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F0A4E" w14:textId="77777777" w:rsidR="00FC5578" w:rsidRPr="008A0D1B" w:rsidRDefault="00FC5578" w:rsidP="0081025D">
      <w:pPr>
        <w:ind w:left="2160" w:hanging="2160"/>
        <w:jc w:val="center"/>
        <w:rPr>
          <w:b/>
          <w:sz w:val="22"/>
          <w:szCs w:val="22"/>
          <w:lang w:val="ro-RO"/>
        </w:rPr>
      </w:pPr>
    </w:p>
    <w:p w14:paraId="5C2A06D8" w14:textId="77777777" w:rsidR="001E5D5D" w:rsidRDefault="001E5D5D" w:rsidP="006B1B32">
      <w:pPr>
        <w:jc w:val="center"/>
        <w:rPr>
          <w:ins w:id="0" w:author="Nicoleta" w:date="2023-05-22T15:59:00Z"/>
          <w:b/>
          <w:sz w:val="22"/>
          <w:szCs w:val="22"/>
          <w:lang w:val="ro-RO"/>
        </w:rPr>
      </w:pPr>
    </w:p>
    <w:p w14:paraId="2DBBB541" w14:textId="77777777" w:rsidR="001E5D5D" w:rsidRDefault="001E5D5D" w:rsidP="006B1B32">
      <w:pPr>
        <w:jc w:val="center"/>
        <w:rPr>
          <w:ins w:id="1" w:author="Nicoleta" w:date="2023-05-22T15:59:00Z"/>
          <w:b/>
          <w:sz w:val="22"/>
          <w:szCs w:val="22"/>
          <w:lang w:val="ro-RO"/>
        </w:rPr>
      </w:pPr>
    </w:p>
    <w:p w14:paraId="7E47D9E8" w14:textId="77777777" w:rsidR="001E5D5D" w:rsidRDefault="001E5D5D" w:rsidP="006B1B32">
      <w:pPr>
        <w:jc w:val="center"/>
        <w:rPr>
          <w:ins w:id="2" w:author="Nicoleta" w:date="2023-05-22T15:59:00Z"/>
          <w:b/>
          <w:sz w:val="22"/>
          <w:szCs w:val="22"/>
          <w:lang w:val="ro-RO"/>
        </w:rPr>
      </w:pPr>
    </w:p>
    <w:p w14:paraId="4F259615" w14:textId="77777777" w:rsidR="001E5D5D" w:rsidRDefault="001E5D5D" w:rsidP="006B1B32">
      <w:pPr>
        <w:jc w:val="center"/>
        <w:rPr>
          <w:ins w:id="3" w:author="Nicoleta" w:date="2023-05-22T15:59:00Z"/>
          <w:b/>
          <w:sz w:val="22"/>
          <w:szCs w:val="22"/>
          <w:lang w:val="ro-RO"/>
        </w:rPr>
      </w:pPr>
    </w:p>
    <w:p w14:paraId="29A25BE0" w14:textId="77777777" w:rsidR="001E5D5D" w:rsidRDefault="001E5D5D" w:rsidP="006B1B32">
      <w:pPr>
        <w:jc w:val="center"/>
        <w:rPr>
          <w:ins w:id="4" w:author="Nicoleta" w:date="2023-05-22T15:59:00Z"/>
          <w:b/>
          <w:sz w:val="22"/>
          <w:szCs w:val="22"/>
          <w:lang w:val="ro-RO"/>
        </w:rPr>
      </w:pPr>
    </w:p>
    <w:p w14:paraId="40C984A7" w14:textId="0A4CEC14" w:rsidR="001E5D5D" w:rsidRPr="00204E73" w:rsidRDefault="003D5223" w:rsidP="003D5223">
      <w:pPr>
        <w:jc w:val="right"/>
        <w:rPr>
          <w:rFonts w:ascii="Calibri" w:hAnsi="Calibri" w:cs="Calibri"/>
          <w:b/>
          <w:sz w:val="22"/>
          <w:szCs w:val="22"/>
          <w:shd w:val="clear" w:color="auto" w:fill="B4C6E7"/>
          <w:lang w:val="it-IT"/>
        </w:rPr>
      </w:pPr>
      <w:r>
        <w:rPr>
          <w:rFonts w:ascii="Calibri" w:hAnsi="Calibri" w:cs="Calibri"/>
          <w:b/>
          <w:sz w:val="22"/>
          <w:szCs w:val="22"/>
          <w:highlight w:val="cyan"/>
          <w:lang w:val="it-IT"/>
        </w:rPr>
        <w:t xml:space="preserve">Anexa 34 </w:t>
      </w:r>
    </w:p>
    <w:p w14:paraId="5841CFAD" w14:textId="77777777" w:rsidR="001E5D5D" w:rsidRDefault="001E5D5D" w:rsidP="006B1B32">
      <w:pPr>
        <w:jc w:val="center"/>
        <w:rPr>
          <w:b/>
          <w:sz w:val="22"/>
          <w:szCs w:val="22"/>
          <w:lang w:val="ro-RO"/>
        </w:rPr>
      </w:pPr>
    </w:p>
    <w:p w14:paraId="3DE421EA" w14:textId="6214A0AF" w:rsidR="00071C32" w:rsidRPr="008A0D1B" w:rsidRDefault="00A33E0D" w:rsidP="006B1B32">
      <w:pPr>
        <w:jc w:val="center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Anexa 23-</w:t>
      </w:r>
      <w:r w:rsidR="00071C32" w:rsidRPr="008A0D1B">
        <w:rPr>
          <w:b/>
          <w:sz w:val="22"/>
          <w:szCs w:val="22"/>
          <w:lang w:val="ro-RO"/>
        </w:rPr>
        <w:t>Lista de</w:t>
      </w:r>
      <w:r w:rsidR="00C20196" w:rsidRPr="008A0D1B">
        <w:rPr>
          <w:b/>
          <w:sz w:val="22"/>
          <w:szCs w:val="22"/>
          <w:lang w:val="ro-RO"/>
        </w:rPr>
        <w:t xml:space="preserve"> </w:t>
      </w:r>
      <w:r w:rsidR="00071C32" w:rsidRPr="008A0D1B">
        <w:rPr>
          <w:b/>
          <w:sz w:val="22"/>
          <w:szCs w:val="22"/>
          <w:lang w:val="ro-RO"/>
        </w:rPr>
        <w:t>verificare</w:t>
      </w:r>
      <w:r w:rsidR="00C20196" w:rsidRPr="008A0D1B">
        <w:rPr>
          <w:b/>
          <w:sz w:val="22"/>
          <w:szCs w:val="22"/>
          <w:lang w:val="ro-RO"/>
        </w:rPr>
        <w:t xml:space="preserve"> </w:t>
      </w:r>
      <w:r w:rsidR="00071C32" w:rsidRPr="008A0D1B">
        <w:rPr>
          <w:b/>
          <w:sz w:val="22"/>
          <w:szCs w:val="22"/>
          <w:lang w:val="ro-RO"/>
        </w:rPr>
        <w:t>a</w:t>
      </w:r>
      <w:r w:rsidR="00C20196" w:rsidRPr="008A0D1B">
        <w:rPr>
          <w:b/>
          <w:sz w:val="22"/>
          <w:szCs w:val="22"/>
          <w:lang w:val="ro-RO"/>
        </w:rPr>
        <w:t xml:space="preserve"> </w:t>
      </w:r>
      <w:r w:rsidR="006A4A7F" w:rsidRPr="008A0D1B">
        <w:rPr>
          <w:b/>
          <w:sz w:val="22"/>
          <w:szCs w:val="22"/>
          <w:lang w:val="ro-RO"/>
        </w:rPr>
        <w:t>achizițiilor directe</w:t>
      </w:r>
      <w:r>
        <w:rPr>
          <w:b/>
          <w:sz w:val="22"/>
          <w:szCs w:val="22"/>
          <w:lang w:val="ro-RO"/>
        </w:rPr>
        <w:t xml:space="preserve"> si a conflictului de interese</w:t>
      </w:r>
    </w:p>
    <w:p w14:paraId="394ED1FB" w14:textId="77777777" w:rsidR="002176D1" w:rsidRDefault="002176D1" w:rsidP="006B1B32">
      <w:pPr>
        <w:jc w:val="center"/>
        <w:rPr>
          <w:b/>
          <w:sz w:val="22"/>
          <w:szCs w:val="22"/>
          <w:lang w:val="ro-RO"/>
        </w:rPr>
      </w:pPr>
    </w:p>
    <w:p w14:paraId="04FF5796" w14:textId="79751D9E" w:rsidR="0020475F" w:rsidRDefault="0020475F" w:rsidP="006B1B32">
      <w:pPr>
        <w:jc w:val="center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(</w:t>
      </w:r>
      <w:r w:rsidRPr="0020475F">
        <w:rPr>
          <w:b/>
          <w:sz w:val="22"/>
          <w:szCs w:val="22"/>
          <w:lang w:val="ro-RO"/>
        </w:rPr>
        <w:t xml:space="preserve">inclusiv </w:t>
      </w:r>
      <w:r w:rsidRPr="002C7B8E">
        <w:rPr>
          <w:b/>
          <w:sz w:val="22"/>
          <w:szCs w:val="22"/>
          <w:lang w:val="ro-RO"/>
        </w:rPr>
        <w:t>achizitiile directe pentru servicii din Anexa 2B</w:t>
      </w:r>
      <w:r>
        <w:rPr>
          <w:b/>
          <w:sz w:val="22"/>
          <w:szCs w:val="22"/>
          <w:lang w:val="ro-RO"/>
        </w:rPr>
        <w:t>)</w:t>
      </w:r>
    </w:p>
    <w:p w14:paraId="07D93929" w14:textId="77777777" w:rsidR="0020475F" w:rsidRPr="008A0D1B" w:rsidRDefault="0020475F" w:rsidP="006B1B32">
      <w:pPr>
        <w:jc w:val="center"/>
        <w:rPr>
          <w:b/>
          <w:sz w:val="22"/>
          <w:szCs w:val="22"/>
          <w:lang w:val="ro-RO"/>
        </w:rPr>
      </w:pPr>
    </w:p>
    <w:tbl>
      <w:tblPr>
        <w:tblStyle w:val="TableGrid"/>
        <w:tblW w:w="0" w:type="auto"/>
        <w:tblInd w:w="552" w:type="dxa"/>
        <w:tblLook w:val="04A0" w:firstRow="1" w:lastRow="0" w:firstColumn="1" w:lastColumn="0" w:noHBand="0" w:noVBand="1"/>
      </w:tblPr>
      <w:tblGrid>
        <w:gridCol w:w="4915"/>
        <w:gridCol w:w="8108"/>
      </w:tblGrid>
      <w:tr w:rsidR="002176D1" w:rsidRPr="008A0D1B" w14:paraId="513A5AC1" w14:textId="77777777" w:rsidTr="00552385">
        <w:tc>
          <w:tcPr>
            <w:tcW w:w="4915" w:type="dxa"/>
          </w:tcPr>
          <w:p w14:paraId="435ED7B9" w14:textId="59BD7D1F" w:rsidR="002176D1" w:rsidRPr="008A0D1B" w:rsidRDefault="002176D1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  <w:r w:rsidRPr="008A0D1B">
              <w:rPr>
                <w:b/>
                <w:sz w:val="22"/>
                <w:szCs w:val="22"/>
                <w:lang w:val="ro-RO"/>
              </w:rPr>
              <w:t xml:space="preserve">Program </w:t>
            </w:r>
            <w:r w:rsidR="00922DA1" w:rsidRPr="008A0D1B">
              <w:rPr>
                <w:b/>
                <w:sz w:val="22"/>
                <w:szCs w:val="22"/>
                <w:lang w:val="ro-RO"/>
              </w:rPr>
              <w:t>operațional</w:t>
            </w:r>
          </w:p>
        </w:tc>
        <w:tc>
          <w:tcPr>
            <w:tcW w:w="8108" w:type="dxa"/>
          </w:tcPr>
          <w:p w14:paraId="2886AA27" w14:textId="77777777" w:rsidR="002176D1" w:rsidRPr="008A0D1B" w:rsidRDefault="002176D1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  <w:tr w:rsidR="002176D1" w:rsidRPr="008A0D1B" w14:paraId="75237B4E" w14:textId="77777777" w:rsidTr="00552385">
        <w:tc>
          <w:tcPr>
            <w:tcW w:w="4915" w:type="dxa"/>
          </w:tcPr>
          <w:p w14:paraId="46B88DFB" w14:textId="4EAAC687" w:rsidR="002176D1" w:rsidRPr="008A0D1B" w:rsidRDefault="005C770E" w:rsidP="005C770E">
            <w:pPr>
              <w:jc w:val="both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Prioritate</w:t>
            </w:r>
          </w:p>
        </w:tc>
        <w:tc>
          <w:tcPr>
            <w:tcW w:w="8108" w:type="dxa"/>
          </w:tcPr>
          <w:p w14:paraId="312BB74B" w14:textId="77777777" w:rsidR="002176D1" w:rsidRPr="008A0D1B" w:rsidRDefault="002176D1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  <w:tr w:rsidR="002176D1" w:rsidRPr="008A0D1B" w14:paraId="585BBC32" w14:textId="77777777" w:rsidTr="00552385">
        <w:tc>
          <w:tcPr>
            <w:tcW w:w="4915" w:type="dxa"/>
          </w:tcPr>
          <w:p w14:paraId="6D756022" w14:textId="14A580C5" w:rsidR="002176D1" w:rsidRPr="008A0D1B" w:rsidRDefault="002176D1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  <w:r w:rsidRPr="008A0D1B">
              <w:rPr>
                <w:b/>
                <w:sz w:val="22"/>
                <w:szCs w:val="22"/>
                <w:lang w:val="ro-RO"/>
              </w:rPr>
              <w:t>Obiectiv specific</w:t>
            </w:r>
          </w:p>
        </w:tc>
        <w:tc>
          <w:tcPr>
            <w:tcW w:w="8108" w:type="dxa"/>
          </w:tcPr>
          <w:p w14:paraId="4AF5F242" w14:textId="77777777" w:rsidR="002176D1" w:rsidRPr="008A0D1B" w:rsidRDefault="002176D1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  <w:tr w:rsidR="005C770E" w:rsidRPr="008A0D1B" w14:paraId="1D93C954" w14:textId="77777777" w:rsidTr="00552385">
        <w:tc>
          <w:tcPr>
            <w:tcW w:w="4915" w:type="dxa"/>
          </w:tcPr>
          <w:p w14:paraId="64A012FC" w14:textId="499F58E2" w:rsidR="005C770E" w:rsidRPr="008A0D1B" w:rsidRDefault="005C770E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  <w:r w:rsidRPr="005B69F1">
              <w:rPr>
                <w:b/>
                <w:sz w:val="22"/>
                <w:szCs w:val="22"/>
                <w:lang w:val="ro-RO"/>
              </w:rPr>
              <w:t>Intervenție</w:t>
            </w:r>
          </w:p>
        </w:tc>
        <w:tc>
          <w:tcPr>
            <w:tcW w:w="8108" w:type="dxa"/>
          </w:tcPr>
          <w:p w14:paraId="6C052CC7" w14:textId="77777777" w:rsidR="005C770E" w:rsidRPr="008A0D1B" w:rsidRDefault="005C770E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  <w:tr w:rsidR="002176D1" w:rsidRPr="008A0D1B" w14:paraId="682E5B8A" w14:textId="77777777" w:rsidTr="00552385">
        <w:tc>
          <w:tcPr>
            <w:tcW w:w="4915" w:type="dxa"/>
          </w:tcPr>
          <w:p w14:paraId="4EABCCA7" w14:textId="06D3537A" w:rsidR="002176D1" w:rsidRPr="008A0D1B" w:rsidRDefault="002176D1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  <w:r w:rsidRPr="008A0D1B">
              <w:rPr>
                <w:b/>
                <w:sz w:val="22"/>
                <w:szCs w:val="22"/>
                <w:lang w:val="ro-RO"/>
              </w:rPr>
              <w:t>Codul proiectului (SMIS)</w:t>
            </w:r>
          </w:p>
        </w:tc>
        <w:tc>
          <w:tcPr>
            <w:tcW w:w="8108" w:type="dxa"/>
          </w:tcPr>
          <w:p w14:paraId="2FD70D84" w14:textId="77777777" w:rsidR="002176D1" w:rsidRPr="008A0D1B" w:rsidRDefault="002176D1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  <w:tr w:rsidR="00CA02BD" w:rsidRPr="008A0D1B" w14:paraId="60E6DF4C" w14:textId="77777777" w:rsidTr="00552385">
        <w:tc>
          <w:tcPr>
            <w:tcW w:w="4915" w:type="dxa"/>
          </w:tcPr>
          <w:p w14:paraId="1BC57777" w14:textId="763E94CD" w:rsidR="00CA02BD" w:rsidRPr="008A0D1B" w:rsidRDefault="00CA02BD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  <w:r w:rsidRPr="008A0D1B">
              <w:rPr>
                <w:b/>
                <w:sz w:val="22"/>
                <w:szCs w:val="22"/>
                <w:lang w:val="ro-RO"/>
              </w:rPr>
              <w:t>Titlul proiectului</w:t>
            </w:r>
          </w:p>
        </w:tc>
        <w:tc>
          <w:tcPr>
            <w:tcW w:w="8108" w:type="dxa"/>
          </w:tcPr>
          <w:p w14:paraId="0184DB8A" w14:textId="77777777" w:rsidR="00CA02BD" w:rsidRPr="008A0D1B" w:rsidRDefault="00CA02BD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  <w:tr w:rsidR="002176D1" w:rsidRPr="008A0D1B" w14:paraId="28AB035D" w14:textId="77777777" w:rsidTr="00552385">
        <w:tc>
          <w:tcPr>
            <w:tcW w:w="4915" w:type="dxa"/>
          </w:tcPr>
          <w:p w14:paraId="2903FFF1" w14:textId="278546C1" w:rsidR="002176D1" w:rsidRPr="008A0D1B" w:rsidRDefault="002176D1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  <w:r w:rsidRPr="008A0D1B">
              <w:rPr>
                <w:b/>
                <w:sz w:val="22"/>
                <w:szCs w:val="22"/>
                <w:lang w:val="ro-RO"/>
              </w:rPr>
              <w:t>Denumire beneficiar</w:t>
            </w:r>
          </w:p>
        </w:tc>
        <w:tc>
          <w:tcPr>
            <w:tcW w:w="8108" w:type="dxa"/>
          </w:tcPr>
          <w:p w14:paraId="197E9872" w14:textId="77777777" w:rsidR="002176D1" w:rsidRPr="008A0D1B" w:rsidRDefault="002176D1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  <w:tr w:rsidR="002176D1" w:rsidRPr="002C7B8E" w14:paraId="6FEBB400" w14:textId="77777777" w:rsidTr="00552385">
        <w:tc>
          <w:tcPr>
            <w:tcW w:w="4915" w:type="dxa"/>
          </w:tcPr>
          <w:p w14:paraId="104FBB99" w14:textId="28B4AF57" w:rsidR="002176D1" w:rsidRPr="008A0D1B" w:rsidRDefault="002176D1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  <w:r w:rsidRPr="008A0D1B">
              <w:rPr>
                <w:b/>
                <w:sz w:val="22"/>
                <w:szCs w:val="22"/>
                <w:lang w:val="ro-RO"/>
              </w:rPr>
              <w:t xml:space="preserve">Nr./data contractului de </w:t>
            </w:r>
            <w:r w:rsidR="00922DA1" w:rsidRPr="008A0D1B">
              <w:rPr>
                <w:b/>
                <w:sz w:val="22"/>
                <w:szCs w:val="22"/>
                <w:lang w:val="ro-RO"/>
              </w:rPr>
              <w:t>finanțare</w:t>
            </w:r>
          </w:p>
        </w:tc>
        <w:tc>
          <w:tcPr>
            <w:tcW w:w="8108" w:type="dxa"/>
          </w:tcPr>
          <w:p w14:paraId="5DDC851E" w14:textId="77777777" w:rsidR="002176D1" w:rsidRPr="008A0D1B" w:rsidRDefault="002176D1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  <w:tr w:rsidR="002176D1" w:rsidRPr="008A0D1B" w14:paraId="49FB607C" w14:textId="77777777" w:rsidTr="00552385">
        <w:tc>
          <w:tcPr>
            <w:tcW w:w="4915" w:type="dxa"/>
          </w:tcPr>
          <w:p w14:paraId="2A9AFC72" w14:textId="6BFBCADB" w:rsidR="002176D1" w:rsidRPr="008A0D1B" w:rsidRDefault="005E51F8" w:rsidP="005E51F8">
            <w:pPr>
              <w:jc w:val="both"/>
              <w:rPr>
                <w:b/>
                <w:sz w:val="22"/>
                <w:szCs w:val="22"/>
                <w:lang w:val="ro-RO"/>
              </w:rPr>
            </w:pPr>
            <w:r w:rsidRPr="005B69F1">
              <w:rPr>
                <w:b/>
                <w:sz w:val="22"/>
                <w:szCs w:val="22"/>
                <w:lang w:val="ro-RO"/>
              </w:rPr>
              <w:t>Număr</w:t>
            </w:r>
            <w:r w:rsidR="002176D1" w:rsidRPr="005B69F1">
              <w:rPr>
                <w:b/>
                <w:sz w:val="22"/>
                <w:szCs w:val="22"/>
                <w:lang w:val="ro-RO"/>
              </w:rPr>
              <w:t xml:space="preserve"> SEAP</w:t>
            </w:r>
            <w:r w:rsidRPr="005B69F1">
              <w:rPr>
                <w:b/>
                <w:sz w:val="22"/>
                <w:szCs w:val="22"/>
                <w:lang w:val="ro-RO"/>
              </w:rPr>
              <w:t xml:space="preserve"> (cod unic)</w:t>
            </w:r>
            <w:r w:rsidR="00552385" w:rsidRPr="005B69F1">
              <w:rPr>
                <w:b/>
                <w:sz w:val="22"/>
                <w:szCs w:val="22"/>
                <w:lang w:val="ro-RO"/>
              </w:rPr>
              <w:t xml:space="preserve"> </w:t>
            </w:r>
            <w:r w:rsidR="00552385" w:rsidRPr="005B69F1">
              <w:rPr>
                <w:i/>
                <w:sz w:val="22"/>
                <w:szCs w:val="22"/>
                <w:lang w:val="ro-RO"/>
              </w:rPr>
              <w:t>(dacă este cazul)</w:t>
            </w:r>
          </w:p>
        </w:tc>
        <w:tc>
          <w:tcPr>
            <w:tcW w:w="8108" w:type="dxa"/>
          </w:tcPr>
          <w:p w14:paraId="16D379FB" w14:textId="77777777" w:rsidR="002176D1" w:rsidRPr="008A0D1B" w:rsidRDefault="002176D1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  <w:tr w:rsidR="002176D1" w:rsidRPr="008A0D1B" w14:paraId="5870C432" w14:textId="77777777" w:rsidTr="00552385">
        <w:tc>
          <w:tcPr>
            <w:tcW w:w="4915" w:type="dxa"/>
          </w:tcPr>
          <w:p w14:paraId="16B24BCD" w14:textId="5FAC4728" w:rsidR="002176D1" w:rsidRPr="008A0D1B" w:rsidRDefault="002176D1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  <w:r w:rsidRPr="008A0D1B">
              <w:rPr>
                <w:b/>
                <w:sz w:val="22"/>
                <w:szCs w:val="22"/>
                <w:lang w:val="ro-RO"/>
              </w:rPr>
              <w:t xml:space="preserve">Denumire </w:t>
            </w:r>
            <w:r w:rsidR="00074842" w:rsidRPr="008A0D1B">
              <w:rPr>
                <w:b/>
                <w:sz w:val="22"/>
                <w:szCs w:val="22"/>
                <w:lang w:val="ro-RO"/>
              </w:rPr>
              <w:t>achiziție</w:t>
            </w:r>
          </w:p>
        </w:tc>
        <w:tc>
          <w:tcPr>
            <w:tcW w:w="8108" w:type="dxa"/>
          </w:tcPr>
          <w:p w14:paraId="5112C733" w14:textId="77777777" w:rsidR="002176D1" w:rsidRPr="008A0D1B" w:rsidRDefault="002176D1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  <w:tr w:rsidR="002176D1" w:rsidRPr="008A0D1B" w14:paraId="0E34D3B7" w14:textId="77777777" w:rsidTr="00552385">
        <w:trPr>
          <w:trHeight w:val="130"/>
        </w:trPr>
        <w:tc>
          <w:tcPr>
            <w:tcW w:w="4915" w:type="dxa"/>
          </w:tcPr>
          <w:p w14:paraId="185F9F96" w14:textId="4189C52F" w:rsidR="002176D1" w:rsidRPr="008A0D1B" w:rsidRDefault="002176D1" w:rsidP="00922DA1">
            <w:pPr>
              <w:jc w:val="both"/>
              <w:rPr>
                <w:b/>
                <w:sz w:val="22"/>
                <w:szCs w:val="22"/>
                <w:lang w:val="ro-RO"/>
              </w:rPr>
            </w:pPr>
            <w:r w:rsidRPr="008A0D1B">
              <w:rPr>
                <w:b/>
                <w:sz w:val="22"/>
                <w:szCs w:val="22"/>
                <w:lang w:val="ro-RO"/>
              </w:rPr>
              <w:t>Valoarea estimat</w:t>
            </w:r>
            <w:r w:rsidR="00922DA1" w:rsidRPr="008A0D1B">
              <w:rPr>
                <w:b/>
                <w:sz w:val="22"/>
                <w:szCs w:val="22"/>
                <w:lang w:val="ro-RO"/>
              </w:rPr>
              <w:t>ă</w:t>
            </w:r>
            <w:r w:rsidRPr="008A0D1B">
              <w:rPr>
                <w:b/>
                <w:sz w:val="22"/>
                <w:szCs w:val="22"/>
                <w:lang w:val="ro-RO"/>
              </w:rPr>
              <w:t xml:space="preserve"> a achizi</w:t>
            </w:r>
            <w:r w:rsidR="00922DA1" w:rsidRPr="008A0D1B">
              <w:rPr>
                <w:b/>
                <w:sz w:val="22"/>
                <w:szCs w:val="22"/>
                <w:lang w:val="ro-RO"/>
              </w:rPr>
              <w:t>ț</w:t>
            </w:r>
            <w:r w:rsidRPr="008A0D1B">
              <w:rPr>
                <w:b/>
                <w:sz w:val="22"/>
                <w:szCs w:val="22"/>
                <w:lang w:val="ro-RO"/>
              </w:rPr>
              <w:t>iei</w:t>
            </w:r>
          </w:p>
        </w:tc>
        <w:tc>
          <w:tcPr>
            <w:tcW w:w="8108" w:type="dxa"/>
          </w:tcPr>
          <w:p w14:paraId="2779FEE8" w14:textId="77777777" w:rsidR="002176D1" w:rsidRPr="008A0D1B" w:rsidRDefault="002176D1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  <w:tr w:rsidR="002176D1" w:rsidRPr="0092554E" w14:paraId="455E9643" w14:textId="77777777" w:rsidTr="00552385">
        <w:tc>
          <w:tcPr>
            <w:tcW w:w="4915" w:type="dxa"/>
          </w:tcPr>
          <w:p w14:paraId="462B94D3" w14:textId="5A2E9ABF" w:rsidR="002176D1" w:rsidRPr="008A0D1B" w:rsidRDefault="00CA02BD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  <w:r w:rsidRPr="008A0D1B">
              <w:rPr>
                <w:b/>
                <w:sz w:val="22"/>
                <w:szCs w:val="22"/>
                <w:lang w:val="ro-RO"/>
              </w:rPr>
              <w:t>Modalitate de achiziție</w:t>
            </w:r>
          </w:p>
        </w:tc>
        <w:tc>
          <w:tcPr>
            <w:tcW w:w="8108" w:type="dxa"/>
          </w:tcPr>
          <w:p w14:paraId="32311480" w14:textId="4716F8D4" w:rsidR="00552385" w:rsidRPr="005B69F1" w:rsidRDefault="00552385" w:rsidP="00552385">
            <w:pPr>
              <w:jc w:val="both"/>
              <w:rPr>
                <w:i/>
                <w:color w:val="000000" w:themeColor="text1"/>
                <w:sz w:val="22"/>
                <w:szCs w:val="22"/>
                <w:lang w:val="ro-RO"/>
              </w:rPr>
            </w:pPr>
            <w:r w:rsidRPr="005B69F1">
              <w:rPr>
                <w:i/>
                <w:color w:val="000000" w:themeColor="text1"/>
                <w:sz w:val="22"/>
                <w:szCs w:val="22"/>
                <w:lang w:val="ro-RO"/>
              </w:rPr>
              <w:t>Catalog electronic / Anunț într-o secțiune dedicată a website-ului propriu sau al SEAP</w:t>
            </w:r>
          </w:p>
          <w:p w14:paraId="5D8AEF74" w14:textId="1F4093C8" w:rsidR="00CA02BD" w:rsidRPr="005B69F1" w:rsidRDefault="00552385" w:rsidP="002176D1">
            <w:pPr>
              <w:jc w:val="both"/>
              <w:rPr>
                <w:i/>
                <w:color w:val="000000" w:themeColor="text1"/>
                <w:sz w:val="22"/>
                <w:szCs w:val="22"/>
                <w:lang w:val="ro-RO"/>
              </w:rPr>
            </w:pPr>
            <w:r w:rsidRPr="005B69F1">
              <w:rPr>
                <w:i/>
                <w:color w:val="000000" w:themeColor="text1"/>
                <w:sz w:val="22"/>
                <w:szCs w:val="22"/>
                <w:lang w:val="ro-RO"/>
              </w:rPr>
              <w:t>Consultarea a minimum trei operatori economici</w:t>
            </w:r>
          </w:p>
          <w:p w14:paraId="07DE5225" w14:textId="77777777" w:rsidR="00552385" w:rsidRPr="005B69F1" w:rsidRDefault="00552385" w:rsidP="00552385">
            <w:pPr>
              <w:jc w:val="both"/>
              <w:rPr>
                <w:i/>
                <w:color w:val="000000" w:themeColor="text1"/>
                <w:sz w:val="22"/>
                <w:szCs w:val="22"/>
                <w:lang w:val="ro-RO"/>
              </w:rPr>
            </w:pPr>
            <w:r w:rsidRPr="005B69F1">
              <w:rPr>
                <w:i/>
                <w:color w:val="000000" w:themeColor="text1"/>
                <w:sz w:val="22"/>
                <w:szCs w:val="22"/>
                <w:lang w:val="ro-RO"/>
              </w:rPr>
              <w:t>Direct, pe baza unei singure oferte</w:t>
            </w:r>
          </w:p>
          <w:p w14:paraId="3BB4576D" w14:textId="48ECE014" w:rsidR="00CA02BD" w:rsidRPr="005B69F1" w:rsidDel="00637C3B" w:rsidRDefault="00CA02BD" w:rsidP="002176D1">
            <w:pPr>
              <w:jc w:val="both"/>
              <w:rPr>
                <w:del w:id="5" w:author="Nicoleta" w:date="2023-05-17T11:10:00Z"/>
                <w:i/>
                <w:color w:val="000000" w:themeColor="text1"/>
                <w:sz w:val="22"/>
                <w:szCs w:val="22"/>
                <w:lang w:val="ro-RO"/>
              </w:rPr>
            </w:pPr>
            <w:r w:rsidRPr="005B69F1">
              <w:rPr>
                <w:i/>
                <w:color w:val="000000" w:themeColor="text1"/>
                <w:sz w:val="22"/>
                <w:szCs w:val="22"/>
                <w:lang w:val="ro-RO"/>
              </w:rPr>
              <w:t>Direc</w:t>
            </w:r>
            <w:r w:rsidR="005B69F1">
              <w:rPr>
                <w:i/>
                <w:color w:val="000000" w:themeColor="text1"/>
                <w:sz w:val="22"/>
                <w:szCs w:val="22"/>
                <w:lang w:val="ro-RO"/>
              </w:rPr>
              <w:t>t, pe baza angajamentului legal</w:t>
            </w:r>
          </w:p>
          <w:p w14:paraId="10F941D1" w14:textId="1A412B51" w:rsidR="00CA02BD" w:rsidRPr="008A0D1B" w:rsidRDefault="00CA02BD" w:rsidP="002176D1">
            <w:pPr>
              <w:jc w:val="both"/>
              <w:rPr>
                <w:i/>
                <w:color w:val="000000" w:themeColor="text1"/>
                <w:sz w:val="22"/>
                <w:szCs w:val="22"/>
                <w:highlight w:val="yellow"/>
                <w:lang w:val="ro-RO"/>
              </w:rPr>
            </w:pPr>
          </w:p>
        </w:tc>
      </w:tr>
      <w:tr w:rsidR="002176D1" w:rsidRPr="002C7B8E" w14:paraId="5DFDCE3C" w14:textId="77777777" w:rsidTr="00552385">
        <w:tc>
          <w:tcPr>
            <w:tcW w:w="4915" w:type="dxa"/>
          </w:tcPr>
          <w:p w14:paraId="1989A3A8" w14:textId="3B452068" w:rsidR="002176D1" w:rsidRPr="008A0D1B" w:rsidRDefault="002176D1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  <w:r w:rsidRPr="008A0D1B">
              <w:rPr>
                <w:b/>
                <w:sz w:val="22"/>
                <w:szCs w:val="22"/>
                <w:lang w:val="ro-RO"/>
              </w:rPr>
              <w:t xml:space="preserve">Tipul contractului de </w:t>
            </w:r>
            <w:r w:rsidR="00922DA1" w:rsidRPr="008A0D1B">
              <w:rPr>
                <w:b/>
                <w:sz w:val="22"/>
                <w:szCs w:val="22"/>
                <w:lang w:val="ro-RO"/>
              </w:rPr>
              <w:t xml:space="preserve">achiziție </w:t>
            </w:r>
            <w:r w:rsidR="00922DA1" w:rsidRPr="008A0D1B">
              <w:rPr>
                <w:i/>
                <w:sz w:val="22"/>
                <w:szCs w:val="22"/>
                <w:lang w:val="ro-RO"/>
              </w:rPr>
              <w:t>(dacă este cazul)</w:t>
            </w:r>
          </w:p>
        </w:tc>
        <w:tc>
          <w:tcPr>
            <w:tcW w:w="8108" w:type="dxa"/>
          </w:tcPr>
          <w:p w14:paraId="505813D6" w14:textId="77777777" w:rsidR="002176D1" w:rsidRPr="008A0D1B" w:rsidRDefault="002176D1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  <w:tr w:rsidR="002176D1" w:rsidRPr="002C7B8E" w14:paraId="28422157" w14:textId="77777777" w:rsidTr="00552385">
        <w:tc>
          <w:tcPr>
            <w:tcW w:w="4915" w:type="dxa"/>
          </w:tcPr>
          <w:p w14:paraId="14CD7CBF" w14:textId="265ECA33" w:rsidR="002176D1" w:rsidRPr="008A0D1B" w:rsidRDefault="002176D1" w:rsidP="00922DA1">
            <w:pPr>
              <w:jc w:val="both"/>
              <w:rPr>
                <w:b/>
                <w:sz w:val="22"/>
                <w:szCs w:val="22"/>
                <w:lang w:val="ro-RO"/>
              </w:rPr>
            </w:pPr>
            <w:r w:rsidRPr="008A0D1B">
              <w:rPr>
                <w:b/>
                <w:sz w:val="22"/>
                <w:szCs w:val="22"/>
                <w:lang w:val="ro-RO"/>
              </w:rPr>
              <w:t>Nr</w:t>
            </w:r>
            <w:r w:rsidR="00552385">
              <w:rPr>
                <w:b/>
                <w:sz w:val="22"/>
                <w:szCs w:val="22"/>
                <w:lang w:val="ro-RO"/>
              </w:rPr>
              <w:t>.</w:t>
            </w:r>
            <w:r w:rsidRPr="008A0D1B">
              <w:rPr>
                <w:b/>
                <w:sz w:val="22"/>
                <w:szCs w:val="22"/>
                <w:lang w:val="ro-RO"/>
              </w:rPr>
              <w:t xml:space="preserve">/data </w:t>
            </w:r>
            <w:r w:rsidR="005C770E" w:rsidRPr="005B69F1">
              <w:rPr>
                <w:b/>
                <w:sz w:val="22"/>
                <w:szCs w:val="22"/>
                <w:lang w:val="ro-RO"/>
              </w:rPr>
              <w:t>contract</w:t>
            </w:r>
            <w:r w:rsidRPr="008A0D1B">
              <w:rPr>
                <w:b/>
                <w:sz w:val="22"/>
                <w:szCs w:val="22"/>
                <w:lang w:val="ro-RO"/>
              </w:rPr>
              <w:t xml:space="preserve"> de </w:t>
            </w:r>
            <w:r w:rsidR="00922DA1" w:rsidRPr="008A0D1B">
              <w:rPr>
                <w:b/>
                <w:sz w:val="22"/>
                <w:szCs w:val="22"/>
                <w:lang w:val="ro-RO"/>
              </w:rPr>
              <w:t>achiziție/comandă</w:t>
            </w:r>
          </w:p>
        </w:tc>
        <w:tc>
          <w:tcPr>
            <w:tcW w:w="8108" w:type="dxa"/>
          </w:tcPr>
          <w:p w14:paraId="2A375845" w14:textId="77777777" w:rsidR="002176D1" w:rsidRPr="008A0D1B" w:rsidRDefault="002176D1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  <w:tr w:rsidR="002176D1" w:rsidRPr="008A0D1B" w14:paraId="5076E0B2" w14:textId="77777777" w:rsidTr="00552385">
        <w:tc>
          <w:tcPr>
            <w:tcW w:w="4915" w:type="dxa"/>
          </w:tcPr>
          <w:p w14:paraId="7861AF38" w14:textId="1AFE3317" w:rsidR="002176D1" w:rsidRPr="008A0D1B" w:rsidRDefault="002176D1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  <w:r w:rsidRPr="008A0D1B">
              <w:rPr>
                <w:b/>
                <w:sz w:val="22"/>
                <w:szCs w:val="22"/>
                <w:lang w:val="ro-RO"/>
              </w:rPr>
              <w:t>Denumire contractor</w:t>
            </w:r>
          </w:p>
        </w:tc>
        <w:tc>
          <w:tcPr>
            <w:tcW w:w="8108" w:type="dxa"/>
          </w:tcPr>
          <w:p w14:paraId="568BE902" w14:textId="77777777" w:rsidR="002176D1" w:rsidRPr="008A0D1B" w:rsidRDefault="002176D1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  <w:tr w:rsidR="002176D1" w:rsidRPr="0092554E" w14:paraId="75269C15" w14:textId="77777777" w:rsidTr="00552385">
        <w:tc>
          <w:tcPr>
            <w:tcW w:w="4915" w:type="dxa"/>
          </w:tcPr>
          <w:p w14:paraId="4759A2B5" w14:textId="3BA31D1B" w:rsidR="002176D1" w:rsidRPr="008A0D1B" w:rsidRDefault="002176D1" w:rsidP="00922DA1">
            <w:pPr>
              <w:jc w:val="both"/>
              <w:rPr>
                <w:b/>
                <w:sz w:val="22"/>
                <w:szCs w:val="22"/>
                <w:lang w:val="ro-RO"/>
              </w:rPr>
            </w:pPr>
            <w:r w:rsidRPr="008A0D1B">
              <w:rPr>
                <w:b/>
                <w:sz w:val="22"/>
                <w:szCs w:val="22"/>
                <w:lang w:val="ro-RO"/>
              </w:rPr>
              <w:t>Valoarea contractului</w:t>
            </w:r>
            <w:r w:rsidR="00922DA1" w:rsidRPr="008A0D1B">
              <w:rPr>
                <w:b/>
                <w:sz w:val="22"/>
                <w:szCs w:val="22"/>
                <w:lang w:val="ro-RO"/>
              </w:rPr>
              <w:t>/comenzii</w:t>
            </w:r>
            <w:r w:rsidRPr="008A0D1B">
              <w:rPr>
                <w:b/>
                <w:sz w:val="22"/>
                <w:szCs w:val="22"/>
                <w:lang w:val="ro-RO"/>
              </w:rPr>
              <w:t xml:space="preserve"> (f</w:t>
            </w:r>
            <w:r w:rsidR="00922DA1" w:rsidRPr="008A0D1B">
              <w:rPr>
                <w:b/>
                <w:sz w:val="22"/>
                <w:szCs w:val="22"/>
                <w:lang w:val="ro-RO"/>
              </w:rPr>
              <w:t>ă</w:t>
            </w:r>
            <w:r w:rsidRPr="008A0D1B">
              <w:rPr>
                <w:b/>
                <w:sz w:val="22"/>
                <w:szCs w:val="22"/>
                <w:lang w:val="ro-RO"/>
              </w:rPr>
              <w:t>r</w:t>
            </w:r>
            <w:r w:rsidR="00922DA1" w:rsidRPr="008A0D1B">
              <w:rPr>
                <w:b/>
                <w:sz w:val="22"/>
                <w:szCs w:val="22"/>
                <w:lang w:val="ro-RO"/>
              </w:rPr>
              <w:t>ă</w:t>
            </w:r>
            <w:r w:rsidRPr="008A0D1B">
              <w:rPr>
                <w:b/>
                <w:sz w:val="22"/>
                <w:szCs w:val="22"/>
                <w:lang w:val="ro-RO"/>
              </w:rPr>
              <w:t xml:space="preserve"> TVA)</w:t>
            </w:r>
          </w:p>
        </w:tc>
        <w:tc>
          <w:tcPr>
            <w:tcW w:w="8108" w:type="dxa"/>
          </w:tcPr>
          <w:p w14:paraId="54C3C342" w14:textId="77777777" w:rsidR="002176D1" w:rsidRPr="008A0D1B" w:rsidRDefault="002176D1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  <w:tr w:rsidR="005C770E" w:rsidRPr="008A0D1B" w14:paraId="216E639A" w14:textId="77777777" w:rsidTr="00552385">
        <w:tc>
          <w:tcPr>
            <w:tcW w:w="4915" w:type="dxa"/>
          </w:tcPr>
          <w:p w14:paraId="08F242FD" w14:textId="425D2E3D" w:rsidR="005C770E" w:rsidRPr="008A0D1B" w:rsidRDefault="005C770E" w:rsidP="005B69F1">
            <w:pPr>
              <w:jc w:val="both"/>
              <w:rPr>
                <w:b/>
                <w:sz w:val="22"/>
                <w:szCs w:val="22"/>
                <w:lang w:val="ro-RO"/>
              </w:rPr>
            </w:pPr>
            <w:r w:rsidRPr="005C770E">
              <w:rPr>
                <w:b/>
                <w:sz w:val="22"/>
                <w:szCs w:val="22"/>
                <w:lang w:val="ro-RO"/>
              </w:rPr>
              <w:t>Acte adiționale</w:t>
            </w:r>
          </w:p>
        </w:tc>
        <w:tc>
          <w:tcPr>
            <w:tcW w:w="8108" w:type="dxa"/>
          </w:tcPr>
          <w:p w14:paraId="5100A95E" w14:textId="77777777" w:rsidR="005C770E" w:rsidRPr="008A0D1B" w:rsidRDefault="005C770E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</w:tbl>
    <w:p w14:paraId="600CF19E" w14:textId="0B217A40" w:rsidR="002176D1" w:rsidRPr="008A0D1B" w:rsidDel="00B10201" w:rsidRDefault="002176D1" w:rsidP="002176D1">
      <w:pPr>
        <w:rPr>
          <w:del w:id="6" w:author="adrse_2@outlook.com" w:date="2024-02-29T13:38:00Z"/>
          <w:b/>
          <w:sz w:val="22"/>
          <w:szCs w:val="22"/>
          <w:lang w:val="ro-RO"/>
        </w:rPr>
      </w:pPr>
    </w:p>
    <w:p w14:paraId="336BE193" w14:textId="77777777" w:rsidR="00C20196" w:rsidRPr="008A0D1B" w:rsidRDefault="00C20196" w:rsidP="00C20196">
      <w:pPr>
        <w:rPr>
          <w:sz w:val="22"/>
          <w:szCs w:val="22"/>
          <w:lang w:val="ro-RO"/>
        </w:rPr>
      </w:pPr>
    </w:p>
    <w:p w14:paraId="3FFEACDC" w14:textId="12311784" w:rsidR="00C27D64" w:rsidRPr="008A0D1B" w:rsidRDefault="00666CC9" w:rsidP="008A0D1B">
      <w:pPr>
        <w:pStyle w:val="NormalWeb"/>
        <w:spacing w:before="0" w:beforeAutospacing="0" w:after="0" w:afterAutospacing="0"/>
        <w:jc w:val="both"/>
        <w:rPr>
          <w:b/>
          <w:sz w:val="22"/>
          <w:szCs w:val="22"/>
          <w:lang w:val="ro-RO"/>
        </w:rPr>
      </w:pPr>
      <w:r w:rsidRPr="008A0D1B">
        <w:rPr>
          <w:color w:val="0000FF"/>
          <w:sz w:val="22"/>
          <w:szCs w:val="22"/>
        </w:rPr>
        <w:t>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4"/>
        <w:gridCol w:w="3881"/>
        <w:gridCol w:w="2092"/>
        <w:gridCol w:w="6956"/>
      </w:tblGrid>
      <w:tr w:rsidR="00D17ABF" w:rsidRPr="008A0D1B" w14:paraId="4209A12F" w14:textId="77777777" w:rsidTr="0055114D">
        <w:trPr>
          <w:trHeight w:val="562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05691FAF" w14:textId="77777777" w:rsidR="00D17ABF" w:rsidRPr="008A0D1B" w:rsidRDefault="00D17ABF" w:rsidP="00767D95">
            <w:pPr>
              <w:rPr>
                <w:b/>
                <w:sz w:val="22"/>
                <w:szCs w:val="22"/>
                <w:lang w:val="ro-RO"/>
              </w:rPr>
            </w:pPr>
            <w:r w:rsidRPr="008A0D1B">
              <w:rPr>
                <w:b/>
                <w:sz w:val="22"/>
                <w:szCs w:val="22"/>
                <w:lang w:val="ro-RO"/>
              </w:rPr>
              <w:t>NR.</w:t>
            </w:r>
          </w:p>
        </w:tc>
        <w:tc>
          <w:tcPr>
            <w:tcW w:w="3881" w:type="dxa"/>
            <w:shd w:val="clear" w:color="auto" w:fill="auto"/>
            <w:vAlign w:val="center"/>
          </w:tcPr>
          <w:p w14:paraId="2CF1427C" w14:textId="77777777" w:rsidR="00D17ABF" w:rsidRPr="008A0D1B" w:rsidRDefault="00D17ABF" w:rsidP="00A354E3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8A0D1B">
              <w:rPr>
                <w:b/>
                <w:sz w:val="22"/>
                <w:szCs w:val="22"/>
                <w:lang w:val="ro-RO"/>
              </w:rPr>
              <w:t>Elemente de verificat</w:t>
            </w:r>
          </w:p>
        </w:tc>
        <w:tc>
          <w:tcPr>
            <w:tcW w:w="2092" w:type="dxa"/>
            <w:vAlign w:val="center"/>
          </w:tcPr>
          <w:p w14:paraId="1E72A715" w14:textId="56A236BD" w:rsidR="00D17ABF" w:rsidRPr="008A0D1B" w:rsidRDefault="00D17ABF" w:rsidP="00D17ABF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8A0D1B">
              <w:rPr>
                <w:b/>
                <w:sz w:val="22"/>
                <w:szCs w:val="22"/>
                <w:lang w:val="ro-RO"/>
              </w:rPr>
              <w:t>DA / NU / NA</w:t>
            </w:r>
          </w:p>
        </w:tc>
        <w:tc>
          <w:tcPr>
            <w:tcW w:w="6956" w:type="dxa"/>
            <w:shd w:val="clear" w:color="auto" w:fill="auto"/>
            <w:vAlign w:val="center"/>
          </w:tcPr>
          <w:p w14:paraId="3E905495" w14:textId="26C50176" w:rsidR="00D17ABF" w:rsidRPr="008A0D1B" w:rsidRDefault="00D17ABF" w:rsidP="00A354E3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8A0D1B">
              <w:rPr>
                <w:b/>
                <w:sz w:val="22"/>
                <w:szCs w:val="22"/>
                <w:lang w:val="ro-RO"/>
              </w:rPr>
              <w:t>INSTRUCŢIUNI DE COMPLETARE</w:t>
            </w:r>
          </w:p>
        </w:tc>
      </w:tr>
      <w:tr w:rsidR="00C33DF8" w:rsidRPr="002C7B8E" w14:paraId="182ED5A1" w14:textId="77777777" w:rsidTr="00A07BFF">
        <w:trPr>
          <w:trHeight w:val="562"/>
          <w:jc w:val="center"/>
        </w:trPr>
        <w:tc>
          <w:tcPr>
            <w:tcW w:w="13823" w:type="dxa"/>
            <w:gridSpan w:val="4"/>
            <w:shd w:val="clear" w:color="auto" w:fill="auto"/>
            <w:vAlign w:val="center"/>
          </w:tcPr>
          <w:p w14:paraId="08AE6B6E" w14:textId="77777777" w:rsidR="00C33DF8" w:rsidRPr="002C7B8E" w:rsidRDefault="00C33DF8" w:rsidP="00C33DF8">
            <w:pPr>
              <w:jc w:val="both"/>
              <w:rPr>
                <w:rFonts w:eastAsia="Trebuchet MS"/>
                <w:b/>
                <w:sz w:val="22"/>
                <w:szCs w:val="22"/>
                <w:u w:val="single"/>
                <w:lang w:val="fr-FR"/>
              </w:rPr>
            </w:pPr>
            <w:r w:rsidRPr="002C7B8E">
              <w:rPr>
                <w:rFonts w:eastAsia="Trebuchet MS"/>
                <w:b/>
                <w:sz w:val="22"/>
                <w:szCs w:val="22"/>
                <w:u w:val="single"/>
                <w:lang w:val="fr-FR"/>
              </w:rPr>
              <w:lastRenderedPageBreak/>
              <w:t>Sectiunea 1 – Verificarea modalitatii de atribuire a contractului de achizitie directa</w:t>
            </w:r>
          </w:p>
          <w:p w14:paraId="2EA201E1" w14:textId="77777777" w:rsidR="00C33DF8" w:rsidRPr="008A0D1B" w:rsidRDefault="00C33DF8" w:rsidP="00A354E3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  <w:tr w:rsidR="00C27D64" w:rsidRPr="002C7B8E" w14:paraId="36CA0A0E" w14:textId="77777777" w:rsidTr="0020475F">
        <w:trPr>
          <w:trHeight w:val="562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0257EF7C" w14:textId="29A8015B" w:rsidR="00C27D64" w:rsidRPr="0020475F" w:rsidRDefault="00C27D64" w:rsidP="0020475F">
            <w:pPr>
              <w:pStyle w:val="ListParagraph"/>
              <w:numPr>
                <w:ilvl w:val="0"/>
                <w:numId w:val="17"/>
              </w:numPr>
              <w:tabs>
                <w:tab w:val="left" w:pos="555"/>
              </w:tabs>
              <w:rPr>
                <w:sz w:val="22"/>
                <w:szCs w:val="22"/>
                <w:lang w:val="ro-RO"/>
              </w:rPr>
            </w:pPr>
          </w:p>
        </w:tc>
        <w:tc>
          <w:tcPr>
            <w:tcW w:w="3881" w:type="dxa"/>
            <w:shd w:val="clear" w:color="auto" w:fill="auto"/>
            <w:vAlign w:val="center"/>
          </w:tcPr>
          <w:p w14:paraId="028B1F6C" w14:textId="43801F04" w:rsidR="00C27D64" w:rsidRPr="00C27D64" w:rsidDel="00C27D64" w:rsidRDefault="00C27D64" w:rsidP="007612F9">
            <w:pPr>
              <w:jc w:val="both"/>
              <w:rPr>
                <w:sz w:val="22"/>
                <w:szCs w:val="22"/>
                <w:lang w:val="ro-RO"/>
              </w:rPr>
            </w:pPr>
            <w:r w:rsidRPr="002C7B8E">
              <w:rPr>
                <w:rFonts w:eastAsia="Trebuchet MS"/>
                <w:color w:val="000000"/>
                <w:sz w:val="22"/>
                <w:szCs w:val="22"/>
                <w:lang w:val="fr-FR"/>
              </w:rPr>
              <w:t xml:space="preserve">Lucrările/bunurile/serviciile achiziționate (tipul, valoarea estimata, durata) corespund cu prevederile contractului de finanțare </w:t>
            </w:r>
            <w:r w:rsidRPr="002C7B8E">
              <w:rPr>
                <w:rFonts w:eastAsia="Trebuchet MS"/>
                <w:sz w:val="22"/>
                <w:szCs w:val="22"/>
                <w:lang w:val="fr-FR"/>
              </w:rPr>
              <w:t>(luând în considerare actele adiționale/notificarile, dacă există, la contractul de finanțare)</w:t>
            </w:r>
            <w:r w:rsidRPr="002C7B8E">
              <w:rPr>
                <w:rFonts w:eastAsia="Trebuchet MS"/>
                <w:color w:val="000000"/>
                <w:sz w:val="22"/>
                <w:szCs w:val="22"/>
                <w:lang w:val="fr-FR"/>
              </w:rPr>
              <w:t>?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2E412EA1" w14:textId="77777777" w:rsidR="00C27D64" w:rsidRPr="00C27D64" w:rsidRDefault="00C27D64" w:rsidP="007F28C4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6956" w:type="dxa"/>
            <w:shd w:val="clear" w:color="auto" w:fill="auto"/>
            <w:vAlign w:val="center"/>
          </w:tcPr>
          <w:p w14:paraId="75C9AE63" w14:textId="4161FAF8" w:rsidR="00C27D64" w:rsidRPr="00C27D64" w:rsidRDefault="00C27D64" w:rsidP="0020475F">
            <w:pPr>
              <w:jc w:val="both"/>
              <w:rPr>
                <w:sz w:val="22"/>
                <w:szCs w:val="22"/>
                <w:lang w:val="ro-RO"/>
              </w:rPr>
            </w:pPr>
            <w:r w:rsidRPr="00C27D64">
              <w:rPr>
                <w:sz w:val="22"/>
                <w:szCs w:val="22"/>
                <w:lang w:val="ro-RO"/>
              </w:rPr>
              <w:t xml:space="preserve">Se verifică in cererea de finantare, planul de achizitii, bugetul proiectului </w:t>
            </w:r>
            <w:r>
              <w:rPr>
                <w:sz w:val="22"/>
                <w:szCs w:val="22"/>
                <w:lang w:val="ro-RO"/>
              </w:rPr>
              <w:t>daca a fost prevazuta achizitionarea l</w:t>
            </w:r>
            <w:r w:rsidRPr="002C7B8E">
              <w:rPr>
                <w:rFonts w:eastAsia="Trebuchet MS"/>
                <w:color w:val="000000"/>
                <w:sz w:val="22"/>
                <w:szCs w:val="22"/>
                <w:lang w:val="ro-RO"/>
              </w:rPr>
              <w:t>ucrărilor/bunurilor/serviciilor</w:t>
            </w:r>
            <w:r w:rsidR="00C879FE" w:rsidRPr="002C7B8E">
              <w:rPr>
                <w:rFonts w:eastAsia="Trebuchet MS"/>
                <w:color w:val="000000"/>
                <w:sz w:val="22"/>
                <w:szCs w:val="22"/>
                <w:lang w:val="ro-RO"/>
              </w:rPr>
              <w:t xml:space="preserve"> cu caracteristicile/specificatiile din achizitie, daca valoarea estimata corespunde cu valoarea prevazuta in bugetul proiectului, etc</w:t>
            </w:r>
          </w:p>
          <w:p w14:paraId="15A6B067" w14:textId="77777777" w:rsidR="00C27D64" w:rsidRPr="00C27D64" w:rsidRDefault="00C27D64" w:rsidP="000A3D41">
            <w:pPr>
              <w:rPr>
                <w:sz w:val="22"/>
                <w:szCs w:val="22"/>
                <w:lang w:val="ro-RO"/>
              </w:rPr>
            </w:pPr>
          </w:p>
        </w:tc>
      </w:tr>
      <w:tr w:rsidR="000A3D41" w:rsidRPr="0092554E" w14:paraId="1CE4C93E" w14:textId="77777777" w:rsidTr="0055114D">
        <w:trPr>
          <w:trHeight w:val="562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3643C2D2" w14:textId="04652E31" w:rsidR="000A3D41" w:rsidRPr="0055114D" w:rsidRDefault="00C27D64" w:rsidP="0055114D">
            <w:pPr>
              <w:tabs>
                <w:tab w:val="left" w:pos="555"/>
              </w:tabs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2</w:t>
            </w:r>
          </w:p>
        </w:tc>
        <w:tc>
          <w:tcPr>
            <w:tcW w:w="3881" w:type="dxa"/>
            <w:shd w:val="clear" w:color="auto" w:fill="auto"/>
            <w:vAlign w:val="center"/>
          </w:tcPr>
          <w:p w14:paraId="5EBF7FB7" w14:textId="3ECFD94A" w:rsidR="00876713" w:rsidRPr="0055114D" w:rsidDel="00C27D64" w:rsidRDefault="00876713" w:rsidP="007612F9">
            <w:pPr>
              <w:jc w:val="both"/>
              <w:rPr>
                <w:del w:id="7" w:author="adrse_2@outlook.com" w:date="2024-02-29T12:58:00Z"/>
                <w:sz w:val="22"/>
                <w:szCs w:val="22"/>
                <w:lang w:val="ro-RO"/>
              </w:rPr>
            </w:pPr>
          </w:p>
          <w:p w14:paraId="165E7DFA" w14:textId="77777777" w:rsidR="00876713" w:rsidRDefault="00876713" w:rsidP="007612F9">
            <w:pPr>
              <w:jc w:val="both"/>
              <w:rPr>
                <w:sz w:val="22"/>
                <w:szCs w:val="22"/>
                <w:lang w:val="ro-RO"/>
              </w:rPr>
            </w:pPr>
            <w:r w:rsidRPr="0055114D">
              <w:rPr>
                <w:sz w:val="22"/>
                <w:szCs w:val="22"/>
                <w:lang w:val="ro-RO"/>
              </w:rPr>
              <w:t>Sunt prevăzute în contractul de finanțare/ PAAP (pentru achizitiile realizate anterior semnarii contractului de finantare) achiziții de produse, servicii și/sau lucrări similare?</w:t>
            </w:r>
          </w:p>
          <w:p w14:paraId="07FA6EC3" w14:textId="77777777" w:rsidR="00487B77" w:rsidRDefault="00487B77" w:rsidP="007612F9">
            <w:pPr>
              <w:jc w:val="both"/>
              <w:rPr>
                <w:sz w:val="22"/>
                <w:szCs w:val="22"/>
                <w:lang w:val="ro-RO"/>
              </w:rPr>
            </w:pPr>
          </w:p>
          <w:p w14:paraId="6095CF6C" w14:textId="5AA902DB" w:rsidR="00487B77" w:rsidRPr="008A0D1B" w:rsidRDefault="00487B77" w:rsidP="007612F9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092" w:type="dxa"/>
            <w:vAlign w:val="center"/>
          </w:tcPr>
          <w:p w14:paraId="6E4359F8" w14:textId="77777777" w:rsidR="000A3D41" w:rsidRPr="008A0D1B" w:rsidRDefault="000A3D41" w:rsidP="007F28C4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6956" w:type="dxa"/>
            <w:shd w:val="clear" w:color="auto" w:fill="auto"/>
            <w:vAlign w:val="center"/>
          </w:tcPr>
          <w:p w14:paraId="5F946F34" w14:textId="73FD386C" w:rsidR="000A3D41" w:rsidRPr="008A0D1B" w:rsidRDefault="000A3D41" w:rsidP="000A3D41">
            <w:pPr>
              <w:rPr>
                <w:sz w:val="22"/>
                <w:szCs w:val="22"/>
                <w:lang w:val="ro-RO"/>
              </w:rPr>
            </w:pPr>
            <w:r w:rsidRPr="008A0D1B">
              <w:rPr>
                <w:sz w:val="22"/>
                <w:szCs w:val="22"/>
                <w:lang w:val="ro-RO"/>
              </w:rPr>
              <w:t>Se verifică contractul de finanțare.</w:t>
            </w:r>
          </w:p>
          <w:p w14:paraId="73A251A1" w14:textId="77777777" w:rsidR="008A0D1B" w:rsidRPr="008A0D1B" w:rsidRDefault="008A0D1B" w:rsidP="000A3D41">
            <w:pPr>
              <w:rPr>
                <w:sz w:val="22"/>
                <w:szCs w:val="22"/>
                <w:lang w:val="ro-RO"/>
              </w:rPr>
            </w:pPr>
          </w:p>
          <w:p w14:paraId="5727D9C1" w14:textId="57895135" w:rsidR="000A3D41" w:rsidRPr="008A0D1B" w:rsidRDefault="000A3D41" w:rsidP="00AD1718">
            <w:pPr>
              <w:jc w:val="both"/>
              <w:rPr>
                <w:sz w:val="22"/>
                <w:szCs w:val="22"/>
                <w:lang w:val="ro-RO"/>
              </w:rPr>
            </w:pPr>
            <w:r w:rsidRPr="008A0D1B">
              <w:rPr>
                <w:sz w:val="22"/>
                <w:szCs w:val="22"/>
                <w:lang w:val="ro-RO"/>
              </w:rPr>
              <w:t xml:space="preserve">Se verifică respectarea </w:t>
            </w:r>
            <w:r w:rsidRPr="005B69F1">
              <w:rPr>
                <w:sz w:val="22"/>
                <w:szCs w:val="22"/>
                <w:lang w:val="ro-RO"/>
              </w:rPr>
              <w:t>art.11 alin. (2)</w:t>
            </w:r>
            <w:r w:rsidR="00C24EE7" w:rsidRPr="005B69F1">
              <w:rPr>
                <w:sz w:val="22"/>
                <w:szCs w:val="22"/>
                <w:lang w:val="ro-RO"/>
              </w:rPr>
              <w:t xml:space="preserve">, art.18 alin. (3) din </w:t>
            </w:r>
            <w:r w:rsidRPr="005B69F1">
              <w:rPr>
                <w:sz w:val="22"/>
                <w:szCs w:val="22"/>
                <w:lang w:val="ro-RO"/>
              </w:rPr>
              <w:t xml:space="preserve"> Legea nr. 98/2</w:t>
            </w:r>
            <w:r w:rsidR="005B69F1" w:rsidRPr="005B69F1">
              <w:rPr>
                <w:sz w:val="22"/>
                <w:szCs w:val="22"/>
                <w:lang w:val="ro-RO"/>
              </w:rPr>
              <w:t>016</w:t>
            </w:r>
            <w:r w:rsidR="00AD1718" w:rsidRPr="005B69F1">
              <w:rPr>
                <w:sz w:val="22"/>
                <w:szCs w:val="22"/>
                <w:lang w:val="ro-RO"/>
              </w:rPr>
              <w:t>, respectiv art.16 alin. (2)</w:t>
            </w:r>
            <w:r w:rsidR="00C24EE7" w:rsidRPr="005B69F1">
              <w:rPr>
                <w:sz w:val="22"/>
                <w:szCs w:val="22"/>
                <w:lang w:val="ro-RO"/>
              </w:rPr>
              <w:t>, art.23 alin. (3)</w:t>
            </w:r>
            <w:r w:rsidR="00AD1718" w:rsidRPr="005B69F1">
              <w:rPr>
                <w:sz w:val="22"/>
                <w:szCs w:val="22"/>
                <w:lang w:val="ro-RO"/>
              </w:rPr>
              <w:t xml:space="preserve"> din Legea nr. 99/2016.</w:t>
            </w:r>
          </w:p>
          <w:p w14:paraId="14D51122" w14:textId="77777777" w:rsidR="000A3D41" w:rsidRPr="008A0D1B" w:rsidRDefault="000A3D41" w:rsidP="000A3D41">
            <w:pPr>
              <w:rPr>
                <w:sz w:val="22"/>
                <w:szCs w:val="22"/>
                <w:lang w:val="ro-RO"/>
              </w:rPr>
            </w:pPr>
          </w:p>
          <w:p w14:paraId="6B40DE55" w14:textId="535150D1" w:rsidR="000A3D41" w:rsidRPr="008A0D1B" w:rsidRDefault="00651561" w:rsidP="000A3D41">
            <w:pPr>
              <w:pStyle w:val="NormalWeb"/>
              <w:spacing w:before="0" w:beforeAutospacing="0" w:after="0" w:afterAutospacing="0"/>
              <w:jc w:val="both"/>
              <w:rPr>
                <w:b/>
                <w:color w:val="FF0000"/>
                <w:sz w:val="22"/>
                <w:szCs w:val="22"/>
                <w:lang w:val="ro-RO"/>
              </w:rPr>
            </w:pPr>
            <w:r w:rsidRPr="008A0D1B">
              <w:rPr>
                <w:b/>
                <w:color w:val="FF0000"/>
                <w:sz w:val="22"/>
                <w:szCs w:val="22"/>
                <w:lang w:val="ro-RO"/>
              </w:rPr>
              <w:t>Abatere</w:t>
            </w:r>
          </w:p>
          <w:p w14:paraId="6DA403B9" w14:textId="4F178668" w:rsidR="000A3D41" w:rsidRDefault="000A3D41" w:rsidP="000A3D41">
            <w:pPr>
              <w:jc w:val="both"/>
              <w:rPr>
                <w:sz w:val="22"/>
                <w:szCs w:val="22"/>
                <w:lang w:val="ro-RO"/>
              </w:rPr>
            </w:pPr>
            <w:r w:rsidRPr="008A0D1B">
              <w:rPr>
                <w:sz w:val="22"/>
                <w:szCs w:val="22"/>
                <w:lang w:val="ro-RO"/>
              </w:rPr>
              <w:t>Divizarea artificială cu scopul de a evita aplicarea procedurilor de atribuire – 100%</w:t>
            </w:r>
            <w:r w:rsidR="00C24EE7" w:rsidRPr="008A0D1B">
              <w:rPr>
                <w:sz w:val="22"/>
                <w:szCs w:val="22"/>
                <w:lang w:val="ro-RO"/>
              </w:rPr>
              <w:t>.</w:t>
            </w:r>
          </w:p>
          <w:p w14:paraId="28DF62FA" w14:textId="1FB167D3" w:rsidR="005B69F1" w:rsidRPr="008A0D1B" w:rsidRDefault="005B69F1" w:rsidP="000A3D41">
            <w:pPr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F28C4" w:rsidRPr="002C7B8E" w14:paraId="5672CAED" w14:textId="77777777" w:rsidTr="0055114D">
        <w:trPr>
          <w:trHeight w:val="562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7E5B8580" w14:textId="34177EB8" w:rsidR="007F28C4" w:rsidRPr="00CC0293" w:rsidRDefault="00C27D64" w:rsidP="00CC0293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3</w:t>
            </w:r>
          </w:p>
        </w:tc>
        <w:tc>
          <w:tcPr>
            <w:tcW w:w="3881" w:type="dxa"/>
            <w:shd w:val="clear" w:color="auto" w:fill="auto"/>
            <w:vAlign w:val="center"/>
          </w:tcPr>
          <w:p w14:paraId="2DAAE77E" w14:textId="51260D0A" w:rsidR="00621262" w:rsidRPr="002C7B8E" w:rsidRDefault="00621262" w:rsidP="007F28C4">
            <w:pPr>
              <w:jc w:val="both"/>
              <w:rPr>
                <w:rFonts w:eastAsia="Trebuchet MS"/>
                <w:sz w:val="22"/>
                <w:szCs w:val="22"/>
                <w:lang w:val="ro-RO"/>
              </w:rPr>
            </w:pPr>
            <w:r w:rsidRPr="002C7B8E">
              <w:rPr>
                <w:rFonts w:eastAsia="Trebuchet MS"/>
                <w:sz w:val="22"/>
                <w:szCs w:val="22"/>
                <w:lang w:val="ro-RO"/>
              </w:rPr>
              <w:t xml:space="preserve">Din verificarea achiziției directe rezultă că achiziția </w:t>
            </w:r>
            <w:r w:rsidR="00E71080" w:rsidRPr="002C7B8E">
              <w:rPr>
                <w:rFonts w:eastAsia="Trebuchet MS"/>
                <w:sz w:val="22"/>
                <w:szCs w:val="22"/>
                <w:lang w:val="ro-RO"/>
              </w:rPr>
              <w:t xml:space="preserve">nu </w:t>
            </w:r>
            <w:r w:rsidRPr="002C7B8E">
              <w:rPr>
                <w:rFonts w:eastAsia="Trebuchet MS"/>
                <w:sz w:val="22"/>
                <w:szCs w:val="22"/>
                <w:lang w:val="ro-RO"/>
              </w:rPr>
              <w:t>depășește valoarea estimată impusă prin art. 7 alin. (5) din Legea nr. 98/2016 s</w:t>
            </w:r>
            <w:r w:rsidR="00E71080" w:rsidRPr="002C7B8E">
              <w:rPr>
                <w:rFonts w:eastAsia="Trebuchet MS"/>
                <w:sz w:val="22"/>
                <w:szCs w:val="22"/>
                <w:lang w:val="ro-RO"/>
              </w:rPr>
              <w:t>i nu</w:t>
            </w:r>
            <w:r w:rsidRPr="002C7B8E">
              <w:rPr>
                <w:rFonts w:eastAsia="Trebuchet MS"/>
                <w:sz w:val="22"/>
                <w:szCs w:val="22"/>
                <w:lang w:val="ro-RO"/>
              </w:rPr>
              <w:t xml:space="preserve"> a fost divizată pentru a evita aplicarea procedurilor stabilite prin Legea nr. 98/2016.</w:t>
            </w:r>
          </w:p>
          <w:p w14:paraId="181D71D8" w14:textId="78FA4434" w:rsidR="007F28C4" w:rsidRPr="00621262" w:rsidRDefault="007F28C4" w:rsidP="007F28C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092" w:type="dxa"/>
            <w:vAlign w:val="center"/>
          </w:tcPr>
          <w:p w14:paraId="3CA53D11" w14:textId="77777777" w:rsidR="007F28C4" w:rsidRPr="008A0D1B" w:rsidRDefault="007F28C4" w:rsidP="007F28C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956" w:type="dxa"/>
            <w:shd w:val="clear" w:color="auto" w:fill="auto"/>
            <w:vAlign w:val="center"/>
          </w:tcPr>
          <w:p w14:paraId="5A7038E4" w14:textId="5DCCE674" w:rsidR="007F28C4" w:rsidRPr="008A0D1B" w:rsidRDefault="007F28C4" w:rsidP="007F28C4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  <w:r w:rsidRPr="008A0D1B">
              <w:rPr>
                <w:sz w:val="22"/>
                <w:szCs w:val="22"/>
                <w:lang w:val="ro-RO"/>
              </w:rPr>
              <w:t>Se verifică dacă valoarea estimată se încadrează în pragurile valorice prevăzute la art. 7 alin. (5) din Legea nr. 98/20</w:t>
            </w:r>
            <w:r w:rsidR="00960AEB">
              <w:rPr>
                <w:sz w:val="22"/>
                <w:szCs w:val="22"/>
                <w:lang w:val="ro-RO"/>
              </w:rPr>
              <w:t>16</w:t>
            </w:r>
            <w:del w:id="8" w:author="adrse_2@outlook.com" w:date="2024-02-29T13:23:00Z">
              <w:r w:rsidRPr="008A0D1B" w:rsidDel="00621262">
                <w:rPr>
                  <w:sz w:val="22"/>
                  <w:szCs w:val="22"/>
                  <w:lang w:val="ro-RO"/>
                </w:rPr>
                <w:delText>,</w:delText>
              </w:r>
            </w:del>
            <w:r w:rsidRPr="008A0D1B">
              <w:rPr>
                <w:sz w:val="22"/>
                <w:szCs w:val="22"/>
                <w:lang w:val="ro-RO"/>
              </w:rPr>
              <w:t xml:space="preserve"> </w:t>
            </w:r>
          </w:p>
          <w:p w14:paraId="7BDC737E" w14:textId="77777777" w:rsidR="007F28C4" w:rsidRPr="008A0D1B" w:rsidRDefault="007F28C4" w:rsidP="007F28C4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</w:p>
          <w:p w14:paraId="608048BA" w14:textId="3A0B0F87" w:rsidR="007F28C4" w:rsidRPr="008A0D1B" w:rsidRDefault="007F28C4" w:rsidP="007F28C4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  <w:r w:rsidRPr="008A0D1B">
              <w:rPr>
                <w:sz w:val="22"/>
                <w:szCs w:val="22"/>
                <w:lang w:val="ro-RO"/>
              </w:rPr>
              <w:t xml:space="preserve">În acest sens, la valoarea achiziției </w:t>
            </w:r>
            <w:r w:rsidRPr="00F83D59">
              <w:rPr>
                <w:sz w:val="22"/>
                <w:szCs w:val="22"/>
                <w:lang w:val="ro-RO"/>
              </w:rPr>
              <w:t xml:space="preserve">directe se </w:t>
            </w:r>
            <w:r w:rsidR="000145AA" w:rsidRPr="00F83D59">
              <w:rPr>
                <w:sz w:val="22"/>
                <w:szCs w:val="22"/>
                <w:lang w:val="ro-RO"/>
              </w:rPr>
              <w:t xml:space="preserve">vor lua </w:t>
            </w:r>
            <w:r w:rsidRPr="00F83D59">
              <w:rPr>
                <w:sz w:val="22"/>
                <w:szCs w:val="22"/>
                <w:lang w:val="ro-RO"/>
              </w:rPr>
              <w:t>în calcul și eventuale</w:t>
            </w:r>
            <w:r w:rsidR="000145AA" w:rsidRPr="00F83D59">
              <w:rPr>
                <w:sz w:val="22"/>
                <w:szCs w:val="22"/>
                <w:lang w:val="ro-RO"/>
              </w:rPr>
              <w:t>le</w:t>
            </w:r>
            <w:r w:rsidRPr="00F83D59">
              <w:rPr>
                <w:sz w:val="22"/>
                <w:szCs w:val="22"/>
                <w:lang w:val="ro-RO"/>
              </w:rPr>
              <w:t xml:space="preserve"> diferențe de curs valutar sau modificări ale prețului de pe piață raportat la valoarea estimată </w:t>
            </w:r>
            <w:r w:rsidR="00DC0E56">
              <w:rPr>
                <w:sz w:val="22"/>
                <w:szCs w:val="22"/>
                <w:lang w:val="ro-RO"/>
              </w:rPr>
              <w:t>din</w:t>
            </w:r>
            <w:r w:rsidRPr="00F83D59">
              <w:rPr>
                <w:sz w:val="22"/>
                <w:szCs w:val="22"/>
                <w:lang w:val="ro-RO"/>
              </w:rPr>
              <w:t xml:space="preserve"> contractul de finanțare pentru toate produsele</w:t>
            </w:r>
            <w:r w:rsidRPr="008A0D1B">
              <w:rPr>
                <w:sz w:val="22"/>
                <w:szCs w:val="22"/>
                <w:lang w:val="ro-RO"/>
              </w:rPr>
              <w:t>, serviciile și lucrările similare/pe toată durata proiectului.</w:t>
            </w:r>
          </w:p>
          <w:p w14:paraId="7DFD54EB" w14:textId="77777777" w:rsidR="007F28C4" w:rsidRPr="008A0D1B" w:rsidRDefault="007F28C4" w:rsidP="007F28C4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</w:p>
          <w:p w14:paraId="08E63AB6" w14:textId="77777777" w:rsidR="007F28C4" w:rsidRPr="008A0D1B" w:rsidRDefault="007F28C4" w:rsidP="007F28C4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  <w:r w:rsidRPr="008A0D1B">
              <w:rPr>
                <w:sz w:val="22"/>
                <w:szCs w:val="22"/>
                <w:lang w:val="ro-RO"/>
              </w:rPr>
              <w:t xml:space="preserve">NB: </w:t>
            </w:r>
          </w:p>
          <w:p w14:paraId="7AAFB25B" w14:textId="18B1D30C" w:rsidR="007F28C4" w:rsidRPr="008A0D1B" w:rsidRDefault="007F28C4" w:rsidP="007F28C4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  <w:r w:rsidRPr="008A0D1B">
              <w:rPr>
                <w:sz w:val="22"/>
                <w:szCs w:val="22"/>
                <w:lang w:val="ro-RO"/>
              </w:rPr>
              <w:t>Se vor avea în vedere și eventualele revizuiri de praguri valorice, astfel cum sunt acestea prevăzute la art. 8 din Legea nr. 98/2016,.</w:t>
            </w:r>
          </w:p>
          <w:p w14:paraId="77CC9593" w14:textId="77777777" w:rsidR="007F28C4" w:rsidRPr="008A0D1B" w:rsidRDefault="007F28C4" w:rsidP="007F28C4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</w:p>
          <w:p w14:paraId="22EF9AFF" w14:textId="32F5CE45" w:rsidR="007F28C4" w:rsidRPr="008A0D1B" w:rsidRDefault="007F28C4" w:rsidP="007F28C4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  <w:r w:rsidRPr="008A0D1B">
              <w:rPr>
                <w:sz w:val="22"/>
                <w:szCs w:val="22"/>
                <w:lang w:val="ro-RO"/>
              </w:rPr>
              <w:t>Valoarea estimată trebuie să respecte pragul valoric aplicabil la momentul inițierii achiziției directe.</w:t>
            </w:r>
          </w:p>
          <w:p w14:paraId="5A26A48A" w14:textId="77777777" w:rsidR="007F28C4" w:rsidRPr="008A0D1B" w:rsidRDefault="007F28C4" w:rsidP="007F28C4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</w:p>
          <w:p w14:paraId="17831E26" w14:textId="77777777" w:rsidR="007F28C4" w:rsidRPr="008A0D1B" w:rsidRDefault="007F28C4" w:rsidP="007F28C4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u w:val="single"/>
                <w:lang w:val="ro-RO"/>
              </w:rPr>
            </w:pPr>
            <w:r w:rsidRPr="008A0D1B">
              <w:rPr>
                <w:sz w:val="22"/>
                <w:szCs w:val="22"/>
                <w:u w:val="single"/>
                <w:lang w:val="ro-RO"/>
              </w:rPr>
              <w:t>Documente verificate:</w:t>
            </w:r>
          </w:p>
          <w:p w14:paraId="1C284D62" w14:textId="4AA6A828" w:rsidR="007F28C4" w:rsidRPr="008A0D1B" w:rsidRDefault="007F28C4" w:rsidP="007F28C4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  <w:r w:rsidRPr="008A0D1B">
              <w:rPr>
                <w:sz w:val="22"/>
                <w:szCs w:val="22"/>
                <w:lang w:val="ro-RO"/>
              </w:rPr>
              <w:t>Referat de necesitate care cuprinde necesitățile de produse, servicii și/sau lucrări, valoarea estimată a acestora, precum și alte informațiile relevante.</w:t>
            </w:r>
          </w:p>
          <w:p w14:paraId="0AF9455D" w14:textId="77777777" w:rsidR="007F28C4" w:rsidRPr="008A0D1B" w:rsidRDefault="007F28C4" w:rsidP="007F28C4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</w:p>
          <w:p w14:paraId="6D493395" w14:textId="77777777" w:rsidR="00651561" w:rsidRPr="008A0D1B" w:rsidRDefault="00651561" w:rsidP="00651561">
            <w:pPr>
              <w:pStyle w:val="NormalWeb"/>
              <w:spacing w:before="0" w:beforeAutospacing="0" w:after="0" w:afterAutospacing="0"/>
              <w:jc w:val="both"/>
              <w:rPr>
                <w:b/>
                <w:color w:val="FF0000"/>
                <w:sz w:val="22"/>
                <w:szCs w:val="22"/>
                <w:lang w:val="ro-RO"/>
              </w:rPr>
            </w:pPr>
            <w:r w:rsidRPr="008A0D1B">
              <w:rPr>
                <w:b/>
                <w:color w:val="FF0000"/>
                <w:sz w:val="22"/>
                <w:szCs w:val="22"/>
                <w:lang w:val="ro-RO"/>
              </w:rPr>
              <w:lastRenderedPageBreak/>
              <w:t>Abatere</w:t>
            </w:r>
          </w:p>
          <w:p w14:paraId="776E7F9F" w14:textId="5D638CA5" w:rsidR="00780B79" w:rsidRPr="008A0D1B" w:rsidRDefault="00780B79" w:rsidP="007F28C4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  <w:r w:rsidRPr="008A0D1B">
              <w:rPr>
                <w:sz w:val="22"/>
                <w:szCs w:val="22"/>
                <w:lang w:val="ro-RO"/>
              </w:rPr>
              <w:t>Divizarea artificială cu scopul de a evita aplicarea procedurilor de atribuire – 100%.</w:t>
            </w:r>
          </w:p>
          <w:p w14:paraId="3445A948" w14:textId="77777777" w:rsidR="00780B79" w:rsidRPr="008A0D1B" w:rsidRDefault="00780B79" w:rsidP="007F28C4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</w:p>
          <w:p w14:paraId="07B726EF" w14:textId="0B0BF51D" w:rsidR="00780B79" w:rsidRPr="008A0D1B" w:rsidRDefault="00780B79" w:rsidP="007F28C4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  <w:r w:rsidRPr="008A0D1B">
              <w:rPr>
                <w:sz w:val="22"/>
                <w:szCs w:val="22"/>
                <w:lang w:val="ro-RO"/>
              </w:rPr>
              <w:t>Sau</w:t>
            </w:r>
          </w:p>
          <w:p w14:paraId="6F7BF25D" w14:textId="77777777" w:rsidR="00780B79" w:rsidRPr="008A0D1B" w:rsidRDefault="00780B79" w:rsidP="007F28C4">
            <w:pPr>
              <w:pStyle w:val="NormalWeb"/>
              <w:spacing w:before="0" w:beforeAutospacing="0" w:after="0" w:afterAutospacing="0"/>
              <w:jc w:val="both"/>
              <w:rPr>
                <w:b/>
                <w:color w:val="FF0000"/>
                <w:sz w:val="22"/>
                <w:szCs w:val="22"/>
                <w:lang w:val="ro-RO"/>
              </w:rPr>
            </w:pPr>
          </w:p>
          <w:p w14:paraId="5CBE46A1" w14:textId="0D1A0830" w:rsidR="00780B79" w:rsidRPr="008A0D1B" w:rsidRDefault="00C24EE7" w:rsidP="007F28C4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  <w:r w:rsidRPr="008A0D1B">
              <w:rPr>
                <w:sz w:val="22"/>
                <w:szCs w:val="22"/>
                <w:lang w:val="ro-RO"/>
              </w:rPr>
              <w:t xml:space="preserve">Nepublicarea unui anunț de participare/de concesionare/a unei invitații la procedura concurențială de ofertare sau atribuirea directă nejustificată, respectiv aplicarea nejustificată a procedurii de negociere fără publicare prealabilă </w:t>
            </w:r>
            <w:r w:rsidR="00DC0E56">
              <w:rPr>
                <w:sz w:val="22"/>
                <w:szCs w:val="22"/>
                <w:lang w:val="ro-RO"/>
              </w:rPr>
              <w:t xml:space="preserve">– </w:t>
            </w:r>
            <w:r w:rsidRPr="008A0D1B">
              <w:rPr>
                <w:sz w:val="22"/>
                <w:szCs w:val="22"/>
                <w:lang w:val="ro-RO"/>
              </w:rPr>
              <w:t xml:space="preserve">100% </w:t>
            </w:r>
          </w:p>
          <w:p w14:paraId="64C70358" w14:textId="77777777" w:rsidR="00780B79" w:rsidRPr="008A0D1B" w:rsidRDefault="00780B79" w:rsidP="007F28C4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</w:p>
          <w:p w14:paraId="482FCE50" w14:textId="77777777" w:rsidR="007F28C4" w:rsidRDefault="00C24EE7" w:rsidP="005B69F1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  <w:r w:rsidRPr="008A0D1B">
              <w:rPr>
                <w:sz w:val="22"/>
                <w:szCs w:val="22"/>
                <w:lang w:val="ro-RO"/>
              </w:rPr>
              <w:t>sau 25% (</w:t>
            </w:r>
            <w:r w:rsidR="002F173C" w:rsidRPr="008A0D1B">
              <w:rPr>
                <w:sz w:val="22"/>
                <w:szCs w:val="22"/>
                <w:lang w:val="ro-RO"/>
              </w:rPr>
              <w:t xml:space="preserve">dacă s-au folosit alte mijloace </w:t>
            </w:r>
            <w:r w:rsidR="00536B5F" w:rsidRPr="008A0D1B">
              <w:rPr>
                <w:sz w:val="22"/>
                <w:szCs w:val="22"/>
                <w:lang w:val="ro-RO"/>
              </w:rPr>
              <w:t xml:space="preserve">adecvate </w:t>
            </w:r>
            <w:r w:rsidR="002F173C" w:rsidRPr="008A0D1B">
              <w:rPr>
                <w:sz w:val="22"/>
                <w:szCs w:val="22"/>
                <w:lang w:val="ro-RO"/>
              </w:rPr>
              <w:t>de publicitate</w:t>
            </w:r>
            <w:r w:rsidRPr="008A0D1B">
              <w:rPr>
                <w:sz w:val="22"/>
                <w:szCs w:val="22"/>
                <w:lang w:val="ro-RO"/>
              </w:rPr>
              <w:t xml:space="preserve">). </w:t>
            </w:r>
          </w:p>
          <w:p w14:paraId="28FD718A" w14:textId="77777777" w:rsidR="00621262" w:rsidRDefault="00621262" w:rsidP="005B69F1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</w:p>
          <w:p w14:paraId="59181CE1" w14:textId="235268FE" w:rsidR="00621262" w:rsidRPr="002C7B8E" w:rsidRDefault="00621262" w:rsidP="005B69F1">
            <w:pPr>
              <w:pStyle w:val="NormalWeb"/>
              <w:spacing w:before="0" w:beforeAutospacing="0" w:after="0" w:afterAutospacing="0"/>
              <w:jc w:val="both"/>
              <w:rPr>
                <w:rFonts w:eastAsia="Trebuchet MS"/>
                <w:b/>
                <w:bCs/>
                <w:sz w:val="22"/>
                <w:szCs w:val="22"/>
                <w:u w:val="single"/>
                <w:lang w:val="fr-FR"/>
              </w:rPr>
            </w:pPr>
            <w:r w:rsidRPr="002C7B8E">
              <w:rPr>
                <w:rFonts w:eastAsia="Trebuchet MS"/>
                <w:b/>
                <w:bCs/>
                <w:sz w:val="22"/>
                <w:szCs w:val="22"/>
                <w:u w:val="single"/>
                <w:lang w:val="fr-FR"/>
              </w:rPr>
              <w:t xml:space="preserve">Daca raspunsul este </w:t>
            </w:r>
            <w:r w:rsidR="00E71080" w:rsidRPr="002C7B8E">
              <w:rPr>
                <w:rFonts w:eastAsia="Trebuchet MS"/>
                <w:b/>
                <w:bCs/>
                <w:sz w:val="22"/>
                <w:szCs w:val="22"/>
                <w:u w:val="single"/>
                <w:lang w:val="fr-FR"/>
              </w:rPr>
              <w:t>NU</w:t>
            </w:r>
            <w:r w:rsidRPr="002C7B8E">
              <w:rPr>
                <w:rFonts w:eastAsia="Trebuchet MS"/>
                <w:b/>
                <w:bCs/>
                <w:sz w:val="22"/>
                <w:szCs w:val="22"/>
                <w:u w:val="single"/>
                <w:lang w:val="fr-FR"/>
              </w:rPr>
              <w:t>, se va completa Sectiunea 2 Verificarea conflictului de interese la atribuirea contractului prin achizitie directa</w:t>
            </w:r>
            <w:r w:rsidR="00E71080" w:rsidRPr="002C7B8E">
              <w:rPr>
                <w:rFonts w:eastAsia="Trebuchet MS"/>
                <w:b/>
                <w:bCs/>
                <w:sz w:val="22"/>
                <w:szCs w:val="22"/>
                <w:u w:val="single"/>
                <w:lang w:val="fr-FR"/>
              </w:rPr>
              <w:t>.</w:t>
            </w:r>
          </w:p>
          <w:p w14:paraId="70D1040A" w14:textId="6B0A1597" w:rsidR="00845CCC" w:rsidRPr="0020475F" w:rsidRDefault="00845CCC" w:rsidP="005B69F1">
            <w:pPr>
              <w:pStyle w:val="NormalWeb"/>
              <w:spacing w:before="0" w:beforeAutospacing="0" w:after="0" w:afterAutospacing="0"/>
              <w:jc w:val="both"/>
              <w:rPr>
                <w:b/>
                <w:bCs/>
                <w:sz w:val="22"/>
                <w:szCs w:val="22"/>
                <w:u w:val="single"/>
                <w:lang w:val="ro-RO"/>
              </w:rPr>
            </w:pPr>
            <w:r>
              <w:rPr>
                <w:rFonts w:eastAsia="Trebuchet MS"/>
                <w:b/>
                <w:bCs/>
                <w:sz w:val="22"/>
                <w:szCs w:val="22"/>
                <w:u w:val="single"/>
                <w:lang w:val="ro-RO"/>
              </w:rPr>
              <w:t>Conflictul de interese se va verifica si cu ARACHNE, diagramele fiind atasate listei de verificare.</w:t>
            </w:r>
          </w:p>
          <w:p w14:paraId="2A248799" w14:textId="0BC3C53C" w:rsidR="005B69F1" w:rsidRPr="005B69F1" w:rsidRDefault="005B69F1" w:rsidP="005B69F1">
            <w:pPr>
              <w:pStyle w:val="NormalWeb"/>
              <w:spacing w:before="0" w:beforeAutospacing="0" w:after="0" w:afterAutospacing="0"/>
              <w:jc w:val="both"/>
              <w:rPr>
                <w:b/>
                <w:color w:val="FF0000"/>
                <w:sz w:val="22"/>
                <w:szCs w:val="22"/>
                <w:lang w:val="ro-RO"/>
              </w:rPr>
            </w:pPr>
          </w:p>
        </w:tc>
      </w:tr>
      <w:tr w:rsidR="00621262" w:rsidRPr="002C7B8E" w14:paraId="691AA6B1" w14:textId="77777777" w:rsidTr="0020475F">
        <w:trPr>
          <w:trHeight w:val="562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2296DA51" w14:textId="00F3A3B2" w:rsidR="00621262" w:rsidRPr="00CC0293" w:rsidRDefault="00621262" w:rsidP="00621262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lastRenderedPageBreak/>
              <w:t>4</w:t>
            </w:r>
          </w:p>
        </w:tc>
        <w:tc>
          <w:tcPr>
            <w:tcW w:w="3881" w:type="dxa"/>
            <w:shd w:val="clear" w:color="auto" w:fill="auto"/>
          </w:tcPr>
          <w:p w14:paraId="1AF934D1" w14:textId="0B97EAA7" w:rsidR="00621262" w:rsidRPr="0020475F" w:rsidRDefault="00621262" w:rsidP="00621262">
            <w:pPr>
              <w:jc w:val="both"/>
              <w:rPr>
                <w:rFonts w:eastAsia="Trebuchet MS"/>
                <w:sz w:val="22"/>
                <w:szCs w:val="22"/>
              </w:rPr>
            </w:pPr>
            <w:r w:rsidRPr="0020475F">
              <w:rPr>
                <w:rFonts w:eastAsia="Trebuchet MS"/>
                <w:sz w:val="22"/>
                <w:szCs w:val="22"/>
              </w:rPr>
              <w:t xml:space="preserve">Din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verificarea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achiziției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directe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rezultă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că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achiziția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a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fost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realizată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r w:rsidR="00E71080">
              <w:rPr>
                <w:rFonts w:eastAsia="Trebuchet MS"/>
                <w:sz w:val="22"/>
                <w:szCs w:val="22"/>
              </w:rPr>
              <w:t>cu</w:t>
            </w:r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respecta</w:t>
            </w:r>
            <w:r w:rsidR="00E71080">
              <w:rPr>
                <w:rFonts w:eastAsia="Trebuchet MS"/>
                <w:sz w:val="22"/>
                <w:szCs w:val="22"/>
              </w:rPr>
              <w:t>rea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condițiil</w:t>
            </w:r>
            <w:r w:rsidR="00E71080">
              <w:rPr>
                <w:rFonts w:eastAsia="Trebuchet MS"/>
                <w:sz w:val="22"/>
                <w:szCs w:val="22"/>
              </w:rPr>
              <w:t>or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specifice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impuse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achizițiilor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directe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prin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art. 7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alin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. (7) din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Legea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nr. 98/2016?</w:t>
            </w:r>
          </w:p>
          <w:p w14:paraId="656BF5FD" w14:textId="77777777" w:rsidR="00621262" w:rsidRPr="0020475F" w:rsidRDefault="00621262" w:rsidP="00621262">
            <w:pPr>
              <w:jc w:val="both"/>
              <w:rPr>
                <w:rFonts w:eastAsia="Trebuchet MS"/>
                <w:sz w:val="22"/>
                <w:szCs w:val="22"/>
              </w:rPr>
            </w:pPr>
          </w:p>
          <w:p w14:paraId="79C8D05C" w14:textId="77777777" w:rsidR="00621262" w:rsidRPr="0020475F" w:rsidRDefault="00621262" w:rsidP="00621262">
            <w:pPr>
              <w:jc w:val="both"/>
              <w:rPr>
                <w:rFonts w:eastAsia="Trebuchet MS"/>
                <w:sz w:val="22"/>
                <w:szCs w:val="22"/>
              </w:rPr>
            </w:pPr>
            <w:proofErr w:type="spellStart"/>
            <w:r w:rsidRPr="0020475F">
              <w:rPr>
                <w:rFonts w:eastAsia="Trebuchet MS"/>
                <w:sz w:val="22"/>
                <w:szCs w:val="22"/>
              </w:rPr>
              <w:t>În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cazul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achiziţiei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directe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,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autoritatea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contractantă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>:</w:t>
            </w:r>
          </w:p>
          <w:p w14:paraId="27EE5761" w14:textId="77777777" w:rsidR="00621262" w:rsidRPr="0020475F" w:rsidRDefault="00621262" w:rsidP="00621262">
            <w:pPr>
              <w:jc w:val="both"/>
              <w:rPr>
                <w:rFonts w:eastAsia="Trebuchet MS"/>
                <w:sz w:val="22"/>
                <w:szCs w:val="22"/>
              </w:rPr>
            </w:pPr>
            <w:r w:rsidRPr="0020475F">
              <w:rPr>
                <w:rFonts w:eastAsia="Trebuchet MS"/>
                <w:b/>
                <w:sz w:val="22"/>
                <w:szCs w:val="22"/>
              </w:rPr>
              <w:t xml:space="preserve">a) </w:t>
            </w:r>
            <w:r w:rsidRPr="0020475F">
              <w:rPr>
                <w:rFonts w:eastAsia="Trebuchet MS"/>
                <w:sz w:val="22"/>
                <w:szCs w:val="22"/>
              </w:rPr>
              <w:t xml:space="preserve">are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obligaţia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de a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utiliza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catalogul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electronic pus la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dispoziţie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de SEAP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sau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de a publica un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anunţ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într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-o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secţiune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dedicată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a website-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ului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propriu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sau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al SEAP,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însoţit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de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descrierea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produselor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,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serviciilor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sau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a</w:t>
            </w:r>
          </w:p>
          <w:p w14:paraId="7D9AE4C0" w14:textId="77777777" w:rsidR="00621262" w:rsidRPr="0020475F" w:rsidRDefault="00621262" w:rsidP="00621262">
            <w:pPr>
              <w:jc w:val="both"/>
              <w:rPr>
                <w:rFonts w:eastAsia="Trebuchet MS"/>
                <w:sz w:val="22"/>
                <w:szCs w:val="22"/>
              </w:rPr>
            </w:pPr>
            <w:proofErr w:type="spellStart"/>
            <w:r w:rsidRPr="0020475F">
              <w:rPr>
                <w:rFonts w:eastAsia="Trebuchet MS"/>
                <w:sz w:val="22"/>
                <w:szCs w:val="22"/>
              </w:rPr>
              <w:t>lucrărilor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care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urmează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a fi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achiziţionate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,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pentru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achiziţiile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a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căror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valoare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estimată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este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mai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mare de 200.000 lei,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fără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TVA,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lastRenderedPageBreak/>
              <w:t>pentru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produse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şi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servicii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,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respectiv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560.000 lei,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fără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TVA,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pentru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lucrări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>;</w:t>
            </w:r>
          </w:p>
          <w:p w14:paraId="3A4682A6" w14:textId="77777777" w:rsidR="00621262" w:rsidRPr="0020475F" w:rsidRDefault="00621262" w:rsidP="00621262">
            <w:pPr>
              <w:jc w:val="both"/>
              <w:rPr>
                <w:rFonts w:eastAsia="Trebuchet MS"/>
                <w:sz w:val="22"/>
                <w:szCs w:val="22"/>
              </w:rPr>
            </w:pPr>
          </w:p>
          <w:p w14:paraId="3E0EFF89" w14:textId="77777777" w:rsidR="00621262" w:rsidRPr="0020475F" w:rsidRDefault="00621262" w:rsidP="00621262">
            <w:pPr>
              <w:jc w:val="both"/>
              <w:rPr>
                <w:rFonts w:eastAsia="Trebuchet MS"/>
                <w:sz w:val="22"/>
                <w:szCs w:val="22"/>
              </w:rPr>
            </w:pPr>
            <w:r w:rsidRPr="0020475F">
              <w:rPr>
                <w:rFonts w:eastAsia="Trebuchet MS"/>
                <w:b/>
                <w:sz w:val="22"/>
                <w:szCs w:val="22"/>
              </w:rPr>
              <w:t xml:space="preserve">b) </w:t>
            </w:r>
            <w:r w:rsidRPr="0020475F">
              <w:rPr>
                <w:rFonts w:eastAsia="Trebuchet MS"/>
                <w:sz w:val="22"/>
                <w:szCs w:val="22"/>
              </w:rPr>
              <w:t xml:space="preserve">are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obligaţia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de a consulta minimum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trei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operatori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economici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pentru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achiziţiile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a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căror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valoare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estimată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este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mai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mare de 140.000 lei,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fără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TVA,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pentru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produse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şi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servicii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,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respectiv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300.000 lei,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fără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TVA,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pentru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lucrări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,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dar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mai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mică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sau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egală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cu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valoarea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menţionată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la lit. a); </w:t>
            </w:r>
          </w:p>
          <w:p w14:paraId="606DED74" w14:textId="77777777" w:rsidR="00621262" w:rsidRPr="0020475F" w:rsidRDefault="00621262" w:rsidP="00621262">
            <w:pPr>
              <w:jc w:val="both"/>
              <w:rPr>
                <w:rFonts w:eastAsia="Trebuchet MS"/>
                <w:sz w:val="22"/>
                <w:szCs w:val="22"/>
              </w:rPr>
            </w:pPr>
            <w:proofErr w:type="spellStart"/>
            <w:r w:rsidRPr="0020475F">
              <w:rPr>
                <w:rFonts w:eastAsia="Trebuchet MS"/>
                <w:sz w:val="22"/>
                <w:szCs w:val="22"/>
              </w:rPr>
              <w:t>dacă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în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urma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consultării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autoritatea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contractantă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primeşte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doar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o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ofertă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valabilă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din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punctul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de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vedere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al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cerinţelor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solicitate,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achiziţia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poate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fi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realizată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>;</w:t>
            </w:r>
          </w:p>
          <w:p w14:paraId="743B6E4D" w14:textId="77777777" w:rsidR="00621262" w:rsidRPr="0020475F" w:rsidRDefault="00621262" w:rsidP="00621262">
            <w:pPr>
              <w:jc w:val="both"/>
              <w:rPr>
                <w:rFonts w:eastAsia="Trebuchet MS"/>
                <w:sz w:val="22"/>
                <w:szCs w:val="22"/>
              </w:rPr>
            </w:pPr>
          </w:p>
          <w:p w14:paraId="27038725" w14:textId="77777777" w:rsidR="00621262" w:rsidRPr="0020475F" w:rsidRDefault="00621262" w:rsidP="00621262">
            <w:pPr>
              <w:jc w:val="both"/>
              <w:rPr>
                <w:rFonts w:eastAsia="Trebuchet MS"/>
                <w:sz w:val="22"/>
                <w:szCs w:val="22"/>
              </w:rPr>
            </w:pPr>
            <w:r w:rsidRPr="0020475F">
              <w:rPr>
                <w:rFonts w:eastAsia="Trebuchet MS"/>
                <w:b/>
                <w:sz w:val="22"/>
                <w:szCs w:val="22"/>
              </w:rPr>
              <w:t xml:space="preserve">c) </w:t>
            </w:r>
            <w:r w:rsidRPr="0020475F">
              <w:rPr>
                <w:rFonts w:eastAsia="Trebuchet MS"/>
                <w:sz w:val="22"/>
                <w:szCs w:val="22"/>
              </w:rPr>
              <w:t xml:space="preserve">are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dreptul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de </w:t>
            </w:r>
            <w:proofErr w:type="gramStart"/>
            <w:r w:rsidRPr="0020475F">
              <w:rPr>
                <w:rFonts w:eastAsia="Trebuchet MS"/>
                <w:sz w:val="22"/>
                <w:szCs w:val="22"/>
              </w:rPr>
              <w:t>a</w:t>
            </w:r>
            <w:proofErr w:type="gram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achiziţiona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pe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baza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unei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singure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oferte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dacă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valoarea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estimată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a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achiziţiei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este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mai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mică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sau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egală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cu 140.000 lei,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fără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TVA,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pentru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produse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şi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servicii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,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respectiv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300.000 lei,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fără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TVA,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pentru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lucrări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>;</w:t>
            </w:r>
          </w:p>
          <w:p w14:paraId="4D6463FE" w14:textId="77777777" w:rsidR="00621262" w:rsidRPr="0020475F" w:rsidRDefault="00621262" w:rsidP="00621262">
            <w:pPr>
              <w:jc w:val="both"/>
              <w:rPr>
                <w:rFonts w:eastAsia="Trebuchet MS"/>
                <w:sz w:val="22"/>
                <w:szCs w:val="22"/>
              </w:rPr>
            </w:pPr>
          </w:p>
          <w:p w14:paraId="104228E6" w14:textId="0754247C" w:rsidR="00621262" w:rsidRPr="00621262" w:rsidRDefault="00621262" w:rsidP="00621262">
            <w:pPr>
              <w:jc w:val="both"/>
              <w:rPr>
                <w:sz w:val="22"/>
                <w:szCs w:val="22"/>
                <w:lang w:val="ro-RO"/>
              </w:rPr>
            </w:pPr>
            <w:r w:rsidRPr="0020475F">
              <w:rPr>
                <w:rFonts w:eastAsia="Trebuchet MS"/>
                <w:b/>
                <w:sz w:val="22"/>
                <w:szCs w:val="22"/>
              </w:rPr>
              <w:t xml:space="preserve">d) </w:t>
            </w:r>
            <w:r w:rsidRPr="0020475F">
              <w:rPr>
                <w:rFonts w:eastAsia="Trebuchet MS"/>
                <w:sz w:val="22"/>
                <w:szCs w:val="22"/>
              </w:rPr>
              <w:t xml:space="preserve">are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dreptul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de a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plăti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direct, pe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baza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angajamentului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legal,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fără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acceptarea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prealabilă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a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unei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oferte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,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dacă</w:t>
            </w:r>
            <w:proofErr w:type="spellEnd"/>
            <w:r w:rsidR="00382E6A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valoarea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estimată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gramStart"/>
            <w:r w:rsidRPr="0020475F">
              <w:rPr>
                <w:rFonts w:eastAsia="Trebuchet MS"/>
                <w:sz w:val="22"/>
                <w:szCs w:val="22"/>
              </w:rPr>
              <w:t>a</w:t>
            </w:r>
            <w:proofErr w:type="gram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achiziţiei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este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mai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mică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de 9.000 lei,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fără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TVA.</w:t>
            </w:r>
          </w:p>
        </w:tc>
        <w:tc>
          <w:tcPr>
            <w:tcW w:w="2092" w:type="dxa"/>
            <w:vAlign w:val="center"/>
          </w:tcPr>
          <w:p w14:paraId="5527C05E" w14:textId="77777777" w:rsidR="00621262" w:rsidRPr="008A0D1B" w:rsidRDefault="00621262" w:rsidP="00621262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956" w:type="dxa"/>
            <w:shd w:val="clear" w:color="auto" w:fill="auto"/>
            <w:vAlign w:val="center"/>
          </w:tcPr>
          <w:p w14:paraId="13C79CB3" w14:textId="153046D8" w:rsidR="00621262" w:rsidRPr="0020475F" w:rsidRDefault="00621262" w:rsidP="00621262">
            <w:pPr>
              <w:jc w:val="both"/>
              <w:rPr>
                <w:b/>
                <w:bCs/>
                <w:sz w:val="22"/>
                <w:szCs w:val="22"/>
                <w:u w:val="single"/>
                <w:lang w:val="ro-RO"/>
              </w:rPr>
            </w:pPr>
            <w:r w:rsidRPr="002C7B8E">
              <w:rPr>
                <w:rFonts w:eastAsia="Trebuchet MS"/>
                <w:b/>
                <w:bCs/>
                <w:sz w:val="22"/>
                <w:szCs w:val="22"/>
                <w:u w:val="single"/>
                <w:lang w:val="fr-FR"/>
              </w:rPr>
              <w:t xml:space="preserve">Daca raspunsul este </w:t>
            </w:r>
            <w:r w:rsidR="00E71080" w:rsidRPr="002C7B8E">
              <w:rPr>
                <w:rFonts w:eastAsia="Trebuchet MS"/>
                <w:b/>
                <w:bCs/>
                <w:sz w:val="22"/>
                <w:szCs w:val="22"/>
                <w:u w:val="single"/>
                <w:lang w:val="fr-FR"/>
              </w:rPr>
              <w:t>NU</w:t>
            </w:r>
            <w:r w:rsidRPr="002C7B8E">
              <w:rPr>
                <w:rFonts w:eastAsia="Trebuchet MS"/>
                <w:b/>
                <w:bCs/>
                <w:sz w:val="22"/>
                <w:szCs w:val="22"/>
                <w:u w:val="single"/>
                <w:lang w:val="fr-FR"/>
              </w:rPr>
              <w:t>, se va completa Sectiunea 2 Verificarea conflictului de interese la atribuirea contractului prin achizitie directa</w:t>
            </w:r>
          </w:p>
          <w:p w14:paraId="353E6458" w14:textId="77777777" w:rsidR="00621262" w:rsidRPr="00621262" w:rsidRDefault="00621262" w:rsidP="00621262">
            <w:pPr>
              <w:jc w:val="both"/>
              <w:rPr>
                <w:sz w:val="22"/>
                <w:szCs w:val="22"/>
                <w:lang w:val="ro-RO"/>
              </w:rPr>
            </w:pPr>
          </w:p>
          <w:p w14:paraId="710BB48E" w14:textId="08A8B6B3" w:rsidR="00621262" w:rsidRPr="00621262" w:rsidRDefault="00621262" w:rsidP="00621262">
            <w:pPr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F74F98" w:rsidRPr="002C7B8E" w14:paraId="0C05BB4B" w14:textId="77777777" w:rsidTr="00FC12B5">
        <w:trPr>
          <w:trHeight w:val="562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4B750E87" w14:textId="24A1BAD1" w:rsidR="00F74F98" w:rsidRPr="00F74F98" w:rsidRDefault="00042C49" w:rsidP="00621262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lastRenderedPageBreak/>
              <w:t>5</w:t>
            </w:r>
            <w:r w:rsidR="00F74F98" w:rsidRPr="00F74F98">
              <w:rPr>
                <w:sz w:val="22"/>
                <w:szCs w:val="22"/>
                <w:lang w:val="ro-RO"/>
              </w:rPr>
              <w:t xml:space="preserve">. </w:t>
            </w:r>
          </w:p>
        </w:tc>
        <w:tc>
          <w:tcPr>
            <w:tcW w:w="3881" w:type="dxa"/>
            <w:shd w:val="clear" w:color="auto" w:fill="auto"/>
          </w:tcPr>
          <w:p w14:paraId="0917C35B" w14:textId="2307B979" w:rsidR="00F74F98" w:rsidRPr="0020475F" w:rsidRDefault="00F74F98" w:rsidP="00F74F98">
            <w:pPr>
              <w:jc w:val="both"/>
              <w:rPr>
                <w:rFonts w:eastAsia="Trebuchet MS"/>
                <w:sz w:val="22"/>
                <w:szCs w:val="22"/>
              </w:rPr>
            </w:pPr>
            <w:r w:rsidRPr="002C7B8E">
              <w:rPr>
                <w:rFonts w:eastAsia="Trebuchet MS"/>
                <w:sz w:val="22"/>
                <w:szCs w:val="22"/>
                <w:lang w:val="fr-FR"/>
              </w:rPr>
              <w:t>Valoarea contractată a achiziției directe este mai m</w:t>
            </w:r>
            <w:r w:rsidR="00615A63" w:rsidRPr="002C7B8E">
              <w:rPr>
                <w:rFonts w:eastAsia="Trebuchet MS"/>
                <w:sz w:val="22"/>
                <w:szCs w:val="22"/>
                <w:lang w:val="fr-FR"/>
              </w:rPr>
              <w:t>ica</w:t>
            </w:r>
            <w:r w:rsidRPr="002C7B8E">
              <w:rPr>
                <w:rFonts w:eastAsia="Trebuchet MS"/>
                <w:sz w:val="22"/>
                <w:szCs w:val="22"/>
                <w:lang w:val="fr-FR"/>
              </w:rPr>
              <w:t xml:space="preserve"> de 90% din pragul stabilit prin art. 7 alin. </w:t>
            </w:r>
            <w:r w:rsidRPr="0020475F">
              <w:rPr>
                <w:rFonts w:eastAsia="Trebuchet MS"/>
                <w:sz w:val="22"/>
                <w:szCs w:val="22"/>
              </w:rPr>
              <w:t xml:space="preserve">(5) din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Legea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nr. 98/2016?</w:t>
            </w:r>
          </w:p>
          <w:p w14:paraId="6FAE2A3C" w14:textId="77777777" w:rsidR="00F74F98" w:rsidRPr="0020475F" w:rsidRDefault="00F74F98" w:rsidP="00F74F98">
            <w:pPr>
              <w:jc w:val="both"/>
              <w:rPr>
                <w:rFonts w:eastAsia="Trebuchet MS"/>
                <w:sz w:val="22"/>
                <w:szCs w:val="22"/>
              </w:rPr>
            </w:pPr>
          </w:p>
          <w:p w14:paraId="07973823" w14:textId="77777777" w:rsidR="00F74F98" w:rsidRPr="002C7B8E" w:rsidRDefault="00F74F98" w:rsidP="00F74F98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color w:val="000000"/>
                <w:sz w:val="22"/>
                <w:szCs w:val="22"/>
                <w:lang w:val="fr-FR"/>
              </w:rPr>
            </w:pPr>
            <w:r w:rsidRPr="002C7B8E">
              <w:rPr>
                <w:rFonts w:eastAsia="Trebuchet MS"/>
                <w:color w:val="000000"/>
                <w:sz w:val="22"/>
                <w:szCs w:val="22"/>
                <w:lang w:val="fr-FR"/>
              </w:rPr>
              <w:t>243.108 lei fara TVA servicii sau produse</w:t>
            </w:r>
          </w:p>
          <w:p w14:paraId="64BB2E40" w14:textId="4109BCAF" w:rsidR="00F74F98" w:rsidRPr="0020475F" w:rsidRDefault="00F74F98" w:rsidP="0020475F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20475F">
              <w:rPr>
                <w:rFonts w:eastAsia="Trebuchet MS"/>
                <w:color w:val="000000"/>
                <w:sz w:val="22"/>
                <w:szCs w:val="22"/>
              </w:rPr>
              <w:t xml:space="preserve">810.360 lei </w:t>
            </w:r>
            <w:proofErr w:type="spellStart"/>
            <w:r w:rsidRPr="0020475F">
              <w:rPr>
                <w:rFonts w:eastAsia="Trebuchet MS"/>
                <w:color w:val="000000"/>
                <w:sz w:val="22"/>
                <w:szCs w:val="22"/>
              </w:rPr>
              <w:t>fara</w:t>
            </w:r>
            <w:proofErr w:type="spellEnd"/>
            <w:r w:rsidRPr="0020475F">
              <w:rPr>
                <w:rFonts w:eastAsia="Trebuchet MS"/>
                <w:color w:val="000000"/>
                <w:sz w:val="22"/>
                <w:szCs w:val="22"/>
              </w:rPr>
              <w:t xml:space="preserve"> TVA </w:t>
            </w:r>
            <w:proofErr w:type="spellStart"/>
            <w:r w:rsidRPr="0020475F">
              <w:rPr>
                <w:rFonts w:eastAsia="Trebuchet MS"/>
                <w:color w:val="000000"/>
                <w:sz w:val="22"/>
                <w:szCs w:val="22"/>
              </w:rPr>
              <w:t>lucrari</w:t>
            </w:r>
            <w:proofErr w:type="spellEnd"/>
          </w:p>
        </w:tc>
        <w:tc>
          <w:tcPr>
            <w:tcW w:w="2092" w:type="dxa"/>
            <w:vAlign w:val="center"/>
          </w:tcPr>
          <w:p w14:paraId="7BEA4BF3" w14:textId="77777777" w:rsidR="00F74F98" w:rsidRPr="00F74F98" w:rsidRDefault="00F74F98" w:rsidP="00621262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956" w:type="dxa"/>
            <w:shd w:val="clear" w:color="auto" w:fill="auto"/>
            <w:vAlign w:val="center"/>
          </w:tcPr>
          <w:p w14:paraId="6670AF66" w14:textId="6F37271B" w:rsidR="00F74F98" w:rsidRPr="002C7B8E" w:rsidRDefault="00F74F98" w:rsidP="00621262">
            <w:pPr>
              <w:jc w:val="both"/>
              <w:rPr>
                <w:rFonts w:eastAsia="Trebuchet MS"/>
                <w:b/>
                <w:bCs/>
                <w:sz w:val="22"/>
                <w:szCs w:val="22"/>
                <w:u w:val="single"/>
                <w:lang w:val="fr-FR"/>
              </w:rPr>
            </w:pPr>
            <w:r w:rsidRPr="002C7B8E">
              <w:rPr>
                <w:rFonts w:eastAsia="Trebuchet MS"/>
                <w:b/>
                <w:bCs/>
                <w:sz w:val="22"/>
                <w:szCs w:val="22"/>
                <w:u w:val="single"/>
                <w:lang w:val="fr-FR"/>
              </w:rPr>
              <w:t xml:space="preserve">Daca raspunsul este </w:t>
            </w:r>
            <w:r w:rsidR="00615A63" w:rsidRPr="002C7B8E">
              <w:rPr>
                <w:rFonts w:eastAsia="Trebuchet MS"/>
                <w:b/>
                <w:bCs/>
                <w:sz w:val="22"/>
                <w:szCs w:val="22"/>
                <w:u w:val="single"/>
                <w:lang w:val="fr-FR"/>
              </w:rPr>
              <w:t>NU</w:t>
            </w:r>
            <w:r w:rsidRPr="002C7B8E">
              <w:rPr>
                <w:rFonts w:eastAsia="Trebuchet MS"/>
                <w:b/>
                <w:bCs/>
                <w:sz w:val="22"/>
                <w:szCs w:val="22"/>
                <w:u w:val="single"/>
                <w:lang w:val="fr-FR"/>
              </w:rPr>
              <w:t>, se va completa Sectiunea 2 Verificarea conflictului de interese la atribuirea contractului prin achizitie directa</w:t>
            </w:r>
          </w:p>
        </w:tc>
      </w:tr>
      <w:tr w:rsidR="00F74F98" w:rsidRPr="002C7B8E" w14:paraId="0A6F38C7" w14:textId="77777777" w:rsidTr="00FC12B5">
        <w:trPr>
          <w:trHeight w:val="562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3C13C665" w14:textId="099CE798" w:rsidR="00F74F98" w:rsidRPr="00F74F98" w:rsidRDefault="00042C49" w:rsidP="00621262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lastRenderedPageBreak/>
              <w:t>6</w:t>
            </w:r>
            <w:r w:rsidR="00F74F98">
              <w:rPr>
                <w:sz w:val="22"/>
                <w:szCs w:val="22"/>
                <w:lang w:val="ro-RO"/>
              </w:rPr>
              <w:t xml:space="preserve">. </w:t>
            </w:r>
          </w:p>
        </w:tc>
        <w:tc>
          <w:tcPr>
            <w:tcW w:w="3881" w:type="dxa"/>
            <w:shd w:val="clear" w:color="auto" w:fill="auto"/>
          </w:tcPr>
          <w:p w14:paraId="5DAEEDAD" w14:textId="5C11298C" w:rsidR="00F74F98" w:rsidRPr="0020475F" w:rsidRDefault="009130F1" w:rsidP="00F74F98">
            <w:pPr>
              <w:jc w:val="both"/>
              <w:rPr>
                <w:rFonts w:eastAsia="Trebuchet MS"/>
                <w:sz w:val="22"/>
                <w:szCs w:val="22"/>
              </w:rPr>
            </w:pPr>
            <w:bookmarkStart w:id="9" w:name="_Hlk161644497"/>
            <w:r>
              <w:rPr>
                <w:rFonts w:eastAsia="Trebuchet MS"/>
                <w:sz w:val="22"/>
                <w:szCs w:val="22"/>
              </w:rPr>
              <w:t xml:space="preserve">In </w:t>
            </w:r>
            <w:proofErr w:type="spellStart"/>
            <w:r>
              <w:rPr>
                <w:rFonts w:eastAsia="Trebuchet MS"/>
                <w:sz w:val="22"/>
                <w:szCs w:val="22"/>
              </w:rPr>
              <w:t>cadrul</w:t>
            </w:r>
            <w:proofErr w:type="spellEnd"/>
            <w:r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Trebuchet MS"/>
                <w:sz w:val="22"/>
                <w:szCs w:val="22"/>
              </w:rPr>
              <w:t>proiectului</w:t>
            </w:r>
            <w:proofErr w:type="spellEnd"/>
            <w:r>
              <w:rPr>
                <w:rFonts w:eastAsia="Trebuchet MS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eastAsia="Trebuchet MS"/>
                <w:sz w:val="22"/>
                <w:szCs w:val="22"/>
              </w:rPr>
              <w:t>există</w:t>
            </w:r>
            <w:proofErr w:type="spellEnd"/>
            <w:r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Trebuchet MS"/>
                <w:sz w:val="22"/>
                <w:szCs w:val="22"/>
              </w:rPr>
              <w:t>cel</w:t>
            </w:r>
            <w:proofErr w:type="spellEnd"/>
            <w:r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Trebuchet MS"/>
                <w:sz w:val="22"/>
                <w:szCs w:val="22"/>
              </w:rPr>
              <w:t>mult</w:t>
            </w:r>
            <w:proofErr w:type="spellEnd"/>
            <w:r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Trebuchet MS"/>
                <w:sz w:val="22"/>
                <w:szCs w:val="22"/>
              </w:rPr>
              <w:t>două</w:t>
            </w:r>
            <w:proofErr w:type="spellEnd"/>
            <w:r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Trebuchet MS"/>
                <w:sz w:val="22"/>
                <w:szCs w:val="22"/>
              </w:rPr>
              <w:t>contracte</w:t>
            </w:r>
            <w:proofErr w:type="spellEnd"/>
            <w:r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Trebuchet MS"/>
                <w:sz w:val="22"/>
                <w:szCs w:val="22"/>
              </w:rPr>
              <w:t>fără</w:t>
            </w:r>
            <w:proofErr w:type="spellEnd"/>
            <w:r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Trebuchet MS"/>
                <w:sz w:val="22"/>
                <w:szCs w:val="22"/>
              </w:rPr>
              <w:t>obiect</w:t>
            </w:r>
            <w:proofErr w:type="spellEnd"/>
            <w:r>
              <w:rPr>
                <w:rFonts w:eastAsia="Trebuchet MS"/>
                <w:sz w:val="22"/>
                <w:szCs w:val="22"/>
              </w:rPr>
              <w:t xml:space="preserve"> similar </w:t>
            </w:r>
            <w:proofErr w:type="spellStart"/>
            <w:r>
              <w:rPr>
                <w:rFonts w:eastAsia="Trebuchet MS"/>
                <w:sz w:val="22"/>
                <w:szCs w:val="22"/>
              </w:rPr>
              <w:t>atribuite</w:t>
            </w:r>
            <w:proofErr w:type="spellEnd"/>
            <w:r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Trebuchet MS"/>
                <w:sz w:val="22"/>
                <w:szCs w:val="22"/>
              </w:rPr>
              <w:t>aceluiași</w:t>
            </w:r>
            <w:proofErr w:type="spellEnd"/>
            <w:r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Trebuchet MS"/>
                <w:sz w:val="22"/>
                <w:szCs w:val="22"/>
              </w:rPr>
              <w:t>contractant</w:t>
            </w:r>
            <w:proofErr w:type="spellEnd"/>
            <w:r>
              <w:rPr>
                <w:rFonts w:eastAsia="Trebuchet MS"/>
                <w:sz w:val="22"/>
                <w:szCs w:val="22"/>
              </w:rPr>
              <w:t>?</w:t>
            </w:r>
            <w:bookmarkEnd w:id="9"/>
          </w:p>
        </w:tc>
        <w:tc>
          <w:tcPr>
            <w:tcW w:w="2092" w:type="dxa"/>
            <w:vAlign w:val="center"/>
          </w:tcPr>
          <w:p w14:paraId="1AE0EFA6" w14:textId="77777777" w:rsidR="00F74F98" w:rsidRPr="00F74F98" w:rsidRDefault="00F74F98" w:rsidP="00621262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956" w:type="dxa"/>
            <w:shd w:val="clear" w:color="auto" w:fill="auto"/>
            <w:vAlign w:val="center"/>
          </w:tcPr>
          <w:p w14:paraId="48534EC5" w14:textId="77777777" w:rsidR="00F74F98" w:rsidRPr="002C7B8E" w:rsidRDefault="00F74F98" w:rsidP="00621262">
            <w:pPr>
              <w:jc w:val="both"/>
              <w:rPr>
                <w:rFonts w:eastAsia="Trebuchet MS"/>
                <w:b/>
                <w:bCs/>
                <w:sz w:val="22"/>
                <w:szCs w:val="22"/>
                <w:u w:val="single"/>
                <w:lang w:val="fr-FR"/>
              </w:rPr>
            </w:pPr>
            <w:r w:rsidRPr="002C7B8E">
              <w:rPr>
                <w:rFonts w:eastAsia="Trebuchet MS"/>
                <w:b/>
                <w:bCs/>
                <w:sz w:val="22"/>
                <w:szCs w:val="22"/>
                <w:u w:val="single"/>
                <w:lang w:val="fr-FR"/>
              </w:rPr>
              <w:t xml:space="preserve">Daca raspunsul este </w:t>
            </w:r>
            <w:r w:rsidR="009130F1" w:rsidRPr="002C7B8E">
              <w:rPr>
                <w:rFonts w:eastAsia="Trebuchet MS"/>
                <w:b/>
                <w:bCs/>
                <w:sz w:val="22"/>
                <w:szCs w:val="22"/>
                <w:u w:val="single"/>
                <w:lang w:val="fr-FR"/>
              </w:rPr>
              <w:t>NU</w:t>
            </w:r>
            <w:r w:rsidRPr="002C7B8E">
              <w:rPr>
                <w:rFonts w:eastAsia="Trebuchet MS"/>
                <w:b/>
                <w:bCs/>
                <w:sz w:val="22"/>
                <w:szCs w:val="22"/>
                <w:u w:val="single"/>
                <w:lang w:val="fr-FR"/>
              </w:rPr>
              <w:t>, se va completa Sectiunea 2 Verificarea conflictului de interese la atribuirea contractului prin achizitie directa</w:t>
            </w:r>
          </w:p>
          <w:p w14:paraId="096EFD22" w14:textId="77777777" w:rsidR="009130F1" w:rsidRPr="002C7B8E" w:rsidRDefault="009130F1" w:rsidP="00621262">
            <w:pPr>
              <w:jc w:val="both"/>
              <w:rPr>
                <w:rFonts w:eastAsia="Trebuchet MS"/>
                <w:b/>
                <w:bCs/>
                <w:sz w:val="22"/>
                <w:szCs w:val="22"/>
                <w:u w:val="single"/>
                <w:lang w:val="fr-FR"/>
              </w:rPr>
            </w:pPr>
          </w:p>
          <w:p w14:paraId="42567910" w14:textId="4D752330" w:rsidR="009130F1" w:rsidRPr="002C7B8E" w:rsidRDefault="009130F1" w:rsidP="00621262">
            <w:pPr>
              <w:jc w:val="both"/>
              <w:rPr>
                <w:rFonts w:eastAsia="Trebuchet MS"/>
                <w:b/>
                <w:bCs/>
                <w:sz w:val="22"/>
                <w:szCs w:val="22"/>
                <w:u w:val="single"/>
                <w:lang w:val="fr-FR"/>
              </w:rPr>
            </w:pPr>
            <w:r w:rsidRPr="002C7B8E">
              <w:rPr>
                <w:sz w:val="22"/>
                <w:szCs w:val="22"/>
                <w:lang w:val="fr-FR"/>
              </w:rPr>
              <w:t>Excepție: achiziția nu se încadrează în această situație de risc dacă contractorul este un operator economic cu o gamă largă de produse vândute în mod uzual </w:t>
            </w:r>
          </w:p>
        </w:tc>
      </w:tr>
      <w:tr w:rsidR="007F28C4" w:rsidRPr="002C7B8E" w14:paraId="7F769FD8" w14:textId="77777777" w:rsidTr="0055114D">
        <w:trPr>
          <w:trHeight w:val="562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177E79CA" w14:textId="308ED514" w:rsidR="007F28C4" w:rsidRPr="00CC0293" w:rsidRDefault="00042C49" w:rsidP="00CC0293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7</w:t>
            </w:r>
          </w:p>
        </w:tc>
        <w:tc>
          <w:tcPr>
            <w:tcW w:w="3881" w:type="dxa"/>
            <w:shd w:val="clear" w:color="auto" w:fill="auto"/>
            <w:vAlign w:val="center"/>
          </w:tcPr>
          <w:p w14:paraId="50D052C0" w14:textId="77777777" w:rsidR="007F28C4" w:rsidRDefault="007F28C4" w:rsidP="007F28C4">
            <w:pPr>
              <w:jc w:val="both"/>
              <w:rPr>
                <w:sz w:val="22"/>
                <w:szCs w:val="22"/>
                <w:lang w:val="ro-RO"/>
              </w:rPr>
            </w:pPr>
            <w:r w:rsidRPr="008A0D1B">
              <w:rPr>
                <w:sz w:val="22"/>
                <w:szCs w:val="22"/>
                <w:lang w:val="ro-RO"/>
              </w:rPr>
              <w:t>S-a respectat obligația trimestrială de a transmite în SEAP o notificare cu privire la achizițiile directe, grupate pe necesitate?</w:t>
            </w:r>
          </w:p>
          <w:p w14:paraId="337C608C" w14:textId="77777777" w:rsidR="000C43A1" w:rsidRDefault="000C43A1" w:rsidP="007F28C4">
            <w:pPr>
              <w:jc w:val="both"/>
              <w:rPr>
                <w:sz w:val="22"/>
                <w:szCs w:val="22"/>
                <w:lang w:val="ro-RO"/>
              </w:rPr>
            </w:pPr>
          </w:p>
          <w:p w14:paraId="6A12F353" w14:textId="3B57504B" w:rsidR="000C43A1" w:rsidRPr="008A0D1B" w:rsidRDefault="000C43A1" w:rsidP="007F28C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092" w:type="dxa"/>
            <w:vAlign w:val="center"/>
          </w:tcPr>
          <w:p w14:paraId="740DB926" w14:textId="77777777" w:rsidR="007F28C4" w:rsidRPr="008A0D1B" w:rsidRDefault="007F28C4" w:rsidP="007F28C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956" w:type="dxa"/>
            <w:shd w:val="clear" w:color="auto" w:fill="auto"/>
            <w:vAlign w:val="center"/>
          </w:tcPr>
          <w:p w14:paraId="1FF4BB5B" w14:textId="77777777" w:rsidR="005F6EFE" w:rsidRDefault="007F28C4" w:rsidP="005F6EFE">
            <w:pPr>
              <w:jc w:val="both"/>
              <w:rPr>
                <w:sz w:val="22"/>
                <w:szCs w:val="22"/>
                <w:lang w:val="ro-RO"/>
              </w:rPr>
            </w:pPr>
            <w:r w:rsidRPr="008A0D1B">
              <w:rPr>
                <w:sz w:val="22"/>
                <w:szCs w:val="22"/>
                <w:lang w:val="ro-RO"/>
              </w:rPr>
              <w:t>Se verifică dacă notificarea prezintă achizițiile directe grupate pe necesitate, cu mențiuni despre cel puțin obiectul, cantitatea achiziționată, valoarea și codul CPV.</w:t>
            </w:r>
            <w:r w:rsidR="005F6EFE" w:rsidRPr="0092554E">
              <w:rPr>
                <w:lang w:val="ro-RO"/>
              </w:rPr>
              <w:t xml:space="preserve"> </w:t>
            </w:r>
          </w:p>
          <w:p w14:paraId="3EB6D5D4" w14:textId="34A01292" w:rsidR="007F28C4" w:rsidRPr="008A0D1B" w:rsidRDefault="005F6EFE" w:rsidP="005F6EFE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Excepţie fac</w:t>
            </w:r>
            <w:r w:rsidRPr="005F6EFE">
              <w:rPr>
                <w:sz w:val="22"/>
                <w:szCs w:val="22"/>
                <w:lang w:val="ro-RO"/>
              </w:rPr>
              <w:t xml:space="preserve"> achiziţiil</w:t>
            </w:r>
            <w:r>
              <w:rPr>
                <w:sz w:val="22"/>
                <w:szCs w:val="22"/>
                <w:lang w:val="ro-RO"/>
              </w:rPr>
              <w:t>e</w:t>
            </w:r>
            <w:r w:rsidRPr="005F6EFE">
              <w:rPr>
                <w:sz w:val="22"/>
                <w:szCs w:val="22"/>
                <w:lang w:val="ro-RO"/>
              </w:rPr>
              <w:t xml:space="preserve"> realizate prin utilizarea catalogului</w:t>
            </w:r>
            <w:r>
              <w:rPr>
                <w:sz w:val="22"/>
                <w:szCs w:val="22"/>
                <w:lang w:val="ro-RO"/>
              </w:rPr>
              <w:t xml:space="preserve"> </w:t>
            </w:r>
            <w:r w:rsidRPr="005F6EFE">
              <w:rPr>
                <w:sz w:val="22"/>
                <w:szCs w:val="22"/>
                <w:lang w:val="ro-RO"/>
              </w:rPr>
              <w:t>electronic SEAP</w:t>
            </w:r>
            <w:r>
              <w:rPr>
                <w:sz w:val="22"/>
                <w:szCs w:val="22"/>
                <w:lang w:val="ro-RO"/>
              </w:rPr>
              <w:t>.</w:t>
            </w:r>
          </w:p>
          <w:p w14:paraId="073603FB" w14:textId="77777777" w:rsidR="00526772" w:rsidRPr="008A0D1B" w:rsidRDefault="00526772" w:rsidP="007F28C4">
            <w:pPr>
              <w:jc w:val="both"/>
              <w:rPr>
                <w:sz w:val="22"/>
                <w:szCs w:val="22"/>
                <w:lang w:val="ro-RO"/>
              </w:rPr>
            </w:pPr>
          </w:p>
          <w:p w14:paraId="7389F094" w14:textId="77777777" w:rsidR="00526772" w:rsidRDefault="00526772" w:rsidP="00526772">
            <w:pPr>
              <w:jc w:val="both"/>
              <w:rPr>
                <w:sz w:val="22"/>
                <w:szCs w:val="22"/>
                <w:lang w:val="ro-RO"/>
              </w:rPr>
            </w:pPr>
            <w:r w:rsidRPr="008A0D1B">
              <w:rPr>
                <w:sz w:val="22"/>
                <w:szCs w:val="22"/>
                <w:lang w:val="ro-RO"/>
              </w:rPr>
              <w:t>Nu se aplică o corecție – eroare formală (se solicită doar efectuarea notificării)</w:t>
            </w:r>
          </w:p>
          <w:p w14:paraId="4D84ECA0" w14:textId="1D4838C2" w:rsidR="00FF2744" w:rsidRPr="008A0D1B" w:rsidRDefault="00FF2744" w:rsidP="00526772">
            <w:pPr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B57CB8" w:rsidRPr="002C7B8E" w14:paraId="1EEF14F7" w14:textId="77777777" w:rsidTr="00D8123B">
        <w:trPr>
          <w:trHeight w:val="562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410D20C5" w14:textId="729127BF" w:rsidR="007F28C4" w:rsidRPr="0020475F" w:rsidRDefault="00042C49" w:rsidP="00CC0293">
            <w:pPr>
              <w:jc w:val="both"/>
              <w:rPr>
                <w:sz w:val="22"/>
                <w:szCs w:val="22"/>
                <w:lang w:val="ro-RO"/>
              </w:rPr>
            </w:pPr>
            <w:r w:rsidRPr="0020475F">
              <w:rPr>
                <w:sz w:val="22"/>
                <w:szCs w:val="22"/>
                <w:lang w:val="ro-RO"/>
              </w:rPr>
              <w:t>8</w:t>
            </w:r>
          </w:p>
        </w:tc>
        <w:tc>
          <w:tcPr>
            <w:tcW w:w="3881" w:type="dxa"/>
            <w:shd w:val="clear" w:color="auto" w:fill="auto"/>
            <w:vAlign w:val="center"/>
          </w:tcPr>
          <w:p w14:paraId="2E4E8F42" w14:textId="4D042012" w:rsidR="00A13561" w:rsidRPr="0020475F" w:rsidRDefault="00A13561" w:rsidP="00A13561">
            <w:pPr>
              <w:jc w:val="both"/>
              <w:rPr>
                <w:rFonts w:eastAsia="Trebuchet MS"/>
                <w:sz w:val="22"/>
                <w:szCs w:val="22"/>
              </w:rPr>
            </w:pPr>
            <w:proofErr w:type="spellStart"/>
            <w:r w:rsidRPr="0020475F">
              <w:rPr>
                <w:rFonts w:eastAsia="Trebuchet MS"/>
                <w:sz w:val="22"/>
                <w:szCs w:val="22"/>
              </w:rPr>
              <w:t>Beneficiarul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a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transmis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,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pentru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achizitia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directa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,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Declaratie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 xml:space="preserve"> conflict de </w:t>
            </w:r>
            <w:proofErr w:type="spellStart"/>
            <w:r w:rsidRPr="0020475F">
              <w:rPr>
                <w:rFonts w:eastAsia="Trebuchet MS"/>
                <w:sz w:val="22"/>
                <w:szCs w:val="22"/>
              </w:rPr>
              <w:t>interese</w:t>
            </w:r>
            <w:proofErr w:type="spellEnd"/>
            <w:r w:rsidRPr="0020475F">
              <w:rPr>
                <w:rFonts w:eastAsia="Trebuchet MS"/>
                <w:sz w:val="22"/>
                <w:szCs w:val="22"/>
              </w:rPr>
              <w:t>?</w:t>
            </w:r>
          </w:p>
          <w:p w14:paraId="16DAA6C7" w14:textId="77777777" w:rsidR="00A13561" w:rsidRPr="0020475F" w:rsidRDefault="00A13561" w:rsidP="00A13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both"/>
              <w:rPr>
                <w:rFonts w:eastAsia="Trebuchet MS"/>
                <w:b/>
                <w:color w:val="000000"/>
                <w:sz w:val="22"/>
                <w:szCs w:val="22"/>
              </w:rPr>
            </w:pPr>
            <w:proofErr w:type="spellStart"/>
            <w:r w:rsidRPr="0020475F">
              <w:rPr>
                <w:rFonts w:eastAsia="Trebuchet MS"/>
                <w:b/>
                <w:color w:val="000000"/>
                <w:sz w:val="22"/>
                <w:szCs w:val="22"/>
              </w:rPr>
              <w:t>Beneficiarul</w:t>
            </w:r>
            <w:proofErr w:type="spellEnd"/>
            <w:r w:rsidRPr="0020475F">
              <w:rPr>
                <w:rFonts w:eastAsia="Trebuchet MS"/>
                <w:b/>
                <w:color w:val="000000"/>
                <w:sz w:val="22"/>
                <w:szCs w:val="22"/>
              </w:rPr>
              <w:t xml:space="preserve"> public</w:t>
            </w:r>
            <w:r w:rsidRPr="0020475F">
              <w:rPr>
                <w:rFonts w:eastAsia="Trebuchet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b/>
                <w:color w:val="000000"/>
                <w:sz w:val="22"/>
                <w:szCs w:val="22"/>
              </w:rPr>
              <w:t>trebuie</w:t>
            </w:r>
            <w:proofErr w:type="spellEnd"/>
            <w:r w:rsidRPr="0020475F">
              <w:rPr>
                <w:rFonts w:eastAsia="Trebuchet M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b/>
                <w:color w:val="000000"/>
                <w:sz w:val="22"/>
                <w:szCs w:val="22"/>
              </w:rPr>
              <w:t>să</w:t>
            </w:r>
            <w:proofErr w:type="spellEnd"/>
            <w:r w:rsidRPr="0020475F">
              <w:rPr>
                <w:rFonts w:eastAsia="Trebuchet M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b/>
                <w:color w:val="000000"/>
                <w:sz w:val="22"/>
                <w:szCs w:val="22"/>
              </w:rPr>
              <w:t>includă</w:t>
            </w:r>
            <w:proofErr w:type="spellEnd"/>
            <w:r w:rsidRPr="0020475F">
              <w:rPr>
                <w:rFonts w:eastAsia="Trebuchet M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b/>
                <w:color w:val="000000"/>
                <w:sz w:val="22"/>
                <w:szCs w:val="22"/>
              </w:rPr>
              <w:t>în</w:t>
            </w:r>
            <w:proofErr w:type="spellEnd"/>
            <w:r w:rsidRPr="0020475F">
              <w:rPr>
                <w:rFonts w:eastAsia="Trebuchet M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b/>
                <w:color w:val="000000"/>
                <w:sz w:val="22"/>
                <w:szCs w:val="22"/>
              </w:rPr>
              <w:t>dosarul</w:t>
            </w:r>
            <w:proofErr w:type="spellEnd"/>
            <w:r w:rsidRPr="0020475F">
              <w:rPr>
                <w:rFonts w:eastAsia="Trebuchet M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b/>
                <w:color w:val="000000"/>
                <w:sz w:val="22"/>
                <w:szCs w:val="22"/>
              </w:rPr>
              <w:t>achiziției</w:t>
            </w:r>
            <w:proofErr w:type="spellEnd"/>
            <w:r w:rsidRPr="0020475F">
              <w:rPr>
                <w:rFonts w:eastAsia="Trebuchet M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b/>
                <w:color w:val="000000"/>
                <w:sz w:val="22"/>
                <w:szCs w:val="22"/>
              </w:rPr>
              <w:t>directe</w:t>
            </w:r>
            <w:proofErr w:type="spellEnd"/>
            <w:r w:rsidRPr="0020475F">
              <w:rPr>
                <w:rFonts w:eastAsia="Trebuchet MS"/>
                <w:b/>
                <w:color w:val="000000"/>
                <w:sz w:val="22"/>
                <w:szCs w:val="22"/>
              </w:rPr>
              <w:t>:</w:t>
            </w:r>
          </w:p>
          <w:p w14:paraId="5D3CE4ED" w14:textId="77777777" w:rsidR="00A13561" w:rsidRPr="0020475F" w:rsidRDefault="00A13561" w:rsidP="00A13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both"/>
              <w:rPr>
                <w:rFonts w:eastAsia="Trebuchet MS"/>
                <w:color w:val="000000"/>
                <w:sz w:val="22"/>
                <w:szCs w:val="22"/>
              </w:rPr>
            </w:pPr>
            <w:r w:rsidRPr="0020475F">
              <w:rPr>
                <w:rFonts w:eastAsia="Trebuchet MS"/>
                <w:b/>
                <w:color w:val="000000"/>
                <w:sz w:val="22"/>
                <w:szCs w:val="22"/>
              </w:rPr>
              <w:t xml:space="preserve">-      o </w:t>
            </w:r>
            <w:proofErr w:type="spellStart"/>
            <w:r w:rsidRPr="0020475F">
              <w:rPr>
                <w:rFonts w:eastAsia="Trebuchet MS"/>
                <w:b/>
                <w:color w:val="000000"/>
                <w:sz w:val="22"/>
                <w:szCs w:val="22"/>
              </w:rPr>
              <w:t>declarație</w:t>
            </w:r>
            <w:proofErr w:type="spellEnd"/>
            <w:r w:rsidRPr="0020475F">
              <w:rPr>
                <w:rFonts w:eastAsia="Trebuchet MS"/>
                <w:color w:val="000000"/>
                <w:sz w:val="22"/>
                <w:szCs w:val="22"/>
              </w:rPr>
              <w:t xml:space="preserve"> pe propria </w:t>
            </w:r>
            <w:proofErr w:type="spellStart"/>
            <w:r w:rsidRPr="0020475F">
              <w:rPr>
                <w:rFonts w:eastAsia="Trebuchet MS"/>
                <w:color w:val="000000"/>
                <w:sz w:val="22"/>
                <w:szCs w:val="22"/>
              </w:rPr>
              <w:t>răspundere</w:t>
            </w:r>
            <w:proofErr w:type="spellEnd"/>
            <w:r w:rsidRPr="0020475F">
              <w:rPr>
                <w:rFonts w:eastAsia="Trebuchet MS"/>
                <w:color w:val="000000"/>
                <w:sz w:val="22"/>
                <w:szCs w:val="22"/>
              </w:rPr>
              <w:t xml:space="preserve"> din care </w:t>
            </w:r>
            <w:proofErr w:type="spellStart"/>
            <w:r w:rsidRPr="0020475F">
              <w:rPr>
                <w:rFonts w:eastAsia="Trebuchet MS"/>
                <w:color w:val="000000"/>
                <w:sz w:val="22"/>
                <w:szCs w:val="22"/>
              </w:rPr>
              <w:t>să</w:t>
            </w:r>
            <w:proofErr w:type="spellEnd"/>
            <w:r w:rsidRPr="0020475F">
              <w:rPr>
                <w:rFonts w:eastAsia="Trebuchet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color w:val="000000"/>
                <w:sz w:val="22"/>
                <w:szCs w:val="22"/>
              </w:rPr>
              <w:t>rezulte</w:t>
            </w:r>
            <w:proofErr w:type="spellEnd"/>
            <w:r w:rsidRPr="0020475F">
              <w:rPr>
                <w:rFonts w:eastAsia="Trebuchet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color w:val="000000"/>
                <w:sz w:val="22"/>
                <w:szCs w:val="22"/>
              </w:rPr>
              <w:t>că</w:t>
            </w:r>
            <w:proofErr w:type="spellEnd"/>
            <w:r w:rsidRPr="0020475F">
              <w:rPr>
                <w:rFonts w:eastAsia="Trebuchet MS"/>
                <w:color w:val="000000"/>
                <w:sz w:val="22"/>
                <w:szCs w:val="22"/>
              </w:rPr>
              <w:t xml:space="preserve"> nu a </w:t>
            </w:r>
            <w:proofErr w:type="spellStart"/>
            <w:r w:rsidRPr="0020475F">
              <w:rPr>
                <w:rFonts w:eastAsia="Trebuchet MS"/>
                <w:color w:val="000000"/>
                <w:sz w:val="22"/>
                <w:szCs w:val="22"/>
              </w:rPr>
              <w:t>încălcat</w:t>
            </w:r>
            <w:proofErr w:type="spellEnd"/>
            <w:r w:rsidRPr="0020475F">
              <w:rPr>
                <w:rFonts w:eastAsia="Trebuchet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color w:val="000000"/>
                <w:sz w:val="22"/>
                <w:szCs w:val="22"/>
              </w:rPr>
              <w:t>prevederile</w:t>
            </w:r>
            <w:proofErr w:type="spellEnd"/>
            <w:r w:rsidRPr="0020475F">
              <w:rPr>
                <w:rFonts w:eastAsia="Trebuchet M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color w:val="000000"/>
                <w:sz w:val="22"/>
                <w:szCs w:val="22"/>
              </w:rPr>
              <w:t>referitoare</w:t>
            </w:r>
            <w:proofErr w:type="spellEnd"/>
            <w:r w:rsidRPr="0020475F">
              <w:rPr>
                <w:rFonts w:eastAsia="Trebuchet MS"/>
                <w:color w:val="000000"/>
                <w:sz w:val="22"/>
                <w:szCs w:val="22"/>
              </w:rPr>
              <w:t xml:space="preserve"> la </w:t>
            </w:r>
            <w:proofErr w:type="spellStart"/>
            <w:r w:rsidRPr="0020475F">
              <w:rPr>
                <w:rFonts w:eastAsia="Trebuchet MS"/>
                <w:color w:val="000000"/>
                <w:sz w:val="22"/>
                <w:szCs w:val="22"/>
              </w:rPr>
              <w:t>conflictul</w:t>
            </w:r>
            <w:proofErr w:type="spellEnd"/>
            <w:r w:rsidRPr="0020475F">
              <w:rPr>
                <w:rFonts w:eastAsia="Trebuchet MS"/>
                <w:color w:val="000000"/>
                <w:sz w:val="22"/>
                <w:szCs w:val="22"/>
              </w:rPr>
              <w:t xml:space="preserve"> de </w:t>
            </w:r>
            <w:proofErr w:type="spellStart"/>
            <w:r w:rsidRPr="0020475F">
              <w:rPr>
                <w:rFonts w:eastAsia="Trebuchet MS"/>
                <w:color w:val="000000"/>
                <w:sz w:val="22"/>
                <w:szCs w:val="22"/>
              </w:rPr>
              <w:t>interese</w:t>
            </w:r>
            <w:proofErr w:type="spellEnd"/>
            <w:r w:rsidRPr="0020475F">
              <w:rPr>
                <w:rFonts w:eastAsia="Trebuchet MS"/>
                <w:color w:val="000000"/>
                <w:sz w:val="22"/>
                <w:szCs w:val="22"/>
              </w:rPr>
              <w:t xml:space="preserve">, </w:t>
            </w:r>
          </w:p>
          <w:p w14:paraId="042740A0" w14:textId="5B855A00" w:rsidR="00A13561" w:rsidRPr="0020475F" w:rsidRDefault="00A13561" w:rsidP="00A13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both"/>
              <w:rPr>
                <w:rFonts w:eastAsia="Trebuchet MS"/>
                <w:color w:val="000000"/>
                <w:sz w:val="22"/>
                <w:szCs w:val="22"/>
              </w:rPr>
            </w:pPr>
            <w:r w:rsidRPr="0020475F">
              <w:rPr>
                <w:rFonts w:eastAsia="Trebuchet MS"/>
                <w:color w:val="000000"/>
                <w:sz w:val="22"/>
                <w:szCs w:val="22"/>
              </w:rPr>
              <w:t xml:space="preserve">- </w:t>
            </w:r>
            <w:r w:rsidRPr="0020475F">
              <w:rPr>
                <w:rFonts w:eastAsia="Trebuchet MS"/>
                <w:b/>
                <w:color w:val="000000"/>
                <w:sz w:val="22"/>
                <w:szCs w:val="22"/>
              </w:rPr>
              <w:t xml:space="preserve">precum </w:t>
            </w:r>
            <w:proofErr w:type="spellStart"/>
            <w:r w:rsidRPr="0020475F">
              <w:rPr>
                <w:rFonts w:eastAsia="Trebuchet MS"/>
                <w:b/>
                <w:color w:val="000000"/>
                <w:sz w:val="22"/>
                <w:szCs w:val="22"/>
              </w:rPr>
              <w:t>și</w:t>
            </w:r>
            <w:proofErr w:type="spellEnd"/>
            <w:r w:rsidRPr="0020475F">
              <w:rPr>
                <w:rFonts w:eastAsia="Trebuchet M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b/>
                <w:color w:val="000000"/>
                <w:sz w:val="22"/>
                <w:szCs w:val="22"/>
              </w:rPr>
              <w:t>declarația</w:t>
            </w:r>
            <w:proofErr w:type="spellEnd"/>
            <w:r w:rsidRPr="0020475F">
              <w:rPr>
                <w:rFonts w:eastAsia="Trebuchet M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b/>
                <w:color w:val="000000"/>
                <w:sz w:val="22"/>
                <w:szCs w:val="22"/>
              </w:rPr>
              <w:t>operatorului</w:t>
            </w:r>
            <w:proofErr w:type="spellEnd"/>
            <w:r w:rsidRPr="0020475F">
              <w:rPr>
                <w:rFonts w:eastAsia="Trebuchet MS"/>
                <w:b/>
                <w:color w:val="000000"/>
                <w:sz w:val="22"/>
                <w:szCs w:val="22"/>
              </w:rPr>
              <w:t xml:space="preserve"> economic/</w:t>
            </w:r>
            <w:proofErr w:type="spellStart"/>
            <w:r w:rsidRPr="0020475F">
              <w:rPr>
                <w:rFonts w:eastAsia="Trebuchet MS"/>
                <w:b/>
                <w:color w:val="000000"/>
                <w:sz w:val="22"/>
                <w:szCs w:val="22"/>
              </w:rPr>
              <w:t>ofertantului</w:t>
            </w:r>
            <w:proofErr w:type="spellEnd"/>
            <w:r w:rsidRPr="0020475F">
              <w:rPr>
                <w:rFonts w:eastAsia="Trebuchet MS"/>
                <w:color w:val="000000"/>
                <w:sz w:val="22"/>
                <w:szCs w:val="22"/>
              </w:rPr>
              <w:t xml:space="preserve">, </w:t>
            </w:r>
            <w:r w:rsidRPr="0020475F">
              <w:rPr>
                <w:rFonts w:eastAsia="Trebuchet MS"/>
                <w:b/>
                <w:color w:val="000000"/>
                <w:sz w:val="22"/>
                <w:szCs w:val="22"/>
              </w:rPr>
              <w:t xml:space="preserve">in </w:t>
            </w:r>
            <w:proofErr w:type="spellStart"/>
            <w:r w:rsidRPr="0020475F">
              <w:rPr>
                <w:rFonts w:eastAsia="Trebuchet MS"/>
                <w:b/>
                <w:color w:val="000000"/>
                <w:sz w:val="22"/>
                <w:szCs w:val="22"/>
              </w:rPr>
              <w:t>cazul</w:t>
            </w:r>
            <w:proofErr w:type="spellEnd"/>
            <w:r w:rsidRPr="0020475F">
              <w:rPr>
                <w:rFonts w:eastAsia="Trebuchet M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b/>
                <w:color w:val="000000"/>
                <w:sz w:val="22"/>
                <w:szCs w:val="22"/>
              </w:rPr>
              <w:t>contractelor</w:t>
            </w:r>
            <w:proofErr w:type="spellEnd"/>
            <w:r w:rsidRPr="0020475F">
              <w:rPr>
                <w:rFonts w:eastAsia="Trebuchet M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b/>
                <w:color w:val="000000"/>
                <w:sz w:val="22"/>
                <w:szCs w:val="22"/>
              </w:rPr>
              <w:t>atribuite</w:t>
            </w:r>
            <w:proofErr w:type="spellEnd"/>
            <w:r w:rsidRPr="0020475F">
              <w:rPr>
                <w:rFonts w:eastAsia="Trebuchet M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b/>
                <w:color w:val="000000"/>
                <w:sz w:val="22"/>
                <w:szCs w:val="22"/>
              </w:rPr>
              <w:t>prin</w:t>
            </w:r>
            <w:proofErr w:type="spellEnd"/>
            <w:r w:rsidRPr="0020475F">
              <w:rPr>
                <w:rFonts w:eastAsia="Trebuchet M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b/>
                <w:color w:val="000000"/>
                <w:sz w:val="22"/>
                <w:szCs w:val="22"/>
              </w:rPr>
              <w:t>achizitie</w:t>
            </w:r>
            <w:proofErr w:type="spellEnd"/>
            <w:r w:rsidRPr="0020475F">
              <w:rPr>
                <w:rFonts w:eastAsia="Trebuchet M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b/>
                <w:color w:val="000000"/>
                <w:sz w:val="22"/>
                <w:szCs w:val="22"/>
              </w:rPr>
              <w:t>directa</w:t>
            </w:r>
            <w:proofErr w:type="spellEnd"/>
            <w:r w:rsidRPr="0020475F">
              <w:rPr>
                <w:rFonts w:eastAsia="Trebuchet MS"/>
                <w:b/>
                <w:color w:val="000000"/>
                <w:sz w:val="22"/>
                <w:szCs w:val="22"/>
              </w:rPr>
              <w:t xml:space="preserve"> a </w:t>
            </w:r>
            <w:proofErr w:type="spellStart"/>
            <w:r w:rsidRPr="0020475F">
              <w:rPr>
                <w:rFonts w:eastAsia="Trebuchet MS"/>
                <w:b/>
                <w:color w:val="000000"/>
                <w:sz w:val="22"/>
                <w:szCs w:val="22"/>
              </w:rPr>
              <w:t>caror</w:t>
            </w:r>
            <w:proofErr w:type="spellEnd"/>
            <w:r w:rsidRPr="0020475F">
              <w:rPr>
                <w:rFonts w:eastAsia="Trebuchet M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b/>
                <w:color w:val="000000"/>
                <w:sz w:val="22"/>
                <w:szCs w:val="22"/>
              </w:rPr>
              <w:t>valoare</w:t>
            </w:r>
            <w:proofErr w:type="spellEnd"/>
            <w:r w:rsidRPr="0020475F">
              <w:rPr>
                <w:rFonts w:eastAsia="Trebuchet M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b/>
                <w:color w:val="000000"/>
                <w:sz w:val="22"/>
                <w:szCs w:val="22"/>
              </w:rPr>
              <w:t>estimata</w:t>
            </w:r>
            <w:proofErr w:type="spellEnd"/>
            <w:r w:rsidRPr="0020475F">
              <w:rPr>
                <w:rFonts w:eastAsia="Trebuchet M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b/>
                <w:color w:val="000000"/>
                <w:sz w:val="22"/>
                <w:szCs w:val="22"/>
              </w:rPr>
              <w:t>este</w:t>
            </w:r>
            <w:proofErr w:type="spellEnd"/>
            <w:r w:rsidRPr="0020475F">
              <w:rPr>
                <w:rFonts w:eastAsia="Trebuchet MS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0475F">
              <w:rPr>
                <w:rFonts w:eastAsia="Trebuchet MS"/>
                <w:b/>
                <w:color w:val="000000"/>
                <w:sz w:val="22"/>
                <w:szCs w:val="22"/>
              </w:rPr>
              <w:t>mai</w:t>
            </w:r>
            <w:proofErr w:type="spellEnd"/>
            <w:r w:rsidRPr="0020475F">
              <w:rPr>
                <w:rFonts w:eastAsia="Trebuchet MS"/>
                <w:b/>
                <w:color w:val="000000"/>
                <w:sz w:val="22"/>
                <w:szCs w:val="22"/>
              </w:rPr>
              <w:t xml:space="preserve"> mare de 9.000 lei, </w:t>
            </w:r>
            <w:proofErr w:type="spellStart"/>
            <w:r w:rsidRPr="0020475F">
              <w:rPr>
                <w:rFonts w:eastAsia="Trebuchet MS"/>
                <w:b/>
                <w:color w:val="000000"/>
                <w:sz w:val="22"/>
                <w:szCs w:val="22"/>
              </w:rPr>
              <w:t>fara</w:t>
            </w:r>
            <w:proofErr w:type="spellEnd"/>
            <w:r w:rsidRPr="0020475F">
              <w:rPr>
                <w:rFonts w:eastAsia="Trebuchet MS"/>
                <w:b/>
                <w:color w:val="000000"/>
                <w:sz w:val="22"/>
                <w:szCs w:val="22"/>
              </w:rPr>
              <w:t xml:space="preserve"> TVA.</w:t>
            </w:r>
          </w:p>
          <w:p w14:paraId="2FAEF824" w14:textId="2742DC21" w:rsidR="000C43A1" w:rsidRPr="00B57CB8" w:rsidRDefault="00A13561" w:rsidP="007F28C4">
            <w:pPr>
              <w:jc w:val="both"/>
              <w:rPr>
                <w:color w:val="FF0000"/>
                <w:sz w:val="22"/>
                <w:szCs w:val="22"/>
                <w:lang w:val="ro-RO"/>
              </w:rPr>
            </w:pPr>
            <w:r w:rsidRPr="002C7B8E">
              <w:rPr>
                <w:rFonts w:eastAsia="Trebuchet MS"/>
                <w:b/>
                <w:sz w:val="22"/>
                <w:szCs w:val="22"/>
                <w:lang w:val="fr-FR"/>
              </w:rPr>
              <w:t xml:space="preserve">Pentru contractele atribuite </w:t>
            </w:r>
            <w:proofErr w:type="gramStart"/>
            <w:r w:rsidRPr="002C7B8E">
              <w:rPr>
                <w:rFonts w:eastAsia="Trebuchet MS"/>
                <w:b/>
                <w:sz w:val="22"/>
                <w:szCs w:val="22"/>
                <w:lang w:val="fr-FR"/>
              </w:rPr>
              <w:t>prin  achizitie</w:t>
            </w:r>
            <w:proofErr w:type="gramEnd"/>
            <w:r w:rsidRPr="002C7B8E">
              <w:rPr>
                <w:rFonts w:eastAsia="Trebuchet MS"/>
                <w:b/>
                <w:sz w:val="22"/>
                <w:szCs w:val="22"/>
                <w:lang w:val="fr-FR"/>
              </w:rPr>
              <w:t xml:space="preserve"> directa, inainte de semnarea contractului de finantare </w:t>
            </w:r>
            <w:r w:rsidRPr="002C7B8E">
              <w:rPr>
                <w:rFonts w:eastAsia="Trebuchet MS"/>
                <w:sz w:val="22"/>
                <w:szCs w:val="22"/>
                <w:lang w:val="fr-FR"/>
              </w:rPr>
              <w:t xml:space="preserve">declarația pe propria răspundere se completeaza </w:t>
            </w:r>
            <w:proofErr w:type="spellStart"/>
            <w:r w:rsidRPr="002C7B8E">
              <w:rPr>
                <w:rFonts w:eastAsia="Trebuchet MS"/>
                <w:sz w:val="22"/>
                <w:szCs w:val="22"/>
                <w:lang w:val="fr-FR"/>
              </w:rPr>
              <w:t>doar</w:t>
            </w:r>
            <w:proofErr w:type="spellEnd"/>
            <w:r w:rsidRPr="002C7B8E">
              <w:rPr>
                <w:rFonts w:eastAsia="Trebuchet MS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2C7B8E">
              <w:rPr>
                <w:rFonts w:eastAsia="Trebuchet MS"/>
                <w:sz w:val="22"/>
                <w:szCs w:val="22"/>
                <w:lang w:val="fr-FR"/>
              </w:rPr>
              <w:t>catre</w:t>
            </w:r>
            <w:proofErr w:type="spellEnd"/>
            <w:r w:rsidRPr="002C7B8E">
              <w:rPr>
                <w:rFonts w:eastAsia="Trebuchet MS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C7B8E">
              <w:rPr>
                <w:rFonts w:eastAsia="Trebuchet MS"/>
                <w:sz w:val="22"/>
                <w:szCs w:val="22"/>
                <w:lang w:val="fr-FR"/>
              </w:rPr>
              <w:t>beneficiar</w:t>
            </w:r>
            <w:proofErr w:type="spellEnd"/>
            <w:r w:rsidRPr="002C7B8E">
              <w:rPr>
                <w:rFonts w:eastAsia="Trebuchet MS"/>
                <w:sz w:val="22"/>
                <w:szCs w:val="22"/>
                <w:lang w:val="fr-FR"/>
              </w:rPr>
              <w:t>.</w:t>
            </w:r>
          </w:p>
        </w:tc>
        <w:tc>
          <w:tcPr>
            <w:tcW w:w="2092" w:type="dxa"/>
            <w:vAlign w:val="center"/>
          </w:tcPr>
          <w:p w14:paraId="667236FF" w14:textId="77777777" w:rsidR="007F28C4" w:rsidRPr="00B57CB8" w:rsidRDefault="007F28C4" w:rsidP="007F28C4">
            <w:pPr>
              <w:jc w:val="both"/>
              <w:rPr>
                <w:color w:val="FF0000"/>
                <w:sz w:val="22"/>
                <w:szCs w:val="22"/>
                <w:lang w:val="ro-RO"/>
              </w:rPr>
            </w:pPr>
          </w:p>
        </w:tc>
        <w:tc>
          <w:tcPr>
            <w:tcW w:w="6956" w:type="dxa"/>
            <w:shd w:val="clear" w:color="auto" w:fill="auto"/>
            <w:vAlign w:val="center"/>
          </w:tcPr>
          <w:p w14:paraId="46B4BE23" w14:textId="7BF545C6" w:rsidR="00FF2744" w:rsidRPr="00B57CB8" w:rsidRDefault="00FF2744" w:rsidP="00B10201">
            <w:pPr>
              <w:jc w:val="both"/>
              <w:rPr>
                <w:color w:val="FF0000"/>
                <w:sz w:val="22"/>
                <w:szCs w:val="22"/>
                <w:lang w:val="ro-RO"/>
              </w:rPr>
            </w:pPr>
          </w:p>
        </w:tc>
      </w:tr>
      <w:tr w:rsidR="00A13561" w:rsidRPr="002C7B8E" w14:paraId="5EFE538D" w14:textId="77777777" w:rsidTr="00D8123B">
        <w:trPr>
          <w:trHeight w:val="562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37CDC54D" w14:textId="20FD6D62" w:rsidR="00A13561" w:rsidRPr="0020475F" w:rsidRDefault="00042C49" w:rsidP="00CC0293">
            <w:pPr>
              <w:jc w:val="both"/>
              <w:rPr>
                <w:sz w:val="22"/>
                <w:szCs w:val="22"/>
                <w:lang w:val="ro-RO"/>
              </w:rPr>
            </w:pPr>
            <w:r w:rsidRPr="0020475F">
              <w:rPr>
                <w:sz w:val="22"/>
                <w:szCs w:val="22"/>
                <w:lang w:val="ro-RO"/>
              </w:rPr>
              <w:lastRenderedPageBreak/>
              <w:t>9</w:t>
            </w:r>
            <w:r w:rsidR="00A13561" w:rsidRPr="0020475F">
              <w:rPr>
                <w:sz w:val="22"/>
                <w:szCs w:val="22"/>
                <w:lang w:val="ro-RO"/>
              </w:rPr>
              <w:t xml:space="preserve">. </w:t>
            </w:r>
          </w:p>
        </w:tc>
        <w:tc>
          <w:tcPr>
            <w:tcW w:w="3881" w:type="dxa"/>
            <w:shd w:val="clear" w:color="auto" w:fill="auto"/>
            <w:vAlign w:val="center"/>
          </w:tcPr>
          <w:p w14:paraId="6C16E320" w14:textId="669A7E5E" w:rsidR="00A13561" w:rsidRPr="002C7B8E" w:rsidRDefault="00A13561" w:rsidP="00A13561">
            <w:pPr>
              <w:jc w:val="both"/>
              <w:rPr>
                <w:rFonts w:eastAsia="Trebuchet MS"/>
                <w:sz w:val="22"/>
                <w:szCs w:val="22"/>
                <w:lang w:val="fr-FR"/>
              </w:rPr>
            </w:pPr>
            <w:r w:rsidRPr="002C7B8E">
              <w:rPr>
                <w:rFonts w:eastAsia="Trebuchet MS"/>
                <w:sz w:val="22"/>
                <w:szCs w:val="22"/>
                <w:lang w:val="fr-FR"/>
              </w:rPr>
              <w:t>Sunt depuse la dosar documentele achiziţiei?</w:t>
            </w:r>
          </w:p>
        </w:tc>
        <w:tc>
          <w:tcPr>
            <w:tcW w:w="2092" w:type="dxa"/>
            <w:vAlign w:val="center"/>
          </w:tcPr>
          <w:p w14:paraId="45143FC1" w14:textId="77777777" w:rsidR="00A13561" w:rsidRPr="00B57CB8" w:rsidRDefault="00A13561" w:rsidP="007F28C4">
            <w:pPr>
              <w:jc w:val="both"/>
              <w:rPr>
                <w:color w:val="FF0000"/>
                <w:sz w:val="22"/>
                <w:szCs w:val="22"/>
                <w:lang w:val="ro-RO"/>
              </w:rPr>
            </w:pPr>
          </w:p>
        </w:tc>
        <w:tc>
          <w:tcPr>
            <w:tcW w:w="6956" w:type="dxa"/>
            <w:shd w:val="clear" w:color="auto" w:fill="auto"/>
            <w:vAlign w:val="center"/>
          </w:tcPr>
          <w:p w14:paraId="34DEB624" w14:textId="77777777" w:rsidR="00A13561" w:rsidRPr="00B57CB8" w:rsidRDefault="00A13561" w:rsidP="007F28C4">
            <w:pPr>
              <w:jc w:val="both"/>
              <w:rPr>
                <w:color w:val="FF0000"/>
                <w:sz w:val="22"/>
                <w:szCs w:val="22"/>
                <w:lang w:val="ro-RO"/>
              </w:rPr>
            </w:pPr>
          </w:p>
        </w:tc>
      </w:tr>
      <w:tr w:rsidR="00042C49" w:rsidRPr="002C7B8E" w14:paraId="270EA4BD" w14:textId="77777777" w:rsidTr="006F2185">
        <w:trPr>
          <w:trHeight w:val="562"/>
          <w:jc w:val="center"/>
        </w:trPr>
        <w:tc>
          <w:tcPr>
            <w:tcW w:w="13823" w:type="dxa"/>
            <w:gridSpan w:val="4"/>
            <w:shd w:val="clear" w:color="auto" w:fill="auto"/>
            <w:vAlign w:val="center"/>
          </w:tcPr>
          <w:p w14:paraId="19A7299C" w14:textId="77777777" w:rsidR="00845CCC" w:rsidRPr="002C7B8E" w:rsidRDefault="00845CCC" w:rsidP="00042C49">
            <w:pPr>
              <w:jc w:val="both"/>
              <w:rPr>
                <w:rFonts w:eastAsia="Trebuchet MS"/>
                <w:b/>
                <w:u w:val="single"/>
                <w:lang w:val="fr-FR"/>
              </w:rPr>
            </w:pPr>
          </w:p>
          <w:p w14:paraId="1C1DF4BD" w14:textId="77777777" w:rsidR="00845CCC" w:rsidRPr="002C7B8E" w:rsidRDefault="00845CCC" w:rsidP="00042C49">
            <w:pPr>
              <w:jc w:val="both"/>
              <w:rPr>
                <w:rFonts w:eastAsia="Trebuchet MS"/>
                <w:b/>
                <w:u w:val="single"/>
                <w:lang w:val="fr-FR"/>
              </w:rPr>
            </w:pPr>
          </w:p>
          <w:p w14:paraId="301ABA0A" w14:textId="7217F4F9" w:rsidR="00042C49" w:rsidRPr="002C7B8E" w:rsidRDefault="00042C49" w:rsidP="00042C49">
            <w:pPr>
              <w:jc w:val="both"/>
              <w:rPr>
                <w:rFonts w:eastAsia="Trebuchet MS"/>
                <w:b/>
                <w:u w:val="single"/>
                <w:lang w:val="fr-FR"/>
              </w:rPr>
            </w:pPr>
            <w:r w:rsidRPr="002C7B8E">
              <w:rPr>
                <w:rFonts w:eastAsia="Trebuchet MS"/>
                <w:b/>
                <w:u w:val="single"/>
                <w:lang w:val="fr-FR"/>
              </w:rPr>
              <w:t>Sectiunea 2 – Verificarea conflictului de interese la atribuirea contractului prin achizitie directa</w:t>
            </w:r>
          </w:p>
          <w:p w14:paraId="0C5FD49F" w14:textId="0950E96D" w:rsidR="00042C49" w:rsidRPr="002C7B8E" w:rsidRDefault="00042C49" w:rsidP="00042C49">
            <w:pPr>
              <w:jc w:val="both"/>
              <w:rPr>
                <w:rFonts w:eastAsia="Trebuchet MS"/>
                <w:lang w:val="fr-FR"/>
              </w:rPr>
            </w:pPr>
            <w:r w:rsidRPr="002C7B8E">
              <w:rPr>
                <w:rFonts w:eastAsia="Trebuchet MS"/>
                <w:b/>
                <w:u w:val="single"/>
                <w:lang w:val="fr-FR"/>
              </w:rPr>
              <w:t>Nota:</w:t>
            </w:r>
            <w:r w:rsidRPr="002C7B8E">
              <w:rPr>
                <w:rFonts w:eastAsia="Trebuchet MS"/>
                <w:lang w:val="fr-FR"/>
              </w:rPr>
              <w:t xml:space="preserve"> Sectiunea 2 se completeaza in situatia in care la cel putin o intrebare de la 3 la 6 din sectiunea 1, s-a raspuns cu </w:t>
            </w:r>
            <w:r w:rsidR="00974011" w:rsidRPr="002C7B8E">
              <w:rPr>
                <w:rFonts w:eastAsia="Trebuchet MS"/>
                <w:lang w:val="fr-FR"/>
              </w:rPr>
              <w:t>NU</w:t>
            </w:r>
          </w:p>
          <w:p w14:paraId="33A39EC4" w14:textId="77777777" w:rsidR="00042C49" w:rsidRPr="00B57CB8" w:rsidRDefault="00042C49" w:rsidP="007F28C4">
            <w:pPr>
              <w:jc w:val="both"/>
              <w:rPr>
                <w:color w:val="FF0000"/>
                <w:sz w:val="22"/>
                <w:szCs w:val="22"/>
                <w:lang w:val="ro-RO"/>
              </w:rPr>
            </w:pPr>
          </w:p>
        </w:tc>
      </w:tr>
      <w:tr w:rsidR="00A33E0D" w:rsidRPr="002C7B8E" w14:paraId="16ABBAB8" w14:textId="77777777" w:rsidTr="0020475F">
        <w:trPr>
          <w:trHeight w:val="70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6DD4CDDA" w14:textId="2133F569" w:rsidR="00A33E0D" w:rsidRPr="00CC0293" w:rsidRDefault="00042C49" w:rsidP="00CC0293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10</w:t>
            </w:r>
          </w:p>
        </w:tc>
        <w:tc>
          <w:tcPr>
            <w:tcW w:w="3881" w:type="dxa"/>
            <w:shd w:val="clear" w:color="auto" w:fill="auto"/>
            <w:vAlign w:val="center"/>
          </w:tcPr>
          <w:p w14:paraId="49D14FB0" w14:textId="77777777" w:rsidR="00A33E0D" w:rsidRDefault="008272F1" w:rsidP="007F28C4">
            <w:pPr>
              <w:jc w:val="both"/>
              <w:rPr>
                <w:sz w:val="22"/>
                <w:szCs w:val="22"/>
                <w:lang w:val="ro-RO"/>
              </w:rPr>
            </w:pPr>
            <w:r w:rsidRPr="008272F1">
              <w:rPr>
                <w:sz w:val="22"/>
                <w:szCs w:val="22"/>
                <w:lang w:val="ro-RO"/>
              </w:rPr>
              <w:t>Reprezentantul legal/ conducerea  Beneficiarului / Partenerilor (directorii):</w:t>
            </w:r>
          </w:p>
          <w:p w14:paraId="28F35106" w14:textId="0B86071D" w:rsidR="008272F1" w:rsidRDefault="008272F1" w:rsidP="007F28C4">
            <w:pPr>
              <w:jc w:val="both"/>
              <w:rPr>
                <w:sz w:val="22"/>
                <w:szCs w:val="22"/>
                <w:lang w:val="ro-RO"/>
              </w:rPr>
            </w:pPr>
            <w:r w:rsidRPr="008272F1">
              <w:rPr>
                <w:sz w:val="22"/>
                <w:szCs w:val="22"/>
                <w:lang w:val="ro-RO"/>
              </w:rPr>
              <w:t>- este acționar al contractorului/ subcontractorului/terțului susținător</w:t>
            </w:r>
          </w:p>
          <w:p w14:paraId="364C0A99" w14:textId="77777777" w:rsidR="008272F1" w:rsidRDefault="008272F1" w:rsidP="007F28C4">
            <w:pPr>
              <w:jc w:val="both"/>
              <w:rPr>
                <w:sz w:val="22"/>
                <w:szCs w:val="22"/>
                <w:lang w:val="ro-RO"/>
              </w:rPr>
            </w:pPr>
          </w:p>
          <w:p w14:paraId="58D32F3A" w14:textId="6EE2EDC7" w:rsidR="008272F1" w:rsidRDefault="008272F1" w:rsidP="007F28C4">
            <w:pPr>
              <w:jc w:val="both"/>
              <w:rPr>
                <w:sz w:val="22"/>
                <w:szCs w:val="22"/>
                <w:lang w:val="ro-RO"/>
              </w:rPr>
            </w:pPr>
            <w:r w:rsidRPr="008272F1">
              <w:rPr>
                <w:sz w:val="22"/>
                <w:szCs w:val="22"/>
                <w:lang w:val="ro-RO"/>
              </w:rPr>
              <w:t>- este administrator al contractorului/ subcontractorului/terțului susținător</w:t>
            </w:r>
          </w:p>
          <w:p w14:paraId="4B4753EC" w14:textId="455BB026" w:rsidR="008272F1" w:rsidRDefault="008272F1" w:rsidP="007F28C4">
            <w:pPr>
              <w:jc w:val="both"/>
              <w:rPr>
                <w:sz w:val="22"/>
                <w:szCs w:val="22"/>
                <w:lang w:val="ro-RO"/>
              </w:rPr>
            </w:pPr>
            <w:r w:rsidRPr="008272F1">
              <w:rPr>
                <w:sz w:val="22"/>
                <w:szCs w:val="22"/>
                <w:lang w:val="ro-RO"/>
              </w:rPr>
              <w:t>- este cenzor al contractorului/ subcontractorului/terțului susținător</w:t>
            </w:r>
          </w:p>
          <w:p w14:paraId="46D75F70" w14:textId="4A3FB558" w:rsidR="008272F1" w:rsidRDefault="008272F1" w:rsidP="007F28C4">
            <w:pPr>
              <w:jc w:val="both"/>
              <w:rPr>
                <w:sz w:val="22"/>
                <w:szCs w:val="22"/>
                <w:lang w:val="ro-RO"/>
              </w:rPr>
            </w:pPr>
            <w:r w:rsidRPr="008272F1">
              <w:rPr>
                <w:sz w:val="22"/>
                <w:szCs w:val="22"/>
                <w:lang w:val="ro-RO"/>
              </w:rPr>
              <w:t>- are legătura evidentă (nume) cu acționariatul/ reprezentantul legal/conducerea contractorului/ subcontractorului/terțului susținător</w:t>
            </w:r>
            <w:r w:rsidRPr="002C7B8E">
              <w:rPr>
                <w:lang w:val="ro-RO"/>
              </w:rPr>
              <w:t xml:space="preserve"> </w:t>
            </w:r>
            <w:r w:rsidRPr="008272F1">
              <w:rPr>
                <w:sz w:val="22"/>
                <w:szCs w:val="22"/>
                <w:lang w:val="ro-RO"/>
              </w:rPr>
              <w:t>subcontractorului/terțului susținător</w:t>
            </w:r>
          </w:p>
          <w:p w14:paraId="3B12D51D" w14:textId="77777777" w:rsidR="008272F1" w:rsidDel="00042C49" w:rsidRDefault="008272F1" w:rsidP="007F28C4">
            <w:pPr>
              <w:jc w:val="both"/>
              <w:rPr>
                <w:del w:id="10" w:author="adrse_2@outlook.com" w:date="2024-02-29T13:35:00Z"/>
                <w:sz w:val="22"/>
                <w:szCs w:val="22"/>
                <w:lang w:val="ro-RO"/>
              </w:rPr>
            </w:pPr>
          </w:p>
          <w:p w14:paraId="330FAD31" w14:textId="77777777" w:rsidR="008272F1" w:rsidDel="00042C49" w:rsidRDefault="008272F1" w:rsidP="007F28C4">
            <w:pPr>
              <w:jc w:val="both"/>
              <w:rPr>
                <w:del w:id="11" w:author="adrse_2@outlook.com" w:date="2024-02-29T13:35:00Z"/>
                <w:sz w:val="22"/>
                <w:szCs w:val="22"/>
                <w:lang w:val="ro-RO"/>
              </w:rPr>
            </w:pPr>
          </w:p>
          <w:p w14:paraId="2E27E2FC" w14:textId="77777777" w:rsidR="008272F1" w:rsidDel="00042C49" w:rsidRDefault="008272F1" w:rsidP="007F28C4">
            <w:pPr>
              <w:jc w:val="both"/>
              <w:rPr>
                <w:del w:id="12" w:author="adrse_2@outlook.com" w:date="2024-02-29T13:35:00Z"/>
                <w:sz w:val="22"/>
                <w:szCs w:val="22"/>
                <w:lang w:val="ro-RO"/>
              </w:rPr>
            </w:pPr>
          </w:p>
          <w:p w14:paraId="49C6C75D" w14:textId="77777777" w:rsidR="008272F1" w:rsidRDefault="008272F1" w:rsidP="007F28C4">
            <w:pPr>
              <w:jc w:val="both"/>
              <w:rPr>
                <w:sz w:val="22"/>
                <w:szCs w:val="22"/>
                <w:lang w:val="ro-RO"/>
              </w:rPr>
            </w:pPr>
          </w:p>
          <w:p w14:paraId="17EA27C6" w14:textId="434B3F9D" w:rsidR="008272F1" w:rsidRPr="008A0D1B" w:rsidRDefault="008272F1" w:rsidP="007F28C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092" w:type="dxa"/>
            <w:vAlign w:val="center"/>
          </w:tcPr>
          <w:p w14:paraId="0D0488E9" w14:textId="77777777" w:rsidR="00A33E0D" w:rsidRPr="008A0D1B" w:rsidRDefault="00A33E0D" w:rsidP="007F28C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956" w:type="dxa"/>
            <w:shd w:val="clear" w:color="auto" w:fill="auto"/>
            <w:vAlign w:val="center"/>
          </w:tcPr>
          <w:p w14:paraId="3B45EE47" w14:textId="77777777" w:rsidR="00E25E30" w:rsidRPr="00E25E30" w:rsidRDefault="00E25E30" w:rsidP="00E25E30">
            <w:pPr>
              <w:jc w:val="both"/>
              <w:rPr>
                <w:sz w:val="22"/>
                <w:szCs w:val="22"/>
                <w:lang w:val="ro-RO"/>
              </w:rPr>
            </w:pPr>
            <w:r w:rsidRPr="00E25E30">
              <w:rPr>
                <w:sz w:val="22"/>
                <w:szCs w:val="22"/>
                <w:lang w:val="ro-RO"/>
              </w:rPr>
              <w:t xml:space="preserve">Se verifică prin compararea cu extrasul din ONRC </w:t>
            </w:r>
          </w:p>
          <w:p w14:paraId="04D2ED58" w14:textId="77777777" w:rsidR="00E25E30" w:rsidRPr="00E25E30" w:rsidRDefault="00E25E30" w:rsidP="00E25E30">
            <w:pPr>
              <w:jc w:val="both"/>
              <w:rPr>
                <w:sz w:val="22"/>
                <w:szCs w:val="22"/>
                <w:lang w:val="ro-RO"/>
              </w:rPr>
            </w:pPr>
            <w:r w:rsidRPr="00E25E30">
              <w:rPr>
                <w:sz w:val="22"/>
                <w:szCs w:val="22"/>
                <w:lang w:val="ro-RO"/>
              </w:rPr>
              <w:t xml:space="preserve">Nota: </w:t>
            </w:r>
          </w:p>
          <w:p w14:paraId="2AE7EA63" w14:textId="77777777" w:rsidR="00E25E30" w:rsidRPr="00E25E30" w:rsidRDefault="00E25E30" w:rsidP="00E25E30">
            <w:pPr>
              <w:jc w:val="both"/>
              <w:rPr>
                <w:sz w:val="22"/>
                <w:szCs w:val="22"/>
                <w:lang w:val="ro-RO"/>
              </w:rPr>
            </w:pPr>
            <w:r w:rsidRPr="00E25E30">
              <w:rPr>
                <w:sz w:val="22"/>
                <w:szCs w:val="22"/>
                <w:lang w:val="ro-RO"/>
              </w:rPr>
              <w:t xml:space="preserve">-Se vor nominaliza toate persoanele declarate in fisa de date de AC ca persoane cu functii de decizie </w:t>
            </w:r>
          </w:p>
          <w:p w14:paraId="02050C0B" w14:textId="1E17B241" w:rsidR="00A33E0D" w:rsidRPr="00DB2156" w:rsidRDefault="00E25E30" w:rsidP="00E25E30">
            <w:pPr>
              <w:jc w:val="both"/>
              <w:rPr>
                <w:sz w:val="22"/>
                <w:szCs w:val="22"/>
                <w:lang w:val="ro-RO"/>
              </w:rPr>
            </w:pPr>
            <w:r w:rsidRPr="00E25E30">
              <w:rPr>
                <w:sz w:val="22"/>
                <w:szCs w:val="22"/>
                <w:lang w:val="ro-RO"/>
              </w:rPr>
              <w:t>- se vor genera extrase ONRC pentru contractori/subcontractori/terti sustinatori (extrasele se salveaza/arhiveaza in dosarul achizitiei)</w:t>
            </w:r>
          </w:p>
        </w:tc>
      </w:tr>
      <w:tr w:rsidR="00E25E30" w:rsidRPr="0092554E" w14:paraId="064B2131" w14:textId="77777777" w:rsidTr="00CC0293">
        <w:trPr>
          <w:trHeight w:val="562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7C3176B9" w14:textId="615A8D77" w:rsidR="00E25E30" w:rsidRPr="00CC0293" w:rsidRDefault="00042C49" w:rsidP="00CC0293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11</w:t>
            </w:r>
          </w:p>
        </w:tc>
        <w:tc>
          <w:tcPr>
            <w:tcW w:w="3881" w:type="dxa"/>
            <w:shd w:val="clear" w:color="auto" w:fill="auto"/>
            <w:vAlign w:val="center"/>
          </w:tcPr>
          <w:p w14:paraId="08405FEE" w14:textId="77777777" w:rsidR="00E25E30" w:rsidRDefault="00E25E30" w:rsidP="007F28C4">
            <w:pPr>
              <w:jc w:val="both"/>
              <w:rPr>
                <w:sz w:val="22"/>
                <w:szCs w:val="22"/>
                <w:lang w:val="ro-RO"/>
              </w:rPr>
            </w:pPr>
            <w:r w:rsidRPr="00E25E30">
              <w:rPr>
                <w:sz w:val="22"/>
                <w:szCs w:val="22"/>
                <w:lang w:val="ro-RO"/>
              </w:rPr>
              <w:t>Împuternicitul reprezentantului legal al Beneficiarului / Partenerilor (dacă este cazul):</w:t>
            </w:r>
          </w:p>
          <w:p w14:paraId="4377BC4B" w14:textId="77777777" w:rsidR="00E25E30" w:rsidRDefault="00E25E30" w:rsidP="007F28C4">
            <w:pPr>
              <w:jc w:val="both"/>
              <w:rPr>
                <w:sz w:val="22"/>
                <w:szCs w:val="22"/>
                <w:lang w:val="ro-RO"/>
              </w:rPr>
            </w:pPr>
          </w:p>
          <w:p w14:paraId="4E63F32A" w14:textId="77777777" w:rsidR="00E25E30" w:rsidRPr="00E25E30" w:rsidRDefault="00E25E30" w:rsidP="00E25E30">
            <w:pPr>
              <w:jc w:val="both"/>
              <w:rPr>
                <w:sz w:val="22"/>
                <w:szCs w:val="22"/>
                <w:lang w:val="ro-RO"/>
              </w:rPr>
            </w:pPr>
            <w:r w:rsidRPr="00E25E30">
              <w:rPr>
                <w:sz w:val="22"/>
                <w:szCs w:val="22"/>
                <w:lang w:val="ro-RO"/>
              </w:rPr>
              <w:t>- este acționar al contractorului/ subcontractorului/terțului susținător</w:t>
            </w:r>
          </w:p>
          <w:p w14:paraId="6B746F2B" w14:textId="77777777" w:rsidR="00E25E30" w:rsidRPr="00E25E30" w:rsidRDefault="00E25E30" w:rsidP="00E25E30">
            <w:pPr>
              <w:jc w:val="both"/>
              <w:rPr>
                <w:sz w:val="22"/>
                <w:szCs w:val="22"/>
                <w:lang w:val="ro-RO"/>
              </w:rPr>
            </w:pPr>
          </w:p>
          <w:p w14:paraId="6CD9A773" w14:textId="77777777" w:rsidR="00E25E30" w:rsidRPr="00E25E30" w:rsidRDefault="00E25E30" w:rsidP="00E25E30">
            <w:pPr>
              <w:jc w:val="both"/>
              <w:rPr>
                <w:sz w:val="22"/>
                <w:szCs w:val="22"/>
                <w:lang w:val="ro-RO"/>
              </w:rPr>
            </w:pPr>
            <w:r w:rsidRPr="00E25E30">
              <w:rPr>
                <w:sz w:val="22"/>
                <w:szCs w:val="22"/>
                <w:lang w:val="ro-RO"/>
              </w:rPr>
              <w:t>- este administrator al contractorului/ subcontractorului/terțului susținător</w:t>
            </w:r>
          </w:p>
          <w:p w14:paraId="74F9D718" w14:textId="77777777" w:rsidR="00E25E30" w:rsidRPr="00E25E30" w:rsidRDefault="00E25E30" w:rsidP="00E25E30">
            <w:pPr>
              <w:jc w:val="both"/>
              <w:rPr>
                <w:sz w:val="22"/>
                <w:szCs w:val="22"/>
                <w:lang w:val="ro-RO"/>
              </w:rPr>
            </w:pPr>
            <w:r w:rsidRPr="00E25E30">
              <w:rPr>
                <w:sz w:val="22"/>
                <w:szCs w:val="22"/>
                <w:lang w:val="ro-RO"/>
              </w:rPr>
              <w:lastRenderedPageBreak/>
              <w:t>- este cenzor al contractorului/ subcontractorului/terțului susținător</w:t>
            </w:r>
          </w:p>
          <w:p w14:paraId="49BC92FC" w14:textId="2FBD9859" w:rsidR="00E25E30" w:rsidRDefault="00E25E30" w:rsidP="00E25E30">
            <w:pPr>
              <w:jc w:val="both"/>
              <w:rPr>
                <w:sz w:val="22"/>
                <w:szCs w:val="22"/>
                <w:lang w:val="ro-RO"/>
              </w:rPr>
            </w:pPr>
            <w:r w:rsidRPr="00E25E30">
              <w:rPr>
                <w:sz w:val="22"/>
                <w:szCs w:val="22"/>
                <w:lang w:val="ro-RO"/>
              </w:rPr>
              <w:t>- are legătura evidentă (nume) cu acționariatul/ reprezentantul legal/conducerea contractorului/ subcontractorului/terțului susținător subcontractorului/terțului susținător</w:t>
            </w:r>
          </w:p>
          <w:p w14:paraId="696DF2CC" w14:textId="77777777" w:rsidR="00E25E30" w:rsidRDefault="00E25E30" w:rsidP="007F28C4">
            <w:pPr>
              <w:jc w:val="both"/>
              <w:rPr>
                <w:sz w:val="22"/>
                <w:szCs w:val="22"/>
                <w:lang w:val="ro-RO"/>
              </w:rPr>
            </w:pPr>
          </w:p>
          <w:p w14:paraId="10A4A07B" w14:textId="781AAADD" w:rsidR="00E25E30" w:rsidRPr="008272F1" w:rsidRDefault="00E25E30" w:rsidP="007F28C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092" w:type="dxa"/>
            <w:vAlign w:val="center"/>
          </w:tcPr>
          <w:p w14:paraId="16AD392C" w14:textId="77777777" w:rsidR="00E25E30" w:rsidRPr="008A0D1B" w:rsidRDefault="00E25E30" w:rsidP="007F28C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956" w:type="dxa"/>
            <w:shd w:val="clear" w:color="auto" w:fill="auto"/>
            <w:vAlign w:val="center"/>
          </w:tcPr>
          <w:p w14:paraId="0E770017" w14:textId="7C82390A" w:rsidR="00E25E30" w:rsidRPr="005E1210" w:rsidRDefault="00E25E30" w:rsidP="00E25E30">
            <w:pPr>
              <w:jc w:val="both"/>
              <w:rPr>
                <w:sz w:val="22"/>
                <w:szCs w:val="22"/>
                <w:lang w:val="ro-RO"/>
              </w:rPr>
            </w:pPr>
            <w:r w:rsidRPr="00CC0293">
              <w:rPr>
                <w:color w:val="000000"/>
                <w:sz w:val="22"/>
                <w:szCs w:val="22"/>
                <w:lang w:val="ro-RO"/>
              </w:rPr>
              <w:t>Se verifică prin compararea cu extrasul din ONRC al contractorilor/subcontractorilor/tertilor sustinatori</w:t>
            </w:r>
          </w:p>
        </w:tc>
      </w:tr>
      <w:tr w:rsidR="004D3554" w:rsidRPr="002C7B8E" w14:paraId="275E8470" w14:textId="77777777" w:rsidTr="00CC0293">
        <w:trPr>
          <w:trHeight w:val="562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107B18EB" w14:textId="04829C9F" w:rsidR="004D3554" w:rsidRPr="00CC0293" w:rsidRDefault="00042C49" w:rsidP="00CC0293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12</w:t>
            </w:r>
          </w:p>
        </w:tc>
        <w:tc>
          <w:tcPr>
            <w:tcW w:w="3881" w:type="dxa"/>
            <w:shd w:val="clear" w:color="auto" w:fill="auto"/>
            <w:vAlign w:val="center"/>
          </w:tcPr>
          <w:p w14:paraId="2ECC3482" w14:textId="20D82F9E" w:rsidR="004D3554" w:rsidRDefault="00E30F34" w:rsidP="007F28C4">
            <w:pPr>
              <w:jc w:val="both"/>
              <w:rPr>
                <w:sz w:val="22"/>
                <w:szCs w:val="22"/>
                <w:lang w:val="ro-RO"/>
              </w:rPr>
            </w:pPr>
            <w:r w:rsidRPr="00E30F34">
              <w:rPr>
                <w:sz w:val="22"/>
                <w:szCs w:val="22"/>
                <w:lang w:val="ro-RO"/>
              </w:rPr>
              <w:t>Managerul de proiect / membrii echipei de proiect</w:t>
            </w:r>
            <w:r>
              <w:rPr>
                <w:sz w:val="22"/>
                <w:szCs w:val="22"/>
                <w:lang w:val="ro-RO"/>
              </w:rPr>
              <w:t>:</w:t>
            </w:r>
          </w:p>
          <w:p w14:paraId="15EDE053" w14:textId="49FEEA1A" w:rsidR="00E30F34" w:rsidRPr="00E25E30" w:rsidRDefault="00E30F34" w:rsidP="00E30F34">
            <w:pPr>
              <w:jc w:val="both"/>
              <w:rPr>
                <w:sz w:val="22"/>
                <w:szCs w:val="22"/>
                <w:lang w:val="ro-RO"/>
              </w:rPr>
            </w:pPr>
            <w:r w:rsidRPr="00E25E30">
              <w:rPr>
                <w:sz w:val="22"/>
                <w:szCs w:val="22"/>
                <w:lang w:val="ro-RO"/>
              </w:rPr>
              <w:t>- este</w:t>
            </w:r>
            <w:r>
              <w:rPr>
                <w:sz w:val="22"/>
                <w:szCs w:val="22"/>
                <w:lang w:val="ro-RO"/>
              </w:rPr>
              <w:t>/sunt</w:t>
            </w:r>
            <w:r w:rsidRPr="00E25E30">
              <w:rPr>
                <w:sz w:val="22"/>
                <w:szCs w:val="22"/>
                <w:lang w:val="ro-RO"/>
              </w:rPr>
              <w:t xml:space="preserve"> acționar</w:t>
            </w:r>
            <w:r>
              <w:rPr>
                <w:sz w:val="22"/>
                <w:szCs w:val="22"/>
                <w:lang w:val="ro-RO"/>
              </w:rPr>
              <w:t>i</w:t>
            </w:r>
            <w:r w:rsidRPr="00E25E30">
              <w:rPr>
                <w:sz w:val="22"/>
                <w:szCs w:val="22"/>
                <w:lang w:val="ro-RO"/>
              </w:rPr>
              <w:t xml:space="preserve"> al contractorului/ subcontractorului/terțului susținător</w:t>
            </w:r>
          </w:p>
          <w:p w14:paraId="2521C337" w14:textId="0104F970" w:rsidR="00E30F34" w:rsidRPr="00E25E30" w:rsidRDefault="00E30F34" w:rsidP="00E30F34">
            <w:pPr>
              <w:jc w:val="both"/>
              <w:rPr>
                <w:sz w:val="22"/>
                <w:szCs w:val="22"/>
                <w:lang w:val="ro-RO"/>
              </w:rPr>
            </w:pPr>
            <w:r w:rsidRPr="00E25E30">
              <w:rPr>
                <w:sz w:val="22"/>
                <w:szCs w:val="22"/>
                <w:lang w:val="ro-RO"/>
              </w:rPr>
              <w:t>- este</w:t>
            </w:r>
            <w:r>
              <w:rPr>
                <w:sz w:val="22"/>
                <w:szCs w:val="22"/>
                <w:lang w:val="ro-RO"/>
              </w:rPr>
              <w:t>/sunt</w:t>
            </w:r>
            <w:r w:rsidRPr="00E25E30">
              <w:rPr>
                <w:sz w:val="22"/>
                <w:szCs w:val="22"/>
                <w:lang w:val="ro-RO"/>
              </w:rPr>
              <w:t xml:space="preserve"> administrator</w:t>
            </w:r>
            <w:r>
              <w:rPr>
                <w:sz w:val="22"/>
                <w:szCs w:val="22"/>
                <w:lang w:val="ro-RO"/>
              </w:rPr>
              <w:t>i</w:t>
            </w:r>
            <w:r w:rsidRPr="00E25E30">
              <w:rPr>
                <w:sz w:val="22"/>
                <w:szCs w:val="22"/>
                <w:lang w:val="ro-RO"/>
              </w:rPr>
              <w:t xml:space="preserve"> al contractorului/ subcontractorului/terțului susținător</w:t>
            </w:r>
          </w:p>
          <w:p w14:paraId="1B4ACA42" w14:textId="29DBF861" w:rsidR="00E30F34" w:rsidRPr="00E25E30" w:rsidRDefault="00E30F34" w:rsidP="00E30F34">
            <w:pPr>
              <w:jc w:val="both"/>
              <w:rPr>
                <w:sz w:val="22"/>
                <w:szCs w:val="22"/>
                <w:lang w:val="ro-RO"/>
              </w:rPr>
            </w:pPr>
            <w:r w:rsidRPr="00E25E30">
              <w:rPr>
                <w:sz w:val="22"/>
                <w:szCs w:val="22"/>
                <w:lang w:val="ro-RO"/>
              </w:rPr>
              <w:t>- este</w:t>
            </w:r>
            <w:r>
              <w:rPr>
                <w:sz w:val="22"/>
                <w:szCs w:val="22"/>
                <w:lang w:val="ro-RO"/>
              </w:rPr>
              <w:t>/sunt</w:t>
            </w:r>
            <w:r w:rsidRPr="00E25E30">
              <w:rPr>
                <w:sz w:val="22"/>
                <w:szCs w:val="22"/>
                <w:lang w:val="ro-RO"/>
              </w:rPr>
              <w:t xml:space="preserve"> cenzor</w:t>
            </w:r>
            <w:r>
              <w:rPr>
                <w:sz w:val="22"/>
                <w:szCs w:val="22"/>
                <w:lang w:val="ro-RO"/>
              </w:rPr>
              <w:t>i</w:t>
            </w:r>
            <w:r w:rsidRPr="00E25E30">
              <w:rPr>
                <w:sz w:val="22"/>
                <w:szCs w:val="22"/>
                <w:lang w:val="ro-RO"/>
              </w:rPr>
              <w:t xml:space="preserve"> al contractorului/ subcontractorului/terțului susținător</w:t>
            </w:r>
          </w:p>
          <w:p w14:paraId="5D7797FB" w14:textId="68D434AE" w:rsidR="00E30F34" w:rsidRPr="00E25E30" w:rsidRDefault="00E30F34" w:rsidP="007F28C4">
            <w:pPr>
              <w:jc w:val="both"/>
              <w:rPr>
                <w:sz w:val="22"/>
                <w:szCs w:val="22"/>
                <w:lang w:val="ro-RO"/>
              </w:rPr>
            </w:pPr>
            <w:r w:rsidRPr="00E25E30">
              <w:rPr>
                <w:sz w:val="22"/>
                <w:szCs w:val="22"/>
                <w:lang w:val="ro-RO"/>
              </w:rPr>
              <w:t>- are</w:t>
            </w:r>
            <w:r>
              <w:rPr>
                <w:sz w:val="22"/>
                <w:szCs w:val="22"/>
                <w:lang w:val="ro-RO"/>
              </w:rPr>
              <w:t>/au</w:t>
            </w:r>
            <w:r w:rsidRPr="00E25E30">
              <w:rPr>
                <w:sz w:val="22"/>
                <w:szCs w:val="22"/>
                <w:lang w:val="ro-RO"/>
              </w:rPr>
              <w:t xml:space="preserve"> legătura evidentă (nume) cu acționariatul/ reprezentantul legal/conducerea contractorului/ subcontractorului/terțului susținător subcontractorului/terțului susținător</w:t>
            </w:r>
          </w:p>
        </w:tc>
        <w:tc>
          <w:tcPr>
            <w:tcW w:w="2092" w:type="dxa"/>
            <w:vAlign w:val="center"/>
          </w:tcPr>
          <w:p w14:paraId="500E6341" w14:textId="77777777" w:rsidR="004D3554" w:rsidRPr="008A0D1B" w:rsidRDefault="004D3554" w:rsidP="007F28C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956" w:type="dxa"/>
            <w:shd w:val="clear" w:color="auto" w:fill="auto"/>
            <w:vAlign w:val="center"/>
          </w:tcPr>
          <w:p w14:paraId="7497E6BA" w14:textId="77777777" w:rsidR="005E1210" w:rsidRPr="00CC0293" w:rsidRDefault="005E1210" w:rsidP="005E1210">
            <w:pPr>
              <w:rPr>
                <w:sz w:val="22"/>
                <w:szCs w:val="22"/>
                <w:lang w:val="ro-RO"/>
              </w:rPr>
            </w:pPr>
            <w:r w:rsidRPr="00CC0293">
              <w:rPr>
                <w:sz w:val="22"/>
                <w:szCs w:val="22"/>
                <w:lang w:val="ro-RO"/>
              </w:rPr>
              <w:t>Numai în cazul unității de implementare a proiectului / persoane aflate în structura beneficiarului.</w:t>
            </w:r>
          </w:p>
          <w:p w14:paraId="027B5D38" w14:textId="77777777" w:rsidR="005E1210" w:rsidRPr="00CC0293" w:rsidRDefault="005E1210" w:rsidP="005E1210">
            <w:pPr>
              <w:rPr>
                <w:color w:val="000000"/>
                <w:sz w:val="22"/>
                <w:szCs w:val="22"/>
                <w:lang w:val="ro-RO"/>
              </w:rPr>
            </w:pPr>
            <w:r w:rsidRPr="00CC0293">
              <w:rPr>
                <w:sz w:val="22"/>
                <w:szCs w:val="22"/>
                <w:lang w:val="ro-RO"/>
              </w:rPr>
              <w:t xml:space="preserve">Se verifică prin compararea cu </w:t>
            </w:r>
            <w:r w:rsidRPr="00CC0293">
              <w:rPr>
                <w:color w:val="000000"/>
                <w:sz w:val="22"/>
                <w:szCs w:val="22"/>
                <w:lang w:val="ro-RO"/>
              </w:rPr>
              <w:t>extrasul din ONRC al contractorilor/subcontractorilor/tertilor sustinatori</w:t>
            </w:r>
          </w:p>
          <w:p w14:paraId="5302A41B" w14:textId="69F203A4" w:rsidR="004D3554" w:rsidRPr="00CC0293" w:rsidRDefault="005E1210" w:rsidP="00CC0293">
            <w:pPr>
              <w:rPr>
                <w:color w:val="000000"/>
                <w:sz w:val="22"/>
                <w:szCs w:val="22"/>
                <w:lang w:val="ro-RO"/>
              </w:rPr>
            </w:pPr>
            <w:r w:rsidRPr="00CC0293">
              <w:rPr>
                <w:color w:val="000000"/>
                <w:sz w:val="22"/>
                <w:szCs w:val="22"/>
                <w:lang w:val="ro-RO"/>
              </w:rPr>
              <w:t xml:space="preserve">Se descarca din MYSMIS documentele din care rezulta componenta echipei de implementare la momentul derularii </w:t>
            </w:r>
            <w:r w:rsidR="00D425A0">
              <w:rPr>
                <w:color w:val="000000"/>
                <w:sz w:val="22"/>
                <w:szCs w:val="22"/>
                <w:lang w:val="ro-RO"/>
              </w:rPr>
              <w:t>achizitie</w:t>
            </w:r>
            <w:r w:rsidRPr="00CC0293">
              <w:rPr>
                <w:color w:val="000000"/>
                <w:sz w:val="22"/>
                <w:szCs w:val="22"/>
                <w:lang w:val="ro-RO"/>
              </w:rPr>
              <w:t>i: cererea de finantare/dispozitia de numire a echipei de implementare</w:t>
            </w:r>
            <w:r w:rsidRPr="00CC0293">
              <w:rPr>
                <w:color w:val="00B050"/>
                <w:sz w:val="22"/>
                <w:szCs w:val="22"/>
                <w:lang w:val="ro-RO"/>
              </w:rPr>
              <w:t xml:space="preserve"> </w:t>
            </w:r>
            <w:r w:rsidRPr="00746561">
              <w:rPr>
                <w:sz w:val="22"/>
                <w:szCs w:val="22"/>
                <w:lang w:val="ro-RO"/>
              </w:rPr>
              <w:t>(documentele se salveaza in dosarul achizitiei)</w:t>
            </w:r>
          </w:p>
        </w:tc>
      </w:tr>
      <w:tr w:rsidR="004D3554" w:rsidRPr="002C7B8E" w14:paraId="28AE0E9C" w14:textId="77777777" w:rsidTr="00CC0293">
        <w:trPr>
          <w:trHeight w:val="562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7EF7BA87" w14:textId="21BF44C6" w:rsidR="004D3554" w:rsidRPr="00CC0293" w:rsidRDefault="00042C49" w:rsidP="00CC0293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13</w:t>
            </w:r>
          </w:p>
        </w:tc>
        <w:tc>
          <w:tcPr>
            <w:tcW w:w="3881" w:type="dxa"/>
            <w:shd w:val="clear" w:color="auto" w:fill="auto"/>
            <w:vAlign w:val="center"/>
          </w:tcPr>
          <w:p w14:paraId="205160A4" w14:textId="36F2E88A" w:rsidR="004D3554" w:rsidRDefault="0071088A" w:rsidP="007F28C4">
            <w:pPr>
              <w:jc w:val="both"/>
              <w:rPr>
                <w:sz w:val="22"/>
                <w:szCs w:val="22"/>
                <w:lang w:val="ro-RO"/>
              </w:rPr>
            </w:pPr>
            <w:r w:rsidRPr="0071088A">
              <w:rPr>
                <w:sz w:val="22"/>
                <w:szCs w:val="22"/>
                <w:lang w:val="ro-RO"/>
              </w:rPr>
              <w:t>Persoanele fizice sau juridice care participă direct în procesul de verificare/ evaluare a candidaturilor/ofertelor/solicitări de participare (membrii comisiei de evaluare/experții cooptați)</w:t>
            </w:r>
            <w:r>
              <w:rPr>
                <w:sz w:val="22"/>
                <w:szCs w:val="22"/>
                <w:lang w:val="ro-RO"/>
              </w:rPr>
              <w:t>:</w:t>
            </w:r>
          </w:p>
          <w:p w14:paraId="0077CD3A" w14:textId="77777777" w:rsidR="0071088A" w:rsidRDefault="0071088A" w:rsidP="007F28C4">
            <w:pPr>
              <w:jc w:val="both"/>
              <w:rPr>
                <w:sz w:val="22"/>
                <w:szCs w:val="22"/>
                <w:lang w:val="ro-RO"/>
              </w:rPr>
            </w:pPr>
          </w:p>
          <w:p w14:paraId="7C401D68" w14:textId="3DBB4AD5" w:rsidR="0071088A" w:rsidRPr="00E25E30" w:rsidRDefault="0071088A" w:rsidP="0071088A">
            <w:pPr>
              <w:jc w:val="both"/>
              <w:rPr>
                <w:sz w:val="22"/>
                <w:szCs w:val="22"/>
                <w:lang w:val="ro-RO"/>
              </w:rPr>
            </w:pPr>
            <w:r w:rsidRPr="00E25E30">
              <w:rPr>
                <w:sz w:val="22"/>
                <w:szCs w:val="22"/>
                <w:lang w:val="ro-RO"/>
              </w:rPr>
              <w:t xml:space="preserve">- </w:t>
            </w:r>
            <w:r>
              <w:rPr>
                <w:sz w:val="22"/>
                <w:szCs w:val="22"/>
                <w:lang w:val="ro-RO"/>
              </w:rPr>
              <w:t>sunt</w:t>
            </w:r>
            <w:r w:rsidRPr="00E25E30">
              <w:rPr>
                <w:sz w:val="22"/>
                <w:szCs w:val="22"/>
                <w:lang w:val="ro-RO"/>
              </w:rPr>
              <w:t xml:space="preserve"> acționar</w:t>
            </w:r>
            <w:r>
              <w:rPr>
                <w:sz w:val="22"/>
                <w:szCs w:val="22"/>
                <w:lang w:val="ro-RO"/>
              </w:rPr>
              <w:t>i</w:t>
            </w:r>
            <w:r w:rsidRPr="00E25E30">
              <w:rPr>
                <w:sz w:val="22"/>
                <w:szCs w:val="22"/>
                <w:lang w:val="ro-RO"/>
              </w:rPr>
              <w:t xml:space="preserve"> al contractorului/ subcontractorului/terțului susținător</w:t>
            </w:r>
          </w:p>
          <w:p w14:paraId="2DC25BA7" w14:textId="57204C46" w:rsidR="0071088A" w:rsidRPr="00E25E30" w:rsidRDefault="0071088A" w:rsidP="0071088A">
            <w:pPr>
              <w:jc w:val="both"/>
              <w:rPr>
                <w:sz w:val="22"/>
                <w:szCs w:val="22"/>
                <w:lang w:val="ro-RO"/>
              </w:rPr>
            </w:pPr>
            <w:r w:rsidRPr="00E25E30">
              <w:rPr>
                <w:sz w:val="22"/>
                <w:szCs w:val="22"/>
                <w:lang w:val="ro-RO"/>
              </w:rPr>
              <w:t xml:space="preserve">- </w:t>
            </w:r>
            <w:r>
              <w:rPr>
                <w:sz w:val="22"/>
                <w:szCs w:val="22"/>
                <w:lang w:val="ro-RO"/>
              </w:rPr>
              <w:t>sunt</w:t>
            </w:r>
            <w:r w:rsidRPr="00E25E30">
              <w:rPr>
                <w:sz w:val="22"/>
                <w:szCs w:val="22"/>
                <w:lang w:val="ro-RO"/>
              </w:rPr>
              <w:t xml:space="preserve"> administrator</w:t>
            </w:r>
            <w:r>
              <w:rPr>
                <w:sz w:val="22"/>
                <w:szCs w:val="22"/>
                <w:lang w:val="ro-RO"/>
              </w:rPr>
              <w:t>i</w:t>
            </w:r>
            <w:r w:rsidRPr="00E25E30">
              <w:rPr>
                <w:sz w:val="22"/>
                <w:szCs w:val="22"/>
                <w:lang w:val="ro-RO"/>
              </w:rPr>
              <w:t xml:space="preserve"> al contractorului/ subcontractorului/terțului susținător</w:t>
            </w:r>
          </w:p>
          <w:p w14:paraId="1442DF53" w14:textId="697D85F0" w:rsidR="0071088A" w:rsidRPr="00E25E30" w:rsidRDefault="0071088A" w:rsidP="0071088A">
            <w:pPr>
              <w:jc w:val="both"/>
              <w:rPr>
                <w:sz w:val="22"/>
                <w:szCs w:val="22"/>
                <w:lang w:val="ro-RO"/>
              </w:rPr>
            </w:pPr>
            <w:r w:rsidRPr="00E25E30">
              <w:rPr>
                <w:sz w:val="22"/>
                <w:szCs w:val="22"/>
                <w:lang w:val="ro-RO"/>
              </w:rPr>
              <w:t>-</w:t>
            </w:r>
            <w:r>
              <w:rPr>
                <w:sz w:val="22"/>
                <w:szCs w:val="22"/>
                <w:lang w:val="ro-RO"/>
              </w:rPr>
              <w:t>sunt</w:t>
            </w:r>
            <w:r w:rsidRPr="00E25E30">
              <w:rPr>
                <w:sz w:val="22"/>
                <w:szCs w:val="22"/>
                <w:lang w:val="ro-RO"/>
              </w:rPr>
              <w:t xml:space="preserve"> cenzor</w:t>
            </w:r>
            <w:r>
              <w:rPr>
                <w:sz w:val="22"/>
                <w:szCs w:val="22"/>
                <w:lang w:val="ro-RO"/>
              </w:rPr>
              <w:t>i</w:t>
            </w:r>
            <w:r w:rsidRPr="00E25E30">
              <w:rPr>
                <w:sz w:val="22"/>
                <w:szCs w:val="22"/>
                <w:lang w:val="ro-RO"/>
              </w:rPr>
              <w:t xml:space="preserve"> al contractorului/ subcontractorului/terțului susținător</w:t>
            </w:r>
          </w:p>
          <w:p w14:paraId="647E3BD5" w14:textId="7C723E5F" w:rsidR="0071088A" w:rsidRDefault="0071088A" w:rsidP="0071088A">
            <w:pPr>
              <w:jc w:val="both"/>
              <w:rPr>
                <w:sz w:val="22"/>
                <w:szCs w:val="22"/>
                <w:lang w:val="ro-RO"/>
              </w:rPr>
            </w:pPr>
            <w:r w:rsidRPr="00E25E30">
              <w:rPr>
                <w:sz w:val="22"/>
                <w:szCs w:val="22"/>
                <w:lang w:val="ro-RO"/>
              </w:rPr>
              <w:lastRenderedPageBreak/>
              <w:t xml:space="preserve">- </w:t>
            </w:r>
            <w:r>
              <w:rPr>
                <w:sz w:val="22"/>
                <w:szCs w:val="22"/>
                <w:lang w:val="ro-RO"/>
              </w:rPr>
              <w:t>au</w:t>
            </w:r>
            <w:r w:rsidRPr="00E25E30">
              <w:rPr>
                <w:sz w:val="22"/>
                <w:szCs w:val="22"/>
                <w:lang w:val="ro-RO"/>
              </w:rPr>
              <w:t xml:space="preserve"> legătura evidentă (nume) cu acționariatul/ reprezentantul legal/conducerea contractorului/ subcontractorului/terțului susținător subcontractorului/terțului susținător</w:t>
            </w:r>
          </w:p>
          <w:p w14:paraId="1810446A" w14:textId="46CF4D6C" w:rsidR="0071088A" w:rsidRDefault="0071088A" w:rsidP="0071088A">
            <w:pPr>
              <w:jc w:val="both"/>
              <w:rPr>
                <w:sz w:val="22"/>
                <w:szCs w:val="22"/>
                <w:lang w:val="ro-RO"/>
              </w:rPr>
            </w:pPr>
            <w:r w:rsidRPr="0071088A">
              <w:rPr>
                <w:sz w:val="22"/>
                <w:szCs w:val="22"/>
                <w:lang w:val="ro-RO"/>
              </w:rPr>
              <w:t>- sunt candidați, ofertanți, ofertanți asociați sau subcontractanți/terțului susținător</w:t>
            </w:r>
          </w:p>
          <w:p w14:paraId="76A50F0D" w14:textId="1C25F067" w:rsidR="00BE0CA4" w:rsidRDefault="00BE0CA4" w:rsidP="0071088A">
            <w:pPr>
              <w:jc w:val="both"/>
              <w:rPr>
                <w:sz w:val="22"/>
                <w:szCs w:val="22"/>
                <w:lang w:val="ro-RO"/>
              </w:rPr>
            </w:pPr>
            <w:r w:rsidRPr="00BE0CA4">
              <w:rPr>
                <w:sz w:val="22"/>
                <w:szCs w:val="22"/>
                <w:lang w:val="ro-RO"/>
              </w:rPr>
              <w:t>- există legătură evidentă (nume) între membrii comisiei de evaluare</w:t>
            </w:r>
          </w:p>
          <w:p w14:paraId="00BBD0C5" w14:textId="5EE31E63" w:rsidR="0071088A" w:rsidRPr="00E25E30" w:rsidRDefault="0071088A" w:rsidP="007F28C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2092" w:type="dxa"/>
            <w:vAlign w:val="center"/>
          </w:tcPr>
          <w:p w14:paraId="4044D5A1" w14:textId="77777777" w:rsidR="004D3554" w:rsidRPr="008A0D1B" w:rsidRDefault="004D3554" w:rsidP="007F28C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956" w:type="dxa"/>
            <w:shd w:val="clear" w:color="auto" w:fill="auto"/>
            <w:vAlign w:val="center"/>
          </w:tcPr>
          <w:p w14:paraId="43F3F369" w14:textId="77777777" w:rsidR="0071088A" w:rsidRPr="0020475F" w:rsidRDefault="0071088A" w:rsidP="0071088A">
            <w:pPr>
              <w:jc w:val="both"/>
              <w:rPr>
                <w:color w:val="000000"/>
                <w:sz w:val="22"/>
                <w:szCs w:val="22"/>
                <w:lang w:val="ro-RO"/>
              </w:rPr>
            </w:pPr>
            <w:r w:rsidRPr="0020475F">
              <w:rPr>
                <w:color w:val="000000"/>
                <w:sz w:val="22"/>
                <w:szCs w:val="22"/>
                <w:lang w:val="ro-RO"/>
              </w:rPr>
              <w:t>Se va aplica verificarea doar pt. ofertantul câștigător.</w:t>
            </w:r>
          </w:p>
          <w:p w14:paraId="00CDD3EC" w14:textId="77777777" w:rsidR="0071088A" w:rsidRPr="0020475F" w:rsidRDefault="0071088A" w:rsidP="0071088A">
            <w:pPr>
              <w:jc w:val="both"/>
              <w:rPr>
                <w:color w:val="000000"/>
                <w:sz w:val="22"/>
                <w:szCs w:val="22"/>
                <w:lang w:val="ro-RO"/>
              </w:rPr>
            </w:pPr>
            <w:r w:rsidRPr="0020475F">
              <w:rPr>
                <w:color w:val="000000"/>
                <w:sz w:val="22"/>
                <w:szCs w:val="22"/>
                <w:lang w:val="ro-RO"/>
              </w:rPr>
              <w:t xml:space="preserve">Conflictul de interese se verifica pentru membrii care participa direct in procesul de evaluare (nu se verifica membrii de rezerva care nu semneaza procese verbale, raport procedura) </w:t>
            </w:r>
          </w:p>
          <w:p w14:paraId="7347B0DD" w14:textId="77777777" w:rsidR="0071088A" w:rsidRPr="0020475F" w:rsidRDefault="0071088A" w:rsidP="0071088A">
            <w:pPr>
              <w:jc w:val="both"/>
              <w:rPr>
                <w:color w:val="000000"/>
                <w:sz w:val="22"/>
                <w:szCs w:val="22"/>
                <w:lang w:val="ro-RO"/>
              </w:rPr>
            </w:pPr>
            <w:r w:rsidRPr="0020475F">
              <w:rPr>
                <w:color w:val="000000"/>
                <w:sz w:val="22"/>
                <w:szCs w:val="22"/>
                <w:lang w:val="ro-RO"/>
              </w:rPr>
              <w:t>Pentru ceilalți ofertanți asigurarea se va obține prin completarea Declarațiilor de imparțialitate de către membrii evaluatori</w:t>
            </w:r>
          </w:p>
          <w:p w14:paraId="20590DF7" w14:textId="77777777" w:rsidR="0071088A" w:rsidRPr="0020475F" w:rsidRDefault="0071088A" w:rsidP="0071088A">
            <w:pPr>
              <w:jc w:val="both"/>
              <w:rPr>
                <w:color w:val="000000"/>
                <w:sz w:val="22"/>
                <w:szCs w:val="22"/>
                <w:lang w:val="ro-RO"/>
              </w:rPr>
            </w:pPr>
          </w:p>
          <w:p w14:paraId="3A69A169" w14:textId="77777777" w:rsidR="0071088A" w:rsidRPr="0020475F" w:rsidRDefault="0071088A" w:rsidP="0071088A">
            <w:pPr>
              <w:jc w:val="both"/>
              <w:rPr>
                <w:color w:val="000000"/>
                <w:sz w:val="22"/>
                <w:szCs w:val="22"/>
                <w:lang w:val="ro-RO"/>
              </w:rPr>
            </w:pPr>
            <w:r w:rsidRPr="0020475F">
              <w:rPr>
                <w:color w:val="000000"/>
                <w:sz w:val="22"/>
                <w:szCs w:val="22"/>
                <w:lang w:val="ro-RO"/>
              </w:rPr>
              <w:t>Se verifica existenta declaratiilor membrilor care au participat la evaluare si data semnarii.</w:t>
            </w:r>
          </w:p>
          <w:p w14:paraId="2E676494" w14:textId="77777777" w:rsidR="004D3554" w:rsidRPr="0020475F" w:rsidRDefault="0071088A" w:rsidP="0071088A">
            <w:pPr>
              <w:jc w:val="both"/>
              <w:rPr>
                <w:color w:val="000000"/>
                <w:sz w:val="22"/>
                <w:szCs w:val="22"/>
                <w:lang w:val="ro-RO"/>
              </w:rPr>
            </w:pPr>
            <w:r w:rsidRPr="0020475F">
              <w:rPr>
                <w:color w:val="000000"/>
                <w:sz w:val="22"/>
                <w:szCs w:val="22"/>
                <w:lang w:val="ro-RO"/>
              </w:rPr>
              <w:t>Se verifica daca au intervenit modificari ale componentei comisiei pe parcursul evaluarii (membri de rezerva activati, membri introdusi pe parcurs, etc): se verifica existenta dispozitiilor/deciziilor modificatoare, existenta declaratiilor membrilor de rezerva/noi.</w:t>
            </w:r>
          </w:p>
          <w:p w14:paraId="15032FC8" w14:textId="77777777" w:rsidR="00BE0CA4" w:rsidRPr="0020475F" w:rsidRDefault="00BE0CA4" w:rsidP="0071088A">
            <w:pPr>
              <w:jc w:val="both"/>
              <w:rPr>
                <w:color w:val="000000"/>
                <w:sz w:val="22"/>
                <w:szCs w:val="22"/>
                <w:lang w:val="ro-RO"/>
              </w:rPr>
            </w:pPr>
          </w:p>
          <w:p w14:paraId="2BC466F2" w14:textId="70E40D03" w:rsidR="00BE0CA4" w:rsidRPr="0020475F" w:rsidRDefault="00BE0CA4" w:rsidP="0071088A">
            <w:pPr>
              <w:jc w:val="both"/>
              <w:rPr>
                <w:color w:val="000000"/>
                <w:sz w:val="22"/>
                <w:szCs w:val="22"/>
                <w:lang w:val="ro-RO"/>
              </w:rPr>
            </w:pPr>
            <w:r w:rsidRPr="0020475F">
              <w:rPr>
                <w:color w:val="000000"/>
                <w:sz w:val="22"/>
                <w:szCs w:val="22"/>
                <w:lang w:val="ro-RO"/>
              </w:rPr>
              <w:t>Se verifică prin compararea cu extrasul din ONRC al contractorilor/subcontractorilor/tertilor sustinatori depus/e in cadrul ofertei si  cel generat la momentul verificarii.</w:t>
            </w:r>
          </w:p>
        </w:tc>
      </w:tr>
      <w:tr w:rsidR="00D8123B" w:rsidRPr="0092554E" w14:paraId="773C88F1" w14:textId="77777777" w:rsidTr="00CC0293">
        <w:trPr>
          <w:trHeight w:val="562"/>
          <w:jc w:val="center"/>
        </w:trPr>
        <w:tc>
          <w:tcPr>
            <w:tcW w:w="894" w:type="dxa"/>
            <w:shd w:val="clear" w:color="auto" w:fill="auto"/>
            <w:vAlign w:val="center"/>
          </w:tcPr>
          <w:p w14:paraId="6D02F7D7" w14:textId="7E01C3AD" w:rsidR="00D8123B" w:rsidRPr="00CC0293" w:rsidRDefault="00D8123B" w:rsidP="00CC0293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lastRenderedPageBreak/>
              <w:t>1</w:t>
            </w:r>
            <w:r w:rsidR="00042C49">
              <w:rPr>
                <w:sz w:val="22"/>
                <w:szCs w:val="22"/>
                <w:lang w:val="ro-RO"/>
              </w:rPr>
              <w:t>4</w:t>
            </w:r>
          </w:p>
        </w:tc>
        <w:tc>
          <w:tcPr>
            <w:tcW w:w="3881" w:type="dxa"/>
            <w:shd w:val="clear" w:color="auto" w:fill="auto"/>
            <w:vAlign w:val="center"/>
          </w:tcPr>
          <w:p w14:paraId="25EAEB84" w14:textId="41C83CED" w:rsidR="00D8123B" w:rsidRPr="0071088A" w:rsidRDefault="00D8123B" w:rsidP="007F28C4">
            <w:pPr>
              <w:jc w:val="both"/>
              <w:rPr>
                <w:sz w:val="22"/>
                <w:szCs w:val="22"/>
                <w:lang w:val="ro-RO"/>
              </w:rPr>
            </w:pPr>
            <w:r w:rsidRPr="00D8123B">
              <w:rPr>
                <w:sz w:val="22"/>
                <w:szCs w:val="22"/>
                <w:lang w:val="ro-RO"/>
              </w:rPr>
              <w:t>Beneficiarul (autoritatea contractantă) este acționar/deține acțiuni al  contractorului/ subcontractorului/ terțului susținător</w:t>
            </w:r>
          </w:p>
        </w:tc>
        <w:tc>
          <w:tcPr>
            <w:tcW w:w="2092" w:type="dxa"/>
            <w:vAlign w:val="center"/>
          </w:tcPr>
          <w:p w14:paraId="4059FCE5" w14:textId="77777777" w:rsidR="00D8123B" w:rsidRPr="008A0D1B" w:rsidRDefault="00D8123B" w:rsidP="007F28C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956" w:type="dxa"/>
            <w:shd w:val="clear" w:color="auto" w:fill="auto"/>
            <w:vAlign w:val="center"/>
          </w:tcPr>
          <w:p w14:paraId="5747C424" w14:textId="444BAE40" w:rsidR="00D8123B" w:rsidRPr="0020475F" w:rsidRDefault="00D8123B" w:rsidP="0071088A">
            <w:pPr>
              <w:jc w:val="both"/>
              <w:rPr>
                <w:color w:val="000000"/>
                <w:sz w:val="22"/>
                <w:szCs w:val="22"/>
                <w:lang w:val="ro-RO"/>
              </w:rPr>
            </w:pPr>
            <w:r w:rsidRPr="0020475F">
              <w:rPr>
                <w:color w:val="000000"/>
                <w:sz w:val="22"/>
                <w:szCs w:val="22"/>
                <w:lang w:val="ro-RO"/>
              </w:rPr>
              <w:t>Se verifică prin compararea cu extrasul din ONRC al contractorilor/subcontractorilor/tertilor sustinatori</w:t>
            </w:r>
          </w:p>
        </w:tc>
      </w:tr>
    </w:tbl>
    <w:p w14:paraId="35198264" w14:textId="31AC166A" w:rsidR="00643456" w:rsidRPr="008A0D1B" w:rsidRDefault="00B7546E">
      <w:pPr>
        <w:rPr>
          <w:b/>
          <w:i/>
          <w:sz w:val="22"/>
          <w:szCs w:val="22"/>
          <w:lang w:val="ro-RO"/>
        </w:rPr>
      </w:pPr>
      <w:r w:rsidRPr="008A0D1B">
        <w:rPr>
          <w:b/>
          <w:i/>
          <w:sz w:val="22"/>
          <w:szCs w:val="22"/>
          <w:lang w:val="ro-RO"/>
        </w:rPr>
        <w:t xml:space="preserve"> </w:t>
      </w:r>
    </w:p>
    <w:p w14:paraId="23E880F3" w14:textId="77777777" w:rsidR="00C61ABC" w:rsidRDefault="00C61ABC">
      <w:pPr>
        <w:rPr>
          <w:ins w:id="13" w:author="adrse_2@outlook.com" w:date="2024-02-29T13:41:00Z"/>
          <w:b/>
          <w:sz w:val="22"/>
          <w:szCs w:val="22"/>
          <w:lang w:val="ro-RO"/>
        </w:rPr>
      </w:pPr>
    </w:p>
    <w:p w14:paraId="451C213C" w14:textId="6A0383E9" w:rsidR="00866E27" w:rsidRPr="005B69F1" w:rsidRDefault="005B69F1">
      <w:pPr>
        <w:rPr>
          <w:b/>
          <w:sz w:val="22"/>
          <w:szCs w:val="22"/>
          <w:lang w:val="ro-RO"/>
        </w:rPr>
      </w:pPr>
      <w:r w:rsidRPr="005B69F1">
        <w:rPr>
          <w:b/>
          <w:sz w:val="22"/>
          <w:szCs w:val="22"/>
          <w:lang w:val="ro-RO"/>
        </w:rPr>
        <w:t>NOTA:</w:t>
      </w:r>
    </w:p>
    <w:p w14:paraId="52D9369C" w14:textId="51B801B1" w:rsidR="00C871E4" w:rsidRPr="0020475F" w:rsidRDefault="00C871E4" w:rsidP="00C871E4">
      <w:pPr>
        <w:pStyle w:val="NormalWeb"/>
        <w:spacing w:before="0" w:beforeAutospacing="0" w:after="0" w:afterAutospacing="0"/>
        <w:jc w:val="both"/>
        <w:rPr>
          <w:b/>
          <w:sz w:val="22"/>
          <w:szCs w:val="22"/>
          <w:lang w:val="ro-RO"/>
        </w:rPr>
      </w:pPr>
      <w:r w:rsidRPr="0020475F">
        <w:rPr>
          <w:b/>
          <w:iCs/>
          <w:sz w:val="22"/>
          <w:szCs w:val="22"/>
          <w:lang w:val="ro-RO"/>
        </w:rPr>
        <w:t>Dac</w:t>
      </w:r>
      <w:r w:rsidRPr="00CE0423">
        <w:rPr>
          <w:b/>
          <w:iCs/>
          <w:sz w:val="22"/>
          <w:szCs w:val="22"/>
          <w:lang w:val="ro-RO"/>
        </w:rPr>
        <w:t>ă</w:t>
      </w:r>
      <w:r w:rsidRPr="0020475F">
        <w:rPr>
          <w:b/>
          <w:iCs/>
          <w:sz w:val="22"/>
          <w:szCs w:val="22"/>
          <w:lang w:val="ro-RO"/>
        </w:rPr>
        <w:t xml:space="preserve"> la </w:t>
      </w:r>
      <w:r w:rsidRPr="00CE0423">
        <w:rPr>
          <w:b/>
          <w:iCs/>
          <w:sz w:val="22"/>
          <w:szCs w:val="22"/>
          <w:lang w:val="ro-RO"/>
        </w:rPr>
        <w:t>î</w:t>
      </w:r>
      <w:r w:rsidRPr="0020475F">
        <w:rPr>
          <w:b/>
          <w:iCs/>
          <w:sz w:val="22"/>
          <w:szCs w:val="22"/>
          <w:lang w:val="ro-RO"/>
        </w:rPr>
        <w:t xml:space="preserve">ntrebarea 3 din </w:t>
      </w:r>
      <w:r w:rsidRPr="00CE0423">
        <w:rPr>
          <w:b/>
          <w:iCs/>
          <w:sz w:val="22"/>
          <w:szCs w:val="22"/>
          <w:lang w:val="ro-RO"/>
        </w:rPr>
        <w:t>S</w:t>
      </w:r>
      <w:r w:rsidRPr="0020475F">
        <w:rPr>
          <w:b/>
          <w:iCs/>
          <w:sz w:val="22"/>
          <w:szCs w:val="22"/>
          <w:lang w:val="ro-RO"/>
        </w:rPr>
        <w:t>ec</w:t>
      </w:r>
      <w:r w:rsidRPr="00CE0423">
        <w:rPr>
          <w:b/>
          <w:iCs/>
          <w:sz w:val="22"/>
          <w:szCs w:val="22"/>
          <w:lang w:val="ro-RO"/>
        </w:rPr>
        <w:t>ț</w:t>
      </w:r>
      <w:r w:rsidRPr="0020475F">
        <w:rPr>
          <w:b/>
          <w:iCs/>
          <w:sz w:val="22"/>
          <w:szCs w:val="22"/>
          <w:lang w:val="ro-RO"/>
        </w:rPr>
        <w:t>iunea 1 a listei de verificare s-a r</w:t>
      </w:r>
      <w:r w:rsidRPr="00CE0423">
        <w:rPr>
          <w:b/>
          <w:iCs/>
          <w:sz w:val="22"/>
          <w:szCs w:val="22"/>
          <w:lang w:val="ro-RO"/>
        </w:rPr>
        <w:t>ă</w:t>
      </w:r>
      <w:r w:rsidRPr="0020475F">
        <w:rPr>
          <w:b/>
          <w:iCs/>
          <w:sz w:val="22"/>
          <w:szCs w:val="22"/>
          <w:lang w:val="ro-RO"/>
        </w:rPr>
        <w:t xml:space="preserve">spuns NU, </w:t>
      </w:r>
      <w:r w:rsidRPr="0020475F">
        <w:rPr>
          <w:rFonts w:eastAsia="Trebuchet MS"/>
          <w:b/>
          <w:iCs/>
          <w:sz w:val="22"/>
          <w:szCs w:val="22"/>
          <w:lang w:val="ro-RO"/>
        </w:rPr>
        <w:t>Conflictul de interese, în Secțiunea 2, se va verifica și cu ARACHNE, diagramele fiind atașate listei de verificare</w:t>
      </w:r>
      <w:r w:rsidRPr="0020475F">
        <w:rPr>
          <w:rFonts w:eastAsia="Trebuchet MS"/>
          <w:b/>
          <w:sz w:val="22"/>
          <w:szCs w:val="22"/>
          <w:lang w:val="ro-RO"/>
        </w:rPr>
        <w:t>.</w:t>
      </w:r>
    </w:p>
    <w:p w14:paraId="6333D90E" w14:textId="7210CFE4" w:rsidR="00866E27" w:rsidRDefault="00866E27">
      <w:pPr>
        <w:rPr>
          <w:b/>
          <w:i/>
          <w:sz w:val="22"/>
          <w:szCs w:val="22"/>
          <w:lang w:val="ro-RO"/>
        </w:rPr>
      </w:pPr>
    </w:p>
    <w:p w14:paraId="0B94DEA6" w14:textId="60CEAB2E" w:rsidR="005B69F1" w:rsidRDefault="00FF2744">
      <w:pPr>
        <w:rPr>
          <w:ins w:id="14" w:author="adrse_2@outlook.com" w:date="2023-09-19T15:15:00Z"/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Abaterile descrise </w:t>
      </w:r>
      <w:r w:rsidR="005B69F1">
        <w:rPr>
          <w:sz w:val="22"/>
          <w:szCs w:val="22"/>
          <w:lang w:val="ro-RO"/>
        </w:rPr>
        <w:t xml:space="preserve">sunt prin analogie cu abaterile identificate în </w:t>
      </w:r>
      <w:r>
        <w:rPr>
          <w:sz w:val="22"/>
          <w:szCs w:val="22"/>
          <w:lang w:val="ro-RO"/>
        </w:rPr>
        <w:t xml:space="preserve">anexele la OUG nr. 66/2011, </w:t>
      </w:r>
      <w:r w:rsidR="005B69F1">
        <w:rPr>
          <w:sz w:val="22"/>
          <w:szCs w:val="22"/>
          <w:lang w:val="ro-RO"/>
        </w:rPr>
        <w:t>conform art. 6, alin. (3</w:t>
      </w:r>
      <w:r w:rsidR="005B69F1">
        <w:rPr>
          <w:sz w:val="22"/>
          <w:szCs w:val="22"/>
          <w:vertAlign w:val="superscript"/>
          <w:lang w:val="ro-RO"/>
        </w:rPr>
        <w:t>2</w:t>
      </w:r>
      <w:r w:rsidR="005B69F1">
        <w:rPr>
          <w:sz w:val="22"/>
          <w:szCs w:val="22"/>
          <w:lang w:val="ro-RO"/>
        </w:rPr>
        <w:t xml:space="preserve">) din </w:t>
      </w:r>
      <w:r>
        <w:rPr>
          <w:sz w:val="22"/>
          <w:szCs w:val="22"/>
          <w:lang w:val="ro-RO"/>
        </w:rPr>
        <w:t>ordonanță.</w:t>
      </w:r>
    </w:p>
    <w:p w14:paraId="52993C1C" w14:textId="77777777" w:rsidR="001C29FD" w:rsidRDefault="001C29FD">
      <w:pPr>
        <w:rPr>
          <w:ins w:id="15" w:author="adrse_2@outlook.com" w:date="2023-09-19T15:15:00Z"/>
          <w:sz w:val="22"/>
          <w:szCs w:val="22"/>
          <w:lang w:val="ro-RO"/>
        </w:rPr>
      </w:pPr>
    </w:p>
    <w:p w14:paraId="5A9C975A" w14:textId="77777777" w:rsidR="001C29FD" w:rsidRDefault="001C29FD" w:rsidP="001C29FD">
      <w:pPr>
        <w:rPr>
          <w:ins w:id="16" w:author="adrse_2@outlook.com" w:date="2023-09-19T15:15:00Z"/>
          <w:rFonts w:eastAsia="Calibri" w:cstheme="minorHAnsi"/>
          <w:b/>
          <w:bCs/>
          <w:lang w:val="it-IT"/>
        </w:rPr>
      </w:pPr>
    </w:p>
    <w:p w14:paraId="7F12D9DA" w14:textId="507B9A82" w:rsidR="001C29FD" w:rsidRPr="00CC0293" w:rsidRDefault="001C29FD" w:rsidP="001C29FD">
      <w:pPr>
        <w:rPr>
          <w:rFonts w:eastAsia="Calibri" w:cstheme="minorHAnsi"/>
          <w:b/>
          <w:bCs/>
          <w:lang w:val="it-IT"/>
        </w:rPr>
      </w:pPr>
      <w:r w:rsidRPr="00CC0293">
        <w:rPr>
          <w:rFonts w:eastAsia="Calibri" w:cstheme="minorHAnsi"/>
          <w:b/>
          <w:bCs/>
          <w:lang w:val="it-IT"/>
        </w:rPr>
        <w:t>Întocmit,</w:t>
      </w:r>
      <w:r w:rsidRPr="00CC0293">
        <w:rPr>
          <w:rFonts w:eastAsia="Calibri" w:cstheme="minorHAnsi"/>
          <w:b/>
          <w:bCs/>
          <w:lang w:val="it-IT"/>
        </w:rPr>
        <w:tab/>
      </w:r>
      <w:r w:rsidRPr="00CC0293">
        <w:rPr>
          <w:rFonts w:eastAsia="Calibri" w:cstheme="minorHAnsi"/>
          <w:b/>
          <w:bCs/>
          <w:lang w:val="it-IT"/>
        </w:rPr>
        <w:tab/>
      </w:r>
      <w:r w:rsidRPr="00CC0293">
        <w:rPr>
          <w:rFonts w:eastAsia="Calibri" w:cstheme="minorHAnsi"/>
          <w:b/>
          <w:bCs/>
          <w:lang w:val="it-IT"/>
        </w:rPr>
        <w:tab/>
      </w:r>
      <w:r w:rsidRPr="00CC0293">
        <w:rPr>
          <w:rFonts w:eastAsia="Calibri" w:cstheme="minorHAnsi"/>
          <w:b/>
          <w:bCs/>
          <w:lang w:val="it-IT"/>
        </w:rPr>
        <w:tab/>
      </w:r>
      <w:r w:rsidRPr="00CC0293">
        <w:rPr>
          <w:rFonts w:eastAsia="Calibri" w:cstheme="minorHAnsi"/>
          <w:b/>
          <w:bCs/>
          <w:lang w:val="it-IT"/>
        </w:rPr>
        <w:tab/>
      </w:r>
      <w:r w:rsidRPr="00CC0293">
        <w:rPr>
          <w:rFonts w:eastAsia="Calibri" w:cstheme="minorHAnsi"/>
          <w:b/>
          <w:bCs/>
          <w:lang w:val="it-IT"/>
        </w:rPr>
        <w:tab/>
      </w:r>
      <w:r w:rsidRPr="00CC0293">
        <w:rPr>
          <w:rFonts w:eastAsia="Calibri" w:cstheme="minorHAnsi"/>
          <w:b/>
          <w:bCs/>
          <w:lang w:val="it-IT"/>
        </w:rPr>
        <w:tab/>
      </w:r>
      <w:r w:rsidRPr="00CC0293">
        <w:rPr>
          <w:rFonts w:eastAsia="Calibri" w:cstheme="minorHAnsi"/>
          <w:b/>
          <w:bCs/>
          <w:lang w:val="it-IT"/>
        </w:rPr>
        <w:tab/>
      </w:r>
      <w:r w:rsidRPr="00CC0293">
        <w:rPr>
          <w:rFonts w:eastAsia="Calibri" w:cstheme="minorHAnsi"/>
          <w:b/>
          <w:bCs/>
          <w:lang w:val="it-IT"/>
        </w:rPr>
        <w:tab/>
      </w:r>
      <w:r w:rsidRPr="00CC0293">
        <w:rPr>
          <w:rFonts w:eastAsia="Calibri" w:cstheme="minorHAnsi"/>
          <w:b/>
          <w:bCs/>
          <w:lang w:val="it-IT"/>
        </w:rPr>
        <w:tab/>
      </w:r>
      <w:r w:rsidRPr="00CC0293">
        <w:rPr>
          <w:rFonts w:eastAsia="Calibri" w:cstheme="minorHAnsi"/>
          <w:b/>
          <w:bCs/>
          <w:lang w:val="it-IT"/>
        </w:rPr>
        <w:tab/>
      </w:r>
    </w:p>
    <w:p w14:paraId="113C71A4" w14:textId="77777777" w:rsidR="001C29FD" w:rsidRPr="00CC0293" w:rsidRDefault="001C29FD" w:rsidP="001C29FD">
      <w:pPr>
        <w:rPr>
          <w:rFonts w:eastAsia="Calibri" w:cstheme="minorHAnsi"/>
          <w:b/>
          <w:bCs/>
          <w:lang w:val="it-IT"/>
        </w:rPr>
      </w:pPr>
      <w:r w:rsidRPr="00CC0293">
        <w:rPr>
          <w:rFonts w:eastAsia="Calibri" w:cstheme="minorHAnsi"/>
          <w:b/>
          <w:bCs/>
          <w:lang w:val="it-IT"/>
        </w:rPr>
        <w:t>[nume şi prenume]</w:t>
      </w:r>
      <w:r w:rsidRPr="00CC0293">
        <w:rPr>
          <w:rFonts w:eastAsia="Calibri" w:cstheme="minorHAnsi"/>
          <w:b/>
          <w:bCs/>
          <w:lang w:val="it-IT"/>
        </w:rPr>
        <w:tab/>
      </w:r>
      <w:r w:rsidRPr="00CC0293">
        <w:rPr>
          <w:rFonts w:eastAsia="Calibri" w:cstheme="minorHAnsi"/>
          <w:b/>
          <w:bCs/>
          <w:lang w:val="it-IT"/>
        </w:rPr>
        <w:tab/>
      </w:r>
      <w:r w:rsidRPr="00CC0293">
        <w:rPr>
          <w:rFonts w:eastAsia="Calibri" w:cstheme="minorHAnsi"/>
          <w:b/>
          <w:bCs/>
          <w:lang w:val="it-IT"/>
        </w:rPr>
        <w:tab/>
      </w:r>
      <w:r w:rsidRPr="00CC0293">
        <w:rPr>
          <w:rFonts w:eastAsia="Calibri" w:cstheme="minorHAnsi"/>
          <w:b/>
          <w:bCs/>
          <w:lang w:val="it-IT"/>
        </w:rPr>
        <w:tab/>
      </w:r>
      <w:r w:rsidRPr="00CC0293">
        <w:rPr>
          <w:rFonts w:eastAsia="Calibri" w:cstheme="minorHAnsi"/>
          <w:b/>
          <w:bCs/>
          <w:lang w:val="it-IT"/>
        </w:rPr>
        <w:tab/>
      </w:r>
      <w:r w:rsidRPr="00CC0293">
        <w:rPr>
          <w:rFonts w:eastAsia="Calibri" w:cstheme="minorHAnsi"/>
          <w:b/>
          <w:bCs/>
          <w:lang w:val="it-IT"/>
        </w:rPr>
        <w:tab/>
      </w:r>
      <w:r w:rsidRPr="00CC0293">
        <w:rPr>
          <w:rFonts w:eastAsia="Calibri" w:cstheme="minorHAnsi"/>
          <w:b/>
          <w:bCs/>
          <w:lang w:val="it-IT"/>
        </w:rPr>
        <w:tab/>
      </w:r>
      <w:r w:rsidRPr="00CC0293">
        <w:rPr>
          <w:rFonts w:eastAsia="Calibri" w:cstheme="minorHAnsi"/>
          <w:b/>
          <w:bCs/>
          <w:lang w:val="it-IT"/>
        </w:rPr>
        <w:tab/>
      </w:r>
      <w:r w:rsidRPr="00CC0293">
        <w:rPr>
          <w:rFonts w:eastAsia="Calibri" w:cstheme="minorHAnsi"/>
          <w:b/>
          <w:bCs/>
          <w:lang w:val="it-IT"/>
        </w:rPr>
        <w:tab/>
      </w:r>
    </w:p>
    <w:p w14:paraId="56E0545A" w14:textId="77777777" w:rsidR="001C29FD" w:rsidRPr="00CC0293" w:rsidRDefault="001C29FD" w:rsidP="001C29FD">
      <w:pPr>
        <w:rPr>
          <w:rFonts w:eastAsia="Calibri" w:cstheme="minorHAnsi"/>
          <w:b/>
          <w:bCs/>
          <w:lang w:val="it-IT"/>
        </w:rPr>
      </w:pPr>
      <w:r w:rsidRPr="00CC0293">
        <w:rPr>
          <w:rFonts w:eastAsia="Calibri" w:cstheme="minorHAnsi"/>
          <w:b/>
          <w:bCs/>
          <w:lang w:val="it-IT"/>
        </w:rPr>
        <w:t>Ofițer verificare achiziții</w:t>
      </w:r>
      <w:r w:rsidRPr="00CC0293">
        <w:rPr>
          <w:rFonts w:eastAsia="Calibri" w:cstheme="minorHAnsi"/>
          <w:b/>
          <w:bCs/>
          <w:lang w:val="it-IT"/>
        </w:rPr>
        <w:tab/>
      </w:r>
    </w:p>
    <w:p w14:paraId="7710EE3D" w14:textId="77777777" w:rsidR="001C29FD" w:rsidRPr="00CC0293" w:rsidRDefault="001C29FD" w:rsidP="001C29FD">
      <w:pPr>
        <w:rPr>
          <w:rFonts w:eastAsia="Calibri" w:cstheme="minorHAnsi"/>
          <w:b/>
          <w:bCs/>
          <w:lang w:val="it-IT"/>
        </w:rPr>
      </w:pPr>
      <w:r w:rsidRPr="00CC0293">
        <w:rPr>
          <w:rFonts w:eastAsia="Calibri" w:cstheme="minorHAnsi"/>
          <w:b/>
          <w:bCs/>
          <w:lang w:val="it-IT"/>
        </w:rPr>
        <w:t>[semnătura]</w:t>
      </w:r>
      <w:r w:rsidRPr="00CC0293">
        <w:rPr>
          <w:rFonts w:eastAsia="Calibri" w:cstheme="minorHAnsi"/>
          <w:b/>
          <w:bCs/>
          <w:lang w:val="it-IT"/>
        </w:rPr>
        <w:tab/>
      </w:r>
      <w:r w:rsidRPr="00CC0293">
        <w:rPr>
          <w:rFonts w:eastAsia="Calibri" w:cstheme="minorHAnsi"/>
          <w:b/>
          <w:bCs/>
          <w:lang w:val="it-IT"/>
        </w:rPr>
        <w:tab/>
      </w:r>
      <w:r w:rsidRPr="00CC0293">
        <w:rPr>
          <w:rFonts w:eastAsia="Calibri" w:cstheme="minorHAnsi"/>
          <w:b/>
          <w:bCs/>
          <w:lang w:val="it-IT"/>
        </w:rPr>
        <w:tab/>
      </w:r>
      <w:r w:rsidRPr="00CC0293">
        <w:rPr>
          <w:rFonts w:eastAsia="Calibri" w:cstheme="minorHAnsi"/>
          <w:b/>
          <w:bCs/>
          <w:lang w:val="it-IT"/>
        </w:rPr>
        <w:tab/>
      </w:r>
      <w:r w:rsidRPr="00CC0293">
        <w:rPr>
          <w:rFonts w:eastAsia="Calibri" w:cstheme="minorHAnsi"/>
          <w:b/>
          <w:bCs/>
          <w:lang w:val="it-IT"/>
        </w:rPr>
        <w:tab/>
      </w:r>
      <w:r w:rsidRPr="00CC0293">
        <w:rPr>
          <w:rFonts w:eastAsia="Calibri" w:cstheme="minorHAnsi"/>
          <w:b/>
          <w:bCs/>
          <w:lang w:val="it-IT"/>
        </w:rPr>
        <w:tab/>
      </w:r>
      <w:r w:rsidRPr="00CC0293">
        <w:rPr>
          <w:rFonts w:eastAsia="Calibri" w:cstheme="minorHAnsi"/>
          <w:b/>
          <w:bCs/>
          <w:lang w:val="it-IT"/>
        </w:rPr>
        <w:tab/>
      </w:r>
      <w:r w:rsidRPr="00CC0293">
        <w:rPr>
          <w:rFonts w:eastAsia="Calibri" w:cstheme="minorHAnsi"/>
          <w:b/>
          <w:bCs/>
          <w:lang w:val="it-IT"/>
        </w:rPr>
        <w:tab/>
      </w:r>
      <w:r w:rsidRPr="00CC0293">
        <w:rPr>
          <w:rFonts w:eastAsia="Calibri" w:cstheme="minorHAnsi"/>
          <w:b/>
          <w:bCs/>
          <w:lang w:val="it-IT"/>
        </w:rPr>
        <w:tab/>
      </w:r>
      <w:r w:rsidRPr="00CC0293">
        <w:rPr>
          <w:rFonts w:eastAsia="Calibri" w:cstheme="minorHAnsi"/>
          <w:b/>
          <w:bCs/>
          <w:lang w:val="it-IT"/>
        </w:rPr>
        <w:tab/>
      </w:r>
      <w:r w:rsidRPr="00CC0293">
        <w:rPr>
          <w:rFonts w:eastAsia="Calibri" w:cstheme="minorHAnsi"/>
          <w:b/>
          <w:bCs/>
          <w:lang w:val="it-IT"/>
        </w:rPr>
        <w:tab/>
      </w:r>
    </w:p>
    <w:p w14:paraId="5F90896D" w14:textId="77777777" w:rsidR="001C29FD" w:rsidRPr="00CC0293" w:rsidRDefault="001C29FD" w:rsidP="001C29FD">
      <w:pPr>
        <w:rPr>
          <w:rFonts w:eastAsia="Calibri" w:cstheme="minorHAnsi"/>
          <w:b/>
          <w:bCs/>
          <w:color w:val="FF0000"/>
          <w:lang w:val="it-IT"/>
        </w:rPr>
      </w:pPr>
      <w:r w:rsidRPr="00CC0293">
        <w:rPr>
          <w:rFonts w:eastAsia="Calibri" w:cstheme="minorHAnsi"/>
          <w:b/>
          <w:bCs/>
          <w:lang w:val="it-IT"/>
        </w:rPr>
        <w:t>Data:   ……/……/………</w:t>
      </w:r>
    </w:p>
    <w:p w14:paraId="4D7865CE" w14:textId="77777777" w:rsidR="001C29FD" w:rsidRPr="005B69F1" w:rsidRDefault="001C29FD">
      <w:pPr>
        <w:rPr>
          <w:sz w:val="22"/>
          <w:szCs w:val="22"/>
          <w:lang w:val="ro-RO"/>
        </w:rPr>
      </w:pPr>
    </w:p>
    <w:p w14:paraId="571ADB41" w14:textId="318857E4" w:rsidR="00866E27" w:rsidDel="00C61ABC" w:rsidRDefault="00866E27" w:rsidP="003C53D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del w:id="17" w:author="Nicoleta" w:date="2023-05-22T16:16:00Z"/>
          <w:color w:val="0000FF"/>
          <w:sz w:val="22"/>
          <w:szCs w:val="22"/>
        </w:rPr>
      </w:pPr>
      <w:del w:id="18" w:author="adrse_2@outlook.com" w:date="2024-02-29T13:42:00Z">
        <w:r w:rsidRPr="008A0D1B" w:rsidDel="00C61ABC">
          <w:rPr>
            <w:color w:val="0000FF"/>
            <w:sz w:val="22"/>
            <w:szCs w:val="22"/>
          </w:rPr>
          <w:delText> </w:delText>
        </w:r>
        <w:r w:rsidRPr="008A0D1B" w:rsidDel="00C61ABC">
          <w:rPr>
            <w:color w:val="0000FF"/>
            <w:sz w:val="22"/>
            <w:szCs w:val="22"/>
          </w:rPr>
          <w:delText> </w:delText>
        </w:r>
      </w:del>
    </w:p>
    <w:p w14:paraId="63E36FAF" w14:textId="77777777" w:rsidR="00C61ABC" w:rsidRPr="0020475F" w:rsidRDefault="00C61ABC" w:rsidP="00C61ABC">
      <w:pPr>
        <w:ind w:right="29"/>
        <w:jc w:val="both"/>
        <w:rPr>
          <w:b/>
          <w:iCs/>
        </w:rPr>
      </w:pPr>
      <w:proofErr w:type="spellStart"/>
      <w:r w:rsidRPr="0020475F">
        <w:rPr>
          <w:b/>
          <w:iCs/>
        </w:rPr>
        <w:t>Verificat</w:t>
      </w:r>
      <w:proofErr w:type="spellEnd"/>
      <w:r w:rsidRPr="0020475F">
        <w:rPr>
          <w:b/>
          <w:iCs/>
        </w:rPr>
        <w:t>,</w:t>
      </w:r>
      <w:r w:rsidRPr="0020475F">
        <w:rPr>
          <w:b/>
          <w:iCs/>
        </w:rPr>
        <w:tab/>
      </w:r>
    </w:p>
    <w:p w14:paraId="27406F2F" w14:textId="77777777" w:rsidR="00C61ABC" w:rsidRPr="0020475F" w:rsidRDefault="00C61ABC" w:rsidP="00C61ABC">
      <w:pPr>
        <w:ind w:right="29"/>
        <w:jc w:val="both"/>
        <w:rPr>
          <w:b/>
          <w:i/>
        </w:rPr>
      </w:pPr>
      <w:r w:rsidRPr="0020475F">
        <w:rPr>
          <w:b/>
          <w:i/>
        </w:rPr>
        <w:t>[</w:t>
      </w:r>
      <w:proofErr w:type="spellStart"/>
      <w:r w:rsidRPr="0020475F">
        <w:rPr>
          <w:b/>
          <w:i/>
        </w:rPr>
        <w:t>nume</w:t>
      </w:r>
      <w:proofErr w:type="spellEnd"/>
      <w:r w:rsidRPr="0020475F">
        <w:rPr>
          <w:b/>
          <w:i/>
        </w:rPr>
        <w:t xml:space="preserve"> </w:t>
      </w:r>
      <w:proofErr w:type="spellStart"/>
      <w:r w:rsidRPr="0020475F">
        <w:rPr>
          <w:b/>
          <w:i/>
        </w:rPr>
        <w:t>şi</w:t>
      </w:r>
      <w:proofErr w:type="spellEnd"/>
      <w:r w:rsidRPr="0020475F">
        <w:rPr>
          <w:b/>
          <w:i/>
        </w:rPr>
        <w:t xml:space="preserve"> </w:t>
      </w:r>
      <w:proofErr w:type="spellStart"/>
      <w:r w:rsidRPr="0020475F">
        <w:rPr>
          <w:b/>
          <w:i/>
        </w:rPr>
        <w:t>prenume</w:t>
      </w:r>
      <w:proofErr w:type="spellEnd"/>
      <w:r w:rsidRPr="0020475F">
        <w:rPr>
          <w:b/>
          <w:i/>
        </w:rPr>
        <w:t>]</w:t>
      </w:r>
      <w:r w:rsidRPr="0020475F">
        <w:rPr>
          <w:b/>
          <w:i/>
        </w:rPr>
        <w:tab/>
      </w:r>
    </w:p>
    <w:p w14:paraId="6DF6130C" w14:textId="77777777" w:rsidR="00C61ABC" w:rsidRPr="00C61ABC" w:rsidRDefault="00C61ABC" w:rsidP="00C61ABC">
      <w:pPr>
        <w:tabs>
          <w:tab w:val="center" w:pos="8640"/>
        </w:tabs>
        <w:rPr>
          <w:b/>
          <w:lang w:val="ro-RO" w:eastAsia="sk-SK"/>
          <w:rPrChange w:id="19" w:author="adrse_2@outlook.com" w:date="2024-02-29T13:42:00Z">
            <w:rPr>
              <w:rFonts w:ascii="Calibri" w:hAnsi="Calibri" w:cs="Calibri"/>
              <w:b/>
              <w:sz w:val="22"/>
              <w:szCs w:val="22"/>
              <w:lang w:val="ro-RO" w:eastAsia="sk-SK"/>
            </w:rPr>
          </w:rPrChange>
        </w:rPr>
      </w:pPr>
      <w:proofErr w:type="spellStart"/>
      <w:r w:rsidRPr="0020475F">
        <w:rPr>
          <w:b/>
          <w:iCs/>
        </w:rPr>
        <w:t>Şef</w:t>
      </w:r>
      <w:proofErr w:type="spellEnd"/>
      <w:r w:rsidRPr="0020475F">
        <w:rPr>
          <w:b/>
          <w:iCs/>
        </w:rPr>
        <w:t xml:space="preserve"> </w:t>
      </w:r>
      <w:proofErr w:type="spellStart"/>
      <w:r w:rsidRPr="0020475F">
        <w:rPr>
          <w:b/>
          <w:iCs/>
        </w:rPr>
        <w:t>Birou</w:t>
      </w:r>
      <w:proofErr w:type="spellEnd"/>
      <w:r w:rsidRPr="0020475F">
        <w:rPr>
          <w:b/>
          <w:iCs/>
        </w:rPr>
        <w:t xml:space="preserve"> </w:t>
      </w:r>
      <w:proofErr w:type="spellStart"/>
      <w:r w:rsidRPr="0020475F">
        <w:rPr>
          <w:b/>
          <w:iCs/>
        </w:rPr>
        <w:t>Verificare</w:t>
      </w:r>
      <w:proofErr w:type="spellEnd"/>
      <w:r w:rsidRPr="0020475F">
        <w:rPr>
          <w:b/>
          <w:iCs/>
        </w:rPr>
        <w:t xml:space="preserve"> </w:t>
      </w:r>
      <w:proofErr w:type="spellStart"/>
      <w:r w:rsidRPr="0020475F">
        <w:rPr>
          <w:b/>
          <w:iCs/>
        </w:rPr>
        <w:t>achiziții</w:t>
      </w:r>
      <w:proofErr w:type="spellEnd"/>
      <w:r w:rsidRPr="00C61ABC">
        <w:rPr>
          <w:b/>
          <w:lang w:val="ro-RO" w:eastAsia="sk-SK"/>
          <w:rPrChange w:id="20" w:author="adrse_2@outlook.com" w:date="2024-02-29T13:42:00Z">
            <w:rPr>
              <w:rFonts w:ascii="Calibri" w:hAnsi="Calibri" w:cs="Calibri"/>
              <w:b/>
              <w:sz w:val="22"/>
              <w:szCs w:val="22"/>
              <w:lang w:val="ro-RO" w:eastAsia="sk-SK"/>
            </w:rPr>
          </w:rPrChange>
        </w:rPr>
        <w:tab/>
      </w:r>
      <w:r w:rsidRPr="00C61ABC">
        <w:rPr>
          <w:b/>
          <w:lang w:val="ro-RO" w:eastAsia="sk-SK"/>
          <w:rPrChange w:id="21" w:author="adrse_2@outlook.com" w:date="2024-02-29T13:42:00Z">
            <w:rPr>
              <w:rFonts w:ascii="Calibri" w:hAnsi="Calibri" w:cs="Calibri"/>
              <w:b/>
              <w:sz w:val="22"/>
              <w:szCs w:val="22"/>
              <w:lang w:val="ro-RO" w:eastAsia="sk-SK"/>
            </w:rPr>
          </w:rPrChange>
        </w:rPr>
        <w:tab/>
      </w:r>
    </w:p>
    <w:p w14:paraId="14459D50" w14:textId="77777777" w:rsidR="00C61ABC" w:rsidRPr="0020475F" w:rsidRDefault="00C61ABC" w:rsidP="00C61ABC">
      <w:pPr>
        <w:tabs>
          <w:tab w:val="center" w:pos="8640"/>
        </w:tabs>
        <w:rPr>
          <w:b/>
          <w:lang w:val="ro-RO" w:eastAsia="sk-SK"/>
        </w:rPr>
      </w:pPr>
      <w:r w:rsidRPr="0020475F">
        <w:rPr>
          <w:b/>
          <w:lang w:val="ro-RO" w:eastAsia="sk-SK"/>
        </w:rPr>
        <w:t xml:space="preserve"> </w:t>
      </w:r>
      <w:r w:rsidRPr="0020475F">
        <w:rPr>
          <w:b/>
          <w:i/>
          <w:iCs/>
          <w:lang w:val="ro-RO" w:eastAsia="sk-SK"/>
        </w:rPr>
        <w:t>[semnătura]</w:t>
      </w:r>
      <w:r w:rsidRPr="0020475F">
        <w:rPr>
          <w:b/>
          <w:lang w:val="ro-RO" w:eastAsia="sk-SK"/>
        </w:rPr>
        <w:t xml:space="preserve"> </w:t>
      </w:r>
      <w:r w:rsidRPr="0020475F">
        <w:rPr>
          <w:b/>
          <w:lang w:val="ro-RO" w:eastAsia="sk-SK"/>
        </w:rPr>
        <w:tab/>
      </w:r>
      <w:r w:rsidRPr="0020475F">
        <w:rPr>
          <w:b/>
          <w:lang w:val="ro-RO" w:eastAsia="sk-SK"/>
        </w:rPr>
        <w:tab/>
      </w:r>
      <w:r w:rsidRPr="0020475F">
        <w:rPr>
          <w:b/>
          <w:lang w:val="ro-RO" w:eastAsia="sk-SK"/>
        </w:rPr>
        <w:tab/>
      </w:r>
    </w:p>
    <w:p w14:paraId="77744D2B" w14:textId="4DB0B38B" w:rsidR="00C61ABC" w:rsidRPr="0020475F" w:rsidRDefault="00C61ABC" w:rsidP="00C61AB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/>
          <w:color w:val="0000FF"/>
        </w:rPr>
      </w:pPr>
      <w:r w:rsidRPr="0020475F">
        <w:rPr>
          <w:b/>
          <w:lang w:val="ro-RO"/>
        </w:rPr>
        <w:lastRenderedPageBreak/>
        <w:t>Data:   ……/……/………</w:t>
      </w:r>
    </w:p>
    <w:p w14:paraId="56A09148" w14:textId="60906E45" w:rsidR="00142B20" w:rsidRPr="008A0D1B" w:rsidRDefault="00142B20" w:rsidP="003C53D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/>
          <w:i/>
          <w:sz w:val="22"/>
          <w:szCs w:val="22"/>
          <w:lang w:val="fr-FR"/>
        </w:rPr>
      </w:pPr>
    </w:p>
    <w:sectPr w:rsidR="00142B20" w:rsidRPr="008A0D1B" w:rsidSect="003373E4">
      <w:headerReference w:type="default" r:id="rId8"/>
      <w:footerReference w:type="even" r:id="rId9"/>
      <w:footerReference w:type="default" r:id="rId10"/>
      <w:pgSz w:w="15840" w:h="12240" w:orient="landscape"/>
      <w:pgMar w:top="720" w:right="720" w:bottom="720" w:left="720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A9CD7" w14:textId="77777777" w:rsidR="002D5B2D" w:rsidRDefault="002D5B2D">
      <w:r>
        <w:separator/>
      </w:r>
    </w:p>
  </w:endnote>
  <w:endnote w:type="continuationSeparator" w:id="0">
    <w:p w14:paraId="794F072D" w14:textId="77777777" w:rsidR="002D5B2D" w:rsidRDefault="002D5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68F48" w14:textId="77777777" w:rsidR="006A4A7F" w:rsidRDefault="006A4A7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F33A348" w14:textId="77777777" w:rsidR="006A4A7F" w:rsidRDefault="006A4A7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D3428" w14:textId="4B57B862" w:rsidR="006A4A7F" w:rsidRDefault="006A4A7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A1BB5">
      <w:rPr>
        <w:rStyle w:val="PageNumber"/>
        <w:noProof/>
      </w:rPr>
      <w:t>6</w:t>
    </w:r>
    <w:r>
      <w:rPr>
        <w:rStyle w:val="PageNumber"/>
      </w:rPr>
      <w:fldChar w:fldCharType="end"/>
    </w:r>
  </w:p>
  <w:p w14:paraId="0536C7D7" w14:textId="77777777" w:rsidR="006A4A7F" w:rsidRDefault="006A4A7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3B7EE" w14:textId="77777777" w:rsidR="002D5B2D" w:rsidRDefault="002D5B2D">
      <w:r>
        <w:separator/>
      </w:r>
    </w:p>
  </w:footnote>
  <w:footnote w:type="continuationSeparator" w:id="0">
    <w:p w14:paraId="28B4EAEF" w14:textId="77777777" w:rsidR="002D5B2D" w:rsidRDefault="002D5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D555B" w14:textId="5DDF9585" w:rsidR="001E5D5D" w:rsidRDefault="001E5D5D">
    <w:pPr>
      <w:pStyle w:val="Header"/>
    </w:pPr>
    <w:ins w:id="22" w:author="Nicoleta" w:date="2023-05-22T15:58:00Z">
      <w:r>
        <w:rPr>
          <w:noProof/>
        </w:rPr>
        <w:drawing>
          <wp:anchor distT="0" distB="0" distL="114300" distR="114300" simplePos="0" relativeHeight="251658240" behindDoc="0" locked="0" layoutInCell="1" allowOverlap="1" wp14:anchorId="1998346B" wp14:editId="75C25A70">
            <wp:simplePos x="819150" y="447675"/>
            <wp:positionH relativeFrom="margin">
              <wp:align>center</wp:align>
            </wp:positionH>
            <wp:positionV relativeFrom="margin">
              <wp:align>top</wp:align>
            </wp:positionV>
            <wp:extent cx="5771515" cy="638175"/>
            <wp:effectExtent l="0" t="0" r="635" b="9525"/>
            <wp:wrapSquare wrapText="bothSides"/>
            <wp:docPr id="65251529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151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62508"/>
    <w:multiLevelType w:val="multilevel"/>
    <w:tmpl w:val="B2502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9681656"/>
    <w:multiLevelType w:val="multilevel"/>
    <w:tmpl w:val="4E64CF6E"/>
    <w:lvl w:ilvl="0">
      <w:start w:val="3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F112B84"/>
    <w:multiLevelType w:val="hybridMultilevel"/>
    <w:tmpl w:val="EBE665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33D34"/>
    <w:multiLevelType w:val="hybridMultilevel"/>
    <w:tmpl w:val="575CDCB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367ABB"/>
    <w:multiLevelType w:val="hybridMultilevel"/>
    <w:tmpl w:val="05A287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A8657B"/>
    <w:multiLevelType w:val="hybridMultilevel"/>
    <w:tmpl w:val="5CFED8D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1E7449"/>
    <w:multiLevelType w:val="hybridMultilevel"/>
    <w:tmpl w:val="DC8EB2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871C9E"/>
    <w:multiLevelType w:val="hybridMultilevel"/>
    <w:tmpl w:val="4DD41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A41CC1"/>
    <w:multiLevelType w:val="hybridMultilevel"/>
    <w:tmpl w:val="75140A6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33CED"/>
    <w:multiLevelType w:val="hybridMultilevel"/>
    <w:tmpl w:val="99C82D46"/>
    <w:lvl w:ilvl="0" w:tplc="61788E18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8527EA"/>
    <w:multiLevelType w:val="hybridMultilevel"/>
    <w:tmpl w:val="669609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0C5F93"/>
    <w:multiLevelType w:val="hybridMultilevel"/>
    <w:tmpl w:val="94608EA4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70B0D59"/>
    <w:multiLevelType w:val="multilevel"/>
    <w:tmpl w:val="B2502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571D4A4A"/>
    <w:multiLevelType w:val="hybridMultilevel"/>
    <w:tmpl w:val="61DA3E78"/>
    <w:lvl w:ilvl="0" w:tplc="15F8503C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8" w:hanging="360"/>
      </w:pPr>
    </w:lvl>
    <w:lvl w:ilvl="2" w:tplc="0409001B" w:tentative="1">
      <w:start w:val="1"/>
      <w:numFmt w:val="lowerRoman"/>
      <w:lvlText w:val="%3."/>
      <w:lvlJc w:val="right"/>
      <w:pPr>
        <w:ind w:left="2178" w:hanging="180"/>
      </w:pPr>
    </w:lvl>
    <w:lvl w:ilvl="3" w:tplc="0409000F" w:tentative="1">
      <w:start w:val="1"/>
      <w:numFmt w:val="decimal"/>
      <w:lvlText w:val="%4."/>
      <w:lvlJc w:val="left"/>
      <w:pPr>
        <w:ind w:left="2898" w:hanging="360"/>
      </w:pPr>
    </w:lvl>
    <w:lvl w:ilvl="4" w:tplc="04090019" w:tentative="1">
      <w:start w:val="1"/>
      <w:numFmt w:val="lowerLetter"/>
      <w:lvlText w:val="%5."/>
      <w:lvlJc w:val="left"/>
      <w:pPr>
        <w:ind w:left="3618" w:hanging="360"/>
      </w:pPr>
    </w:lvl>
    <w:lvl w:ilvl="5" w:tplc="0409001B" w:tentative="1">
      <w:start w:val="1"/>
      <w:numFmt w:val="lowerRoman"/>
      <w:lvlText w:val="%6."/>
      <w:lvlJc w:val="right"/>
      <w:pPr>
        <w:ind w:left="4338" w:hanging="180"/>
      </w:pPr>
    </w:lvl>
    <w:lvl w:ilvl="6" w:tplc="0409000F" w:tentative="1">
      <w:start w:val="1"/>
      <w:numFmt w:val="decimal"/>
      <w:lvlText w:val="%7."/>
      <w:lvlJc w:val="left"/>
      <w:pPr>
        <w:ind w:left="5058" w:hanging="360"/>
      </w:pPr>
    </w:lvl>
    <w:lvl w:ilvl="7" w:tplc="04090019" w:tentative="1">
      <w:start w:val="1"/>
      <w:numFmt w:val="lowerLetter"/>
      <w:lvlText w:val="%8."/>
      <w:lvlJc w:val="left"/>
      <w:pPr>
        <w:ind w:left="5778" w:hanging="360"/>
      </w:pPr>
    </w:lvl>
    <w:lvl w:ilvl="8" w:tplc="040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4" w15:restartNumberingAfterBreak="0">
    <w:nsid w:val="5BC5602A"/>
    <w:multiLevelType w:val="hybridMultilevel"/>
    <w:tmpl w:val="ABCE6FFE"/>
    <w:lvl w:ilvl="0" w:tplc="8F901EA2">
      <w:start w:val="1"/>
      <w:numFmt w:val="decimal"/>
      <w:lvlText w:val="%1"/>
      <w:lvlJc w:val="left"/>
      <w:pPr>
        <w:tabs>
          <w:tab w:val="num" w:pos="3120"/>
        </w:tabs>
        <w:ind w:left="3120" w:hanging="360"/>
      </w:pPr>
      <w:rPr>
        <w:rFonts w:ascii="Times New Roman" w:hAnsi="Times New Roman" w:cs="Arial" w:hint="default"/>
        <w:b w:val="0"/>
        <w:i w:val="0"/>
        <w:sz w:val="24"/>
        <w:szCs w:val="24"/>
        <w:u w:val="none"/>
      </w:rPr>
    </w:lvl>
    <w:lvl w:ilvl="1" w:tplc="6BAAD8CA">
      <w:start w:val="1"/>
      <w:numFmt w:val="decimal"/>
      <w:lvlText w:val="(%2)"/>
      <w:lvlJc w:val="left"/>
      <w:pPr>
        <w:tabs>
          <w:tab w:val="num" w:pos="816"/>
        </w:tabs>
        <w:ind w:left="816" w:hanging="390"/>
      </w:pPr>
      <w:rPr>
        <w:rFonts w:hint="default"/>
        <w:b w:val="0"/>
        <w:i w:val="0"/>
        <w:sz w:val="24"/>
        <w:szCs w:val="24"/>
        <w:u w:val="none"/>
      </w:rPr>
    </w:lvl>
    <w:lvl w:ilvl="2" w:tplc="DA601B80">
      <w:start w:val="1"/>
      <w:numFmt w:val="decimal"/>
      <w:lvlText w:val="%3"/>
      <w:lvlJc w:val="left"/>
      <w:pPr>
        <w:tabs>
          <w:tab w:val="num" w:pos="3240"/>
        </w:tabs>
        <w:ind w:left="3240" w:hanging="360"/>
      </w:pPr>
      <w:rPr>
        <w:rFonts w:ascii="Times New Roman" w:hAnsi="Times New Roman" w:cs="Arial" w:hint="default"/>
        <w:b w:val="0"/>
        <w:i w:val="0"/>
        <w:color w:val="auto"/>
        <w:sz w:val="24"/>
        <w:szCs w:val="24"/>
        <w:u w:val="none"/>
      </w:rPr>
    </w:lvl>
    <w:lvl w:ilvl="3" w:tplc="C4A6D006">
      <w:start w:val="1"/>
      <w:numFmt w:val="lowerLetter"/>
      <w:lvlText w:val="%4)"/>
      <w:lvlJc w:val="left"/>
      <w:pPr>
        <w:tabs>
          <w:tab w:val="num" w:pos="3780"/>
        </w:tabs>
        <w:ind w:left="3780" w:hanging="360"/>
      </w:pPr>
      <w:rPr>
        <w:rFonts w:hint="default"/>
        <w:b w:val="0"/>
        <w:i w:val="0"/>
        <w:sz w:val="24"/>
        <w:szCs w:val="24"/>
        <w:u w:val="none"/>
      </w:rPr>
    </w:lvl>
    <w:lvl w:ilvl="4" w:tplc="0E82F13E">
      <w:start w:val="1"/>
      <w:numFmt w:val="lowerLetter"/>
      <w:lvlText w:val="(%5)"/>
      <w:lvlJc w:val="left"/>
      <w:pPr>
        <w:ind w:left="45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5" w15:restartNumberingAfterBreak="0">
    <w:nsid w:val="6C3C0E01"/>
    <w:multiLevelType w:val="hybridMultilevel"/>
    <w:tmpl w:val="71F4117A"/>
    <w:lvl w:ilvl="0" w:tplc="F534812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DA08FA"/>
    <w:multiLevelType w:val="multilevel"/>
    <w:tmpl w:val="C89C98C0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17" w15:restartNumberingAfterBreak="0">
    <w:nsid w:val="7FD90B9D"/>
    <w:multiLevelType w:val="hybridMultilevel"/>
    <w:tmpl w:val="C2CA597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6463020">
    <w:abstractNumId w:val="2"/>
  </w:num>
  <w:num w:numId="2" w16cid:durableId="1127968026">
    <w:abstractNumId w:val="6"/>
  </w:num>
  <w:num w:numId="3" w16cid:durableId="414547269">
    <w:abstractNumId w:val="5"/>
  </w:num>
  <w:num w:numId="4" w16cid:durableId="1494953827">
    <w:abstractNumId w:val="3"/>
  </w:num>
  <w:num w:numId="5" w16cid:durableId="1608610901">
    <w:abstractNumId w:val="7"/>
  </w:num>
  <w:num w:numId="6" w16cid:durableId="847713198">
    <w:abstractNumId w:val="4"/>
  </w:num>
  <w:num w:numId="7" w16cid:durableId="1322271596">
    <w:abstractNumId w:val="11"/>
  </w:num>
  <w:num w:numId="8" w16cid:durableId="1304196789">
    <w:abstractNumId w:val="15"/>
  </w:num>
  <w:num w:numId="9" w16cid:durableId="1106462967">
    <w:abstractNumId w:val="8"/>
  </w:num>
  <w:num w:numId="10" w16cid:durableId="1025793951">
    <w:abstractNumId w:val="10"/>
  </w:num>
  <w:num w:numId="11" w16cid:durableId="371460652">
    <w:abstractNumId w:val="16"/>
  </w:num>
  <w:num w:numId="12" w16cid:durableId="644773957">
    <w:abstractNumId w:val="13"/>
  </w:num>
  <w:num w:numId="13" w16cid:durableId="943878340">
    <w:abstractNumId w:val="14"/>
  </w:num>
  <w:num w:numId="14" w16cid:durableId="2298459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49143098">
    <w:abstractNumId w:val="12"/>
  </w:num>
  <w:num w:numId="16" w16cid:durableId="1809393079">
    <w:abstractNumId w:val="9"/>
  </w:num>
  <w:num w:numId="17" w16cid:durableId="1771395330">
    <w:abstractNumId w:val="17"/>
  </w:num>
  <w:num w:numId="18" w16cid:durableId="192621421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icoleta">
    <w15:presenceInfo w15:providerId="None" w15:userId="Nicoleta"/>
  </w15:person>
  <w15:person w15:author="adrse_2@outlook.com">
    <w15:presenceInfo w15:providerId="Windows Live" w15:userId="c1b4b738e3a6010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0196"/>
    <w:rsid w:val="0001170D"/>
    <w:rsid w:val="00011BA4"/>
    <w:rsid w:val="000144A7"/>
    <w:rsid w:val="000145AA"/>
    <w:rsid w:val="0001628A"/>
    <w:rsid w:val="00022EF5"/>
    <w:rsid w:val="00034FD9"/>
    <w:rsid w:val="00040341"/>
    <w:rsid w:val="00040508"/>
    <w:rsid w:val="00042C49"/>
    <w:rsid w:val="00043811"/>
    <w:rsid w:val="00052D88"/>
    <w:rsid w:val="000575AF"/>
    <w:rsid w:val="000625C8"/>
    <w:rsid w:val="00064488"/>
    <w:rsid w:val="00065EB1"/>
    <w:rsid w:val="00070AFD"/>
    <w:rsid w:val="00071C32"/>
    <w:rsid w:val="00074842"/>
    <w:rsid w:val="0007635D"/>
    <w:rsid w:val="00077819"/>
    <w:rsid w:val="00077F05"/>
    <w:rsid w:val="000815B2"/>
    <w:rsid w:val="00082E26"/>
    <w:rsid w:val="000861CD"/>
    <w:rsid w:val="00092571"/>
    <w:rsid w:val="00096EAE"/>
    <w:rsid w:val="000A3D41"/>
    <w:rsid w:val="000A6068"/>
    <w:rsid w:val="000B1BB1"/>
    <w:rsid w:val="000B3953"/>
    <w:rsid w:val="000B72FB"/>
    <w:rsid w:val="000C0134"/>
    <w:rsid w:val="000C0C21"/>
    <w:rsid w:val="000C43A1"/>
    <w:rsid w:val="000C5B06"/>
    <w:rsid w:val="000C5C5B"/>
    <w:rsid w:val="000F1DEA"/>
    <w:rsid w:val="000F2F8F"/>
    <w:rsid w:val="000F3231"/>
    <w:rsid w:val="000F3EDE"/>
    <w:rsid w:val="000F674E"/>
    <w:rsid w:val="00102B29"/>
    <w:rsid w:val="001101A3"/>
    <w:rsid w:val="00125B41"/>
    <w:rsid w:val="00125F25"/>
    <w:rsid w:val="0013296A"/>
    <w:rsid w:val="001347FC"/>
    <w:rsid w:val="00137833"/>
    <w:rsid w:val="00137EEC"/>
    <w:rsid w:val="00141535"/>
    <w:rsid w:val="00142B20"/>
    <w:rsid w:val="00143722"/>
    <w:rsid w:val="001464E8"/>
    <w:rsid w:val="00154D23"/>
    <w:rsid w:val="00161036"/>
    <w:rsid w:val="0017041B"/>
    <w:rsid w:val="00174135"/>
    <w:rsid w:val="00176F02"/>
    <w:rsid w:val="00177A38"/>
    <w:rsid w:val="00183BBA"/>
    <w:rsid w:val="0018666A"/>
    <w:rsid w:val="00187B82"/>
    <w:rsid w:val="001A0458"/>
    <w:rsid w:val="001A3D13"/>
    <w:rsid w:val="001B0260"/>
    <w:rsid w:val="001C1A87"/>
    <w:rsid w:val="001C275E"/>
    <w:rsid w:val="001C29FD"/>
    <w:rsid w:val="001C3364"/>
    <w:rsid w:val="001C6AB9"/>
    <w:rsid w:val="001D11BA"/>
    <w:rsid w:val="001D2600"/>
    <w:rsid w:val="001D5E6E"/>
    <w:rsid w:val="001E4BA2"/>
    <w:rsid w:val="001E5D5D"/>
    <w:rsid w:val="001F0B5E"/>
    <w:rsid w:val="001F2EDA"/>
    <w:rsid w:val="00201B60"/>
    <w:rsid w:val="00203792"/>
    <w:rsid w:val="0020475F"/>
    <w:rsid w:val="002149BE"/>
    <w:rsid w:val="002176D1"/>
    <w:rsid w:val="00217FA2"/>
    <w:rsid w:val="00220951"/>
    <w:rsid w:val="002232D5"/>
    <w:rsid w:val="002252D2"/>
    <w:rsid w:val="0023787F"/>
    <w:rsid w:val="00237A65"/>
    <w:rsid w:val="00240609"/>
    <w:rsid w:val="002409A1"/>
    <w:rsid w:val="00240C03"/>
    <w:rsid w:val="00240D4A"/>
    <w:rsid w:val="002446F1"/>
    <w:rsid w:val="002464B5"/>
    <w:rsid w:val="00251AE5"/>
    <w:rsid w:val="00252894"/>
    <w:rsid w:val="00254CF6"/>
    <w:rsid w:val="0025691B"/>
    <w:rsid w:val="00266DFD"/>
    <w:rsid w:val="00275FD8"/>
    <w:rsid w:val="00282384"/>
    <w:rsid w:val="00283AAF"/>
    <w:rsid w:val="00286B44"/>
    <w:rsid w:val="00287705"/>
    <w:rsid w:val="00297CAC"/>
    <w:rsid w:val="002A5AB1"/>
    <w:rsid w:val="002B1790"/>
    <w:rsid w:val="002B2EAD"/>
    <w:rsid w:val="002C2599"/>
    <w:rsid w:val="002C7B8E"/>
    <w:rsid w:val="002D18F6"/>
    <w:rsid w:val="002D3619"/>
    <w:rsid w:val="002D570E"/>
    <w:rsid w:val="002D5B2D"/>
    <w:rsid w:val="002D6678"/>
    <w:rsid w:val="002D6BE4"/>
    <w:rsid w:val="002D7E91"/>
    <w:rsid w:val="002E0C15"/>
    <w:rsid w:val="002E14CC"/>
    <w:rsid w:val="002F173C"/>
    <w:rsid w:val="002F2D67"/>
    <w:rsid w:val="002F5B2A"/>
    <w:rsid w:val="0031531C"/>
    <w:rsid w:val="00316FB8"/>
    <w:rsid w:val="003272C1"/>
    <w:rsid w:val="00332CAD"/>
    <w:rsid w:val="003373E4"/>
    <w:rsid w:val="00337EB6"/>
    <w:rsid w:val="00340495"/>
    <w:rsid w:val="00346DF8"/>
    <w:rsid w:val="00350201"/>
    <w:rsid w:val="00352196"/>
    <w:rsid w:val="003542D6"/>
    <w:rsid w:val="0035431B"/>
    <w:rsid w:val="00360967"/>
    <w:rsid w:val="003714F9"/>
    <w:rsid w:val="00375FA8"/>
    <w:rsid w:val="00382E6A"/>
    <w:rsid w:val="00385312"/>
    <w:rsid w:val="003870F7"/>
    <w:rsid w:val="003A50E6"/>
    <w:rsid w:val="003A69BA"/>
    <w:rsid w:val="003A6A19"/>
    <w:rsid w:val="003B3945"/>
    <w:rsid w:val="003B5395"/>
    <w:rsid w:val="003C0BC7"/>
    <w:rsid w:val="003C53DE"/>
    <w:rsid w:val="003C549A"/>
    <w:rsid w:val="003C5681"/>
    <w:rsid w:val="003D13A2"/>
    <w:rsid w:val="003D436B"/>
    <w:rsid w:val="003D5223"/>
    <w:rsid w:val="003E4742"/>
    <w:rsid w:val="00406FB6"/>
    <w:rsid w:val="00422A9E"/>
    <w:rsid w:val="004239D2"/>
    <w:rsid w:val="00424211"/>
    <w:rsid w:val="0042682F"/>
    <w:rsid w:val="00431161"/>
    <w:rsid w:val="00444759"/>
    <w:rsid w:val="00453ADE"/>
    <w:rsid w:val="004552CE"/>
    <w:rsid w:val="004665BD"/>
    <w:rsid w:val="00466987"/>
    <w:rsid w:val="004679C6"/>
    <w:rsid w:val="00470423"/>
    <w:rsid w:val="00474406"/>
    <w:rsid w:val="00483188"/>
    <w:rsid w:val="0048381D"/>
    <w:rsid w:val="00487B77"/>
    <w:rsid w:val="004934C0"/>
    <w:rsid w:val="004A533D"/>
    <w:rsid w:val="004B195B"/>
    <w:rsid w:val="004B2EB1"/>
    <w:rsid w:val="004B716A"/>
    <w:rsid w:val="004D3554"/>
    <w:rsid w:val="004D3AD4"/>
    <w:rsid w:val="004D550E"/>
    <w:rsid w:val="004E0A4F"/>
    <w:rsid w:val="004E4662"/>
    <w:rsid w:val="004F1C10"/>
    <w:rsid w:val="00510AD8"/>
    <w:rsid w:val="005117FA"/>
    <w:rsid w:val="00511D03"/>
    <w:rsid w:val="005153BF"/>
    <w:rsid w:val="0052126B"/>
    <w:rsid w:val="00521AAD"/>
    <w:rsid w:val="00526772"/>
    <w:rsid w:val="005270A2"/>
    <w:rsid w:val="00527D48"/>
    <w:rsid w:val="00530686"/>
    <w:rsid w:val="005315BF"/>
    <w:rsid w:val="00534E39"/>
    <w:rsid w:val="00536B5F"/>
    <w:rsid w:val="005476BB"/>
    <w:rsid w:val="0054795C"/>
    <w:rsid w:val="0055114D"/>
    <w:rsid w:val="00552385"/>
    <w:rsid w:val="005614EE"/>
    <w:rsid w:val="00562732"/>
    <w:rsid w:val="00566523"/>
    <w:rsid w:val="00566888"/>
    <w:rsid w:val="0057166E"/>
    <w:rsid w:val="005918E7"/>
    <w:rsid w:val="00594148"/>
    <w:rsid w:val="005950E4"/>
    <w:rsid w:val="005A0C78"/>
    <w:rsid w:val="005A54BA"/>
    <w:rsid w:val="005B33E7"/>
    <w:rsid w:val="005B6110"/>
    <w:rsid w:val="005B69F1"/>
    <w:rsid w:val="005C770E"/>
    <w:rsid w:val="005D05EF"/>
    <w:rsid w:val="005D1651"/>
    <w:rsid w:val="005E0FD0"/>
    <w:rsid w:val="005E1210"/>
    <w:rsid w:val="005E51F8"/>
    <w:rsid w:val="005E5872"/>
    <w:rsid w:val="005E7471"/>
    <w:rsid w:val="005F01A1"/>
    <w:rsid w:val="005F5624"/>
    <w:rsid w:val="005F6EFE"/>
    <w:rsid w:val="006009CE"/>
    <w:rsid w:val="0060357A"/>
    <w:rsid w:val="006066AB"/>
    <w:rsid w:val="00615A63"/>
    <w:rsid w:val="006205E2"/>
    <w:rsid w:val="00621262"/>
    <w:rsid w:val="00621DE6"/>
    <w:rsid w:val="006267CA"/>
    <w:rsid w:val="00636225"/>
    <w:rsid w:val="00637C3B"/>
    <w:rsid w:val="006408B3"/>
    <w:rsid w:val="00641CC1"/>
    <w:rsid w:val="00643456"/>
    <w:rsid w:val="006437D0"/>
    <w:rsid w:val="0065155E"/>
    <w:rsid w:val="00651561"/>
    <w:rsid w:val="006604F2"/>
    <w:rsid w:val="00660D76"/>
    <w:rsid w:val="00662232"/>
    <w:rsid w:val="00666CC9"/>
    <w:rsid w:val="0067229F"/>
    <w:rsid w:val="006744C9"/>
    <w:rsid w:val="006825A8"/>
    <w:rsid w:val="00686B2C"/>
    <w:rsid w:val="00691AE5"/>
    <w:rsid w:val="00692296"/>
    <w:rsid w:val="00693E41"/>
    <w:rsid w:val="006951D7"/>
    <w:rsid w:val="00696481"/>
    <w:rsid w:val="006A3EC2"/>
    <w:rsid w:val="006A4A7F"/>
    <w:rsid w:val="006B1B32"/>
    <w:rsid w:val="006B23AF"/>
    <w:rsid w:val="006B57AB"/>
    <w:rsid w:val="006B73E1"/>
    <w:rsid w:val="006C2765"/>
    <w:rsid w:val="006E4F5B"/>
    <w:rsid w:val="006E6C9C"/>
    <w:rsid w:val="006F08E9"/>
    <w:rsid w:val="00700D37"/>
    <w:rsid w:val="00703281"/>
    <w:rsid w:val="007038C8"/>
    <w:rsid w:val="00705015"/>
    <w:rsid w:val="0070736B"/>
    <w:rsid w:val="0071088A"/>
    <w:rsid w:val="00715794"/>
    <w:rsid w:val="007157CC"/>
    <w:rsid w:val="00717383"/>
    <w:rsid w:val="00717A66"/>
    <w:rsid w:val="007266DD"/>
    <w:rsid w:val="00727F4C"/>
    <w:rsid w:val="00746561"/>
    <w:rsid w:val="00751E2F"/>
    <w:rsid w:val="0075593F"/>
    <w:rsid w:val="0075667A"/>
    <w:rsid w:val="007612F9"/>
    <w:rsid w:val="00761604"/>
    <w:rsid w:val="00767D95"/>
    <w:rsid w:val="00774F9D"/>
    <w:rsid w:val="00780B79"/>
    <w:rsid w:val="00780F8D"/>
    <w:rsid w:val="00781DBC"/>
    <w:rsid w:val="0078242E"/>
    <w:rsid w:val="00786375"/>
    <w:rsid w:val="00790E23"/>
    <w:rsid w:val="007923A1"/>
    <w:rsid w:val="007933B1"/>
    <w:rsid w:val="0079375F"/>
    <w:rsid w:val="00796E16"/>
    <w:rsid w:val="007A182F"/>
    <w:rsid w:val="007A4790"/>
    <w:rsid w:val="007B6091"/>
    <w:rsid w:val="007C541D"/>
    <w:rsid w:val="007C59F0"/>
    <w:rsid w:val="007D2692"/>
    <w:rsid w:val="007D4E10"/>
    <w:rsid w:val="007E7D01"/>
    <w:rsid w:val="007F07BC"/>
    <w:rsid w:val="007F266A"/>
    <w:rsid w:val="007F28C4"/>
    <w:rsid w:val="007F78A7"/>
    <w:rsid w:val="007F7D45"/>
    <w:rsid w:val="0081025D"/>
    <w:rsid w:val="00813A4D"/>
    <w:rsid w:val="00815902"/>
    <w:rsid w:val="00815BA1"/>
    <w:rsid w:val="00823421"/>
    <w:rsid w:val="008272F1"/>
    <w:rsid w:val="00831D0F"/>
    <w:rsid w:val="00832641"/>
    <w:rsid w:val="0083680B"/>
    <w:rsid w:val="00842EBB"/>
    <w:rsid w:val="00845CCC"/>
    <w:rsid w:val="00845E4B"/>
    <w:rsid w:val="008460DD"/>
    <w:rsid w:val="00847FB3"/>
    <w:rsid w:val="008541B9"/>
    <w:rsid w:val="008628BB"/>
    <w:rsid w:val="00866E27"/>
    <w:rsid w:val="00876713"/>
    <w:rsid w:val="00890D06"/>
    <w:rsid w:val="008913F3"/>
    <w:rsid w:val="00893DEA"/>
    <w:rsid w:val="008A0D1B"/>
    <w:rsid w:val="008A1A58"/>
    <w:rsid w:val="008A3BC4"/>
    <w:rsid w:val="008A5213"/>
    <w:rsid w:val="008A57CF"/>
    <w:rsid w:val="008B4F66"/>
    <w:rsid w:val="008B5016"/>
    <w:rsid w:val="008C3BA4"/>
    <w:rsid w:val="008C4D23"/>
    <w:rsid w:val="008C686D"/>
    <w:rsid w:val="008E29BE"/>
    <w:rsid w:val="008E5E28"/>
    <w:rsid w:val="008E6EDE"/>
    <w:rsid w:val="008E7136"/>
    <w:rsid w:val="008F071A"/>
    <w:rsid w:val="008F2646"/>
    <w:rsid w:val="008F3B58"/>
    <w:rsid w:val="008F4561"/>
    <w:rsid w:val="008F778B"/>
    <w:rsid w:val="009034FB"/>
    <w:rsid w:val="00905F8F"/>
    <w:rsid w:val="009130F1"/>
    <w:rsid w:val="00920B14"/>
    <w:rsid w:val="009212DC"/>
    <w:rsid w:val="009217D9"/>
    <w:rsid w:val="00922341"/>
    <w:rsid w:val="00922DA1"/>
    <w:rsid w:val="0092554E"/>
    <w:rsid w:val="00935D08"/>
    <w:rsid w:val="00937D1F"/>
    <w:rsid w:val="00940FBE"/>
    <w:rsid w:val="009415E5"/>
    <w:rsid w:val="00941601"/>
    <w:rsid w:val="0094317E"/>
    <w:rsid w:val="00947888"/>
    <w:rsid w:val="009506BD"/>
    <w:rsid w:val="00951762"/>
    <w:rsid w:val="00953960"/>
    <w:rsid w:val="00960AEB"/>
    <w:rsid w:val="00961DE5"/>
    <w:rsid w:val="009624DB"/>
    <w:rsid w:val="00967B80"/>
    <w:rsid w:val="009723C8"/>
    <w:rsid w:val="009727E2"/>
    <w:rsid w:val="00974011"/>
    <w:rsid w:val="0098075D"/>
    <w:rsid w:val="00982CAB"/>
    <w:rsid w:val="009835F9"/>
    <w:rsid w:val="009868D7"/>
    <w:rsid w:val="00995921"/>
    <w:rsid w:val="009A32DF"/>
    <w:rsid w:val="009A3554"/>
    <w:rsid w:val="009A632C"/>
    <w:rsid w:val="009B1564"/>
    <w:rsid w:val="009C3802"/>
    <w:rsid w:val="009C55E7"/>
    <w:rsid w:val="009D144B"/>
    <w:rsid w:val="009D47C6"/>
    <w:rsid w:val="009D4ECE"/>
    <w:rsid w:val="009D57A1"/>
    <w:rsid w:val="009D75F9"/>
    <w:rsid w:val="009E05E0"/>
    <w:rsid w:val="009E68E2"/>
    <w:rsid w:val="009F24DC"/>
    <w:rsid w:val="009F6EC2"/>
    <w:rsid w:val="00A0718F"/>
    <w:rsid w:val="00A12B66"/>
    <w:rsid w:val="00A13561"/>
    <w:rsid w:val="00A1377F"/>
    <w:rsid w:val="00A217AC"/>
    <w:rsid w:val="00A271B4"/>
    <w:rsid w:val="00A33E0D"/>
    <w:rsid w:val="00A354E3"/>
    <w:rsid w:val="00A44EBB"/>
    <w:rsid w:val="00A62DCA"/>
    <w:rsid w:val="00A66FF5"/>
    <w:rsid w:val="00A72D3F"/>
    <w:rsid w:val="00A803A4"/>
    <w:rsid w:val="00A86478"/>
    <w:rsid w:val="00A94CEB"/>
    <w:rsid w:val="00AA2386"/>
    <w:rsid w:val="00AA2C11"/>
    <w:rsid w:val="00AA6596"/>
    <w:rsid w:val="00AB2441"/>
    <w:rsid w:val="00AC091E"/>
    <w:rsid w:val="00AD09E3"/>
    <w:rsid w:val="00AD1718"/>
    <w:rsid w:val="00AD3987"/>
    <w:rsid w:val="00AE0070"/>
    <w:rsid w:val="00AE0428"/>
    <w:rsid w:val="00AE245A"/>
    <w:rsid w:val="00AE2DCA"/>
    <w:rsid w:val="00AE6D29"/>
    <w:rsid w:val="00AF3103"/>
    <w:rsid w:val="00B06C93"/>
    <w:rsid w:val="00B10201"/>
    <w:rsid w:val="00B23D4D"/>
    <w:rsid w:val="00B25264"/>
    <w:rsid w:val="00B3587F"/>
    <w:rsid w:val="00B37CF7"/>
    <w:rsid w:val="00B404A0"/>
    <w:rsid w:val="00B416E6"/>
    <w:rsid w:val="00B417DF"/>
    <w:rsid w:val="00B43ECB"/>
    <w:rsid w:val="00B46FC4"/>
    <w:rsid w:val="00B51A26"/>
    <w:rsid w:val="00B522C4"/>
    <w:rsid w:val="00B53FA3"/>
    <w:rsid w:val="00B57CB8"/>
    <w:rsid w:val="00B64D1E"/>
    <w:rsid w:val="00B67C59"/>
    <w:rsid w:val="00B67E10"/>
    <w:rsid w:val="00B7546E"/>
    <w:rsid w:val="00B764DE"/>
    <w:rsid w:val="00B81929"/>
    <w:rsid w:val="00B81ED8"/>
    <w:rsid w:val="00B83EA0"/>
    <w:rsid w:val="00B86ABB"/>
    <w:rsid w:val="00B93BC4"/>
    <w:rsid w:val="00B93BF3"/>
    <w:rsid w:val="00B952DB"/>
    <w:rsid w:val="00BA3474"/>
    <w:rsid w:val="00BB316D"/>
    <w:rsid w:val="00BB5B9B"/>
    <w:rsid w:val="00BB7102"/>
    <w:rsid w:val="00BB7D51"/>
    <w:rsid w:val="00BC07DE"/>
    <w:rsid w:val="00BC3339"/>
    <w:rsid w:val="00BC59E0"/>
    <w:rsid w:val="00BC619E"/>
    <w:rsid w:val="00BD012C"/>
    <w:rsid w:val="00BE0CA4"/>
    <w:rsid w:val="00BE3378"/>
    <w:rsid w:val="00BE7B4D"/>
    <w:rsid w:val="00BF35C0"/>
    <w:rsid w:val="00BF508C"/>
    <w:rsid w:val="00C01F87"/>
    <w:rsid w:val="00C1051C"/>
    <w:rsid w:val="00C11033"/>
    <w:rsid w:val="00C14820"/>
    <w:rsid w:val="00C16EE6"/>
    <w:rsid w:val="00C20196"/>
    <w:rsid w:val="00C24EE7"/>
    <w:rsid w:val="00C27D64"/>
    <w:rsid w:val="00C33DF8"/>
    <w:rsid w:val="00C34A29"/>
    <w:rsid w:val="00C51BD4"/>
    <w:rsid w:val="00C53638"/>
    <w:rsid w:val="00C61ABC"/>
    <w:rsid w:val="00C62389"/>
    <w:rsid w:val="00C714CF"/>
    <w:rsid w:val="00C748DC"/>
    <w:rsid w:val="00C75070"/>
    <w:rsid w:val="00C8042D"/>
    <w:rsid w:val="00C870AA"/>
    <w:rsid w:val="00C871E4"/>
    <w:rsid w:val="00C879FE"/>
    <w:rsid w:val="00C92109"/>
    <w:rsid w:val="00C928B6"/>
    <w:rsid w:val="00C93348"/>
    <w:rsid w:val="00C96006"/>
    <w:rsid w:val="00C973C9"/>
    <w:rsid w:val="00CA02BD"/>
    <w:rsid w:val="00CA14CB"/>
    <w:rsid w:val="00CA1BB5"/>
    <w:rsid w:val="00CA317F"/>
    <w:rsid w:val="00CA36D1"/>
    <w:rsid w:val="00CA4FE2"/>
    <w:rsid w:val="00CA6F01"/>
    <w:rsid w:val="00CA780F"/>
    <w:rsid w:val="00CA7F8F"/>
    <w:rsid w:val="00CB38AF"/>
    <w:rsid w:val="00CB3B38"/>
    <w:rsid w:val="00CB67A7"/>
    <w:rsid w:val="00CB78DF"/>
    <w:rsid w:val="00CC0293"/>
    <w:rsid w:val="00CD7E4F"/>
    <w:rsid w:val="00CE0423"/>
    <w:rsid w:val="00CE3718"/>
    <w:rsid w:val="00D00B9F"/>
    <w:rsid w:val="00D102E3"/>
    <w:rsid w:val="00D1228F"/>
    <w:rsid w:val="00D17ABF"/>
    <w:rsid w:val="00D17F1A"/>
    <w:rsid w:val="00D24C67"/>
    <w:rsid w:val="00D262B3"/>
    <w:rsid w:val="00D308B3"/>
    <w:rsid w:val="00D425A0"/>
    <w:rsid w:val="00D448A7"/>
    <w:rsid w:val="00D45186"/>
    <w:rsid w:val="00D628DF"/>
    <w:rsid w:val="00D67D05"/>
    <w:rsid w:val="00D80DBE"/>
    <w:rsid w:val="00D8123B"/>
    <w:rsid w:val="00D8205C"/>
    <w:rsid w:val="00D82A5F"/>
    <w:rsid w:val="00D912C8"/>
    <w:rsid w:val="00D93E65"/>
    <w:rsid w:val="00D96772"/>
    <w:rsid w:val="00DA39DE"/>
    <w:rsid w:val="00DA783E"/>
    <w:rsid w:val="00DB2156"/>
    <w:rsid w:val="00DC0E56"/>
    <w:rsid w:val="00DC6723"/>
    <w:rsid w:val="00DD06F1"/>
    <w:rsid w:val="00DD6196"/>
    <w:rsid w:val="00DD6CD5"/>
    <w:rsid w:val="00DE387E"/>
    <w:rsid w:val="00DE5BD4"/>
    <w:rsid w:val="00DE6D63"/>
    <w:rsid w:val="00DE70D5"/>
    <w:rsid w:val="00DE754C"/>
    <w:rsid w:val="00DF5DB4"/>
    <w:rsid w:val="00E112B8"/>
    <w:rsid w:val="00E12A15"/>
    <w:rsid w:val="00E14CF0"/>
    <w:rsid w:val="00E172A3"/>
    <w:rsid w:val="00E24341"/>
    <w:rsid w:val="00E25E30"/>
    <w:rsid w:val="00E306BB"/>
    <w:rsid w:val="00E30F34"/>
    <w:rsid w:val="00E320F1"/>
    <w:rsid w:val="00E3270D"/>
    <w:rsid w:val="00E3312A"/>
    <w:rsid w:val="00E37153"/>
    <w:rsid w:val="00E5351A"/>
    <w:rsid w:val="00E63732"/>
    <w:rsid w:val="00E65B93"/>
    <w:rsid w:val="00E65EDC"/>
    <w:rsid w:val="00E709E0"/>
    <w:rsid w:val="00E71080"/>
    <w:rsid w:val="00E723A7"/>
    <w:rsid w:val="00E73BBB"/>
    <w:rsid w:val="00E761BE"/>
    <w:rsid w:val="00E764C9"/>
    <w:rsid w:val="00E80C9F"/>
    <w:rsid w:val="00E80E6A"/>
    <w:rsid w:val="00E8593A"/>
    <w:rsid w:val="00E93090"/>
    <w:rsid w:val="00E95C54"/>
    <w:rsid w:val="00E95F1E"/>
    <w:rsid w:val="00E972CB"/>
    <w:rsid w:val="00EA3ADD"/>
    <w:rsid w:val="00EA49B6"/>
    <w:rsid w:val="00EA5CCC"/>
    <w:rsid w:val="00EC047A"/>
    <w:rsid w:val="00EC343F"/>
    <w:rsid w:val="00EC3571"/>
    <w:rsid w:val="00EC5AA2"/>
    <w:rsid w:val="00EE074A"/>
    <w:rsid w:val="00EE3A60"/>
    <w:rsid w:val="00EE59F4"/>
    <w:rsid w:val="00EF012C"/>
    <w:rsid w:val="00EF26A5"/>
    <w:rsid w:val="00EF386E"/>
    <w:rsid w:val="00F007F4"/>
    <w:rsid w:val="00F046CF"/>
    <w:rsid w:val="00F0487B"/>
    <w:rsid w:val="00F0490E"/>
    <w:rsid w:val="00F05448"/>
    <w:rsid w:val="00F1022F"/>
    <w:rsid w:val="00F15159"/>
    <w:rsid w:val="00F1725E"/>
    <w:rsid w:val="00F22155"/>
    <w:rsid w:val="00F22A6B"/>
    <w:rsid w:val="00F25088"/>
    <w:rsid w:val="00F308A8"/>
    <w:rsid w:val="00F32AA3"/>
    <w:rsid w:val="00F36BA1"/>
    <w:rsid w:val="00F405A4"/>
    <w:rsid w:val="00F55B60"/>
    <w:rsid w:val="00F60642"/>
    <w:rsid w:val="00F62119"/>
    <w:rsid w:val="00F7290D"/>
    <w:rsid w:val="00F74F98"/>
    <w:rsid w:val="00F804B1"/>
    <w:rsid w:val="00F83A37"/>
    <w:rsid w:val="00F83D59"/>
    <w:rsid w:val="00F86F98"/>
    <w:rsid w:val="00F87CCF"/>
    <w:rsid w:val="00F9404C"/>
    <w:rsid w:val="00F954D5"/>
    <w:rsid w:val="00FA0CB9"/>
    <w:rsid w:val="00FA5A11"/>
    <w:rsid w:val="00FA6034"/>
    <w:rsid w:val="00FA60FD"/>
    <w:rsid w:val="00FB471C"/>
    <w:rsid w:val="00FB63AA"/>
    <w:rsid w:val="00FC458E"/>
    <w:rsid w:val="00FC5578"/>
    <w:rsid w:val="00FD3AA5"/>
    <w:rsid w:val="00FE0533"/>
    <w:rsid w:val="00FE06E7"/>
    <w:rsid w:val="00FE60FD"/>
    <w:rsid w:val="00FE7D39"/>
    <w:rsid w:val="00FF2744"/>
    <w:rsid w:val="00FF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7FB5CE"/>
  <w15:docId w15:val="{777B4B2B-5CE1-4981-9370-01D9D6385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A603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sid w:val="00C2019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20196"/>
  </w:style>
  <w:style w:type="character" w:styleId="Hyperlink">
    <w:name w:val="Hyperlink"/>
    <w:semiHidden/>
    <w:rsid w:val="00C20196"/>
    <w:rPr>
      <w:color w:val="0000FF"/>
      <w:u w:val="single"/>
    </w:rPr>
  </w:style>
  <w:style w:type="paragraph" w:customStyle="1" w:styleId="font1">
    <w:name w:val="font1"/>
    <w:basedOn w:val="Normal"/>
    <w:rsid w:val="00C20196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  <w:lang w:val="ro-RO" w:eastAsia="ro-RO"/>
    </w:rPr>
  </w:style>
  <w:style w:type="paragraph" w:styleId="CommentText">
    <w:name w:val="annotation text"/>
    <w:basedOn w:val="Normal"/>
    <w:link w:val="CommentTextChar"/>
    <w:semiHidden/>
    <w:rsid w:val="00C20196"/>
    <w:rPr>
      <w:sz w:val="20"/>
      <w:szCs w:val="20"/>
    </w:rPr>
  </w:style>
  <w:style w:type="table" w:styleId="TableGrid">
    <w:name w:val="Table Grid"/>
    <w:basedOn w:val="TableNormal"/>
    <w:rsid w:val="003272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7038C8"/>
    <w:rPr>
      <w:color w:val="800080"/>
      <w:u w:val="single"/>
    </w:rPr>
  </w:style>
  <w:style w:type="character" w:styleId="CommentReference">
    <w:name w:val="annotation reference"/>
    <w:basedOn w:val="DefaultParagraphFont"/>
    <w:rsid w:val="007C59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7C59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7C59F0"/>
  </w:style>
  <w:style w:type="character" w:customStyle="1" w:styleId="CommentSubjectChar">
    <w:name w:val="Comment Subject Char"/>
    <w:basedOn w:val="CommentTextChar"/>
    <w:link w:val="CommentSubject"/>
    <w:rsid w:val="007C59F0"/>
  </w:style>
  <w:style w:type="paragraph" w:styleId="BalloonText">
    <w:name w:val="Balloon Text"/>
    <w:basedOn w:val="Normal"/>
    <w:link w:val="BalloonTextChar"/>
    <w:rsid w:val="007C59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59F0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99592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95921"/>
  </w:style>
  <w:style w:type="character" w:styleId="FootnoteReference">
    <w:name w:val="footnote reference"/>
    <w:basedOn w:val="DefaultParagraphFont"/>
    <w:rsid w:val="00995921"/>
    <w:rPr>
      <w:vertAlign w:val="superscript"/>
    </w:rPr>
  </w:style>
  <w:style w:type="paragraph" w:styleId="Header">
    <w:name w:val="header"/>
    <w:basedOn w:val="Normal"/>
    <w:link w:val="HeaderChar"/>
    <w:rsid w:val="00FC557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C5578"/>
    <w:rPr>
      <w:sz w:val="24"/>
      <w:szCs w:val="24"/>
    </w:rPr>
  </w:style>
  <w:style w:type="paragraph" w:styleId="BodyText">
    <w:name w:val="Body Text"/>
    <w:basedOn w:val="Normal"/>
    <w:link w:val="BodyTextChar"/>
    <w:rsid w:val="0060357A"/>
    <w:rPr>
      <w:rFonts w:ascii="Arial Narrow" w:hAnsi="Arial Narrow"/>
      <w:b/>
      <w:sz w:val="22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60357A"/>
    <w:rPr>
      <w:rFonts w:ascii="Arial Narrow" w:hAnsi="Arial Narrow"/>
      <w:b/>
      <w:sz w:val="22"/>
      <w:lang w:val="en-AU"/>
    </w:rPr>
  </w:style>
  <w:style w:type="paragraph" w:styleId="ListParagraph">
    <w:name w:val="List Paragraph"/>
    <w:aliases w:val="Normal bullet 2,List Paragraph1,Forth level,List1,body 2,List Paragraph11,Listă colorată - Accentuare 11,Bullet,Citation List,Listă paragraf1,Colorful List - Accent 11"/>
    <w:basedOn w:val="Normal"/>
    <w:link w:val="ListParagraphChar"/>
    <w:uiPriority w:val="34"/>
    <w:qFormat/>
    <w:rsid w:val="00B06C9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22EF5"/>
    <w:pPr>
      <w:spacing w:before="100" w:beforeAutospacing="1" w:after="100" w:afterAutospacing="1"/>
    </w:p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Listă paragraf1 Char,Colorful List - Accent 11 Char"/>
    <w:link w:val="ListParagraph"/>
    <w:uiPriority w:val="34"/>
    <w:locked/>
    <w:rsid w:val="00D262B3"/>
    <w:rPr>
      <w:sz w:val="24"/>
      <w:szCs w:val="24"/>
    </w:rPr>
  </w:style>
  <w:style w:type="paragraph" w:customStyle="1" w:styleId="Default">
    <w:name w:val="Default"/>
    <w:rsid w:val="00636225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D912C8"/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666CC9"/>
    <w:rPr>
      <w:b/>
      <w:bCs/>
    </w:rPr>
  </w:style>
  <w:style w:type="character" w:customStyle="1" w:styleId="ln2lnk">
    <w:name w:val="ln2lnk"/>
    <w:basedOn w:val="DefaultParagraphFont"/>
    <w:rsid w:val="00011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20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BFA7D-ABA6-45BF-966D-639EB32B4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9</Pages>
  <Words>1806</Words>
  <Characters>10477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LISTA DE VERIFICARE A PROCEDURII DE ATRIBUIRE A CONTRACTELOR DE ACHIZIŢIE PUBLICĂ,</vt:lpstr>
      <vt:lpstr>LISTA DE VERIFICARE A PROCEDURII DE ATRIBUIRE A CONTRACTELOR DE ACHIZIŢIE PUBLICĂ,</vt:lpstr>
    </vt:vector>
  </TitlesOfParts>
  <Company>ACIS</Company>
  <LinksUpToDate>false</LinksUpToDate>
  <CharactersWithSpaces>12259</CharactersWithSpaces>
  <SharedDoc>false</SharedDoc>
  <HLinks>
    <vt:vector size="66" baseType="variant">
      <vt:variant>
        <vt:i4>393282</vt:i4>
      </vt:variant>
      <vt:variant>
        <vt:i4>33</vt:i4>
      </vt:variant>
      <vt:variant>
        <vt:i4>0</vt:i4>
      </vt:variant>
      <vt:variant>
        <vt:i4>5</vt:i4>
      </vt:variant>
      <vt:variant>
        <vt:lpwstr>http://www.publicitatepublica.ro/</vt:lpwstr>
      </vt:variant>
      <vt:variant>
        <vt:lpwstr/>
      </vt:variant>
      <vt:variant>
        <vt:i4>7929908</vt:i4>
      </vt:variant>
      <vt:variant>
        <vt:i4>30</vt:i4>
      </vt:variant>
      <vt:variant>
        <vt:i4>0</vt:i4>
      </vt:variant>
      <vt:variant>
        <vt:i4>5</vt:i4>
      </vt:variant>
      <vt:variant>
        <vt:lpwstr>http://www.e-licitatie.ro/</vt:lpwstr>
      </vt:variant>
      <vt:variant>
        <vt:lpwstr/>
      </vt:variant>
      <vt:variant>
        <vt:i4>393282</vt:i4>
      </vt:variant>
      <vt:variant>
        <vt:i4>27</vt:i4>
      </vt:variant>
      <vt:variant>
        <vt:i4>0</vt:i4>
      </vt:variant>
      <vt:variant>
        <vt:i4>5</vt:i4>
      </vt:variant>
      <vt:variant>
        <vt:lpwstr>http://www.publicitatepublica.ro/</vt:lpwstr>
      </vt:variant>
      <vt:variant>
        <vt:lpwstr/>
      </vt:variant>
      <vt:variant>
        <vt:i4>7929908</vt:i4>
      </vt:variant>
      <vt:variant>
        <vt:i4>24</vt:i4>
      </vt:variant>
      <vt:variant>
        <vt:i4>0</vt:i4>
      </vt:variant>
      <vt:variant>
        <vt:i4>5</vt:i4>
      </vt:variant>
      <vt:variant>
        <vt:lpwstr>http://www.e-licitatie.ro/</vt:lpwstr>
      </vt:variant>
      <vt:variant>
        <vt:lpwstr/>
      </vt:variant>
      <vt:variant>
        <vt:i4>7929908</vt:i4>
      </vt:variant>
      <vt:variant>
        <vt:i4>21</vt:i4>
      </vt:variant>
      <vt:variant>
        <vt:i4>0</vt:i4>
      </vt:variant>
      <vt:variant>
        <vt:i4>5</vt:i4>
      </vt:variant>
      <vt:variant>
        <vt:lpwstr>http://www.e-licitatie.ro/</vt:lpwstr>
      </vt:variant>
      <vt:variant>
        <vt:lpwstr/>
      </vt:variant>
      <vt:variant>
        <vt:i4>7929908</vt:i4>
      </vt:variant>
      <vt:variant>
        <vt:i4>18</vt:i4>
      </vt:variant>
      <vt:variant>
        <vt:i4>0</vt:i4>
      </vt:variant>
      <vt:variant>
        <vt:i4>5</vt:i4>
      </vt:variant>
      <vt:variant>
        <vt:lpwstr>http://www.e-licitatie.ro/</vt:lpwstr>
      </vt:variant>
      <vt:variant>
        <vt:lpwstr/>
      </vt:variant>
      <vt:variant>
        <vt:i4>393282</vt:i4>
      </vt:variant>
      <vt:variant>
        <vt:i4>15</vt:i4>
      </vt:variant>
      <vt:variant>
        <vt:i4>0</vt:i4>
      </vt:variant>
      <vt:variant>
        <vt:i4>5</vt:i4>
      </vt:variant>
      <vt:variant>
        <vt:lpwstr>http://www.publicitatepublica.ro/</vt:lpwstr>
      </vt:variant>
      <vt:variant>
        <vt:lpwstr/>
      </vt:variant>
      <vt:variant>
        <vt:i4>393282</vt:i4>
      </vt:variant>
      <vt:variant>
        <vt:i4>12</vt:i4>
      </vt:variant>
      <vt:variant>
        <vt:i4>0</vt:i4>
      </vt:variant>
      <vt:variant>
        <vt:i4>5</vt:i4>
      </vt:variant>
      <vt:variant>
        <vt:lpwstr>http://www.publicitatepublica.ro/</vt:lpwstr>
      </vt:variant>
      <vt:variant>
        <vt:lpwstr/>
      </vt:variant>
      <vt:variant>
        <vt:i4>7929908</vt:i4>
      </vt:variant>
      <vt:variant>
        <vt:i4>9</vt:i4>
      </vt:variant>
      <vt:variant>
        <vt:i4>0</vt:i4>
      </vt:variant>
      <vt:variant>
        <vt:i4>5</vt:i4>
      </vt:variant>
      <vt:variant>
        <vt:lpwstr>http://www.e-licitatie.ro/</vt:lpwstr>
      </vt:variant>
      <vt:variant>
        <vt:lpwstr/>
      </vt:variant>
      <vt:variant>
        <vt:i4>393282</vt:i4>
      </vt:variant>
      <vt:variant>
        <vt:i4>6</vt:i4>
      </vt:variant>
      <vt:variant>
        <vt:i4>0</vt:i4>
      </vt:variant>
      <vt:variant>
        <vt:i4>5</vt:i4>
      </vt:variant>
      <vt:variant>
        <vt:lpwstr>http://www.publicitatepublica.ro/</vt:lpwstr>
      </vt:variant>
      <vt:variant>
        <vt:lpwstr/>
      </vt:variant>
      <vt:variant>
        <vt:i4>393282</vt:i4>
      </vt:variant>
      <vt:variant>
        <vt:i4>3</vt:i4>
      </vt:variant>
      <vt:variant>
        <vt:i4>0</vt:i4>
      </vt:variant>
      <vt:variant>
        <vt:i4>5</vt:i4>
      </vt:variant>
      <vt:variant>
        <vt:lpwstr>http://www.publicitatepublica.ro/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DE VERIFICARE A PROCEDURII DE ATRIBUIRE A CONTRACTELOR DE ACHIZIŢIE PUBLICĂ,</dc:title>
  <dc:subject/>
  <dc:creator>Adrian Margarit</dc:creator>
  <cp:keywords/>
  <dc:description/>
  <cp:lastModifiedBy>Alina</cp:lastModifiedBy>
  <cp:revision>59</cp:revision>
  <cp:lastPrinted>2023-01-09T11:14:00Z</cp:lastPrinted>
  <dcterms:created xsi:type="dcterms:W3CDTF">2023-02-23T11:29:00Z</dcterms:created>
  <dcterms:modified xsi:type="dcterms:W3CDTF">2024-04-04T12:08:00Z</dcterms:modified>
</cp:coreProperties>
</file>