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6709E" w14:textId="48E52FB4"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24221F56" w14:textId="77777777" w:rsidR="002D38A0" w:rsidRPr="00B24978" w:rsidRDefault="002D38A0" w:rsidP="002D38A0">
      <w:pPr>
        <w:pStyle w:val="Title"/>
        <w:spacing w:before="0" w:after="0"/>
        <w:jc w:val="both"/>
        <w:rPr>
          <w:rFonts w:asciiTheme="minorHAnsi" w:hAnsiTheme="minorHAnsi" w:cstheme="minorHAnsi"/>
          <w:b w:val="0"/>
          <w:sz w:val="22"/>
          <w:szCs w:val="22"/>
        </w:rPr>
      </w:pPr>
    </w:p>
    <w:p w14:paraId="5DC9EF3A" w14:textId="77777777" w:rsidR="00535A18" w:rsidRPr="002D38A0" w:rsidRDefault="006B51D4" w:rsidP="002D38A0">
      <w:pPr>
        <w:pStyle w:val="Title"/>
        <w:spacing w:before="0" w:after="0"/>
        <w:jc w:val="both"/>
        <w:rPr>
          <w:rFonts w:asciiTheme="minorHAnsi" w:hAnsiTheme="minorHAnsi" w:cstheme="minorHAnsi"/>
          <w:bCs w:val="0"/>
          <w:color w:val="365F91" w:themeColor="accent1" w:themeShade="BF"/>
          <w:sz w:val="22"/>
          <w:szCs w:val="22"/>
        </w:rPr>
      </w:pPr>
      <w:r w:rsidRPr="002D38A0">
        <w:rPr>
          <w:rFonts w:asciiTheme="minorHAnsi" w:hAnsiTheme="minorHAnsi" w:cstheme="minorHAnsi"/>
          <w:bCs w:val="0"/>
          <w:color w:val="365F91" w:themeColor="accent1" w:themeShade="BF"/>
          <w:sz w:val="22"/>
          <w:szCs w:val="22"/>
        </w:rPr>
        <w:t>Prioritatea 2. O regiune cu localități prietenoase cu mediul și mai rezilientă la riscuri</w:t>
      </w:r>
    </w:p>
    <w:p w14:paraId="26EB7091" w14:textId="77777777" w:rsidR="00535A18" w:rsidRPr="002D38A0" w:rsidRDefault="006B51D4" w:rsidP="002D38A0">
      <w:pPr>
        <w:pStyle w:val="Title"/>
        <w:spacing w:before="0" w:after="0"/>
        <w:jc w:val="both"/>
        <w:rPr>
          <w:rFonts w:asciiTheme="minorHAnsi" w:hAnsiTheme="minorHAnsi" w:cstheme="minorHAnsi"/>
          <w:bCs w:val="0"/>
          <w:color w:val="365F91" w:themeColor="accent1" w:themeShade="BF"/>
          <w:sz w:val="22"/>
          <w:szCs w:val="22"/>
        </w:rPr>
      </w:pPr>
      <w:r w:rsidRPr="002D38A0">
        <w:rPr>
          <w:rFonts w:asciiTheme="minorHAnsi" w:hAnsiTheme="minorHAnsi" w:cstheme="minorHAnsi"/>
          <w:bCs w:val="0"/>
          <w:color w:val="365F91" w:themeColor="accent1" w:themeShade="BF"/>
          <w:sz w:val="22"/>
          <w:szCs w:val="22"/>
        </w:rPr>
        <w:t>Obiectiv sp</w:t>
      </w:r>
      <w:r w:rsidR="001519BE" w:rsidRPr="002D38A0">
        <w:rPr>
          <w:rFonts w:asciiTheme="minorHAnsi" w:hAnsiTheme="minorHAnsi" w:cstheme="minorHAnsi"/>
          <w:bCs w:val="0"/>
          <w:color w:val="365F91" w:themeColor="accent1" w:themeShade="BF"/>
          <w:sz w:val="22"/>
          <w:szCs w:val="22"/>
        </w:rPr>
        <w:t xml:space="preserve">ecific: </w:t>
      </w:r>
      <w:r w:rsidRPr="002D38A0">
        <w:rPr>
          <w:rFonts w:asciiTheme="minorHAnsi" w:hAnsiTheme="minorHAnsi" w:cstheme="minorHAnsi"/>
          <w:bCs w:val="0"/>
          <w:color w:val="365F91" w:themeColor="accent1" w:themeShade="BF"/>
          <w:sz w:val="22"/>
          <w:szCs w:val="22"/>
        </w:rPr>
        <w:t>2.4. Promovarea adaptarii la schimbările climatice, a prevenirii riscurilor de dezastre si a rezilienței, ținând seama de abordările ecosistemice</w:t>
      </w:r>
    </w:p>
    <w:p w14:paraId="314A451E" w14:textId="77777777" w:rsidR="008F0BD0" w:rsidRPr="002D38A0" w:rsidRDefault="008F0BD0" w:rsidP="002D38A0">
      <w:pPr>
        <w:pStyle w:val="Title"/>
        <w:spacing w:before="0" w:after="0"/>
        <w:jc w:val="both"/>
        <w:rPr>
          <w:rFonts w:asciiTheme="minorHAnsi" w:hAnsiTheme="minorHAnsi" w:cstheme="minorHAnsi"/>
          <w:bCs w:val="0"/>
          <w:color w:val="365F91" w:themeColor="accent1" w:themeShade="BF"/>
          <w:sz w:val="22"/>
          <w:szCs w:val="22"/>
        </w:rPr>
      </w:pPr>
      <w:r w:rsidRPr="002D38A0">
        <w:rPr>
          <w:rFonts w:asciiTheme="minorHAnsi" w:hAnsiTheme="minorHAnsi" w:cstheme="minorHAnsi"/>
          <w:bCs w:val="0"/>
          <w:color w:val="365F91" w:themeColor="accent1" w:themeShade="BF"/>
          <w:sz w:val="22"/>
          <w:szCs w:val="22"/>
        </w:rPr>
        <w:t xml:space="preserve">Actiunea </w:t>
      </w:r>
      <w:r w:rsidR="006B51D4" w:rsidRPr="002D38A0">
        <w:rPr>
          <w:rFonts w:asciiTheme="minorHAnsi" w:hAnsiTheme="minorHAnsi" w:cstheme="minorHAnsi"/>
          <w:bCs w:val="0"/>
          <w:color w:val="365F91" w:themeColor="accent1" w:themeShade="BF"/>
          <w:sz w:val="22"/>
          <w:szCs w:val="22"/>
        </w:rPr>
        <w:t>2.2:  Consolidarea clădirilor publice vulnerabile la risc seismic (acțiune strategică)</w:t>
      </w:r>
    </w:p>
    <w:p w14:paraId="094A4C98" w14:textId="0C5427C4" w:rsidR="004A3BC5" w:rsidRPr="002D38A0" w:rsidRDefault="003514AF" w:rsidP="002D38A0">
      <w:pPr>
        <w:pStyle w:val="Title"/>
        <w:spacing w:before="0" w:after="0"/>
        <w:jc w:val="both"/>
        <w:rPr>
          <w:rFonts w:asciiTheme="minorHAnsi" w:hAnsiTheme="minorHAnsi" w:cstheme="minorHAnsi"/>
          <w:bCs w:val="0"/>
          <w:color w:val="365F91" w:themeColor="accent1" w:themeShade="BF"/>
          <w:sz w:val="22"/>
          <w:szCs w:val="22"/>
        </w:rPr>
      </w:pPr>
      <w:r w:rsidRPr="002D38A0">
        <w:rPr>
          <w:rFonts w:asciiTheme="minorHAnsi" w:hAnsiTheme="minorHAnsi" w:cstheme="minorHAnsi"/>
          <w:bCs w:val="0"/>
          <w:color w:val="365F91" w:themeColor="accent1" w:themeShade="BF"/>
          <w:sz w:val="22"/>
          <w:szCs w:val="22"/>
        </w:rPr>
        <w:t>Apel PRSE/2.2/2/2025</w:t>
      </w:r>
    </w:p>
    <w:p w14:paraId="02691BA5" w14:textId="77777777" w:rsidR="004A3BC5" w:rsidRPr="002D38A0" w:rsidRDefault="004A3BC5" w:rsidP="002D38A0">
      <w:pPr>
        <w:pStyle w:val="Title"/>
        <w:spacing w:before="0" w:after="0"/>
        <w:jc w:val="both"/>
        <w:rPr>
          <w:rFonts w:asciiTheme="minorHAnsi" w:hAnsiTheme="minorHAnsi" w:cstheme="minorHAnsi"/>
          <w:bCs w:val="0"/>
          <w:color w:val="365F91" w:themeColor="accent1" w:themeShade="BF"/>
          <w:sz w:val="22"/>
          <w:szCs w:val="22"/>
        </w:rPr>
      </w:pPr>
    </w:p>
    <w:p w14:paraId="270E156B" w14:textId="5FE4B8BC" w:rsidR="001519BE" w:rsidRPr="002D38A0" w:rsidRDefault="00535A18" w:rsidP="002D38A0">
      <w:pPr>
        <w:pStyle w:val="Header"/>
        <w:contextualSpacing/>
        <w:jc w:val="both"/>
        <w:rPr>
          <w:rFonts w:asciiTheme="minorHAnsi" w:hAnsiTheme="minorHAnsi" w:cstheme="minorHAnsi"/>
          <w:b/>
          <w:color w:val="365F91" w:themeColor="accent1" w:themeShade="BF"/>
          <w:sz w:val="22"/>
          <w:szCs w:val="22"/>
        </w:rPr>
      </w:pPr>
      <w:r w:rsidRPr="002D38A0">
        <w:rPr>
          <w:rFonts w:asciiTheme="minorHAnsi" w:hAnsiTheme="minorHAnsi" w:cstheme="minorHAnsi"/>
          <w:b/>
          <w:color w:val="365F91" w:themeColor="accent1" w:themeShade="BF"/>
          <w:sz w:val="22"/>
          <w:szCs w:val="22"/>
        </w:rPr>
        <w:t xml:space="preserve">Titlul proiectului: </w:t>
      </w:r>
    </w:p>
    <w:p w14:paraId="62588176" w14:textId="008E5C44" w:rsidR="00E317E4" w:rsidRPr="002D38A0" w:rsidRDefault="00535A18" w:rsidP="002D38A0">
      <w:pPr>
        <w:spacing w:after="0" w:line="240" w:lineRule="auto"/>
        <w:rPr>
          <w:rFonts w:eastAsia="TrebuchetMS" w:cstheme="minorHAnsi"/>
          <w:b/>
          <w:color w:val="365F91" w:themeColor="accent1" w:themeShade="BF"/>
        </w:rPr>
      </w:pPr>
      <w:r w:rsidRPr="002D38A0">
        <w:rPr>
          <w:rFonts w:cstheme="minorHAnsi"/>
          <w:b/>
          <w:color w:val="365F91" w:themeColor="accent1" w:themeShade="BF"/>
        </w:rPr>
        <w:t>Sol</w:t>
      </w:r>
      <w:r w:rsidR="002D38A0" w:rsidRPr="002D38A0">
        <w:rPr>
          <w:rFonts w:cstheme="minorHAnsi"/>
          <w:b/>
          <w:color w:val="365F91" w:themeColor="accent1" w:themeShade="BF"/>
        </w:rPr>
        <w:t>i</w:t>
      </w:r>
      <w:r w:rsidRPr="002D38A0">
        <w:rPr>
          <w:rFonts w:cstheme="minorHAnsi"/>
          <w:b/>
          <w:color w:val="365F91" w:themeColor="accent1" w:themeShade="BF"/>
        </w:rPr>
        <w:t>citant:</w:t>
      </w:r>
    </w:p>
    <w:p w14:paraId="786B72AA" w14:textId="23467C2E" w:rsidR="00535A18" w:rsidRPr="002D38A0" w:rsidRDefault="00535A18" w:rsidP="002D38A0">
      <w:pPr>
        <w:spacing w:after="0" w:line="240" w:lineRule="auto"/>
        <w:rPr>
          <w:rFonts w:cstheme="minorHAnsi"/>
          <w:b/>
          <w:color w:val="365F91" w:themeColor="accent1" w:themeShade="BF"/>
        </w:rPr>
      </w:pPr>
      <w:r w:rsidRPr="002D38A0">
        <w:rPr>
          <w:rFonts w:cstheme="minorHAnsi"/>
          <w:b/>
          <w:color w:val="365F91" w:themeColor="accent1" w:themeShade="BF"/>
        </w:rPr>
        <w:t xml:space="preserve">SMIS: </w:t>
      </w:r>
    </w:p>
    <w:p w14:paraId="6216A4B6" w14:textId="77777777" w:rsidR="002D38A0" w:rsidRPr="002D38A0" w:rsidRDefault="002D38A0" w:rsidP="002D38A0">
      <w:pPr>
        <w:spacing w:after="0" w:line="240" w:lineRule="auto"/>
        <w:rPr>
          <w:rFonts w:cstheme="minorHAnsi"/>
        </w:rPr>
      </w:pPr>
    </w:p>
    <w:tbl>
      <w:tblPr>
        <w:tblW w:w="14925" w:type="dxa"/>
        <w:jc w:val="center"/>
        <w:tblLook w:val="04A0" w:firstRow="1" w:lastRow="0" w:firstColumn="1" w:lastColumn="0" w:noHBand="0" w:noVBand="1"/>
      </w:tblPr>
      <w:tblGrid>
        <w:gridCol w:w="853"/>
        <w:gridCol w:w="8186"/>
        <w:gridCol w:w="1403"/>
        <w:gridCol w:w="1763"/>
        <w:gridCol w:w="2720"/>
      </w:tblGrid>
      <w:tr w:rsidR="002D38A0" w:rsidRPr="002D38A0" w14:paraId="3DE79097" w14:textId="0ABC3F69" w:rsidTr="002D38A0">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1AEC0D"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818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DE9826"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7FB316"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061F32" w14:textId="7085808C"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72D96473" w14:textId="53521A21"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6B3B54AA" w14:textId="18EF90A8"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7A2B902"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8A07EDC" w14:textId="38449914"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 xml:space="preserve">În cadrul proiectelor ce presupun </w:t>
            </w:r>
            <w:r w:rsidR="006E6692" w:rsidRPr="00B24978">
              <w:rPr>
                <w:rFonts w:asciiTheme="minorHAnsi" w:hAnsiTheme="minorHAnsi" w:cstheme="minorHAnsi"/>
                <w:sz w:val="22"/>
                <w:szCs w:val="22"/>
              </w:rPr>
              <w:t>c</w:t>
            </w:r>
            <w:r w:rsidRPr="00B24978">
              <w:rPr>
                <w:rFonts w:asciiTheme="minorHAnsi" w:hAnsiTheme="minorHAnsi" w:cstheme="minorHAnsi"/>
                <w:sz w:val="22"/>
                <w:szCs w:val="22"/>
              </w:rPr>
              <w:t>onsolidarea clădirilor publice vulnerabile la risc seismic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1403" w:type="dxa"/>
            <w:tcBorders>
              <w:top w:val="nil"/>
              <w:left w:val="nil"/>
              <w:bottom w:val="single" w:sz="4" w:space="0" w:color="auto"/>
              <w:right w:val="single" w:sz="4" w:space="0" w:color="auto"/>
            </w:tcBorders>
            <w:shd w:val="clear" w:color="auto" w:fill="auto"/>
            <w:vAlign w:val="center"/>
          </w:tcPr>
          <w:p w14:paraId="002F7E97"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391810F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B4FB0B7" w14:textId="77777777" w:rsidR="002D38A0" w:rsidRPr="00B24978" w:rsidRDefault="002D38A0" w:rsidP="002D38A0">
            <w:pPr>
              <w:spacing w:after="0" w:line="240" w:lineRule="auto"/>
              <w:jc w:val="center"/>
              <w:rPr>
                <w:rFonts w:cstheme="minorHAnsi"/>
                <w:bCs/>
              </w:rPr>
            </w:pPr>
          </w:p>
        </w:tc>
        <w:tc>
          <w:tcPr>
            <w:tcW w:w="2720" w:type="dxa"/>
            <w:tcBorders>
              <w:top w:val="nil"/>
              <w:left w:val="nil"/>
              <w:bottom w:val="single" w:sz="4" w:space="0" w:color="auto"/>
              <w:right w:val="single" w:sz="4" w:space="0" w:color="auto"/>
            </w:tcBorders>
          </w:tcPr>
          <w:p w14:paraId="398D40B1" w14:textId="77777777" w:rsidR="002D38A0" w:rsidRPr="00B24978" w:rsidRDefault="002D38A0" w:rsidP="002D38A0">
            <w:pPr>
              <w:spacing w:after="0" w:line="240" w:lineRule="auto"/>
              <w:jc w:val="center"/>
              <w:rPr>
                <w:rFonts w:cstheme="minorHAnsi"/>
                <w:bCs/>
              </w:rPr>
            </w:pPr>
          </w:p>
        </w:tc>
      </w:tr>
      <w:tr w:rsidR="002D38A0" w:rsidRPr="002D38A0" w14:paraId="0FCCCC2E" w14:textId="7AF7A0F6"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E2BE51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5500430D" w14:textId="77777777" w:rsidR="002D38A0" w:rsidRPr="00B24978" w:rsidRDefault="002D38A0"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rPr>
              <w:t>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06191D3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C81C7FB"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69E1A03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8E6F555"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70B74D93" w14:textId="1F5E6A04"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EC1C4E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AAB6A45" w14:textId="2C3385DE" w:rsidR="002D38A0" w:rsidRPr="00B24978" w:rsidRDefault="006E6692" w:rsidP="002D38A0">
            <w:pPr>
              <w:pStyle w:val="BodyText3"/>
              <w:spacing w:before="0" w:after="0"/>
              <w:jc w:val="both"/>
              <w:rPr>
                <w:rFonts w:asciiTheme="minorHAnsi" w:hAnsiTheme="minorHAnsi" w:cstheme="minorHAnsi"/>
                <w:sz w:val="22"/>
                <w:szCs w:val="22"/>
              </w:rPr>
            </w:pPr>
            <w:r w:rsidRPr="00B24978">
              <w:rPr>
                <w:rFonts w:asciiTheme="minorHAnsi" w:hAnsiTheme="minorHAnsi" w:cstheme="minorHAnsi"/>
                <w:sz w:val="22"/>
                <w:szCs w:val="22"/>
                <w:lang w:eastAsia="ro-RO"/>
              </w:rPr>
              <w:t>Proiectul prevede</w:t>
            </w:r>
            <w:r w:rsidR="002D38A0" w:rsidRPr="00B24978">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0D18B42F"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07C51DC2"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3013552C"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0415CE69"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0184D7D3" w14:textId="539C330A"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280361"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1166731" w14:textId="1B821EEB"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Investițiile </w:t>
            </w:r>
            <w:r w:rsidR="006E6692" w:rsidRPr="00B24978">
              <w:rPr>
                <w:rFonts w:asciiTheme="minorHAnsi" w:hAnsiTheme="minorHAnsi" w:cstheme="minorHAnsi"/>
                <w:noProof/>
                <w:color w:val="auto"/>
                <w:sz w:val="22"/>
                <w:szCs w:val="22"/>
                <w:lang w:val="ro-RO"/>
              </w:rPr>
              <w:t>propuse</w:t>
            </w:r>
            <w:r w:rsidRPr="00B24978">
              <w:rPr>
                <w:rFonts w:asciiTheme="minorHAnsi" w:hAnsiTheme="minorHAnsi" w:cstheme="minorHAnsi"/>
                <w:noProof/>
                <w:color w:val="auto"/>
                <w:sz w:val="22"/>
                <w:szCs w:val="22"/>
                <w:lang w:val="ro-RO"/>
              </w:rPr>
              <w:t xml:space="preserve"> au în vedere cele mai bune practici cu privire la eficiența energetică a echipamentelor utilizate și managementul energiei, încurajându-se asigurarea utilităților (energie electrică, agent termic pentru uz menajer) din surse regenerabile? </w:t>
            </w:r>
          </w:p>
        </w:tc>
        <w:tc>
          <w:tcPr>
            <w:tcW w:w="1403" w:type="dxa"/>
            <w:tcBorders>
              <w:top w:val="nil"/>
              <w:left w:val="nil"/>
              <w:bottom w:val="single" w:sz="4" w:space="0" w:color="auto"/>
              <w:right w:val="single" w:sz="4" w:space="0" w:color="auto"/>
            </w:tcBorders>
            <w:shd w:val="clear" w:color="auto" w:fill="auto"/>
            <w:vAlign w:val="center"/>
          </w:tcPr>
          <w:p w14:paraId="0381C38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OM1 </w:t>
            </w:r>
          </w:p>
          <w:p w14:paraId="2436EE48"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6A600AA2"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A5ED682"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2472BE8" w14:textId="135804D5" w:rsidTr="002D38A0">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0586D8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3B6DBC04"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w:t>
            </w:r>
            <w:r w:rsidRPr="002D38A0">
              <w:rPr>
                <w:rFonts w:asciiTheme="minorHAnsi" w:hAnsiTheme="minorHAnsi" w:cstheme="minorHAnsi"/>
                <w:noProof/>
                <w:sz w:val="22"/>
                <w:szCs w:val="22"/>
                <w:lang w:val="ro-RO"/>
              </w:rPr>
              <w:lastRenderedPageBreak/>
              <w:t xml:space="preserve">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7BD2B5B3"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lastRenderedPageBreak/>
              <w:t>OM 4</w:t>
            </w:r>
          </w:p>
        </w:tc>
        <w:tc>
          <w:tcPr>
            <w:tcW w:w="1763" w:type="dxa"/>
            <w:tcBorders>
              <w:top w:val="nil"/>
              <w:left w:val="nil"/>
              <w:bottom w:val="single" w:sz="4" w:space="0" w:color="auto"/>
              <w:right w:val="single" w:sz="4" w:space="0" w:color="auto"/>
            </w:tcBorders>
            <w:shd w:val="clear" w:color="auto" w:fill="auto"/>
            <w:vAlign w:val="center"/>
          </w:tcPr>
          <w:p w14:paraId="5D918278"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32BE1D6C"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01244FC" w14:textId="427B7AFF" w:rsidTr="002D38A0">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F6C35DA"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55ACC7B"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27634DE5"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27B02169"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2AFE7D1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62A5C69"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48DC784" w14:textId="7227DE77" w:rsidTr="002D38A0">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ED38A9"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42A37F5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1403" w:type="dxa"/>
            <w:tcBorders>
              <w:top w:val="nil"/>
              <w:left w:val="nil"/>
              <w:bottom w:val="single" w:sz="4" w:space="0" w:color="auto"/>
              <w:right w:val="single" w:sz="4" w:space="0" w:color="auto"/>
            </w:tcBorders>
            <w:shd w:val="clear" w:color="auto" w:fill="auto"/>
            <w:vAlign w:val="center"/>
          </w:tcPr>
          <w:p w14:paraId="15581853"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6FA9F01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656C3DDA" w14:textId="77777777" w:rsidR="002D38A0" w:rsidRPr="002D38A0" w:rsidRDefault="002D38A0" w:rsidP="002D38A0">
            <w:pPr>
              <w:spacing w:after="0" w:line="240" w:lineRule="auto"/>
              <w:jc w:val="both"/>
              <w:rPr>
                <w:rFonts w:cstheme="minorHAnsi"/>
              </w:rPr>
            </w:pPr>
          </w:p>
        </w:tc>
        <w:tc>
          <w:tcPr>
            <w:tcW w:w="2720" w:type="dxa"/>
            <w:tcBorders>
              <w:top w:val="nil"/>
              <w:left w:val="nil"/>
              <w:bottom w:val="single" w:sz="4" w:space="0" w:color="auto"/>
              <w:right w:val="single" w:sz="4" w:space="0" w:color="auto"/>
            </w:tcBorders>
          </w:tcPr>
          <w:p w14:paraId="7E8E6F84" w14:textId="77777777" w:rsidR="002D38A0" w:rsidRPr="002D38A0" w:rsidRDefault="002D38A0" w:rsidP="002D38A0">
            <w:pPr>
              <w:spacing w:after="0" w:line="240" w:lineRule="auto"/>
              <w:jc w:val="both"/>
              <w:rPr>
                <w:rFonts w:cstheme="minorHAnsi"/>
              </w:rPr>
            </w:pPr>
          </w:p>
        </w:tc>
      </w:tr>
      <w:tr w:rsidR="002D38A0" w:rsidRPr="002D38A0" w14:paraId="5B438B86" w14:textId="3959178F"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E2BB4F8"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7DCA79C3" w14:textId="46095F43"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5BAE2EB7"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44430C81"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9E9A57D"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0B7C6D9F" w14:textId="037E6C67"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94C8BA4"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895E50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sz w:val="22"/>
                <w:szCs w:val="22"/>
                <w:lang w:eastAsia="ro-RO"/>
              </w:rPr>
              <w:t>Prin proiect se asigură că materialele de construcție și componentele utilizate la renovarea clădirii nu conțin azbest sau alte substanțe toxice si, totodata, se au în vedere  măsuri privind îmbunătățirea calității aerului  interior, prin evitarea utilizării de  materiale de construcție, ce conțin substanțe precum formaldehida (din placaj), compuși organici volatili cancerigeni  și substanțele ignifuge din numeroase materiale sau radonul care provine, atât din soluri, cât și din materialele de construcție?</w:t>
            </w:r>
          </w:p>
        </w:tc>
        <w:tc>
          <w:tcPr>
            <w:tcW w:w="1403" w:type="dxa"/>
            <w:tcBorders>
              <w:top w:val="nil"/>
              <w:left w:val="nil"/>
              <w:bottom w:val="single" w:sz="4" w:space="0" w:color="auto"/>
              <w:right w:val="single" w:sz="4" w:space="0" w:color="auto"/>
            </w:tcBorders>
            <w:shd w:val="clear" w:color="auto" w:fill="auto"/>
            <w:vAlign w:val="center"/>
          </w:tcPr>
          <w:p w14:paraId="497F035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28B038B6"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411638B"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E14DDBC" w14:textId="4A2480D8" w:rsidTr="002D38A0">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3F861586"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15F48854" w14:textId="77777777" w:rsidR="002D38A0" w:rsidRPr="002D38A0" w:rsidRDefault="002D38A0" w:rsidP="002D38A0">
            <w:pPr>
              <w:pStyle w:val="Default"/>
              <w:jc w:val="both"/>
              <w:rPr>
                <w:rFonts w:asciiTheme="minorHAnsi" w:hAnsiTheme="minorHAnsi" w:cstheme="minorHAnsi"/>
                <w:sz w:val="22"/>
                <w:szCs w:val="22"/>
                <w:lang w:eastAsia="ro-RO"/>
              </w:rPr>
            </w:pPr>
            <w:r w:rsidRPr="002D38A0">
              <w:rPr>
                <w:rFonts w:asciiTheme="minorHAnsi" w:hAnsiTheme="minorHAnsi" w:cstheme="minorHAnsi"/>
                <w:sz w:val="22"/>
                <w:szCs w:val="22"/>
                <w:lang w:eastAsia="ro-RO"/>
              </w:rPr>
              <w:t>Prin proiect se asigură reduceri ale emisiilor în aer și la o îmbunătățire ulterioară a sănătății publice prin creșterea performanței de izolare termică a anvelopei clădirilor și înlocuirea sistemelor de încălzire?</w:t>
            </w:r>
          </w:p>
        </w:tc>
        <w:tc>
          <w:tcPr>
            <w:tcW w:w="1403" w:type="dxa"/>
            <w:tcBorders>
              <w:top w:val="nil"/>
              <w:left w:val="nil"/>
              <w:bottom w:val="single" w:sz="4" w:space="0" w:color="auto"/>
              <w:right w:val="single" w:sz="4" w:space="0" w:color="auto"/>
            </w:tcBorders>
            <w:shd w:val="clear" w:color="auto" w:fill="auto"/>
            <w:vAlign w:val="center"/>
          </w:tcPr>
          <w:p w14:paraId="611EBF67" w14:textId="0FB553BB"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OM5</w:t>
            </w:r>
          </w:p>
        </w:tc>
        <w:tc>
          <w:tcPr>
            <w:tcW w:w="1763" w:type="dxa"/>
            <w:tcBorders>
              <w:top w:val="nil"/>
              <w:left w:val="nil"/>
              <w:bottom w:val="single" w:sz="4" w:space="0" w:color="auto"/>
              <w:right w:val="single" w:sz="4" w:space="0" w:color="auto"/>
            </w:tcBorders>
            <w:shd w:val="clear" w:color="auto" w:fill="auto"/>
            <w:vAlign w:val="center"/>
            <w:hideMark/>
          </w:tcPr>
          <w:p w14:paraId="73A1B7C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56FC4E5"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1C305714" w14:textId="5BE16AA5" w:rsidTr="002D38A0">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18B39DC"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auto"/>
            </w:tcBorders>
            <w:shd w:val="clear" w:color="auto" w:fill="auto"/>
            <w:vAlign w:val="center"/>
          </w:tcPr>
          <w:p w14:paraId="20A44DEE" w14:textId="3C666033"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7537681D" w14:textId="184E72E9"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69A20D67" w14:textId="2FA752E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r w:rsidRPr="00B24978">
              <w:rPr>
                <w:rFonts w:asciiTheme="minorHAnsi" w:hAnsiTheme="minorHAnsi" w:cstheme="minorHAnsi"/>
                <w:noProof/>
                <w:color w:val="auto"/>
                <w:sz w:val="22"/>
                <w:szCs w:val="22"/>
                <w:lang w:val="ro-RO"/>
              </w:rPr>
              <w:t xml:space="preserve"> </w:t>
            </w:r>
          </w:p>
          <w:p w14:paraId="08E925C7"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35AF258" w14:textId="77777777" w:rsidR="002D38A0" w:rsidRPr="00B24978" w:rsidRDefault="002D38A0" w:rsidP="002D38A0">
            <w:pPr>
              <w:autoSpaceDE w:val="0"/>
              <w:autoSpaceDN w:val="0"/>
              <w:adjustRightInd w:val="0"/>
              <w:spacing w:after="0" w:line="240" w:lineRule="auto"/>
              <w:jc w:val="both"/>
              <w:rPr>
                <w:rFonts w:cstheme="minorHAnsi"/>
              </w:rPr>
            </w:pPr>
          </w:p>
          <w:p w14:paraId="03101CD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71C513AE" w14:textId="74444D08"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se va menționa documentul anexat la cererea de finanțare și concluzia acestuia.</w:t>
            </w:r>
          </w:p>
        </w:tc>
      </w:tr>
      <w:tr w:rsidR="002D38A0" w:rsidRPr="002D38A0" w14:paraId="3E0E581E" w14:textId="3090EEF3" w:rsidTr="002D38A0">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589595D"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8186" w:type="dxa"/>
            <w:tcBorders>
              <w:top w:val="single" w:sz="4" w:space="0" w:color="auto"/>
              <w:left w:val="nil"/>
              <w:bottom w:val="single" w:sz="4" w:space="0" w:color="auto"/>
              <w:right w:val="single" w:sz="4" w:space="0" w:color="000000"/>
            </w:tcBorders>
            <w:shd w:val="clear" w:color="auto" w:fill="auto"/>
            <w:vAlign w:val="center"/>
          </w:tcPr>
          <w:p w14:paraId="0135E6A8" w14:textId="3FE0B1BF"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Contribuția intervenției - proiectul are o contribuție pozitivă</w:t>
            </w:r>
            <w:r w:rsidRPr="00B24978">
              <w:rPr>
                <w:rFonts w:asciiTheme="minorHAnsi" w:hAnsiTheme="minorHAnsi" w:cstheme="minorHAnsi"/>
                <w:b/>
                <w:bCs/>
                <w:noProof/>
                <w:color w:val="auto"/>
                <w:sz w:val="22"/>
                <w:szCs w:val="22"/>
                <w:lang w:val="ro-RO"/>
              </w:rPr>
              <w:t xml:space="preserve"> </w:t>
            </w:r>
            <w:r w:rsidRPr="00B24978">
              <w:rPr>
                <w:rFonts w:asciiTheme="minorHAnsi" w:hAnsiTheme="minorHAnsi" w:cstheme="minorHAnsi"/>
                <w:noProof/>
                <w:color w:val="auto"/>
                <w:sz w:val="22"/>
                <w:szCs w:val="22"/>
                <w:lang w:val="ro-RO"/>
              </w:rPr>
              <w:t xml:space="preserve">asupra obiectivelor de mediu? </w:t>
            </w:r>
          </w:p>
          <w:p w14:paraId="0BDE7268"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6FD7BC2C" w14:textId="1C0C8EA3"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425AD8C3" w14:textId="77777777" w:rsidR="002D38A0" w:rsidRPr="00B24978" w:rsidRDefault="002D38A0" w:rsidP="002D38A0">
            <w:pPr>
              <w:pStyle w:val="BodyText3"/>
              <w:spacing w:before="0" w:after="0"/>
              <w:rPr>
                <w:rFonts w:asciiTheme="minorHAnsi" w:hAnsiTheme="minorHAnsi" w:cstheme="minorHAnsi"/>
                <w:sz w:val="22"/>
                <w:szCs w:val="22"/>
              </w:rPr>
            </w:pPr>
          </w:p>
          <w:p w14:paraId="09DB5311" w14:textId="412B2814"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2FAD5199"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Atenuarea schimbarilor climatice: </w:t>
            </w:r>
          </w:p>
          <w:p w14:paraId="27201541"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14DC1AB5" w14:textId="77777777" w:rsidR="002D38A0" w:rsidRPr="00B24978" w:rsidRDefault="002D38A0" w:rsidP="002D38A0">
            <w:pPr>
              <w:pStyle w:val="Default"/>
              <w:jc w:val="both"/>
              <w:rPr>
                <w:rFonts w:asciiTheme="minorHAnsi" w:hAnsiTheme="minorHAnsi" w:cstheme="minorHAnsi"/>
                <w:color w:val="auto"/>
                <w:sz w:val="22"/>
                <w:szCs w:val="22"/>
              </w:rPr>
            </w:pPr>
          </w:p>
          <w:p w14:paraId="5AF95F27"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Adaptarea la </w:t>
            </w:r>
            <w:r w:rsidRPr="00B24978">
              <w:rPr>
                <w:rFonts w:asciiTheme="minorHAnsi" w:eastAsia="Times New Roman" w:hAnsiTheme="minorHAnsi" w:cstheme="minorHAnsi"/>
                <w:color w:val="auto"/>
                <w:sz w:val="22"/>
                <w:szCs w:val="22"/>
              </w:rPr>
              <w:lastRenderedPageBreak/>
              <w:t xml:space="preserve">schimbările climatice </w:t>
            </w:r>
          </w:p>
          <w:p w14:paraId="2BC44D5C"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24D8955F" w14:textId="77777777" w:rsidR="002D38A0" w:rsidRPr="00B24978" w:rsidRDefault="002D38A0" w:rsidP="002D38A0">
            <w:pPr>
              <w:pStyle w:val="BodyText3"/>
              <w:spacing w:before="0" w:after="0"/>
              <w:jc w:val="both"/>
              <w:rPr>
                <w:rFonts w:asciiTheme="minorHAnsi" w:hAnsiTheme="minorHAnsi" w:cstheme="minorHAnsi"/>
                <w:sz w:val="22"/>
                <w:szCs w:val="22"/>
              </w:rPr>
            </w:pPr>
          </w:p>
          <w:p w14:paraId="23E713E9"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OM3: Utilizarea durabilă și protejarea resurselor de apă și a celor marine ….</w:t>
            </w:r>
          </w:p>
          <w:p w14:paraId="72F3A689"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0848CE42"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OM4: Economia circulară, inclusiv prevenirea generării de deșeuri și reciclarea acestora ….</w:t>
            </w:r>
          </w:p>
          <w:p w14:paraId="6C1D7072"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406FC7A4"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și controlul poluării aerului, apei și solului: </w:t>
            </w:r>
          </w:p>
          <w:p w14:paraId="1B4AACBB"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1AD146B8"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OM6: Protecția și restaurarea biodiversității și ecosistemelor:</w:t>
            </w:r>
          </w:p>
          <w:p w14:paraId="432BBA1E" w14:textId="6992D0F1"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4318D8C9" w14:textId="6A11C48A"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46ADCEA1" w14:textId="14DCD0EE"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647F726" w14:textId="5C65FD44"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p w14:paraId="0FADFC8E" w14:textId="20BE8B2F"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48EE5B5F" w14:textId="15F739DC"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2410E574" w14:textId="487371A2"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5D461329"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1519BE"/>
    <w:rsid w:val="002C3969"/>
    <w:rsid w:val="002D38A0"/>
    <w:rsid w:val="002D63E9"/>
    <w:rsid w:val="003117D8"/>
    <w:rsid w:val="00321FD4"/>
    <w:rsid w:val="003514AF"/>
    <w:rsid w:val="003542C6"/>
    <w:rsid w:val="004A3BC5"/>
    <w:rsid w:val="00535A18"/>
    <w:rsid w:val="006B205F"/>
    <w:rsid w:val="006B51D4"/>
    <w:rsid w:val="006E6692"/>
    <w:rsid w:val="00721BE3"/>
    <w:rsid w:val="0074150F"/>
    <w:rsid w:val="00774A33"/>
    <w:rsid w:val="008F0BD0"/>
    <w:rsid w:val="00937D83"/>
    <w:rsid w:val="00961E50"/>
    <w:rsid w:val="00B04443"/>
    <w:rsid w:val="00B24978"/>
    <w:rsid w:val="00BD1A6C"/>
    <w:rsid w:val="00C60B8E"/>
    <w:rsid w:val="00DB3A67"/>
    <w:rsid w:val="00E20CF4"/>
    <w:rsid w:val="00E317E4"/>
    <w:rsid w:val="00E5265D"/>
    <w:rsid w:val="00F42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D4C9"/>
  <w15:docId w15:val="{176A15ED-8AFF-400B-A064-78F2172B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21</cp:revision>
  <dcterms:created xsi:type="dcterms:W3CDTF">2025-07-31T09:19:00Z</dcterms:created>
  <dcterms:modified xsi:type="dcterms:W3CDTF">2025-08-01T10:43:00Z</dcterms:modified>
</cp:coreProperties>
</file>