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526D43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561F945E" w:rsidR="00C427BB" w:rsidRPr="00526D43" w:rsidRDefault="007269B2" w:rsidP="00C427B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Model A</w:t>
            </w:r>
            <w:bookmarkStart w:id="0" w:name="_GoBack"/>
            <w:bookmarkEnd w:id="0"/>
          </w:p>
        </w:tc>
      </w:tr>
      <w:tr w:rsidR="00C427BB" w:rsidRPr="00526D43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investiției</w:t>
            </w:r>
          </w:p>
        </w:tc>
      </w:tr>
      <w:tr w:rsidR="00C427BB" w:rsidRPr="00526D43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526D43" w:rsidRDefault="00C427BB" w:rsidP="00C427B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Capitol in Devizul General cf. HG 907/2016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Subcapitol in Devizul General cf. HG 907/</w:t>
            </w:r>
            <w:r w:rsidR="00D73381" w:rsidRPr="00526D43">
              <w:rPr>
                <w:rFonts w:eastAsia="Times New Roman" w:cstheme="minorHAnsi"/>
                <w:b/>
                <w:bCs/>
                <w:kern w:val="0"/>
                <w:lang w:eastAsia="ro-RO"/>
                <w14:ligatures w14:val="none"/>
              </w:rPr>
              <w:t>2016, cu modificările și completările ulterioare</w:t>
            </w:r>
          </w:p>
        </w:tc>
      </w:tr>
      <w:tr w:rsidR="00C427BB" w:rsidRPr="00526D43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1.1. Obținerea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1 - 1.1. Obținerea terenului</w:t>
            </w:r>
          </w:p>
        </w:tc>
      </w:tr>
      <w:tr w:rsidR="00C427BB" w:rsidRPr="00526D43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526D43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1.3 Amenajări pentru protecția mediului și aducerea terenului la starea inițială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CAP.1 -1.3 Amenajări pentru protecția mediului și aducerea terenului la starea inițială</w:t>
            </w:r>
          </w:p>
        </w:tc>
      </w:tr>
      <w:tr w:rsidR="00C427BB" w:rsidRPr="00526D43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1.4 Cheltuieli pentru relocarea/protecția utilităților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1. Cheltuieli pentru obținerea și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CAP.1 - 1.4 Cheltuieli pentru relocarea/protecția utilităților</w:t>
            </w:r>
          </w:p>
        </w:tc>
      </w:tr>
      <w:tr w:rsidR="00C427BB" w:rsidRPr="00526D43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2 - Cheltuieli pentru asigurarea utilităților necesare obiectivului de investiții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2. Cheltuieli pentru asigurarea utilităților necesare obiectivului de investiții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CAP.2 - 2 Cheltuieli pentru asigurarea utilităților necesare obiectivului de investiții</w:t>
            </w:r>
          </w:p>
        </w:tc>
      </w:tr>
      <w:tr w:rsidR="00C427BB" w:rsidRPr="00526D43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526D43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526D43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526D43" w:rsidRDefault="00C427BB" w:rsidP="0025383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3.1.3 Alte studii </w:t>
            </w:r>
            <w:r w:rsidR="00253833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526D43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C427BB" w:rsidRPr="00526D43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C427BB" w:rsidRPr="00526D43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</w:p>
        </w:tc>
      </w:tr>
      <w:tr w:rsidR="00C427BB" w:rsidRPr="00526D43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3.5.1 Tema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526D43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526D43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 xml:space="preserve">lucrărilor de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intervenții și deviz general</w:t>
            </w:r>
          </w:p>
        </w:tc>
      </w:tr>
      <w:tr w:rsidR="00C427BB" w:rsidRPr="00526D43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C427BB" w:rsidRPr="00526D43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C427BB" w:rsidRPr="00526D43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C427BB" w:rsidRPr="00526D43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3.6. Organizarea procedurilor de achiziție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526D43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3.7.1 Managementul de proiect pentru obiectivul de investiții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3 - 3.7.1  Managementul de proiect pentru obiectivul de investiții</w:t>
            </w:r>
          </w:p>
        </w:tc>
      </w:tr>
      <w:tr w:rsidR="00C427BB" w:rsidRPr="00526D43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526D43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C427BB" w:rsidRPr="00526D43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C427BB" w:rsidRPr="00526D43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526D43" w:rsidRPr="00526D43" w14:paraId="40AE592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DD8D" w14:textId="38E67F1C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A5E11" w14:textId="108A8EAD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5E9D" w14:textId="0B18F537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Pr="00526D43">
              <w:rPr>
                <w:rFonts w:cstheme="minorHAnsi"/>
              </w:rPr>
              <w:t>coordonator în materie de securitate și sănătate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55580" w14:textId="75BDAA06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DD44" w14:textId="5857CDF4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CAP.3 - 3.8.3 coordonator în materie de securitate și sănătate</w:t>
            </w:r>
          </w:p>
        </w:tc>
      </w:tr>
      <w:tr w:rsidR="00C427BB" w:rsidRPr="00526D43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0DF7C37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 Construcții și instalații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C427BB" w:rsidRPr="00526D43" w14:paraId="7CE1371C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17B4183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4.1.1 Construcții și instalații - reabilitare termică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C427BB" w:rsidRPr="00526D43" w14:paraId="05CA625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16D5AFF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4.1.2 Construcții și instalații - consolidare 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CAP.4 - 4.1 Construcții și instalații</w:t>
            </w:r>
          </w:p>
        </w:tc>
      </w:tr>
      <w:tr w:rsidR="00C427BB" w:rsidRPr="00526D43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E4755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4.2 Montaj utilaje, echipamente tehnologice și funcționale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CAP.4 - 4.2 Montaj utilaj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tehnologice și funcționale</w:t>
            </w:r>
          </w:p>
        </w:tc>
      </w:tr>
      <w:tr w:rsidR="00C427BB" w:rsidRPr="00526D43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83E34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4.3 Utilaje, echipamente tehnologice și funcționale care necesită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 3 Utilaje, echipamente tehnologice si funcționale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care necesită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526D43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41C32B0F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4.4 Utilaje, echipamente tehnologice și funcționale care nu necesită montaj și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CAP.4 - 4.4. Utilaje fără montaj si echipamente de transport</w:t>
            </w:r>
          </w:p>
        </w:tc>
      </w:tr>
      <w:tr w:rsidR="00C427BB" w:rsidRPr="00526D43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C511486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DOTĂRI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4.5 Dotări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CAP.4 - 4.5 Dotări</w:t>
            </w:r>
          </w:p>
        </w:tc>
      </w:tr>
      <w:tr w:rsidR="00C427BB" w:rsidRPr="00526D43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4297A7D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4. Cheltuieli pentru investiția de bază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526D43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0FECF1E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5.1.1 Lucrări de construcții și instalații aferente organizării de șantier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CAP.5 - 5.1.1. Lucrări de construcții</w:t>
            </w:r>
            <w:r w:rsidR="00BD3B6C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 și instalații aferente organizării de șantier</w:t>
            </w:r>
          </w:p>
        </w:tc>
      </w:tr>
      <w:tr w:rsidR="00C427BB" w:rsidRPr="00526D43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48BA0D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lastRenderedPageBreak/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5.1.2 Cheltuieli conexe organizării șantierului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CAP.5 - 5.1.2 Cheltuieli conexe organizării șantierului</w:t>
            </w:r>
          </w:p>
        </w:tc>
      </w:tr>
      <w:tr w:rsidR="00C427BB" w:rsidRPr="00526D43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30AF619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5.2.1. Comisioanele și dobânzile aferente creditului băncii finanțatoare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CAP.5 - 5.2.1. Comisioanele și dobânzile aferente creditului băncii finanțatoare</w:t>
            </w:r>
          </w:p>
        </w:tc>
      </w:tr>
      <w:tr w:rsidR="00C427BB" w:rsidRPr="00526D43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5E7BD0D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5.2.2 Cota aferentă ISC pentru controlul calității lucrărilor de construcții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CAP.5 - 5.2.2 Cota aferentă ISC pentru controlul calității lucrărilor de construcții</w:t>
            </w:r>
          </w:p>
        </w:tc>
      </w:tr>
      <w:tr w:rsidR="00C427BB" w:rsidRPr="00526D43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5D4AAB0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CAP.5 - 5.2.3. Cota aferentă ISC pentru controlul statului în amenajarea teritoriului, urbanism și pentru autorizarea lucrărilor de construcții</w:t>
            </w:r>
          </w:p>
        </w:tc>
      </w:tr>
      <w:tr w:rsidR="00C427BB" w:rsidRPr="00526D43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6AA89FC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5.2.4. Cota aferentă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CAP.5 - 5.2.4. Cota aferentă Casei Sociale a Constructorilor - CSC</w:t>
            </w:r>
          </w:p>
        </w:tc>
      </w:tr>
      <w:tr w:rsidR="00C427BB" w:rsidRPr="00526D43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5F7A8AC5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5.2.5. Taxe pentru acorduri, avize conforme și autorizația de construire/desființare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CAP.5 - 5.2.5. Taxe pentru acorduri, avize conforme și autorizația de construire/desființare</w:t>
            </w:r>
          </w:p>
        </w:tc>
      </w:tr>
      <w:tr w:rsidR="00C427BB" w:rsidRPr="00526D43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058F9A73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5.3 Cheltuieli diverse și neprevăzute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CAP.5 - 5.3 Cheltuieli diverse și neprevăzute</w:t>
            </w:r>
          </w:p>
        </w:tc>
      </w:tr>
      <w:tr w:rsidR="00C427BB" w:rsidRPr="00526D43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316BEF0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5.4 Cheltuieli pentru informare și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CAP.5 - 5.4 Cheltuieli pentru informare și publicitate</w:t>
            </w:r>
          </w:p>
        </w:tc>
      </w:tr>
      <w:tr w:rsidR="00C427BB" w:rsidRPr="00526D43" w14:paraId="3584A436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9D237B1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4</w:t>
            </w:r>
            <w:r w:rsid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6. - Cheltuieli pentru probe tehnologice și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526D43" w:rsidRDefault="00C427BB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Pregătirea 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526D43" w:rsidRPr="00526D43" w14:paraId="762CF2DB" w14:textId="77777777" w:rsidTr="00670E66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C2DAF" w14:textId="37614B1D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4</w:t>
            </w:r>
            <w:r>
              <w:rPr>
                <w:rFonts w:cstheme="minorHAnsi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18D3B" w14:textId="14D53249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F789" w14:textId="51F6E7C5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6.2 Probe tehnologice si teste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1A36" w14:textId="082654D3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 6. - Cheltuieli pentru probe tehnologice și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6627C" w14:textId="4190D77A" w:rsidR="00526D43" w:rsidRPr="00526D43" w:rsidRDefault="00526D43" w:rsidP="00526D43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cstheme="minorHAnsi"/>
              </w:rPr>
              <w:t>CAP.6 - 6.2 Probe tehnologice si teste</w:t>
            </w:r>
          </w:p>
        </w:tc>
      </w:tr>
      <w:tr w:rsidR="00526D43" w:rsidRPr="00526D43" w14:paraId="21FD217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B48A" w14:textId="3F16C940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44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09B9" w14:textId="4E839B9D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ADCA" w14:textId="71D6CA4B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EDEFA" w14:textId="176EEB0E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526D43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BFF7" w14:textId="0A8CEDA3" w:rsidR="00526D43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C427BB" w:rsidRPr="00526D43" w14:paraId="153D7A2F" w14:textId="77777777" w:rsidTr="00526D4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C7F2A" w14:textId="1915443B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ro-RO"/>
                <w14:ligatures w14:val="none"/>
              </w:rPr>
              <w:t>45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360A" w14:textId="1155098D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F7EC" w14:textId="77CA2986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EDDB" w14:textId="504689F0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AB39" w14:textId="03C7B0CB" w:rsidR="00C427BB" w:rsidRPr="00526D43" w:rsidRDefault="00526D43" w:rsidP="00C427BB">
            <w:pPr>
              <w:spacing w:after="0" w:line="240" w:lineRule="auto"/>
              <w:rPr>
                <w:rFonts w:eastAsia="Times New Roman" w:cstheme="minorHAns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Default="00C40693" w:rsidP="00C427BB"/>
    <w:p w14:paraId="019A597C" w14:textId="1420ED1A" w:rsidR="00370A94" w:rsidRPr="00370A94" w:rsidRDefault="00370A94" w:rsidP="00C427BB">
      <w:pPr>
        <w:rPr>
          <w:color w:val="FF0000"/>
        </w:rPr>
      </w:pPr>
    </w:p>
    <w:sectPr w:rsidR="00370A94" w:rsidRPr="00370A94" w:rsidSect="00C427BB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7BB"/>
    <w:rsid w:val="00253833"/>
    <w:rsid w:val="00370A94"/>
    <w:rsid w:val="00526D43"/>
    <w:rsid w:val="007269B2"/>
    <w:rsid w:val="00741003"/>
    <w:rsid w:val="008374C1"/>
    <w:rsid w:val="00907195"/>
    <w:rsid w:val="00AD5C67"/>
    <w:rsid w:val="00B313FD"/>
    <w:rsid w:val="00BD3B6C"/>
    <w:rsid w:val="00C40693"/>
    <w:rsid w:val="00C427BB"/>
    <w:rsid w:val="00CC480D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1305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User</cp:lastModifiedBy>
  <cp:revision>11</cp:revision>
  <dcterms:created xsi:type="dcterms:W3CDTF">2023-06-12T13:31:00Z</dcterms:created>
  <dcterms:modified xsi:type="dcterms:W3CDTF">2024-10-12T17:44:00Z</dcterms:modified>
</cp:coreProperties>
</file>