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1213C3" w:rsidRDefault="008E68AA" w:rsidP="001213C3">
      <w:pPr>
        <w:pStyle w:val="Criteriu"/>
        <w:spacing w:after="0" w:line="240" w:lineRule="auto"/>
        <w:ind w:left="0" w:firstLine="0"/>
        <w:rPr>
          <w:rFonts w:asciiTheme="minorHAnsi" w:hAnsiTheme="minorHAnsi" w:cstheme="minorHAnsi"/>
          <w:szCs w:val="22"/>
        </w:rPr>
      </w:pPr>
    </w:p>
    <w:p w14:paraId="75D2BCF8" w14:textId="77777777" w:rsidR="00191EE1" w:rsidRPr="001213C3" w:rsidRDefault="00191EE1" w:rsidP="001213C3">
      <w:pPr>
        <w:pStyle w:val="Criteriu"/>
        <w:spacing w:after="0" w:line="240" w:lineRule="auto"/>
        <w:jc w:val="center"/>
        <w:rPr>
          <w:rFonts w:asciiTheme="minorHAnsi" w:hAnsiTheme="minorHAnsi" w:cstheme="minorHAnsi"/>
          <w:szCs w:val="22"/>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30A85C99" w14:textId="77777777" w:rsidR="00191EE1" w:rsidRPr="001213C3" w:rsidRDefault="00191EE1" w:rsidP="001213C3">
      <w:pPr>
        <w:pStyle w:val="Criteriu"/>
        <w:spacing w:after="0" w:line="240" w:lineRule="auto"/>
        <w:jc w:val="center"/>
        <w:rPr>
          <w:rFonts w:asciiTheme="minorHAnsi" w:hAnsiTheme="minorHAnsi" w:cstheme="minorHAnsi"/>
          <w:color w:val="2F5496" w:themeColor="accent1" w:themeShade="BF"/>
          <w:sz w:val="24"/>
          <w:szCs w:val="24"/>
        </w:rPr>
      </w:pPr>
      <w:r w:rsidRPr="001213C3">
        <w:rPr>
          <w:rFonts w:asciiTheme="minorHAnsi" w:hAnsiTheme="minorHAnsi" w:cstheme="minorHAnsi"/>
          <w:color w:val="2F5496" w:themeColor="accent1" w:themeShade="BF"/>
          <w:sz w:val="24"/>
          <w:szCs w:val="24"/>
        </w:rPr>
        <w:t>PROGRAMUL REGIONAL SUD EST 2021-2027</w:t>
      </w:r>
    </w:p>
    <w:p w14:paraId="45F51FA4" w14:textId="77777777" w:rsidR="00191EE1" w:rsidRPr="001213C3" w:rsidRDefault="00191EE1" w:rsidP="001213C3">
      <w:pPr>
        <w:pStyle w:val="Criteriu"/>
        <w:spacing w:after="0" w:line="240" w:lineRule="auto"/>
        <w:jc w:val="center"/>
        <w:rPr>
          <w:rFonts w:asciiTheme="minorHAnsi" w:hAnsiTheme="minorHAnsi" w:cstheme="minorHAnsi"/>
          <w:color w:val="2F5496" w:themeColor="accent1" w:themeShade="BF"/>
          <w:sz w:val="24"/>
          <w:szCs w:val="24"/>
        </w:rPr>
      </w:pPr>
    </w:p>
    <w:p w14:paraId="0B47758A" w14:textId="77777777" w:rsidR="00191EE1" w:rsidRPr="001213C3" w:rsidRDefault="00191EE1" w:rsidP="001213C3">
      <w:pPr>
        <w:jc w:val="both"/>
        <w:rPr>
          <w:rFonts w:asciiTheme="minorHAnsi" w:hAnsiTheme="minorHAnsi" w:cstheme="minorHAnsi"/>
          <w:b/>
          <w:color w:val="2F5496" w:themeColor="accent1" w:themeShade="BF"/>
          <w:sz w:val="24"/>
          <w:szCs w:val="24"/>
          <w:lang w:val="ro-RO"/>
        </w:rPr>
      </w:pPr>
    </w:p>
    <w:p w14:paraId="4F74E72E" w14:textId="77777777" w:rsidR="00191EE1" w:rsidRPr="001213C3" w:rsidRDefault="00191EE1" w:rsidP="001213C3">
      <w:pPr>
        <w:ind w:left="360"/>
        <w:jc w:val="both"/>
        <w:rPr>
          <w:rFonts w:asciiTheme="minorHAnsi" w:hAnsiTheme="minorHAnsi" w:cstheme="minorHAnsi"/>
          <w:b/>
          <w:color w:val="2F5496" w:themeColor="accent1" w:themeShade="BF"/>
          <w:sz w:val="24"/>
          <w:szCs w:val="24"/>
          <w:lang w:val="ro-RO"/>
        </w:rPr>
      </w:pPr>
      <w:r w:rsidRPr="001213C3">
        <w:rPr>
          <w:rFonts w:asciiTheme="minorHAnsi" w:hAnsiTheme="minorHAnsi" w:cstheme="minorHAnsi"/>
          <w:b/>
          <w:color w:val="2F5496" w:themeColor="accent1" w:themeShade="BF"/>
          <w:sz w:val="24"/>
          <w:szCs w:val="24"/>
          <w:lang w:val="ro-RO"/>
        </w:rPr>
        <w:t xml:space="preserve">Obiectiv de politică 2 </w:t>
      </w:r>
      <w:bookmarkStart w:id="10" w:name="_Hlk92707683"/>
      <w:r w:rsidRPr="001213C3">
        <w:rPr>
          <w:rFonts w:asciiTheme="minorHAnsi" w:hAnsiTheme="minorHAnsi" w:cstheme="minorHAnsi"/>
          <w:b/>
          <w:color w:val="2F5496" w:themeColor="accent1" w:themeShade="BF"/>
          <w:sz w:val="24"/>
          <w:szCs w:val="24"/>
          <w:lang w:val="ro-RO"/>
        </w:rPr>
        <w:t>-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2D5A474" w14:textId="77777777" w:rsidR="00191EE1" w:rsidRPr="001213C3" w:rsidRDefault="00191EE1" w:rsidP="001213C3">
      <w:pPr>
        <w:jc w:val="both"/>
        <w:rPr>
          <w:rFonts w:asciiTheme="minorHAnsi" w:hAnsiTheme="minorHAnsi" w:cstheme="minorHAnsi"/>
          <w:b/>
          <w:color w:val="2F5496" w:themeColor="accent1" w:themeShade="BF"/>
          <w:sz w:val="24"/>
          <w:szCs w:val="24"/>
          <w:lang w:val="ro-RO"/>
        </w:rPr>
      </w:pPr>
    </w:p>
    <w:p w14:paraId="6912E0B0" w14:textId="76E2A465" w:rsidR="00191EE1" w:rsidRPr="001213C3" w:rsidRDefault="00191EE1" w:rsidP="001213C3">
      <w:pPr>
        <w:ind w:left="360"/>
        <w:jc w:val="both"/>
        <w:rPr>
          <w:rFonts w:asciiTheme="minorHAnsi" w:hAnsiTheme="minorHAnsi" w:cstheme="minorHAnsi"/>
          <w:b/>
          <w:color w:val="2F5496" w:themeColor="accent1" w:themeShade="BF"/>
          <w:sz w:val="24"/>
          <w:szCs w:val="24"/>
          <w:lang w:val="en-US"/>
        </w:rPr>
      </w:pPr>
      <w:proofErr w:type="spellStart"/>
      <w:r w:rsidRPr="001213C3">
        <w:rPr>
          <w:rFonts w:asciiTheme="minorHAnsi" w:hAnsiTheme="minorHAnsi" w:cstheme="minorHAnsi"/>
          <w:b/>
          <w:color w:val="2F5496" w:themeColor="accent1" w:themeShade="BF"/>
          <w:sz w:val="24"/>
          <w:szCs w:val="24"/>
          <w:lang w:val="en-US"/>
        </w:rPr>
        <w:t>Prioritatea</w:t>
      </w:r>
      <w:proofErr w:type="spellEnd"/>
      <w:r w:rsidRPr="001213C3">
        <w:rPr>
          <w:rFonts w:asciiTheme="minorHAnsi" w:hAnsiTheme="minorHAnsi" w:cstheme="minorHAnsi"/>
          <w:b/>
          <w:color w:val="2F5496" w:themeColor="accent1" w:themeShade="BF"/>
          <w:sz w:val="24"/>
          <w:szCs w:val="24"/>
          <w:lang w:val="en-US"/>
        </w:rPr>
        <w:t xml:space="preserve"> 2 - O </w:t>
      </w:r>
      <w:proofErr w:type="spellStart"/>
      <w:r w:rsidRPr="001213C3">
        <w:rPr>
          <w:rFonts w:asciiTheme="minorHAnsi" w:hAnsiTheme="minorHAnsi" w:cstheme="minorHAnsi"/>
          <w:b/>
          <w:color w:val="2F5496" w:themeColor="accent1" w:themeShade="BF"/>
          <w:sz w:val="24"/>
          <w:szCs w:val="24"/>
          <w:lang w:val="en-US"/>
        </w:rPr>
        <w:t>regiune</w:t>
      </w:r>
      <w:proofErr w:type="spellEnd"/>
      <w:r w:rsidRPr="001213C3">
        <w:rPr>
          <w:rFonts w:asciiTheme="minorHAnsi" w:hAnsiTheme="minorHAnsi" w:cstheme="minorHAnsi"/>
          <w:b/>
          <w:color w:val="2F5496" w:themeColor="accent1" w:themeShade="BF"/>
          <w:sz w:val="24"/>
          <w:szCs w:val="24"/>
          <w:lang w:val="en-US"/>
        </w:rPr>
        <w:t xml:space="preserve"> cu </w:t>
      </w:r>
      <w:proofErr w:type="spellStart"/>
      <w:r w:rsidR="00D7437C" w:rsidRPr="001213C3">
        <w:rPr>
          <w:rFonts w:asciiTheme="minorHAnsi" w:hAnsiTheme="minorHAnsi" w:cstheme="minorHAnsi"/>
          <w:b/>
          <w:color w:val="2F5496" w:themeColor="accent1" w:themeShade="BF"/>
          <w:sz w:val="24"/>
          <w:szCs w:val="24"/>
          <w:lang w:val="en-US"/>
        </w:rPr>
        <w:t>comunități</w:t>
      </w:r>
      <w:proofErr w:type="spellEnd"/>
      <w:r w:rsidR="00D7437C"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prietenoase</w:t>
      </w:r>
      <w:proofErr w:type="spellEnd"/>
      <w:r w:rsidRPr="001213C3">
        <w:rPr>
          <w:rFonts w:asciiTheme="minorHAnsi" w:hAnsiTheme="minorHAnsi" w:cstheme="minorHAnsi"/>
          <w:b/>
          <w:color w:val="2F5496" w:themeColor="accent1" w:themeShade="BF"/>
          <w:sz w:val="24"/>
          <w:szCs w:val="24"/>
          <w:lang w:val="en-US"/>
        </w:rPr>
        <w:t xml:space="preserve"> cu </w:t>
      </w:r>
      <w:proofErr w:type="spellStart"/>
      <w:r w:rsidRPr="001213C3">
        <w:rPr>
          <w:rFonts w:asciiTheme="minorHAnsi" w:hAnsiTheme="minorHAnsi" w:cstheme="minorHAnsi"/>
          <w:b/>
          <w:color w:val="2F5496" w:themeColor="accent1" w:themeShade="BF"/>
          <w:sz w:val="24"/>
          <w:szCs w:val="24"/>
          <w:lang w:val="en-US"/>
        </w:rPr>
        <w:t>mediul</w:t>
      </w:r>
      <w:proofErr w:type="spellEnd"/>
      <w:r w:rsidRPr="001213C3">
        <w:rPr>
          <w:rFonts w:asciiTheme="minorHAnsi" w:hAnsiTheme="minorHAnsi" w:cstheme="minorHAnsi"/>
          <w:b/>
          <w:color w:val="2F5496" w:themeColor="accent1" w:themeShade="BF"/>
          <w:sz w:val="24"/>
          <w:szCs w:val="24"/>
          <w:lang w:val="en-US"/>
        </w:rPr>
        <w:t xml:space="preserve"> </w:t>
      </w:r>
    </w:p>
    <w:p w14:paraId="1442A505" w14:textId="77777777" w:rsidR="00191EE1" w:rsidRPr="001213C3" w:rsidRDefault="00191EE1" w:rsidP="001213C3">
      <w:pPr>
        <w:ind w:left="360"/>
        <w:jc w:val="both"/>
        <w:rPr>
          <w:rFonts w:asciiTheme="minorHAnsi" w:hAnsiTheme="minorHAnsi" w:cstheme="minorHAnsi"/>
          <w:b/>
          <w:color w:val="2F5496" w:themeColor="accent1" w:themeShade="BF"/>
          <w:sz w:val="24"/>
          <w:szCs w:val="24"/>
          <w:lang w:val="en-US"/>
        </w:rPr>
      </w:pPr>
    </w:p>
    <w:p w14:paraId="5BC16591" w14:textId="2E30C607" w:rsidR="00191EE1" w:rsidRPr="001213C3" w:rsidRDefault="00191EE1" w:rsidP="001213C3">
      <w:pPr>
        <w:ind w:left="360"/>
        <w:jc w:val="both"/>
        <w:rPr>
          <w:rFonts w:asciiTheme="minorHAnsi" w:hAnsiTheme="minorHAnsi" w:cstheme="minorHAnsi"/>
          <w:b/>
          <w:color w:val="2F5496" w:themeColor="accent1" w:themeShade="BF"/>
          <w:sz w:val="24"/>
          <w:szCs w:val="24"/>
          <w:lang w:val="en-US"/>
        </w:rPr>
      </w:pPr>
      <w:proofErr w:type="spellStart"/>
      <w:r w:rsidRPr="001213C3">
        <w:rPr>
          <w:rFonts w:asciiTheme="minorHAnsi" w:hAnsiTheme="minorHAnsi" w:cstheme="minorHAnsi"/>
          <w:b/>
          <w:color w:val="2F5496" w:themeColor="accent1" w:themeShade="BF"/>
          <w:sz w:val="24"/>
          <w:szCs w:val="24"/>
          <w:lang w:val="en-US"/>
        </w:rPr>
        <w:t>Obiectiv</w:t>
      </w:r>
      <w:proofErr w:type="spellEnd"/>
      <w:r w:rsidRPr="001213C3">
        <w:rPr>
          <w:rFonts w:asciiTheme="minorHAnsi" w:hAnsiTheme="minorHAnsi" w:cstheme="minorHAnsi"/>
          <w:b/>
          <w:color w:val="2F5496" w:themeColor="accent1" w:themeShade="BF"/>
          <w:sz w:val="24"/>
          <w:szCs w:val="24"/>
          <w:lang w:val="en-US"/>
        </w:rPr>
        <w:t xml:space="preserve"> Specific </w:t>
      </w:r>
      <w:r w:rsidR="001213C3">
        <w:rPr>
          <w:rFonts w:asciiTheme="minorHAnsi" w:hAnsiTheme="minorHAnsi" w:cstheme="minorHAnsi"/>
          <w:b/>
          <w:color w:val="2F5496" w:themeColor="accent1" w:themeShade="BF"/>
          <w:sz w:val="24"/>
          <w:szCs w:val="24"/>
          <w:lang w:val="en-US"/>
        </w:rPr>
        <w:t>FEDR</w:t>
      </w:r>
      <w:r w:rsidRPr="001213C3">
        <w:rPr>
          <w:rFonts w:asciiTheme="minorHAnsi" w:hAnsiTheme="minorHAnsi" w:cstheme="minorHAnsi"/>
          <w:b/>
          <w:color w:val="2F5496" w:themeColor="accent1" w:themeShade="BF"/>
          <w:sz w:val="24"/>
          <w:szCs w:val="24"/>
          <w:lang w:val="en-US"/>
        </w:rPr>
        <w:t xml:space="preserve"> 2.7. </w:t>
      </w:r>
      <w:proofErr w:type="spellStart"/>
      <w:r w:rsidRPr="001213C3">
        <w:rPr>
          <w:rFonts w:asciiTheme="minorHAnsi" w:hAnsiTheme="minorHAnsi" w:cstheme="minorHAnsi"/>
          <w:b/>
          <w:color w:val="2F5496" w:themeColor="accent1" w:themeShade="BF"/>
          <w:sz w:val="24"/>
          <w:szCs w:val="24"/>
          <w:lang w:val="en-US"/>
        </w:rPr>
        <w:t>Intensificare</w:t>
      </w:r>
      <w:r w:rsidR="002026EE" w:rsidRPr="001213C3">
        <w:rPr>
          <w:rFonts w:asciiTheme="minorHAnsi" w:hAnsiTheme="minorHAnsi" w:cstheme="minorHAnsi"/>
          <w:b/>
          <w:color w:val="2F5496" w:themeColor="accent1" w:themeShade="BF"/>
          <w:sz w:val="24"/>
          <w:szCs w:val="24"/>
          <w:lang w:val="en-US"/>
        </w:rPr>
        <w:t>a</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acțiunilor</w:t>
      </w:r>
      <w:proofErr w:type="spellEnd"/>
      <w:r w:rsidRPr="001213C3">
        <w:rPr>
          <w:rFonts w:asciiTheme="minorHAnsi" w:hAnsiTheme="minorHAnsi" w:cstheme="minorHAnsi"/>
          <w:b/>
          <w:color w:val="2F5496" w:themeColor="accent1" w:themeShade="BF"/>
          <w:sz w:val="24"/>
          <w:szCs w:val="24"/>
          <w:lang w:val="en-US"/>
        </w:rPr>
        <w:t xml:space="preserve"> de </w:t>
      </w:r>
      <w:proofErr w:type="spellStart"/>
      <w:r w:rsidRPr="001213C3">
        <w:rPr>
          <w:rFonts w:asciiTheme="minorHAnsi" w:hAnsiTheme="minorHAnsi" w:cstheme="minorHAnsi"/>
          <w:b/>
          <w:color w:val="2F5496" w:themeColor="accent1" w:themeShade="BF"/>
          <w:sz w:val="24"/>
          <w:szCs w:val="24"/>
          <w:lang w:val="en-US"/>
        </w:rPr>
        <w:t>protecție</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și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conservare</w:t>
      </w:r>
      <w:proofErr w:type="spellEnd"/>
      <w:r w:rsidRPr="001213C3">
        <w:rPr>
          <w:rFonts w:asciiTheme="minorHAnsi" w:hAnsiTheme="minorHAnsi" w:cstheme="minorHAnsi"/>
          <w:b/>
          <w:color w:val="2F5496" w:themeColor="accent1" w:themeShade="BF"/>
          <w:sz w:val="24"/>
          <w:szCs w:val="24"/>
          <w:lang w:val="en-US"/>
        </w:rPr>
        <w:t xml:space="preserve"> a </w:t>
      </w:r>
      <w:proofErr w:type="spellStart"/>
      <w:r w:rsidRPr="001213C3">
        <w:rPr>
          <w:rFonts w:asciiTheme="minorHAnsi" w:hAnsiTheme="minorHAnsi" w:cstheme="minorHAnsi"/>
          <w:b/>
          <w:color w:val="2F5496" w:themeColor="accent1" w:themeShade="BF"/>
          <w:sz w:val="24"/>
          <w:szCs w:val="24"/>
          <w:lang w:val="en-US"/>
        </w:rPr>
        <w:t>naturii</w:t>
      </w:r>
      <w:proofErr w:type="spellEnd"/>
      <w:r w:rsidRPr="001213C3">
        <w:rPr>
          <w:rFonts w:asciiTheme="minorHAnsi" w:hAnsiTheme="minorHAnsi" w:cstheme="minorHAnsi"/>
          <w:b/>
          <w:color w:val="2F5496" w:themeColor="accent1" w:themeShade="BF"/>
          <w:sz w:val="24"/>
          <w:szCs w:val="24"/>
          <w:lang w:val="en-US"/>
        </w:rPr>
        <w:t xml:space="preserve">, a </w:t>
      </w:r>
      <w:proofErr w:type="spellStart"/>
      <w:r w:rsidRPr="001213C3">
        <w:rPr>
          <w:rFonts w:asciiTheme="minorHAnsi" w:hAnsiTheme="minorHAnsi" w:cstheme="minorHAnsi"/>
          <w:b/>
          <w:color w:val="2F5496" w:themeColor="accent1" w:themeShade="BF"/>
          <w:sz w:val="24"/>
          <w:szCs w:val="24"/>
          <w:lang w:val="en-US"/>
        </w:rPr>
        <w:t>biodiversității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și</w:t>
      </w:r>
      <w:proofErr w:type="spellEnd"/>
      <w:r w:rsidRPr="001213C3">
        <w:rPr>
          <w:rFonts w:asciiTheme="minorHAnsi" w:hAnsiTheme="minorHAnsi" w:cstheme="minorHAnsi"/>
          <w:b/>
          <w:color w:val="2F5496" w:themeColor="accent1" w:themeShade="BF"/>
          <w:sz w:val="24"/>
          <w:szCs w:val="24"/>
          <w:lang w:val="en-US"/>
        </w:rPr>
        <w:t xml:space="preserve"> </w:t>
      </w:r>
      <w:proofErr w:type="gramStart"/>
      <w:r w:rsidRPr="001213C3">
        <w:rPr>
          <w:rFonts w:asciiTheme="minorHAnsi" w:hAnsiTheme="minorHAnsi" w:cstheme="minorHAnsi"/>
          <w:b/>
          <w:color w:val="2F5496" w:themeColor="accent1" w:themeShade="BF"/>
          <w:sz w:val="24"/>
          <w:szCs w:val="24"/>
          <w:lang w:val="en-US"/>
        </w:rPr>
        <w:t>a</w:t>
      </w:r>
      <w:proofErr w:type="gram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infrastructurii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verzi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inclusiv</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în</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zonele</w:t>
      </w:r>
      <w:proofErr w:type="spellEnd"/>
      <w:r w:rsidRPr="001213C3">
        <w:rPr>
          <w:rFonts w:asciiTheme="minorHAnsi" w:hAnsiTheme="minorHAnsi" w:cstheme="minorHAnsi"/>
          <w:b/>
          <w:color w:val="2F5496" w:themeColor="accent1" w:themeShade="BF"/>
          <w:sz w:val="24"/>
          <w:szCs w:val="24"/>
          <w:lang w:val="en-US"/>
        </w:rPr>
        <w:t xml:space="preserve"> urbane, precum </w:t>
      </w:r>
      <w:proofErr w:type="spellStart"/>
      <w:r w:rsidRPr="001213C3">
        <w:rPr>
          <w:rFonts w:asciiTheme="minorHAnsi" w:hAnsiTheme="minorHAnsi" w:cstheme="minorHAnsi"/>
          <w:b/>
          <w:color w:val="2F5496" w:themeColor="accent1" w:themeShade="BF"/>
          <w:sz w:val="24"/>
          <w:szCs w:val="24"/>
          <w:lang w:val="en-US"/>
        </w:rPr>
        <w:t>și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reducerea</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tuturor</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formelor</w:t>
      </w:r>
      <w:proofErr w:type="spellEnd"/>
      <w:r w:rsidRPr="001213C3">
        <w:rPr>
          <w:rFonts w:asciiTheme="minorHAnsi" w:hAnsiTheme="minorHAnsi" w:cstheme="minorHAnsi"/>
          <w:b/>
          <w:color w:val="2F5496" w:themeColor="accent1" w:themeShade="BF"/>
          <w:sz w:val="24"/>
          <w:szCs w:val="24"/>
          <w:lang w:val="en-US"/>
        </w:rPr>
        <w:t xml:space="preserve"> de </w:t>
      </w:r>
      <w:proofErr w:type="spellStart"/>
      <w:r w:rsidRPr="001213C3">
        <w:rPr>
          <w:rFonts w:asciiTheme="minorHAnsi" w:hAnsiTheme="minorHAnsi" w:cstheme="minorHAnsi"/>
          <w:b/>
          <w:color w:val="2F5496" w:themeColor="accent1" w:themeShade="BF"/>
          <w:sz w:val="24"/>
          <w:szCs w:val="24"/>
          <w:lang w:val="en-US"/>
        </w:rPr>
        <w:t>poluare</w:t>
      </w:r>
      <w:proofErr w:type="spellEnd"/>
      <w:r w:rsidRPr="001213C3">
        <w:rPr>
          <w:rFonts w:asciiTheme="minorHAnsi" w:hAnsiTheme="minorHAnsi" w:cstheme="minorHAnsi"/>
          <w:b/>
          <w:color w:val="2F5496" w:themeColor="accent1" w:themeShade="BF"/>
          <w:sz w:val="24"/>
          <w:szCs w:val="24"/>
          <w:lang w:val="en-US"/>
        </w:rPr>
        <w:t xml:space="preserve"> </w:t>
      </w:r>
    </w:p>
    <w:p w14:paraId="38EBA64D" w14:textId="77777777" w:rsidR="002026EE" w:rsidRPr="001213C3" w:rsidRDefault="002026EE" w:rsidP="001213C3">
      <w:pPr>
        <w:ind w:left="360"/>
        <w:jc w:val="both"/>
        <w:rPr>
          <w:rFonts w:asciiTheme="minorHAnsi" w:hAnsiTheme="minorHAnsi" w:cstheme="minorHAnsi"/>
          <w:b/>
          <w:color w:val="2F5496" w:themeColor="accent1" w:themeShade="BF"/>
          <w:sz w:val="24"/>
          <w:szCs w:val="24"/>
          <w:lang w:val="en-US"/>
        </w:rPr>
      </w:pPr>
    </w:p>
    <w:p w14:paraId="256240B9" w14:textId="77777777" w:rsidR="00191EE1" w:rsidRPr="001213C3" w:rsidRDefault="00191EE1" w:rsidP="001213C3">
      <w:pPr>
        <w:ind w:left="360"/>
        <w:jc w:val="both"/>
        <w:rPr>
          <w:rFonts w:asciiTheme="minorHAnsi" w:hAnsiTheme="minorHAnsi" w:cstheme="minorHAnsi"/>
          <w:b/>
          <w:color w:val="2F5496" w:themeColor="accent1" w:themeShade="BF"/>
          <w:sz w:val="24"/>
          <w:szCs w:val="24"/>
          <w:lang w:val="en-US"/>
        </w:rPr>
      </w:pPr>
      <w:bookmarkStart w:id="11" w:name="_Hlk182992341"/>
      <w:proofErr w:type="spellStart"/>
      <w:r w:rsidRPr="001213C3">
        <w:rPr>
          <w:rFonts w:asciiTheme="minorHAnsi" w:hAnsiTheme="minorHAnsi" w:cstheme="minorHAnsi"/>
          <w:b/>
          <w:color w:val="2F5496" w:themeColor="accent1" w:themeShade="BF"/>
          <w:sz w:val="24"/>
          <w:szCs w:val="24"/>
          <w:lang w:val="en-US"/>
        </w:rPr>
        <w:t>Actiunea</w:t>
      </w:r>
      <w:proofErr w:type="spellEnd"/>
      <w:r w:rsidRPr="001213C3">
        <w:rPr>
          <w:rFonts w:asciiTheme="minorHAnsi" w:hAnsiTheme="minorHAnsi" w:cstheme="minorHAnsi"/>
          <w:b/>
          <w:color w:val="2F5496" w:themeColor="accent1" w:themeShade="BF"/>
          <w:sz w:val="24"/>
          <w:szCs w:val="24"/>
          <w:lang w:val="en-US"/>
        </w:rPr>
        <w:t xml:space="preserve"> 2.4 –</w:t>
      </w:r>
      <w:proofErr w:type="spellStart"/>
      <w:r w:rsidRPr="001213C3">
        <w:rPr>
          <w:rFonts w:asciiTheme="minorHAnsi" w:hAnsiTheme="minorHAnsi" w:cstheme="minorHAnsi"/>
          <w:b/>
          <w:color w:val="2F5496" w:themeColor="accent1" w:themeShade="BF"/>
          <w:sz w:val="24"/>
          <w:szCs w:val="24"/>
          <w:lang w:val="en-US"/>
        </w:rPr>
        <w:t>Susținerea</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investiţiilor</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pentru</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dezvoltarea</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infrastructurii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verzi</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în</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zonele</w:t>
      </w:r>
      <w:proofErr w:type="spellEnd"/>
      <w:r w:rsidRPr="001213C3">
        <w:rPr>
          <w:rFonts w:asciiTheme="minorHAnsi" w:hAnsiTheme="minorHAnsi" w:cstheme="minorHAnsi"/>
          <w:b/>
          <w:color w:val="2F5496" w:themeColor="accent1" w:themeShade="BF"/>
          <w:sz w:val="24"/>
          <w:szCs w:val="24"/>
          <w:lang w:val="en-US"/>
        </w:rPr>
        <w:t xml:space="preserve"> urbane, </w:t>
      </w:r>
      <w:proofErr w:type="spellStart"/>
      <w:r w:rsidRPr="001213C3">
        <w:rPr>
          <w:rFonts w:asciiTheme="minorHAnsi" w:hAnsiTheme="minorHAnsi" w:cstheme="minorHAnsi"/>
          <w:b/>
          <w:color w:val="2F5496" w:themeColor="accent1" w:themeShade="BF"/>
          <w:sz w:val="24"/>
          <w:szCs w:val="24"/>
          <w:lang w:val="en-US"/>
        </w:rPr>
        <w:t>inclusiv</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prin</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valorificarea</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terenurilor</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publice</w:t>
      </w:r>
      <w:proofErr w:type="spellEnd"/>
      <w:r w:rsidRPr="001213C3">
        <w:rPr>
          <w:rFonts w:asciiTheme="minorHAnsi" w:hAnsiTheme="minorHAnsi" w:cstheme="minorHAnsi"/>
          <w:b/>
          <w:color w:val="2F5496" w:themeColor="accent1" w:themeShade="BF"/>
          <w:sz w:val="24"/>
          <w:szCs w:val="24"/>
          <w:lang w:val="en-US"/>
        </w:rPr>
        <w:t xml:space="preserve"> </w:t>
      </w:r>
      <w:proofErr w:type="spellStart"/>
      <w:r w:rsidRPr="001213C3">
        <w:rPr>
          <w:rFonts w:asciiTheme="minorHAnsi" w:hAnsiTheme="minorHAnsi" w:cstheme="minorHAnsi"/>
          <w:b/>
          <w:color w:val="2F5496" w:themeColor="accent1" w:themeShade="BF"/>
          <w:sz w:val="24"/>
          <w:szCs w:val="24"/>
          <w:lang w:val="en-US"/>
        </w:rPr>
        <w:t>neutilizate</w:t>
      </w:r>
      <w:proofErr w:type="spellEnd"/>
    </w:p>
    <w:bookmarkEnd w:id="10"/>
    <w:bookmarkEnd w:id="11"/>
    <w:p w14:paraId="4559B2E7" w14:textId="77777777" w:rsidR="00191EE1" w:rsidRPr="001213C3" w:rsidRDefault="00191EE1" w:rsidP="001213C3">
      <w:pPr>
        <w:jc w:val="both"/>
        <w:rPr>
          <w:rFonts w:asciiTheme="minorHAnsi" w:hAnsiTheme="minorHAnsi" w:cstheme="minorHAnsi"/>
          <w:color w:val="2F5496" w:themeColor="accent1" w:themeShade="BF"/>
          <w:sz w:val="24"/>
          <w:szCs w:val="24"/>
          <w:lang w:val="en-US"/>
        </w:rPr>
      </w:pPr>
    </w:p>
    <w:p w14:paraId="1D311C84" w14:textId="77777777" w:rsidR="00191EE1" w:rsidRPr="001213C3" w:rsidRDefault="00191EE1" w:rsidP="001213C3">
      <w:pPr>
        <w:jc w:val="both"/>
        <w:rPr>
          <w:rFonts w:asciiTheme="minorHAnsi" w:hAnsiTheme="minorHAnsi" w:cstheme="minorHAnsi"/>
          <w:color w:val="2F5496" w:themeColor="accent1" w:themeShade="BF"/>
          <w:sz w:val="24"/>
          <w:szCs w:val="24"/>
          <w:lang w:val="en-US"/>
        </w:rPr>
      </w:pPr>
    </w:p>
    <w:p w14:paraId="001FAA35" w14:textId="77777777" w:rsidR="00191EE1" w:rsidRPr="001213C3" w:rsidRDefault="00191EE1" w:rsidP="001213C3">
      <w:pPr>
        <w:jc w:val="both"/>
        <w:rPr>
          <w:rFonts w:asciiTheme="minorHAnsi" w:hAnsiTheme="minorHAnsi" w:cstheme="minorHAnsi"/>
          <w:color w:val="2F5496" w:themeColor="accent1" w:themeShade="BF"/>
          <w:sz w:val="24"/>
          <w:szCs w:val="24"/>
          <w:lang w:val="en-US"/>
        </w:rPr>
      </w:pPr>
    </w:p>
    <w:p w14:paraId="59D153D9" w14:textId="77777777" w:rsidR="00191EE1" w:rsidRPr="001213C3" w:rsidRDefault="00191EE1" w:rsidP="001213C3">
      <w:pPr>
        <w:jc w:val="center"/>
        <w:rPr>
          <w:rFonts w:asciiTheme="minorHAnsi" w:hAnsiTheme="minorHAnsi" w:cstheme="minorHAnsi"/>
          <w:b/>
          <w:color w:val="2F5496" w:themeColor="accent1" w:themeShade="BF"/>
          <w:sz w:val="24"/>
          <w:szCs w:val="24"/>
          <w:lang w:val="en-US"/>
        </w:rPr>
      </w:pPr>
      <w:r w:rsidRPr="001213C3">
        <w:rPr>
          <w:rFonts w:asciiTheme="minorHAnsi" w:hAnsiTheme="minorHAnsi" w:cstheme="minorHAnsi"/>
          <w:b/>
          <w:color w:val="2F5496" w:themeColor="accent1" w:themeShade="BF"/>
          <w:sz w:val="24"/>
          <w:szCs w:val="24"/>
          <w:lang w:val="en-US"/>
        </w:rPr>
        <w:t>GHIDUL SOLICITANTULUI</w:t>
      </w:r>
    </w:p>
    <w:p w14:paraId="4E8A8632" w14:textId="23A15602" w:rsidR="00191EE1" w:rsidRDefault="00191EE1" w:rsidP="001213C3">
      <w:pPr>
        <w:rPr>
          <w:rFonts w:asciiTheme="minorHAnsi" w:hAnsiTheme="minorHAnsi" w:cstheme="minorHAnsi"/>
          <w:color w:val="2F5496" w:themeColor="accent1" w:themeShade="BF"/>
          <w:sz w:val="24"/>
          <w:szCs w:val="24"/>
          <w:lang w:val="en-US"/>
        </w:rPr>
      </w:pPr>
    </w:p>
    <w:p w14:paraId="2216E798" w14:textId="6434F192" w:rsidR="001213C3" w:rsidRPr="001213C3" w:rsidRDefault="001213C3" w:rsidP="001213C3">
      <w:pPr>
        <w:jc w:val="center"/>
        <w:rPr>
          <w:rFonts w:asciiTheme="minorHAnsi" w:hAnsiTheme="minorHAnsi" w:cstheme="minorHAnsi"/>
          <w:b/>
          <w:bCs/>
          <w:color w:val="2F5496" w:themeColor="accent1" w:themeShade="BF"/>
          <w:sz w:val="24"/>
          <w:szCs w:val="24"/>
          <w:lang w:val="fr-FR"/>
        </w:rPr>
      </w:pPr>
      <w:proofErr w:type="spellStart"/>
      <w:r w:rsidRPr="001213C3">
        <w:rPr>
          <w:rFonts w:asciiTheme="minorHAnsi" w:hAnsiTheme="minorHAnsi" w:cstheme="minorHAnsi"/>
          <w:b/>
          <w:bCs/>
          <w:color w:val="2F5496" w:themeColor="accent1" w:themeShade="BF"/>
          <w:sz w:val="24"/>
          <w:szCs w:val="24"/>
          <w:lang w:val="fr-FR"/>
        </w:rPr>
        <w:t>Sprijin</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pentru</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dezvoltarea</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infrastructurii</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verzi</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urbane</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din</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arealul</w:t>
      </w:r>
      <w:proofErr w:type="spellEnd"/>
      <w:r w:rsidRPr="001213C3">
        <w:rPr>
          <w:rFonts w:asciiTheme="minorHAnsi" w:hAnsiTheme="minorHAnsi" w:cstheme="minorHAnsi"/>
          <w:b/>
          <w:bCs/>
          <w:color w:val="2F5496" w:themeColor="accent1" w:themeShade="BF"/>
          <w:sz w:val="24"/>
          <w:szCs w:val="24"/>
          <w:lang w:val="fr-FR"/>
        </w:rPr>
        <w:t xml:space="preserve"> ITI Delta </w:t>
      </w:r>
      <w:proofErr w:type="spellStart"/>
      <w:r w:rsidRPr="001213C3">
        <w:rPr>
          <w:rFonts w:asciiTheme="minorHAnsi" w:hAnsiTheme="minorHAnsi" w:cstheme="minorHAnsi"/>
          <w:b/>
          <w:bCs/>
          <w:color w:val="2F5496" w:themeColor="accent1" w:themeShade="BF"/>
          <w:sz w:val="24"/>
          <w:szCs w:val="24"/>
          <w:lang w:val="fr-FR"/>
        </w:rPr>
        <w:t>Dunării</w:t>
      </w:r>
      <w:proofErr w:type="spellEnd"/>
    </w:p>
    <w:p w14:paraId="63BF65FE" w14:textId="77777777" w:rsidR="001213C3" w:rsidRPr="001213C3" w:rsidRDefault="001213C3" w:rsidP="001213C3">
      <w:pPr>
        <w:jc w:val="center"/>
        <w:rPr>
          <w:rFonts w:asciiTheme="minorHAnsi" w:hAnsiTheme="minorHAnsi" w:cstheme="minorHAnsi"/>
          <w:b/>
          <w:bCs/>
          <w:color w:val="2F5496" w:themeColor="accent1" w:themeShade="BF"/>
          <w:sz w:val="24"/>
          <w:szCs w:val="24"/>
          <w:lang w:val="fr-FR"/>
        </w:rPr>
      </w:pPr>
    </w:p>
    <w:p w14:paraId="7F6D605E" w14:textId="77777777" w:rsidR="001213C3" w:rsidRPr="001213C3" w:rsidRDefault="001213C3" w:rsidP="001213C3">
      <w:pPr>
        <w:rPr>
          <w:rFonts w:asciiTheme="minorHAnsi" w:hAnsiTheme="minorHAnsi" w:cstheme="minorHAnsi"/>
          <w:b/>
          <w:bCs/>
          <w:color w:val="2F5496" w:themeColor="accent1" w:themeShade="BF"/>
          <w:sz w:val="24"/>
          <w:szCs w:val="24"/>
          <w:lang w:val="en-US"/>
        </w:rPr>
      </w:pPr>
    </w:p>
    <w:p w14:paraId="334B16A3" w14:textId="08177733" w:rsidR="00191EE1" w:rsidRDefault="00191EE1" w:rsidP="001213C3">
      <w:pPr>
        <w:jc w:val="center"/>
        <w:rPr>
          <w:rFonts w:asciiTheme="minorHAnsi" w:hAnsiTheme="minorHAnsi" w:cstheme="minorHAnsi"/>
          <w:color w:val="2F5496" w:themeColor="accent1" w:themeShade="BF"/>
          <w:sz w:val="24"/>
          <w:szCs w:val="24"/>
          <w:lang w:val="en-US"/>
        </w:rPr>
      </w:pPr>
    </w:p>
    <w:p w14:paraId="074488E4" w14:textId="6B44507E" w:rsidR="001213C3" w:rsidRDefault="001213C3" w:rsidP="001213C3">
      <w:pPr>
        <w:jc w:val="center"/>
        <w:rPr>
          <w:rFonts w:asciiTheme="minorHAnsi" w:hAnsiTheme="minorHAnsi" w:cstheme="minorHAnsi"/>
          <w:color w:val="2F5496" w:themeColor="accent1" w:themeShade="BF"/>
          <w:sz w:val="24"/>
          <w:szCs w:val="24"/>
          <w:lang w:val="en-US"/>
        </w:rPr>
      </w:pPr>
    </w:p>
    <w:p w14:paraId="36D0DE6C" w14:textId="77777777" w:rsidR="001213C3" w:rsidRPr="001213C3" w:rsidRDefault="001213C3" w:rsidP="001213C3">
      <w:pPr>
        <w:jc w:val="center"/>
        <w:rPr>
          <w:rFonts w:asciiTheme="minorHAnsi" w:hAnsiTheme="minorHAnsi" w:cstheme="minorHAnsi"/>
          <w:color w:val="2F5496" w:themeColor="accent1" w:themeShade="BF"/>
          <w:sz w:val="24"/>
          <w:szCs w:val="24"/>
          <w:lang w:val="en-US"/>
        </w:rPr>
      </w:pPr>
    </w:p>
    <w:p w14:paraId="04AD8200" w14:textId="77777777" w:rsidR="001213C3" w:rsidRDefault="00191EE1" w:rsidP="001213C3">
      <w:pPr>
        <w:jc w:val="center"/>
        <w:rPr>
          <w:rFonts w:asciiTheme="minorHAnsi" w:hAnsiTheme="minorHAnsi" w:cstheme="minorHAnsi"/>
          <w:b/>
          <w:bCs/>
          <w:color w:val="2F5496" w:themeColor="accent1" w:themeShade="BF"/>
          <w:sz w:val="24"/>
          <w:szCs w:val="24"/>
          <w:lang w:val="en-US"/>
        </w:rPr>
      </w:pPr>
      <w:bookmarkStart w:id="12" w:name="_Hlk187842047"/>
      <w:proofErr w:type="spellStart"/>
      <w:r w:rsidRPr="001213C3">
        <w:rPr>
          <w:rFonts w:asciiTheme="minorHAnsi" w:hAnsiTheme="minorHAnsi" w:cstheme="minorHAnsi"/>
          <w:b/>
          <w:bCs/>
          <w:color w:val="2F5496" w:themeColor="accent1" w:themeShade="BF"/>
          <w:sz w:val="24"/>
          <w:szCs w:val="24"/>
          <w:lang w:val="en-US"/>
        </w:rPr>
        <w:t>Sprijin</w:t>
      </w:r>
      <w:proofErr w:type="spellEnd"/>
      <w:r w:rsidRPr="001213C3">
        <w:rPr>
          <w:rFonts w:asciiTheme="minorHAnsi" w:hAnsiTheme="minorHAnsi" w:cstheme="minorHAnsi"/>
          <w:b/>
          <w:bCs/>
          <w:color w:val="2F5496" w:themeColor="accent1" w:themeShade="BF"/>
          <w:sz w:val="24"/>
          <w:szCs w:val="24"/>
          <w:lang w:val="en-US"/>
        </w:rPr>
        <w:t xml:space="preserve"> </w:t>
      </w:r>
      <w:proofErr w:type="spellStart"/>
      <w:r w:rsidRPr="001213C3">
        <w:rPr>
          <w:rFonts w:asciiTheme="minorHAnsi" w:hAnsiTheme="minorHAnsi" w:cstheme="minorHAnsi"/>
          <w:b/>
          <w:bCs/>
          <w:color w:val="2F5496" w:themeColor="accent1" w:themeShade="BF"/>
          <w:sz w:val="24"/>
          <w:szCs w:val="24"/>
          <w:lang w:val="en-US"/>
        </w:rPr>
        <w:t>pentru</w:t>
      </w:r>
      <w:proofErr w:type="spellEnd"/>
      <w:r w:rsidRPr="001213C3">
        <w:rPr>
          <w:rFonts w:asciiTheme="minorHAnsi" w:hAnsiTheme="minorHAnsi" w:cstheme="minorHAnsi"/>
          <w:b/>
          <w:bCs/>
          <w:color w:val="2F5496" w:themeColor="accent1" w:themeShade="BF"/>
          <w:sz w:val="24"/>
          <w:szCs w:val="24"/>
          <w:lang w:val="en-US"/>
        </w:rPr>
        <w:t xml:space="preserve"> </w:t>
      </w:r>
      <w:proofErr w:type="spellStart"/>
      <w:r w:rsidRPr="001213C3">
        <w:rPr>
          <w:rFonts w:asciiTheme="minorHAnsi" w:hAnsiTheme="minorHAnsi" w:cstheme="minorHAnsi"/>
          <w:b/>
          <w:bCs/>
          <w:color w:val="2F5496" w:themeColor="accent1" w:themeShade="BF"/>
          <w:sz w:val="24"/>
          <w:szCs w:val="24"/>
          <w:lang w:val="en-US"/>
        </w:rPr>
        <w:t>dezvoltarea</w:t>
      </w:r>
      <w:proofErr w:type="spellEnd"/>
      <w:r w:rsidRPr="001213C3">
        <w:rPr>
          <w:rFonts w:asciiTheme="minorHAnsi" w:hAnsiTheme="minorHAnsi" w:cstheme="minorHAnsi"/>
          <w:b/>
          <w:bCs/>
          <w:color w:val="2F5496" w:themeColor="accent1" w:themeShade="BF"/>
          <w:sz w:val="24"/>
          <w:szCs w:val="24"/>
          <w:lang w:val="en-US"/>
        </w:rPr>
        <w:t xml:space="preserve"> </w:t>
      </w:r>
      <w:proofErr w:type="spellStart"/>
      <w:r w:rsidRPr="001213C3">
        <w:rPr>
          <w:rFonts w:asciiTheme="minorHAnsi" w:hAnsiTheme="minorHAnsi" w:cstheme="minorHAnsi"/>
          <w:b/>
          <w:bCs/>
          <w:color w:val="2F5496" w:themeColor="accent1" w:themeShade="BF"/>
          <w:sz w:val="24"/>
          <w:szCs w:val="24"/>
          <w:lang w:val="en-US"/>
        </w:rPr>
        <w:t>infrastructurii</w:t>
      </w:r>
      <w:proofErr w:type="spellEnd"/>
      <w:r w:rsidRPr="001213C3">
        <w:rPr>
          <w:rFonts w:asciiTheme="minorHAnsi" w:hAnsiTheme="minorHAnsi" w:cstheme="minorHAnsi"/>
          <w:b/>
          <w:bCs/>
          <w:color w:val="2F5496" w:themeColor="accent1" w:themeShade="BF"/>
          <w:sz w:val="24"/>
          <w:szCs w:val="24"/>
          <w:lang w:val="en-US"/>
        </w:rPr>
        <w:t xml:space="preserve"> </w:t>
      </w:r>
      <w:proofErr w:type="spellStart"/>
      <w:r w:rsidRPr="001213C3">
        <w:rPr>
          <w:rFonts w:asciiTheme="minorHAnsi" w:hAnsiTheme="minorHAnsi" w:cstheme="minorHAnsi"/>
          <w:b/>
          <w:bCs/>
          <w:color w:val="2F5496" w:themeColor="accent1" w:themeShade="BF"/>
          <w:sz w:val="24"/>
          <w:szCs w:val="24"/>
          <w:lang w:val="en-US"/>
        </w:rPr>
        <w:t>verzi</w:t>
      </w:r>
      <w:proofErr w:type="spellEnd"/>
      <w:r w:rsidRPr="001213C3">
        <w:rPr>
          <w:rFonts w:asciiTheme="minorHAnsi" w:hAnsiTheme="minorHAnsi" w:cstheme="minorHAnsi"/>
          <w:b/>
          <w:bCs/>
          <w:color w:val="2F5496" w:themeColor="accent1" w:themeShade="BF"/>
          <w:sz w:val="24"/>
          <w:szCs w:val="24"/>
          <w:lang w:val="en-US"/>
        </w:rPr>
        <w:t xml:space="preserve"> </w:t>
      </w:r>
      <w:proofErr w:type="spellStart"/>
      <w:r w:rsidRPr="001213C3">
        <w:rPr>
          <w:rFonts w:asciiTheme="minorHAnsi" w:hAnsiTheme="minorHAnsi" w:cstheme="minorHAnsi"/>
          <w:b/>
          <w:bCs/>
          <w:color w:val="2F5496" w:themeColor="accent1" w:themeShade="BF"/>
          <w:sz w:val="24"/>
          <w:szCs w:val="24"/>
          <w:lang w:val="en-US"/>
        </w:rPr>
        <w:t>în</w:t>
      </w:r>
      <w:proofErr w:type="spellEnd"/>
      <w:r w:rsidRPr="001213C3">
        <w:rPr>
          <w:rFonts w:asciiTheme="minorHAnsi" w:hAnsiTheme="minorHAnsi" w:cstheme="minorHAnsi"/>
          <w:b/>
          <w:bCs/>
          <w:color w:val="2F5496" w:themeColor="accent1" w:themeShade="BF"/>
          <w:sz w:val="24"/>
          <w:szCs w:val="24"/>
          <w:lang w:val="en-US"/>
        </w:rPr>
        <w:t xml:space="preserve"> </w:t>
      </w:r>
      <w:proofErr w:type="spellStart"/>
      <w:r w:rsidR="001213C3">
        <w:rPr>
          <w:rFonts w:asciiTheme="minorHAnsi" w:hAnsiTheme="minorHAnsi" w:cstheme="minorHAnsi"/>
          <w:b/>
          <w:bCs/>
          <w:color w:val="2F5496" w:themeColor="accent1" w:themeShade="BF"/>
          <w:sz w:val="24"/>
          <w:szCs w:val="24"/>
          <w:lang w:val="en-US"/>
        </w:rPr>
        <w:t>Municipiul</w:t>
      </w:r>
      <w:proofErr w:type="spellEnd"/>
      <w:r w:rsidR="001213C3">
        <w:rPr>
          <w:rFonts w:asciiTheme="minorHAnsi" w:hAnsiTheme="minorHAnsi" w:cstheme="minorHAnsi"/>
          <w:b/>
          <w:bCs/>
          <w:color w:val="2F5496" w:themeColor="accent1" w:themeShade="BF"/>
          <w:sz w:val="24"/>
          <w:szCs w:val="24"/>
          <w:lang w:val="en-US"/>
        </w:rPr>
        <w:t xml:space="preserve"> Tulcea</w:t>
      </w:r>
      <w:r w:rsidRPr="001213C3">
        <w:rPr>
          <w:rFonts w:asciiTheme="minorHAnsi" w:hAnsiTheme="minorHAnsi" w:cstheme="minorHAnsi"/>
          <w:b/>
          <w:bCs/>
          <w:color w:val="2F5496" w:themeColor="accent1" w:themeShade="BF"/>
          <w:sz w:val="24"/>
          <w:szCs w:val="24"/>
          <w:lang w:val="en-US"/>
        </w:rPr>
        <w:t xml:space="preserve"> </w:t>
      </w:r>
      <w:bookmarkEnd w:id="12"/>
    </w:p>
    <w:p w14:paraId="62B04953" w14:textId="62201AB5" w:rsidR="00191EE1" w:rsidRPr="001213C3" w:rsidRDefault="00191EE1" w:rsidP="001213C3">
      <w:pPr>
        <w:jc w:val="center"/>
        <w:rPr>
          <w:rFonts w:asciiTheme="minorHAnsi" w:hAnsiTheme="minorHAnsi" w:cstheme="minorHAnsi"/>
          <w:b/>
          <w:bCs/>
          <w:color w:val="2F5496" w:themeColor="accent1" w:themeShade="BF"/>
          <w:sz w:val="24"/>
          <w:szCs w:val="24"/>
          <w:lang w:val="en-US"/>
        </w:rPr>
      </w:pPr>
      <w:r w:rsidRPr="001213C3">
        <w:rPr>
          <w:rFonts w:asciiTheme="minorHAnsi" w:hAnsiTheme="minorHAnsi" w:cstheme="minorHAnsi"/>
          <w:b/>
          <w:bCs/>
          <w:color w:val="2F5496" w:themeColor="accent1" w:themeShade="BF"/>
          <w:sz w:val="24"/>
          <w:szCs w:val="24"/>
          <w:lang w:val="en-US"/>
        </w:rPr>
        <w:t xml:space="preserve">- Apel </w:t>
      </w:r>
      <w:bookmarkStart w:id="13" w:name="_Hlk187841962"/>
      <w:r w:rsidRPr="001213C3">
        <w:rPr>
          <w:rFonts w:asciiTheme="minorHAnsi" w:hAnsiTheme="minorHAnsi" w:cstheme="minorHAnsi"/>
          <w:b/>
          <w:bCs/>
          <w:color w:val="2F5496" w:themeColor="accent1" w:themeShade="BF"/>
          <w:sz w:val="24"/>
          <w:szCs w:val="24"/>
          <w:lang w:val="en-US"/>
        </w:rPr>
        <w:t>PRSE/2.4/1.1/</w:t>
      </w:r>
      <w:bookmarkStart w:id="14" w:name="_Hlk205986850"/>
      <w:r w:rsidR="003A249E" w:rsidRPr="001213C3">
        <w:rPr>
          <w:rFonts w:asciiTheme="minorHAnsi" w:hAnsiTheme="minorHAnsi" w:cstheme="minorHAnsi"/>
          <w:b/>
          <w:bCs/>
          <w:color w:val="2F5496" w:themeColor="accent1" w:themeShade="BF"/>
          <w:sz w:val="24"/>
          <w:szCs w:val="24"/>
          <w:lang w:val="en-US"/>
        </w:rPr>
        <w:t>ITI</w:t>
      </w:r>
      <w:bookmarkEnd w:id="14"/>
      <w:r w:rsidR="003A249E" w:rsidRPr="001213C3">
        <w:rPr>
          <w:rFonts w:asciiTheme="minorHAnsi" w:hAnsiTheme="minorHAnsi" w:cstheme="minorHAnsi"/>
          <w:b/>
          <w:bCs/>
          <w:color w:val="2F5496" w:themeColor="accent1" w:themeShade="BF"/>
          <w:sz w:val="24"/>
          <w:szCs w:val="24"/>
          <w:lang w:val="en-US"/>
        </w:rPr>
        <w:t>/</w:t>
      </w:r>
      <w:r w:rsidRPr="001213C3">
        <w:rPr>
          <w:rFonts w:asciiTheme="minorHAnsi" w:hAnsiTheme="minorHAnsi" w:cstheme="minorHAnsi"/>
          <w:b/>
          <w:bCs/>
          <w:color w:val="2F5496" w:themeColor="accent1" w:themeShade="BF"/>
          <w:sz w:val="24"/>
          <w:szCs w:val="24"/>
          <w:lang w:val="en-US"/>
        </w:rPr>
        <w:t>202</w:t>
      </w:r>
      <w:r w:rsidR="003A249E" w:rsidRPr="001213C3">
        <w:rPr>
          <w:rFonts w:asciiTheme="minorHAnsi" w:hAnsiTheme="minorHAnsi" w:cstheme="minorHAnsi"/>
          <w:b/>
          <w:bCs/>
          <w:color w:val="2F5496" w:themeColor="accent1" w:themeShade="BF"/>
          <w:sz w:val="24"/>
          <w:szCs w:val="24"/>
          <w:lang w:val="en-US"/>
        </w:rPr>
        <w:t>5</w:t>
      </w:r>
    </w:p>
    <w:bookmarkEnd w:id="13"/>
    <w:p w14:paraId="4819606E" w14:textId="47178BD1" w:rsidR="00191EE1" w:rsidRDefault="00191EE1" w:rsidP="001213C3">
      <w:pPr>
        <w:rPr>
          <w:rFonts w:asciiTheme="minorHAnsi" w:hAnsiTheme="minorHAnsi" w:cstheme="minorHAnsi"/>
          <w:b/>
          <w:bCs/>
          <w:color w:val="2F5496" w:themeColor="accent1" w:themeShade="BF"/>
          <w:sz w:val="24"/>
          <w:szCs w:val="24"/>
          <w:lang w:val="en-US"/>
        </w:rPr>
      </w:pPr>
    </w:p>
    <w:p w14:paraId="6D5BA764" w14:textId="77777777" w:rsidR="001213C3" w:rsidRPr="001213C3" w:rsidRDefault="001213C3" w:rsidP="001213C3">
      <w:pPr>
        <w:rPr>
          <w:rFonts w:asciiTheme="minorHAnsi" w:hAnsiTheme="minorHAnsi" w:cstheme="minorHAnsi"/>
          <w:b/>
          <w:bCs/>
          <w:color w:val="2F5496" w:themeColor="accent1" w:themeShade="BF"/>
          <w:sz w:val="24"/>
          <w:szCs w:val="24"/>
          <w:lang w:val="en-US"/>
        </w:rPr>
      </w:pPr>
    </w:p>
    <w:p w14:paraId="27176201" w14:textId="77777777" w:rsidR="001213C3" w:rsidRDefault="00191EE1" w:rsidP="001213C3">
      <w:pPr>
        <w:jc w:val="center"/>
        <w:rPr>
          <w:rFonts w:asciiTheme="minorHAnsi" w:hAnsiTheme="minorHAnsi" w:cstheme="minorHAnsi"/>
          <w:b/>
          <w:bCs/>
          <w:color w:val="2F5496" w:themeColor="accent1" w:themeShade="BF"/>
          <w:sz w:val="24"/>
          <w:szCs w:val="24"/>
          <w:lang w:val="fr-FR"/>
        </w:rPr>
      </w:pPr>
      <w:bookmarkStart w:id="15" w:name="_Hlk187842079"/>
      <w:proofErr w:type="spellStart"/>
      <w:r w:rsidRPr="001213C3">
        <w:rPr>
          <w:rFonts w:asciiTheme="minorHAnsi" w:hAnsiTheme="minorHAnsi" w:cstheme="minorHAnsi"/>
          <w:b/>
          <w:bCs/>
          <w:color w:val="2F5496" w:themeColor="accent1" w:themeShade="BF"/>
          <w:sz w:val="24"/>
          <w:szCs w:val="24"/>
          <w:lang w:val="fr-FR"/>
        </w:rPr>
        <w:t>Sprijin</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pentru</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dezvoltarea</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infrastructurii</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verzi</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în</w:t>
      </w:r>
      <w:proofErr w:type="spellEnd"/>
      <w:r w:rsidRPr="001213C3">
        <w:rPr>
          <w:rFonts w:asciiTheme="minorHAnsi" w:hAnsiTheme="minorHAnsi" w:cstheme="minorHAnsi"/>
          <w:b/>
          <w:bCs/>
          <w:color w:val="2F5496" w:themeColor="accent1" w:themeShade="BF"/>
          <w:sz w:val="24"/>
          <w:szCs w:val="24"/>
          <w:lang w:val="fr-FR"/>
        </w:rPr>
        <w:t xml:space="preserve"> </w:t>
      </w:r>
      <w:proofErr w:type="spellStart"/>
      <w:r w:rsidRPr="001213C3">
        <w:rPr>
          <w:rFonts w:asciiTheme="minorHAnsi" w:hAnsiTheme="minorHAnsi" w:cstheme="minorHAnsi"/>
          <w:b/>
          <w:bCs/>
          <w:color w:val="2F5496" w:themeColor="accent1" w:themeShade="BF"/>
          <w:sz w:val="24"/>
          <w:szCs w:val="24"/>
          <w:lang w:val="fr-FR"/>
        </w:rPr>
        <w:t>orașe</w:t>
      </w:r>
      <w:bookmarkEnd w:id="15"/>
      <w:r w:rsidR="001213C3">
        <w:rPr>
          <w:rFonts w:asciiTheme="minorHAnsi" w:hAnsiTheme="minorHAnsi" w:cstheme="minorHAnsi"/>
          <w:b/>
          <w:bCs/>
          <w:color w:val="2F5496" w:themeColor="accent1" w:themeShade="BF"/>
          <w:sz w:val="24"/>
          <w:szCs w:val="24"/>
          <w:lang w:val="fr-FR"/>
        </w:rPr>
        <w:t>le</w:t>
      </w:r>
      <w:proofErr w:type="spellEnd"/>
      <w:r w:rsidR="001213C3">
        <w:rPr>
          <w:rFonts w:asciiTheme="minorHAnsi" w:hAnsiTheme="minorHAnsi" w:cstheme="minorHAnsi"/>
          <w:b/>
          <w:bCs/>
          <w:color w:val="2F5496" w:themeColor="accent1" w:themeShade="BF"/>
          <w:sz w:val="24"/>
          <w:szCs w:val="24"/>
          <w:lang w:val="fr-FR"/>
        </w:rPr>
        <w:t xml:space="preserve"> </w:t>
      </w:r>
      <w:proofErr w:type="spellStart"/>
      <w:r w:rsidR="001213C3">
        <w:rPr>
          <w:rFonts w:asciiTheme="minorHAnsi" w:hAnsiTheme="minorHAnsi" w:cstheme="minorHAnsi"/>
          <w:b/>
          <w:bCs/>
          <w:color w:val="2F5496" w:themeColor="accent1" w:themeShade="BF"/>
          <w:sz w:val="24"/>
          <w:szCs w:val="24"/>
          <w:lang w:val="fr-FR"/>
        </w:rPr>
        <w:t>din</w:t>
      </w:r>
      <w:proofErr w:type="spellEnd"/>
      <w:r w:rsidR="001213C3">
        <w:rPr>
          <w:rFonts w:asciiTheme="minorHAnsi" w:hAnsiTheme="minorHAnsi" w:cstheme="minorHAnsi"/>
          <w:b/>
          <w:bCs/>
          <w:color w:val="2F5496" w:themeColor="accent1" w:themeShade="BF"/>
          <w:sz w:val="24"/>
          <w:szCs w:val="24"/>
          <w:lang w:val="fr-FR"/>
        </w:rPr>
        <w:t xml:space="preserve"> ITI DD </w:t>
      </w:r>
    </w:p>
    <w:p w14:paraId="1095452A" w14:textId="227CC17B" w:rsidR="00191EE1" w:rsidRPr="001213C3" w:rsidRDefault="00191EE1" w:rsidP="001213C3">
      <w:pPr>
        <w:jc w:val="center"/>
        <w:rPr>
          <w:rFonts w:asciiTheme="minorHAnsi" w:hAnsiTheme="minorHAnsi" w:cstheme="minorHAnsi"/>
          <w:b/>
          <w:bCs/>
          <w:color w:val="2F5496" w:themeColor="accent1" w:themeShade="BF"/>
          <w:sz w:val="24"/>
          <w:szCs w:val="24"/>
          <w:lang w:val="fr-FR"/>
        </w:rPr>
      </w:pPr>
      <w:r w:rsidRPr="001213C3">
        <w:rPr>
          <w:rFonts w:asciiTheme="minorHAnsi" w:hAnsiTheme="minorHAnsi" w:cstheme="minorHAnsi"/>
          <w:b/>
          <w:bCs/>
          <w:color w:val="2F5496" w:themeColor="accent1" w:themeShade="BF"/>
          <w:sz w:val="24"/>
          <w:szCs w:val="24"/>
          <w:lang w:val="fr-FR"/>
        </w:rPr>
        <w:t xml:space="preserve">- </w:t>
      </w:r>
      <w:bookmarkStart w:id="16" w:name="_Hlk187841984"/>
      <w:r w:rsidRPr="001213C3">
        <w:rPr>
          <w:rFonts w:asciiTheme="minorHAnsi" w:hAnsiTheme="minorHAnsi" w:cstheme="minorHAnsi"/>
          <w:b/>
          <w:bCs/>
          <w:color w:val="2F5496" w:themeColor="accent1" w:themeShade="BF"/>
          <w:sz w:val="24"/>
          <w:szCs w:val="24"/>
          <w:lang w:val="fr-FR"/>
        </w:rPr>
        <w:t>Apel PRSE/2.4/1.</w:t>
      </w:r>
      <w:r w:rsidR="003A249E" w:rsidRPr="001213C3">
        <w:rPr>
          <w:rFonts w:asciiTheme="minorHAnsi" w:hAnsiTheme="minorHAnsi" w:cstheme="minorHAnsi"/>
          <w:b/>
          <w:bCs/>
          <w:color w:val="2F5496" w:themeColor="accent1" w:themeShade="BF"/>
          <w:sz w:val="24"/>
          <w:szCs w:val="24"/>
          <w:lang w:val="fr-FR"/>
        </w:rPr>
        <w:t>2</w:t>
      </w:r>
      <w:r w:rsidRPr="001213C3">
        <w:rPr>
          <w:rFonts w:asciiTheme="minorHAnsi" w:hAnsiTheme="minorHAnsi" w:cstheme="minorHAnsi"/>
          <w:b/>
          <w:bCs/>
          <w:color w:val="2F5496" w:themeColor="accent1" w:themeShade="BF"/>
          <w:sz w:val="24"/>
          <w:szCs w:val="24"/>
          <w:lang w:val="fr-FR"/>
        </w:rPr>
        <w:t>/</w:t>
      </w:r>
      <w:r w:rsidR="003A249E" w:rsidRPr="001213C3">
        <w:rPr>
          <w:rFonts w:asciiTheme="minorHAnsi" w:hAnsiTheme="minorHAnsi" w:cstheme="minorHAnsi"/>
          <w:b/>
          <w:bCs/>
          <w:color w:val="2F5496" w:themeColor="accent1" w:themeShade="BF"/>
          <w:sz w:val="24"/>
          <w:szCs w:val="24"/>
          <w:lang w:val="fr-FR"/>
        </w:rPr>
        <w:t>ITI/</w:t>
      </w:r>
      <w:r w:rsidRPr="001213C3">
        <w:rPr>
          <w:rFonts w:asciiTheme="minorHAnsi" w:hAnsiTheme="minorHAnsi" w:cstheme="minorHAnsi"/>
          <w:b/>
          <w:bCs/>
          <w:color w:val="2F5496" w:themeColor="accent1" w:themeShade="BF"/>
          <w:sz w:val="24"/>
          <w:szCs w:val="24"/>
          <w:lang w:val="fr-FR"/>
        </w:rPr>
        <w:t>202</w:t>
      </w:r>
      <w:bookmarkEnd w:id="16"/>
      <w:r w:rsidR="003A249E" w:rsidRPr="001213C3">
        <w:rPr>
          <w:rFonts w:asciiTheme="minorHAnsi" w:hAnsiTheme="minorHAnsi" w:cstheme="minorHAnsi"/>
          <w:b/>
          <w:bCs/>
          <w:color w:val="2F5496" w:themeColor="accent1" w:themeShade="BF"/>
          <w:sz w:val="24"/>
          <w:szCs w:val="24"/>
          <w:lang w:val="fr-FR"/>
        </w:rPr>
        <w:t>5</w:t>
      </w:r>
    </w:p>
    <w:p w14:paraId="498B10A2" w14:textId="77777777" w:rsidR="00191EE1" w:rsidRPr="001213C3" w:rsidRDefault="00191EE1" w:rsidP="001213C3">
      <w:pPr>
        <w:jc w:val="center"/>
        <w:rPr>
          <w:rFonts w:asciiTheme="minorHAnsi" w:hAnsiTheme="minorHAnsi" w:cstheme="minorHAnsi"/>
          <w:b/>
          <w:bCs/>
          <w:color w:val="2F5496" w:themeColor="accent1" w:themeShade="BF"/>
          <w:sz w:val="24"/>
          <w:szCs w:val="24"/>
          <w:lang w:val="fr-FR"/>
        </w:rPr>
      </w:pPr>
    </w:p>
    <w:p w14:paraId="5A9092A8" w14:textId="77571AFC" w:rsidR="00AC0490" w:rsidRPr="001213C3" w:rsidRDefault="00AC0490" w:rsidP="001213C3">
      <w:pPr>
        <w:jc w:val="center"/>
        <w:rPr>
          <w:rFonts w:asciiTheme="minorHAnsi" w:hAnsiTheme="minorHAnsi" w:cstheme="minorHAnsi"/>
          <w:b/>
          <w:bCs/>
          <w:color w:val="2F5496" w:themeColor="accent1" w:themeShade="BF"/>
          <w:sz w:val="24"/>
          <w:szCs w:val="24"/>
          <w:lang w:val="fr-FR"/>
        </w:rPr>
      </w:pPr>
    </w:p>
    <w:p w14:paraId="63B31B39" w14:textId="77777777" w:rsidR="00AC0490" w:rsidRPr="001213C3" w:rsidRDefault="00AC0490" w:rsidP="001213C3">
      <w:pPr>
        <w:jc w:val="center"/>
        <w:rPr>
          <w:rFonts w:asciiTheme="minorHAnsi" w:hAnsiTheme="minorHAnsi" w:cstheme="minorHAnsi"/>
          <w:b/>
          <w:bCs/>
          <w:color w:val="2F5496" w:themeColor="accent1" w:themeShade="BF"/>
          <w:sz w:val="24"/>
          <w:szCs w:val="24"/>
          <w:lang w:val="fr-FR"/>
        </w:rPr>
      </w:pPr>
    </w:p>
    <w:p w14:paraId="025817F2" w14:textId="1ED4C922" w:rsidR="00106872" w:rsidRPr="001213C3" w:rsidRDefault="00AC0490" w:rsidP="001213C3">
      <w:pPr>
        <w:jc w:val="center"/>
        <w:rPr>
          <w:rFonts w:asciiTheme="minorHAnsi" w:hAnsiTheme="minorHAnsi" w:cstheme="minorHAnsi"/>
          <w:b/>
          <w:bCs/>
          <w:color w:val="2F5496" w:themeColor="accent1" w:themeShade="BF"/>
          <w:sz w:val="24"/>
          <w:szCs w:val="24"/>
          <w:lang w:val="fr-FR"/>
        </w:rPr>
      </w:pPr>
      <w:r w:rsidRPr="001213C3">
        <w:rPr>
          <w:rFonts w:asciiTheme="minorHAnsi" w:hAnsiTheme="minorHAnsi" w:cstheme="minorHAnsi"/>
          <w:b/>
          <w:bCs/>
          <w:color w:val="2F5496" w:themeColor="accent1" w:themeShade="BF"/>
          <w:sz w:val="24"/>
          <w:szCs w:val="24"/>
          <w:lang w:val="fr-FR"/>
        </w:rPr>
        <w:t>-</w:t>
      </w:r>
      <w:r w:rsidR="00106872" w:rsidRPr="001213C3">
        <w:rPr>
          <w:rFonts w:asciiTheme="minorHAnsi" w:hAnsiTheme="minorHAnsi" w:cstheme="minorHAnsi"/>
          <w:b/>
          <w:bCs/>
          <w:color w:val="2F5496" w:themeColor="accent1" w:themeShade="BF"/>
          <w:sz w:val="24"/>
          <w:szCs w:val="24"/>
          <w:lang w:val="fr-FR"/>
        </w:rPr>
        <w:t xml:space="preserve"> </w:t>
      </w:r>
      <w:proofErr w:type="spellStart"/>
      <w:r w:rsidR="001213C3">
        <w:rPr>
          <w:rFonts w:asciiTheme="minorHAnsi" w:hAnsiTheme="minorHAnsi" w:cstheme="minorHAnsi"/>
          <w:b/>
          <w:bCs/>
          <w:color w:val="2F5496" w:themeColor="accent1" w:themeShade="BF"/>
          <w:sz w:val="24"/>
          <w:szCs w:val="24"/>
          <w:lang w:val="fr-FR"/>
        </w:rPr>
        <w:t>august</w:t>
      </w:r>
      <w:proofErr w:type="spellEnd"/>
      <w:r w:rsidR="0028046B" w:rsidRPr="001213C3">
        <w:rPr>
          <w:rFonts w:asciiTheme="minorHAnsi" w:hAnsiTheme="minorHAnsi" w:cstheme="minorHAnsi"/>
          <w:b/>
          <w:bCs/>
          <w:color w:val="2F5496" w:themeColor="accent1" w:themeShade="BF"/>
          <w:sz w:val="24"/>
          <w:szCs w:val="24"/>
          <w:lang w:val="fr-FR"/>
        </w:rPr>
        <w:t xml:space="preserve"> 2025</w:t>
      </w:r>
      <w:r w:rsidRPr="001213C3">
        <w:rPr>
          <w:rFonts w:asciiTheme="minorHAnsi" w:hAnsiTheme="minorHAnsi" w:cstheme="minorHAnsi"/>
          <w:b/>
          <w:bCs/>
          <w:color w:val="2F5496" w:themeColor="accent1" w:themeShade="BF"/>
          <w:sz w:val="24"/>
          <w:szCs w:val="24"/>
          <w:lang w:val="fr-FR"/>
        </w:rPr>
        <w:t xml:space="preserve"> -</w:t>
      </w:r>
    </w:p>
    <w:p w14:paraId="089B5564" w14:textId="77777777" w:rsidR="00106872" w:rsidRPr="001213C3" w:rsidRDefault="00106872" w:rsidP="001213C3">
      <w:pPr>
        <w:rPr>
          <w:rFonts w:asciiTheme="minorHAnsi" w:eastAsia="Times New Roman" w:hAnsiTheme="minorHAnsi" w:cstheme="minorHAnsi"/>
          <w:color w:val="000000" w:themeColor="text1"/>
          <w:lang w:val="fr-FR"/>
        </w:rPr>
      </w:pPr>
    </w:p>
    <w:p w14:paraId="4A2792D4" w14:textId="77777777" w:rsidR="00106872" w:rsidRPr="001213C3" w:rsidRDefault="00106872" w:rsidP="001213C3">
      <w:pPr>
        <w:rPr>
          <w:rFonts w:asciiTheme="minorHAnsi" w:eastAsia="Times New Roman" w:hAnsiTheme="minorHAnsi" w:cstheme="minorHAnsi"/>
          <w:color w:val="000000" w:themeColor="text1"/>
          <w:lang w:val="fr-FR"/>
        </w:rPr>
      </w:pPr>
    </w:p>
    <w:p w14:paraId="6B38B402" w14:textId="273D9EA6" w:rsidR="00106872" w:rsidRPr="001213C3" w:rsidRDefault="00106872" w:rsidP="001213C3">
      <w:pPr>
        <w:rPr>
          <w:rFonts w:asciiTheme="minorHAnsi" w:eastAsia="Times New Roman" w:hAnsiTheme="minorHAnsi" w:cstheme="minorHAnsi"/>
          <w:color w:val="000000" w:themeColor="text1"/>
          <w:lang w:val="fr-FR"/>
        </w:rPr>
      </w:pPr>
    </w:p>
    <w:p w14:paraId="37AC862B" w14:textId="77777777" w:rsidR="005C2952" w:rsidRPr="001213C3" w:rsidRDefault="005C2952" w:rsidP="001213C3">
      <w:pPr>
        <w:rPr>
          <w:rFonts w:asciiTheme="minorHAnsi" w:eastAsia="Times New Roman" w:hAnsiTheme="minorHAnsi" w:cstheme="minorHAnsi"/>
          <w:color w:val="000000" w:themeColor="text1"/>
          <w:lang w:val="fr-FR"/>
        </w:rPr>
      </w:pPr>
    </w:p>
    <w:p w14:paraId="10D2C2FF" w14:textId="77777777" w:rsidR="00E43241" w:rsidRPr="001213C3" w:rsidRDefault="00E43241" w:rsidP="001213C3">
      <w:pPr>
        <w:rPr>
          <w:rFonts w:asciiTheme="minorHAnsi" w:eastAsia="Times New Roman" w:hAnsiTheme="minorHAnsi" w:cstheme="minorHAnsi"/>
          <w:color w:val="000000" w:themeColor="text1"/>
          <w:lang w:val="fr-FR"/>
        </w:rPr>
      </w:pPr>
    </w:p>
    <w:p w14:paraId="2C273C96" w14:textId="1AD4B650" w:rsidR="007D1765" w:rsidRPr="001213C3" w:rsidRDefault="007D1765" w:rsidP="001213C3">
      <w:pPr>
        <w:tabs>
          <w:tab w:val="left" w:pos="3270"/>
        </w:tabs>
        <w:rPr>
          <w:rFonts w:asciiTheme="minorHAnsi" w:eastAsia="Times New Roman" w:hAnsiTheme="minorHAnsi" w:cstheme="minorHAnsi"/>
          <w:color w:val="000000" w:themeColor="text1"/>
          <w:lang w:val="fr-FR"/>
        </w:rPr>
      </w:pPr>
      <w:proofErr w:type="gramStart"/>
      <w:r w:rsidRPr="001213C3">
        <w:rPr>
          <w:rFonts w:asciiTheme="minorHAnsi" w:eastAsia="Times New Roman" w:hAnsiTheme="minorHAnsi" w:cstheme="minorHAnsi"/>
          <w:color w:val="000000" w:themeColor="text1"/>
          <w:lang w:val="fr-FR"/>
        </w:rPr>
        <w:t>CUPRINS:</w:t>
      </w:r>
      <w:proofErr w:type="gramEnd"/>
      <w:r w:rsidRPr="001213C3">
        <w:rPr>
          <w:rFonts w:asciiTheme="minorHAnsi" w:eastAsia="Times New Roman" w:hAnsiTheme="minorHAnsi" w:cstheme="minorHAnsi"/>
          <w:color w:val="000000" w:themeColor="text1"/>
          <w:lang w:val="fr-FR"/>
        </w:rPr>
        <w:tab/>
      </w:r>
    </w:p>
    <w:sdt>
      <w:sdtPr>
        <w:rPr>
          <w:rFonts w:asciiTheme="minorHAnsi" w:eastAsia="Calibri" w:hAnsiTheme="minorHAnsi" w:cstheme="minorHAnsi"/>
          <w:b w:val="0"/>
          <w:bCs w:val="0"/>
          <w:noProof w:val="0"/>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24C17E0E" w14:textId="184726F4" w:rsidR="00815A63" w:rsidRPr="001213C3" w:rsidRDefault="00AF2842" w:rsidP="001213C3">
          <w:pPr>
            <w:pStyle w:val="TOC1"/>
            <w:spacing w:after="0" w:line="240" w:lineRule="auto"/>
            <w:rPr>
              <w:rFonts w:asciiTheme="minorHAnsi" w:eastAsiaTheme="minorEastAsia" w:hAnsiTheme="minorHAnsi" w:cstheme="minorHAnsi"/>
              <w:b w:val="0"/>
              <w:bCs w:val="0"/>
            </w:rPr>
          </w:pPr>
          <w:r w:rsidRPr="001213C3">
            <w:rPr>
              <w:rFonts w:asciiTheme="minorHAnsi" w:hAnsiTheme="minorHAnsi" w:cstheme="minorHAnsi"/>
              <w:b w:val="0"/>
              <w:bCs w:val="0"/>
            </w:rPr>
            <w:fldChar w:fldCharType="begin"/>
          </w:r>
          <w:r w:rsidRPr="001213C3">
            <w:rPr>
              <w:rFonts w:asciiTheme="minorHAnsi" w:hAnsiTheme="minorHAnsi" w:cstheme="minorHAnsi"/>
              <w:b w:val="0"/>
              <w:bCs w:val="0"/>
            </w:rPr>
            <w:instrText xml:space="preserve"> TOC \o "1-3" \h \z \u </w:instrText>
          </w:r>
          <w:r w:rsidRPr="001213C3">
            <w:rPr>
              <w:rFonts w:asciiTheme="minorHAnsi" w:hAnsiTheme="minorHAnsi" w:cstheme="minorHAnsi"/>
              <w:b w:val="0"/>
              <w:bCs w:val="0"/>
            </w:rPr>
            <w:fldChar w:fldCharType="separate"/>
          </w:r>
          <w:hyperlink w:anchor="_Toc188964826" w:history="1">
            <w:r w:rsidR="00815A63" w:rsidRPr="001213C3">
              <w:rPr>
                <w:rStyle w:val="Hyperlink"/>
                <w:rFonts w:asciiTheme="minorHAnsi" w:hAnsiTheme="minorHAnsi" w:cstheme="minorHAnsi"/>
              </w:rPr>
              <w:t>1.</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Preambul, abrevieri și glosar</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_Toc188964826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6</w:t>
            </w:r>
            <w:r w:rsidR="00815A63" w:rsidRPr="001213C3">
              <w:rPr>
                <w:rFonts w:asciiTheme="minorHAnsi" w:hAnsiTheme="minorHAnsi" w:cstheme="minorHAnsi"/>
                <w:webHidden/>
              </w:rPr>
              <w:fldChar w:fldCharType="end"/>
            </w:r>
          </w:hyperlink>
        </w:p>
        <w:p w14:paraId="2E0DB7BA" w14:textId="6E116933" w:rsidR="00815A63" w:rsidRPr="001213C3" w:rsidRDefault="008D25E6" w:rsidP="001213C3">
          <w:pPr>
            <w:pStyle w:val="TOC2"/>
            <w:spacing w:after="0"/>
            <w:rPr>
              <w:rFonts w:asciiTheme="minorHAnsi" w:eastAsiaTheme="minorEastAsia" w:hAnsiTheme="minorHAnsi" w:cstheme="minorHAnsi"/>
              <w:noProof/>
            </w:rPr>
          </w:pPr>
          <w:hyperlink w:anchor="_Toc188964827" w:history="1">
            <w:r w:rsidR="00815A63" w:rsidRPr="001213C3">
              <w:rPr>
                <w:rStyle w:val="Hyperlink"/>
                <w:rFonts w:asciiTheme="minorHAnsi" w:hAnsiTheme="minorHAnsi" w:cstheme="minorHAnsi"/>
                <w:noProof/>
              </w:rPr>
              <w:t>1.1.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Preambul</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_Toc188964827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6</w:t>
            </w:r>
            <w:r w:rsidR="00815A63" w:rsidRPr="001213C3">
              <w:rPr>
                <w:rFonts w:asciiTheme="minorHAnsi" w:hAnsiTheme="minorHAnsi" w:cstheme="minorHAnsi"/>
                <w:noProof/>
                <w:webHidden/>
              </w:rPr>
              <w:fldChar w:fldCharType="end"/>
            </w:r>
          </w:hyperlink>
        </w:p>
        <w:p w14:paraId="5F4E2FD6" w14:textId="1BB2E4D4" w:rsidR="00815A63" w:rsidRPr="001213C3" w:rsidRDefault="008D25E6" w:rsidP="001213C3">
          <w:pPr>
            <w:pStyle w:val="TOC2"/>
            <w:spacing w:after="0"/>
            <w:rPr>
              <w:rFonts w:asciiTheme="minorHAnsi" w:eastAsiaTheme="minorEastAsia" w:hAnsiTheme="minorHAnsi" w:cstheme="minorHAnsi"/>
              <w:noProof/>
            </w:rPr>
          </w:pPr>
          <w:hyperlink w:anchor="_Toc188964828" w:history="1">
            <w:r w:rsidR="00815A63" w:rsidRPr="001213C3">
              <w:rPr>
                <w:rStyle w:val="Hyperlink"/>
                <w:rFonts w:asciiTheme="minorHAnsi" w:hAnsiTheme="minorHAnsi" w:cstheme="minorHAnsi"/>
                <w:noProof/>
              </w:rPr>
              <w:t>1.2.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Abrevieri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_Toc188964828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w:t>
            </w:r>
            <w:r w:rsidR="00815A63" w:rsidRPr="001213C3">
              <w:rPr>
                <w:rFonts w:asciiTheme="minorHAnsi" w:hAnsiTheme="minorHAnsi" w:cstheme="minorHAnsi"/>
                <w:noProof/>
                <w:webHidden/>
              </w:rPr>
              <w:fldChar w:fldCharType="end"/>
            </w:r>
          </w:hyperlink>
        </w:p>
        <w:p w14:paraId="558E19B4" w14:textId="0427D532" w:rsidR="00815A63" w:rsidRPr="001213C3" w:rsidRDefault="008D25E6" w:rsidP="001213C3">
          <w:pPr>
            <w:pStyle w:val="TOC2"/>
            <w:spacing w:after="0"/>
            <w:rPr>
              <w:rFonts w:asciiTheme="minorHAnsi" w:eastAsiaTheme="minorEastAsia" w:hAnsiTheme="minorHAnsi" w:cstheme="minorHAnsi"/>
              <w:noProof/>
            </w:rPr>
          </w:pPr>
          <w:hyperlink w:anchor="_Toc188964829" w:history="1">
            <w:r w:rsidR="00815A63" w:rsidRPr="001213C3">
              <w:rPr>
                <w:rStyle w:val="Hyperlink"/>
                <w:rFonts w:asciiTheme="minorHAnsi" w:hAnsiTheme="minorHAnsi" w:cstheme="minorHAnsi"/>
                <w:noProof/>
              </w:rPr>
              <w:t>1.3.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Glosar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_Toc188964829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8</w:t>
            </w:r>
            <w:r w:rsidR="00815A63" w:rsidRPr="001213C3">
              <w:rPr>
                <w:rFonts w:asciiTheme="minorHAnsi" w:hAnsiTheme="minorHAnsi" w:cstheme="minorHAnsi"/>
                <w:noProof/>
                <w:webHidden/>
              </w:rPr>
              <w:fldChar w:fldCharType="end"/>
            </w:r>
          </w:hyperlink>
        </w:p>
        <w:p w14:paraId="477CFCFC" w14:textId="0853C33A"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30" w:history="1">
            <w:r w:rsidR="00815A63" w:rsidRPr="001213C3">
              <w:rPr>
                <w:rStyle w:val="Hyperlink"/>
                <w:rFonts w:asciiTheme="minorHAnsi" w:hAnsiTheme="minorHAnsi" w:cstheme="minorHAnsi"/>
                <w:lang w:val="en-US"/>
              </w:rPr>
              <w:t>2.</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lang w:val="en-US"/>
              </w:rPr>
              <w:t>Elemente de context</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_Toc188964830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11</w:t>
            </w:r>
            <w:r w:rsidR="00815A63" w:rsidRPr="001213C3">
              <w:rPr>
                <w:rFonts w:asciiTheme="minorHAnsi" w:hAnsiTheme="minorHAnsi" w:cstheme="minorHAnsi"/>
                <w:webHidden/>
              </w:rPr>
              <w:fldChar w:fldCharType="end"/>
            </w:r>
          </w:hyperlink>
        </w:p>
        <w:p w14:paraId="21022D49" w14:textId="7C775BA8" w:rsidR="00815A63" w:rsidRPr="001213C3" w:rsidRDefault="008D25E6" w:rsidP="001213C3">
          <w:pPr>
            <w:pStyle w:val="TOC2"/>
            <w:spacing w:after="0"/>
            <w:rPr>
              <w:rFonts w:asciiTheme="minorHAnsi" w:eastAsiaTheme="minorEastAsia" w:hAnsiTheme="minorHAnsi" w:cstheme="minorHAnsi"/>
              <w:noProof/>
            </w:rPr>
          </w:pPr>
          <w:hyperlink w:anchor="_Toc188964831" w:history="1">
            <w:r w:rsidR="00815A63" w:rsidRPr="001213C3">
              <w:rPr>
                <w:rStyle w:val="Hyperlink"/>
                <w:rFonts w:asciiTheme="minorHAnsi" w:hAnsiTheme="minorHAnsi" w:cstheme="minorHAnsi"/>
                <w:noProof/>
                <w:lang w:val="fr-FR"/>
              </w:rPr>
              <w:t>2.1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Informații generale Programul Regional Sud Est 2021 – 2027</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11</w:t>
            </w:r>
            <w:r w:rsidR="00815A63" w:rsidRPr="001213C3">
              <w:rPr>
                <w:rFonts w:asciiTheme="minorHAnsi" w:hAnsiTheme="minorHAnsi" w:cstheme="minorHAnsi"/>
                <w:noProof/>
                <w:webHidden/>
              </w:rPr>
              <w:fldChar w:fldCharType="end"/>
            </w:r>
          </w:hyperlink>
        </w:p>
        <w:p w14:paraId="6B9005E9" w14:textId="60147521" w:rsidR="00815A63" w:rsidRPr="001213C3" w:rsidRDefault="008D25E6" w:rsidP="001213C3">
          <w:pPr>
            <w:pStyle w:val="TOC2"/>
            <w:spacing w:after="0"/>
            <w:rPr>
              <w:rFonts w:asciiTheme="minorHAnsi" w:eastAsiaTheme="minorEastAsia" w:hAnsiTheme="minorHAnsi" w:cstheme="minorHAnsi"/>
              <w:noProof/>
            </w:rPr>
          </w:pPr>
          <w:hyperlink w:anchor="_Toc188964832" w:history="1">
            <w:r w:rsidR="00815A63" w:rsidRPr="001213C3">
              <w:rPr>
                <w:rStyle w:val="Hyperlink"/>
                <w:rFonts w:asciiTheme="minorHAnsi" w:hAnsiTheme="minorHAnsi" w:cstheme="minorHAnsi"/>
                <w:noProof/>
                <w:lang w:val="fr-FR"/>
              </w:rPr>
              <w:t>2.2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Prioritatea/Fond/Obiectivul de politică/Obiectivul specific</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11</w:t>
            </w:r>
            <w:r w:rsidR="00815A63" w:rsidRPr="001213C3">
              <w:rPr>
                <w:rFonts w:asciiTheme="minorHAnsi" w:hAnsiTheme="minorHAnsi" w:cstheme="minorHAnsi"/>
                <w:noProof/>
                <w:webHidden/>
              </w:rPr>
              <w:fldChar w:fldCharType="end"/>
            </w:r>
          </w:hyperlink>
        </w:p>
        <w:p w14:paraId="0F3FA4EC" w14:textId="6E60A2B4" w:rsidR="00815A63" w:rsidRPr="001213C3" w:rsidRDefault="008D25E6" w:rsidP="001213C3">
          <w:pPr>
            <w:pStyle w:val="TOC2"/>
            <w:spacing w:after="0"/>
            <w:rPr>
              <w:rFonts w:asciiTheme="minorHAnsi" w:eastAsiaTheme="minorEastAsia" w:hAnsiTheme="minorHAnsi" w:cstheme="minorHAnsi"/>
              <w:noProof/>
            </w:rPr>
          </w:pPr>
          <w:hyperlink w:anchor="_Toc188964833" w:history="1">
            <w:r w:rsidR="00815A63" w:rsidRPr="001213C3">
              <w:rPr>
                <w:rStyle w:val="Hyperlink"/>
                <w:rFonts w:asciiTheme="minorHAnsi" w:hAnsiTheme="minorHAnsi" w:cstheme="minorHAnsi"/>
                <w:noProof/>
                <w:lang w:val="fr-FR"/>
              </w:rPr>
              <w:t>2.3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Reglementări europene și naționale, cadru strategic, documente programatice aplicabile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11</w:t>
            </w:r>
            <w:r w:rsidR="00815A63" w:rsidRPr="001213C3">
              <w:rPr>
                <w:rFonts w:asciiTheme="minorHAnsi" w:hAnsiTheme="minorHAnsi" w:cstheme="minorHAnsi"/>
                <w:noProof/>
                <w:webHidden/>
              </w:rPr>
              <w:fldChar w:fldCharType="end"/>
            </w:r>
          </w:hyperlink>
        </w:p>
        <w:p w14:paraId="17A6AD28" w14:textId="47DE96F8"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34" w:history="1">
            <w:r w:rsidR="00815A63" w:rsidRPr="001213C3">
              <w:rPr>
                <w:rStyle w:val="Hyperlink"/>
                <w:rFonts w:asciiTheme="minorHAnsi" w:hAnsiTheme="minorHAnsi" w:cstheme="minorHAnsi"/>
              </w:rPr>
              <w:t>3</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Aspecte specifice Apelului de proiecte</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_Toc188964834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14</w:t>
            </w:r>
            <w:r w:rsidR="00815A63" w:rsidRPr="001213C3">
              <w:rPr>
                <w:rFonts w:asciiTheme="minorHAnsi" w:hAnsiTheme="minorHAnsi" w:cstheme="minorHAnsi"/>
                <w:webHidden/>
              </w:rPr>
              <w:fldChar w:fldCharType="end"/>
            </w:r>
          </w:hyperlink>
        </w:p>
        <w:p w14:paraId="704D8C94" w14:textId="12DFBB90" w:rsidR="00815A63" w:rsidRPr="001213C3" w:rsidRDefault="008D25E6" w:rsidP="001213C3">
          <w:pPr>
            <w:pStyle w:val="TOC2"/>
            <w:spacing w:after="0"/>
            <w:rPr>
              <w:rFonts w:asciiTheme="minorHAnsi" w:eastAsiaTheme="minorEastAsia" w:hAnsiTheme="minorHAnsi" w:cstheme="minorHAnsi"/>
              <w:noProof/>
            </w:rPr>
          </w:pPr>
          <w:hyperlink w:anchor="_Toc188964835" w:history="1">
            <w:r w:rsidR="00815A63" w:rsidRPr="001213C3">
              <w:rPr>
                <w:rStyle w:val="Hyperlink"/>
                <w:rFonts w:asciiTheme="minorHAnsi" w:hAnsiTheme="minorHAnsi" w:cstheme="minorHAnsi"/>
                <w:noProof/>
              </w:rPr>
              <w:t>3.1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Tipul de apel</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_Toc188964835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14</w:t>
            </w:r>
            <w:r w:rsidR="00815A63" w:rsidRPr="001213C3">
              <w:rPr>
                <w:rFonts w:asciiTheme="minorHAnsi" w:hAnsiTheme="minorHAnsi" w:cstheme="minorHAnsi"/>
                <w:noProof/>
                <w:webHidden/>
              </w:rPr>
              <w:fldChar w:fldCharType="end"/>
            </w:r>
          </w:hyperlink>
        </w:p>
        <w:p w14:paraId="6A16FAAE" w14:textId="12998145" w:rsidR="00815A63" w:rsidRPr="001213C3" w:rsidRDefault="008D25E6" w:rsidP="001213C3">
          <w:pPr>
            <w:pStyle w:val="TOC2"/>
            <w:spacing w:after="0"/>
            <w:rPr>
              <w:rFonts w:asciiTheme="minorHAnsi" w:eastAsiaTheme="minorEastAsia" w:hAnsiTheme="minorHAnsi" w:cstheme="minorHAnsi"/>
              <w:noProof/>
            </w:rPr>
          </w:pPr>
          <w:hyperlink w:anchor="_Toc188964836" w:history="1">
            <w:r w:rsidR="00815A63" w:rsidRPr="001213C3">
              <w:rPr>
                <w:rStyle w:val="Hyperlink"/>
                <w:rFonts w:asciiTheme="minorHAnsi" w:hAnsiTheme="minorHAnsi" w:cstheme="minorHAnsi"/>
                <w:noProof/>
                <w:lang w:val="fr-FR"/>
              </w:rPr>
              <w:t>3.2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Forma de sprijin (granturi; instrumente financiare; premii)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_Toc188964836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15</w:t>
            </w:r>
            <w:r w:rsidR="00815A63" w:rsidRPr="001213C3">
              <w:rPr>
                <w:rFonts w:asciiTheme="minorHAnsi" w:hAnsiTheme="minorHAnsi" w:cstheme="minorHAnsi"/>
                <w:noProof/>
                <w:webHidden/>
              </w:rPr>
              <w:fldChar w:fldCharType="end"/>
            </w:r>
          </w:hyperlink>
        </w:p>
        <w:p w14:paraId="0E9BDB3A" w14:textId="0EED0C92" w:rsidR="00815A63" w:rsidRPr="001213C3" w:rsidRDefault="008D25E6" w:rsidP="001213C3">
          <w:pPr>
            <w:pStyle w:val="TOC2"/>
            <w:spacing w:after="0"/>
            <w:rPr>
              <w:rFonts w:asciiTheme="minorHAnsi" w:eastAsiaTheme="minorEastAsia" w:hAnsiTheme="minorHAnsi" w:cstheme="minorHAnsi"/>
              <w:noProof/>
            </w:rPr>
          </w:pPr>
          <w:hyperlink w:anchor="_Toc188964837" w:history="1">
            <w:r w:rsidR="00815A63" w:rsidRPr="001213C3">
              <w:rPr>
                <w:rStyle w:val="Hyperlink"/>
                <w:rFonts w:asciiTheme="minorHAnsi" w:hAnsiTheme="minorHAnsi" w:cstheme="minorHAnsi"/>
                <w:noProof/>
              </w:rPr>
              <w:t>3.3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Bugetul alocat apelului de proiecte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15</w:t>
            </w:r>
            <w:r w:rsidR="00815A63" w:rsidRPr="001213C3">
              <w:rPr>
                <w:rFonts w:asciiTheme="minorHAnsi" w:hAnsiTheme="minorHAnsi" w:cstheme="minorHAnsi"/>
                <w:noProof/>
                <w:webHidden/>
              </w:rPr>
              <w:fldChar w:fldCharType="end"/>
            </w:r>
          </w:hyperlink>
        </w:p>
        <w:p w14:paraId="0C35F6C5" w14:textId="4A0402B3" w:rsidR="00815A63" w:rsidRPr="001213C3" w:rsidRDefault="008D25E6" w:rsidP="001213C3">
          <w:pPr>
            <w:pStyle w:val="TOC2"/>
            <w:spacing w:after="0"/>
            <w:rPr>
              <w:rFonts w:asciiTheme="minorHAnsi" w:eastAsiaTheme="minorEastAsia" w:hAnsiTheme="minorHAnsi" w:cstheme="minorHAnsi"/>
              <w:noProof/>
            </w:rPr>
          </w:pPr>
          <w:hyperlink w:anchor="_Toc188964838" w:history="1">
            <w:r w:rsidR="00815A63" w:rsidRPr="001213C3">
              <w:rPr>
                <w:rStyle w:val="Hyperlink"/>
                <w:rFonts w:asciiTheme="minorHAnsi" w:hAnsiTheme="minorHAnsi" w:cstheme="minorHAnsi"/>
                <w:noProof/>
              </w:rPr>
              <w:t>3.4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Rata de cofinanţare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15</w:t>
            </w:r>
            <w:r w:rsidR="00815A63" w:rsidRPr="001213C3">
              <w:rPr>
                <w:rFonts w:asciiTheme="minorHAnsi" w:hAnsiTheme="minorHAnsi" w:cstheme="minorHAnsi"/>
                <w:noProof/>
                <w:webHidden/>
              </w:rPr>
              <w:fldChar w:fldCharType="end"/>
            </w:r>
          </w:hyperlink>
        </w:p>
        <w:p w14:paraId="0D48ADF9" w14:textId="6AC25B35" w:rsidR="00815A63" w:rsidRPr="001213C3" w:rsidRDefault="008D25E6" w:rsidP="001213C3">
          <w:pPr>
            <w:pStyle w:val="TOC2"/>
            <w:spacing w:after="0"/>
            <w:rPr>
              <w:rFonts w:asciiTheme="minorHAnsi" w:eastAsiaTheme="minorEastAsia" w:hAnsiTheme="minorHAnsi" w:cstheme="minorHAnsi"/>
              <w:noProof/>
            </w:rPr>
          </w:pPr>
          <w:hyperlink w:anchor="_Toc188964839" w:history="1">
            <w:r w:rsidR="00815A63" w:rsidRPr="001213C3">
              <w:rPr>
                <w:rStyle w:val="Hyperlink"/>
                <w:rFonts w:asciiTheme="minorHAnsi" w:hAnsiTheme="minorHAnsi" w:cstheme="minorHAnsi"/>
                <w:noProof/>
                <w:lang w:val="fr-FR"/>
              </w:rPr>
              <w:t>3.5</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Zona / zonele geografică(e) vizată(e) de apelul de Proiecte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_Toc188964839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15</w:t>
            </w:r>
            <w:r w:rsidR="00815A63" w:rsidRPr="001213C3">
              <w:rPr>
                <w:rFonts w:asciiTheme="minorHAnsi" w:hAnsiTheme="minorHAnsi" w:cstheme="minorHAnsi"/>
                <w:noProof/>
                <w:webHidden/>
              </w:rPr>
              <w:fldChar w:fldCharType="end"/>
            </w:r>
          </w:hyperlink>
        </w:p>
        <w:p w14:paraId="3846EB18" w14:textId="424B3A0C" w:rsidR="00815A63" w:rsidRPr="001213C3" w:rsidRDefault="008D25E6" w:rsidP="001213C3">
          <w:pPr>
            <w:pStyle w:val="TOC2"/>
            <w:spacing w:after="0"/>
            <w:rPr>
              <w:rFonts w:asciiTheme="minorHAnsi" w:eastAsiaTheme="minorEastAsia" w:hAnsiTheme="minorHAnsi" w:cstheme="minorHAnsi"/>
              <w:noProof/>
            </w:rPr>
          </w:pPr>
          <w:hyperlink w:anchor="_Toc188964840" w:history="1">
            <w:r w:rsidR="00815A63" w:rsidRPr="001213C3">
              <w:rPr>
                <w:rStyle w:val="Hyperlink"/>
                <w:rFonts w:asciiTheme="minorHAnsi" w:hAnsiTheme="minorHAnsi" w:cstheme="minorHAnsi"/>
                <w:noProof/>
              </w:rPr>
              <w:t>3.6</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Acțiuni sprijinite în cadrul apelului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16</w:t>
            </w:r>
            <w:r w:rsidR="00815A63" w:rsidRPr="001213C3">
              <w:rPr>
                <w:rFonts w:asciiTheme="minorHAnsi" w:hAnsiTheme="minorHAnsi" w:cstheme="minorHAnsi"/>
                <w:noProof/>
                <w:webHidden/>
              </w:rPr>
              <w:fldChar w:fldCharType="end"/>
            </w:r>
          </w:hyperlink>
        </w:p>
        <w:p w14:paraId="13B5D60E" w14:textId="783DF616" w:rsidR="00815A63" w:rsidRPr="001213C3" w:rsidRDefault="008D25E6" w:rsidP="001213C3">
          <w:pPr>
            <w:pStyle w:val="TOC2"/>
            <w:spacing w:after="0"/>
            <w:rPr>
              <w:rFonts w:asciiTheme="minorHAnsi" w:eastAsiaTheme="minorEastAsia" w:hAnsiTheme="minorHAnsi" w:cstheme="minorHAnsi"/>
              <w:noProof/>
            </w:rPr>
          </w:pPr>
          <w:hyperlink w:anchor="_Toc188964841" w:history="1">
            <w:r w:rsidR="00815A63" w:rsidRPr="001213C3">
              <w:rPr>
                <w:rStyle w:val="Hyperlink"/>
                <w:rFonts w:asciiTheme="minorHAnsi" w:hAnsiTheme="minorHAnsi" w:cstheme="minorHAnsi"/>
                <w:noProof/>
                <w:lang w:val="fr-FR"/>
              </w:rPr>
              <w:t>3.7</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Grup ţintă vizat de apelul de proiecte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16</w:t>
            </w:r>
            <w:r w:rsidR="00815A63" w:rsidRPr="001213C3">
              <w:rPr>
                <w:rFonts w:asciiTheme="minorHAnsi" w:hAnsiTheme="minorHAnsi" w:cstheme="minorHAnsi"/>
                <w:noProof/>
                <w:webHidden/>
              </w:rPr>
              <w:fldChar w:fldCharType="end"/>
            </w:r>
          </w:hyperlink>
        </w:p>
        <w:p w14:paraId="41E1A4DD" w14:textId="09E8903B" w:rsidR="00815A63" w:rsidRPr="001213C3" w:rsidRDefault="008D25E6" w:rsidP="001213C3">
          <w:pPr>
            <w:pStyle w:val="TOC2"/>
            <w:spacing w:after="0"/>
            <w:rPr>
              <w:rFonts w:asciiTheme="minorHAnsi" w:eastAsiaTheme="minorEastAsia" w:hAnsiTheme="minorHAnsi" w:cstheme="minorHAnsi"/>
              <w:noProof/>
            </w:rPr>
          </w:pPr>
          <w:hyperlink w:anchor="_Toc188964842" w:history="1">
            <w:r w:rsidR="00815A63" w:rsidRPr="001213C3">
              <w:rPr>
                <w:rStyle w:val="Hyperlink"/>
                <w:rFonts w:asciiTheme="minorHAnsi" w:hAnsiTheme="minorHAnsi" w:cstheme="minorHAnsi"/>
                <w:noProof/>
              </w:rPr>
              <w:t>3.8</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Indicatori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16</w:t>
            </w:r>
            <w:r w:rsidR="00815A63" w:rsidRPr="001213C3">
              <w:rPr>
                <w:rFonts w:asciiTheme="minorHAnsi" w:hAnsiTheme="minorHAnsi" w:cstheme="minorHAnsi"/>
                <w:noProof/>
                <w:webHidden/>
              </w:rPr>
              <w:fldChar w:fldCharType="end"/>
            </w:r>
          </w:hyperlink>
        </w:p>
        <w:p w14:paraId="087E7A98" w14:textId="0FC0DECD" w:rsidR="00815A63" w:rsidRPr="001213C3" w:rsidRDefault="008D25E6" w:rsidP="001213C3">
          <w:pPr>
            <w:pStyle w:val="TOC3"/>
            <w:spacing w:after="0"/>
            <w:rPr>
              <w:rFonts w:eastAsiaTheme="minorEastAsia"/>
              <w:iCs w:val="0"/>
              <w:sz w:val="22"/>
              <w:szCs w:val="22"/>
            </w:rPr>
          </w:pPr>
          <w:hyperlink w:anchor="_Toc188964843" w:history="1">
            <w:r w:rsidR="00815A63" w:rsidRPr="001213C3">
              <w:rPr>
                <w:rStyle w:val="Hyperlink"/>
                <w:sz w:val="22"/>
                <w:szCs w:val="22"/>
              </w:rPr>
              <w:t>3.8.1</w:t>
            </w:r>
            <w:r w:rsidR="00815A63" w:rsidRPr="001213C3">
              <w:rPr>
                <w:rFonts w:eastAsiaTheme="minorEastAsia"/>
                <w:iCs w:val="0"/>
                <w:sz w:val="22"/>
                <w:szCs w:val="22"/>
              </w:rPr>
              <w:tab/>
            </w:r>
            <w:r w:rsidR="00815A63" w:rsidRPr="001213C3">
              <w:rPr>
                <w:rStyle w:val="Hyperlink"/>
                <w:sz w:val="22"/>
                <w:szCs w:val="22"/>
              </w:rPr>
              <w:t>Indicatori de realizare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_Toc188964843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17</w:t>
            </w:r>
            <w:r w:rsidR="00815A63" w:rsidRPr="001213C3">
              <w:rPr>
                <w:webHidden/>
                <w:sz w:val="22"/>
                <w:szCs w:val="22"/>
              </w:rPr>
              <w:fldChar w:fldCharType="end"/>
            </w:r>
          </w:hyperlink>
        </w:p>
        <w:p w14:paraId="7731D78E" w14:textId="50BD227B" w:rsidR="00815A63" w:rsidRPr="001213C3" w:rsidRDefault="008D25E6" w:rsidP="001213C3">
          <w:pPr>
            <w:pStyle w:val="TOC3"/>
            <w:spacing w:after="0"/>
            <w:rPr>
              <w:rFonts w:eastAsiaTheme="minorEastAsia"/>
              <w:iCs w:val="0"/>
              <w:sz w:val="22"/>
              <w:szCs w:val="22"/>
            </w:rPr>
          </w:pPr>
          <w:hyperlink w:anchor="_Toc188964844" w:history="1">
            <w:r w:rsidR="00815A63" w:rsidRPr="001213C3">
              <w:rPr>
                <w:rStyle w:val="Hyperlink"/>
                <w:sz w:val="22"/>
                <w:szCs w:val="22"/>
              </w:rPr>
              <w:t>3.8.2</w:t>
            </w:r>
            <w:r w:rsidR="00815A63" w:rsidRPr="001213C3">
              <w:rPr>
                <w:rFonts w:eastAsiaTheme="minorEastAsia"/>
                <w:iCs w:val="0"/>
                <w:sz w:val="22"/>
                <w:szCs w:val="22"/>
              </w:rPr>
              <w:tab/>
            </w:r>
            <w:r w:rsidR="00815A63" w:rsidRPr="001213C3">
              <w:rPr>
                <w:rStyle w:val="Hyperlink"/>
                <w:sz w:val="22"/>
                <w:szCs w:val="22"/>
              </w:rPr>
              <w:t>Indicatori de rezultat</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_Toc188964844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17</w:t>
            </w:r>
            <w:r w:rsidR="00815A63" w:rsidRPr="001213C3">
              <w:rPr>
                <w:webHidden/>
                <w:sz w:val="22"/>
                <w:szCs w:val="22"/>
              </w:rPr>
              <w:fldChar w:fldCharType="end"/>
            </w:r>
          </w:hyperlink>
        </w:p>
        <w:p w14:paraId="4E276795" w14:textId="0254177D" w:rsidR="00815A63" w:rsidRPr="001213C3" w:rsidRDefault="008D25E6" w:rsidP="001213C3">
          <w:pPr>
            <w:pStyle w:val="TOC3"/>
            <w:spacing w:after="0"/>
            <w:rPr>
              <w:rFonts w:eastAsiaTheme="minorEastAsia"/>
              <w:iCs w:val="0"/>
              <w:sz w:val="22"/>
              <w:szCs w:val="22"/>
            </w:rPr>
          </w:pPr>
          <w:hyperlink w:anchor="_Toc188964845" w:history="1">
            <w:r w:rsidR="00815A63" w:rsidRPr="001213C3">
              <w:rPr>
                <w:rStyle w:val="Hyperlink"/>
                <w:sz w:val="22"/>
                <w:szCs w:val="22"/>
                <w:lang w:val="fr-FR"/>
              </w:rPr>
              <w:t>3.8.3</w:t>
            </w:r>
            <w:r w:rsidR="00815A63" w:rsidRPr="001213C3">
              <w:rPr>
                <w:rFonts w:eastAsiaTheme="minorEastAsia"/>
                <w:iCs w:val="0"/>
                <w:sz w:val="22"/>
                <w:szCs w:val="22"/>
              </w:rPr>
              <w:tab/>
            </w:r>
            <w:r w:rsidR="00815A63" w:rsidRPr="001213C3">
              <w:rPr>
                <w:rStyle w:val="Hyperlink"/>
                <w:sz w:val="22"/>
                <w:szCs w:val="22"/>
                <w:lang w:val="fr-FR"/>
              </w:rPr>
              <w:t>Indicatori suplimentari specifici Apelului de Proiecte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_Toc188964845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17</w:t>
            </w:r>
            <w:r w:rsidR="00815A63" w:rsidRPr="001213C3">
              <w:rPr>
                <w:webHidden/>
                <w:sz w:val="22"/>
                <w:szCs w:val="22"/>
              </w:rPr>
              <w:fldChar w:fldCharType="end"/>
            </w:r>
          </w:hyperlink>
        </w:p>
        <w:p w14:paraId="58BDA8DA" w14:textId="322E2F4A" w:rsidR="00815A63" w:rsidRPr="001213C3" w:rsidRDefault="008D25E6" w:rsidP="001213C3">
          <w:pPr>
            <w:pStyle w:val="TOC2"/>
            <w:spacing w:after="0"/>
            <w:rPr>
              <w:rFonts w:asciiTheme="minorHAnsi" w:eastAsiaTheme="minorEastAsia" w:hAnsiTheme="minorHAnsi" w:cstheme="minorHAnsi"/>
              <w:noProof/>
            </w:rPr>
          </w:pPr>
          <w:hyperlink w:anchor="_Toc188964846" w:history="1">
            <w:r w:rsidR="00815A63" w:rsidRPr="001213C3">
              <w:rPr>
                <w:rStyle w:val="Hyperlink"/>
                <w:rFonts w:asciiTheme="minorHAnsi" w:hAnsiTheme="minorHAnsi" w:cstheme="minorHAnsi"/>
                <w:noProof/>
              </w:rPr>
              <w:t>3.9</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Rezultate așteptate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_Toc188964846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17</w:t>
            </w:r>
            <w:r w:rsidR="00815A63" w:rsidRPr="001213C3">
              <w:rPr>
                <w:rFonts w:asciiTheme="minorHAnsi" w:hAnsiTheme="minorHAnsi" w:cstheme="minorHAnsi"/>
                <w:noProof/>
                <w:webHidden/>
              </w:rPr>
              <w:fldChar w:fldCharType="end"/>
            </w:r>
          </w:hyperlink>
        </w:p>
        <w:p w14:paraId="7F039858" w14:textId="118A5535" w:rsidR="00815A63" w:rsidRPr="001213C3" w:rsidRDefault="008D25E6" w:rsidP="001213C3">
          <w:pPr>
            <w:pStyle w:val="TOC2"/>
            <w:spacing w:after="0"/>
            <w:rPr>
              <w:rFonts w:asciiTheme="minorHAnsi" w:eastAsiaTheme="minorEastAsia" w:hAnsiTheme="minorHAnsi" w:cstheme="minorHAnsi"/>
              <w:noProof/>
            </w:rPr>
          </w:pPr>
          <w:hyperlink w:anchor="_Toc188964847" w:history="1">
            <w:r w:rsidR="00815A63" w:rsidRPr="001213C3">
              <w:rPr>
                <w:rStyle w:val="Hyperlink"/>
                <w:rFonts w:asciiTheme="minorHAnsi" w:hAnsiTheme="minorHAnsi" w:cstheme="minorHAnsi"/>
                <w:noProof/>
              </w:rPr>
              <w:t>3.10</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Operaţiune de importanţă strategică</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18</w:t>
            </w:r>
            <w:r w:rsidR="00815A63" w:rsidRPr="001213C3">
              <w:rPr>
                <w:rFonts w:asciiTheme="minorHAnsi" w:hAnsiTheme="minorHAnsi" w:cstheme="minorHAnsi"/>
                <w:noProof/>
                <w:webHidden/>
              </w:rPr>
              <w:fldChar w:fldCharType="end"/>
            </w:r>
          </w:hyperlink>
        </w:p>
        <w:p w14:paraId="47F8706A" w14:textId="56048A15" w:rsidR="00815A63" w:rsidRPr="001213C3" w:rsidRDefault="008D25E6" w:rsidP="001213C3">
          <w:pPr>
            <w:pStyle w:val="TOC2"/>
            <w:spacing w:after="0"/>
            <w:rPr>
              <w:rFonts w:asciiTheme="minorHAnsi" w:eastAsiaTheme="minorEastAsia" w:hAnsiTheme="minorHAnsi" w:cstheme="minorHAnsi"/>
              <w:noProof/>
            </w:rPr>
          </w:pPr>
          <w:hyperlink w:anchor="_Toc188964848" w:history="1">
            <w:r w:rsidR="00815A63" w:rsidRPr="001213C3">
              <w:rPr>
                <w:rStyle w:val="Hyperlink"/>
                <w:rFonts w:asciiTheme="minorHAnsi" w:hAnsiTheme="minorHAnsi" w:cstheme="minorHAnsi"/>
                <w:noProof/>
              </w:rPr>
              <w:t>3.11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Investiţii teritoriale integrate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18</w:t>
            </w:r>
            <w:r w:rsidR="00815A63" w:rsidRPr="001213C3">
              <w:rPr>
                <w:rFonts w:asciiTheme="minorHAnsi" w:hAnsiTheme="minorHAnsi" w:cstheme="minorHAnsi"/>
                <w:noProof/>
                <w:webHidden/>
              </w:rPr>
              <w:fldChar w:fldCharType="end"/>
            </w:r>
          </w:hyperlink>
        </w:p>
        <w:p w14:paraId="20FD6382" w14:textId="2CE3F71C" w:rsidR="00815A63" w:rsidRPr="001213C3" w:rsidRDefault="008D25E6" w:rsidP="001213C3">
          <w:pPr>
            <w:pStyle w:val="TOC2"/>
            <w:spacing w:after="0"/>
            <w:rPr>
              <w:rFonts w:asciiTheme="minorHAnsi" w:eastAsiaTheme="minorEastAsia" w:hAnsiTheme="minorHAnsi" w:cstheme="minorHAnsi"/>
              <w:noProof/>
            </w:rPr>
          </w:pPr>
          <w:hyperlink w:anchor="_Toc188964849" w:history="1">
            <w:r w:rsidR="00815A63" w:rsidRPr="001213C3">
              <w:rPr>
                <w:rStyle w:val="Hyperlink"/>
                <w:rFonts w:asciiTheme="minorHAnsi" w:hAnsiTheme="minorHAnsi" w:cstheme="minorHAnsi"/>
                <w:noProof/>
                <w:lang w:val="fr-FR"/>
              </w:rPr>
              <w:t>3.12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Dezvoltare locală plasată sub responsabilitatea comunității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_Toc188964849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18</w:t>
            </w:r>
            <w:r w:rsidR="00815A63" w:rsidRPr="001213C3">
              <w:rPr>
                <w:rFonts w:asciiTheme="minorHAnsi" w:hAnsiTheme="minorHAnsi" w:cstheme="minorHAnsi"/>
                <w:noProof/>
                <w:webHidden/>
              </w:rPr>
              <w:fldChar w:fldCharType="end"/>
            </w:r>
          </w:hyperlink>
        </w:p>
        <w:p w14:paraId="33DF3344" w14:textId="4BD4C17B" w:rsidR="00815A63" w:rsidRPr="001213C3" w:rsidRDefault="008D25E6" w:rsidP="001213C3">
          <w:pPr>
            <w:pStyle w:val="TOC2"/>
            <w:spacing w:after="0"/>
            <w:rPr>
              <w:rFonts w:asciiTheme="minorHAnsi" w:eastAsiaTheme="minorEastAsia" w:hAnsiTheme="minorHAnsi" w:cstheme="minorHAnsi"/>
              <w:noProof/>
            </w:rPr>
          </w:pPr>
          <w:hyperlink w:anchor="_Toc188964850" w:history="1">
            <w:r w:rsidR="00815A63" w:rsidRPr="001213C3">
              <w:rPr>
                <w:rStyle w:val="Hyperlink"/>
                <w:rFonts w:asciiTheme="minorHAnsi" w:hAnsiTheme="minorHAnsi" w:cstheme="minorHAnsi"/>
                <w:noProof/>
              </w:rPr>
              <w:t>3.13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Reguli privind ajutorul de stat</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18</w:t>
            </w:r>
            <w:r w:rsidR="00815A63" w:rsidRPr="001213C3">
              <w:rPr>
                <w:rFonts w:asciiTheme="minorHAnsi" w:hAnsiTheme="minorHAnsi" w:cstheme="minorHAnsi"/>
                <w:noProof/>
                <w:webHidden/>
              </w:rPr>
              <w:fldChar w:fldCharType="end"/>
            </w:r>
          </w:hyperlink>
        </w:p>
        <w:p w14:paraId="14BE84A8" w14:textId="34048AE1" w:rsidR="00815A63" w:rsidRPr="001213C3" w:rsidRDefault="008D25E6" w:rsidP="001213C3">
          <w:pPr>
            <w:pStyle w:val="TOC2"/>
            <w:spacing w:after="0"/>
            <w:rPr>
              <w:rFonts w:asciiTheme="minorHAnsi" w:eastAsiaTheme="minorEastAsia" w:hAnsiTheme="minorHAnsi" w:cstheme="minorHAnsi"/>
              <w:noProof/>
            </w:rPr>
          </w:pPr>
          <w:hyperlink w:anchor="_Toc188964851" w:history="1">
            <w:r w:rsidR="00815A63" w:rsidRPr="001213C3">
              <w:rPr>
                <w:rStyle w:val="Hyperlink"/>
                <w:rFonts w:asciiTheme="minorHAnsi" w:hAnsiTheme="minorHAnsi" w:cstheme="minorHAnsi"/>
                <w:noProof/>
              </w:rPr>
              <w:t>3.14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Reguli privind instrumente financiare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18</w:t>
            </w:r>
            <w:r w:rsidR="00815A63" w:rsidRPr="001213C3">
              <w:rPr>
                <w:rFonts w:asciiTheme="minorHAnsi" w:hAnsiTheme="minorHAnsi" w:cstheme="minorHAnsi"/>
                <w:noProof/>
                <w:webHidden/>
              </w:rPr>
              <w:fldChar w:fldCharType="end"/>
            </w:r>
          </w:hyperlink>
        </w:p>
        <w:p w14:paraId="6BF3E969" w14:textId="0D39989A" w:rsidR="00815A63" w:rsidRPr="001213C3" w:rsidRDefault="008D25E6" w:rsidP="001213C3">
          <w:pPr>
            <w:pStyle w:val="TOC2"/>
            <w:spacing w:after="0"/>
            <w:rPr>
              <w:rFonts w:asciiTheme="minorHAnsi" w:eastAsiaTheme="minorEastAsia" w:hAnsiTheme="minorHAnsi" w:cstheme="minorHAnsi"/>
              <w:noProof/>
            </w:rPr>
          </w:pPr>
          <w:hyperlink w:anchor="_Toc188964852" w:history="1">
            <w:r w:rsidR="00815A63" w:rsidRPr="001213C3">
              <w:rPr>
                <w:rStyle w:val="Hyperlink"/>
                <w:rFonts w:asciiTheme="minorHAnsi" w:hAnsiTheme="minorHAnsi" w:cstheme="minorHAnsi"/>
                <w:noProof/>
              </w:rPr>
              <w:t>3.15</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Acţiuni interregionale, transfrontaliere şi transnaţionale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18</w:t>
            </w:r>
            <w:r w:rsidR="00815A63" w:rsidRPr="001213C3">
              <w:rPr>
                <w:rFonts w:asciiTheme="minorHAnsi" w:hAnsiTheme="minorHAnsi" w:cstheme="minorHAnsi"/>
                <w:noProof/>
                <w:webHidden/>
              </w:rPr>
              <w:fldChar w:fldCharType="end"/>
            </w:r>
          </w:hyperlink>
        </w:p>
        <w:p w14:paraId="074E4CD2" w14:textId="18EDE331" w:rsidR="00815A63" w:rsidRPr="001213C3" w:rsidRDefault="008D25E6" w:rsidP="001213C3">
          <w:pPr>
            <w:pStyle w:val="TOC2"/>
            <w:spacing w:after="0"/>
            <w:rPr>
              <w:rFonts w:asciiTheme="minorHAnsi" w:eastAsiaTheme="minorEastAsia" w:hAnsiTheme="minorHAnsi" w:cstheme="minorHAnsi"/>
              <w:noProof/>
            </w:rPr>
          </w:pPr>
          <w:hyperlink w:anchor="_Toc188964853" w:history="1">
            <w:r w:rsidR="00815A63" w:rsidRPr="001213C3">
              <w:rPr>
                <w:rStyle w:val="Hyperlink"/>
                <w:rFonts w:asciiTheme="minorHAnsi" w:hAnsiTheme="minorHAnsi" w:cstheme="minorHAnsi"/>
                <w:noProof/>
              </w:rPr>
              <w:t>3.16</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Principii orizontale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19</w:t>
            </w:r>
            <w:r w:rsidR="00815A63" w:rsidRPr="001213C3">
              <w:rPr>
                <w:rFonts w:asciiTheme="minorHAnsi" w:hAnsiTheme="minorHAnsi" w:cstheme="minorHAnsi"/>
                <w:noProof/>
                <w:webHidden/>
              </w:rPr>
              <w:fldChar w:fldCharType="end"/>
            </w:r>
          </w:hyperlink>
        </w:p>
        <w:p w14:paraId="61E5C883" w14:textId="7A4BBBE0" w:rsidR="00815A63" w:rsidRPr="001213C3" w:rsidRDefault="008D25E6" w:rsidP="001213C3">
          <w:pPr>
            <w:pStyle w:val="TOC2"/>
            <w:spacing w:after="0"/>
            <w:rPr>
              <w:rFonts w:asciiTheme="minorHAnsi" w:eastAsiaTheme="minorEastAsia" w:hAnsiTheme="minorHAnsi" w:cstheme="minorHAnsi"/>
              <w:noProof/>
            </w:rPr>
          </w:pPr>
          <w:hyperlink w:anchor="_Toc188964854" w:history="1">
            <w:r w:rsidR="00815A63" w:rsidRPr="001213C3">
              <w:rPr>
                <w:rStyle w:val="Hyperlink"/>
                <w:rFonts w:asciiTheme="minorHAnsi" w:hAnsiTheme="minorHAnsi" w:cstheme="minorHAnsi"/>
                <w:noProof/>
              </w:rPr>
              <w:t>3.17</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 xml:space="preserve">Aspecte de mediu (inclusiv aplicarea Directivei 2011/92/UE a Parlamentului European și a Consiliului). </w:t>
            </w:r>
            <w:r w:rsidR="00815A63" w:rsidRPr="001213C3">
              <w:rPr>
                <w:rStyle w:val="Hyperlink"/>
                <w:rFonts w:asciiTheme="minorHAnsi" w:hAnsiTheme="minorHAnsi" w:cstheme="minorHAnsi"/>
                <w:noProof/>
              </w:rPr>
              <w:t>Aplicarea principiului DNSH. Imunizarea la schimbările climatice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_Toc188964854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19</w:t>
            </w:r>
            <w:r w:rsidR="00815A63" w:rsidRPr="001213C3">
              <w:rPr>
                <w:rFonts w:asciiTheme="minorHAnsi" w:hAnsiTheme="minorHAnsi" w:cstheme="minorHAnsi"/>
                <w:noProof/>
                <w:webHidden/>
              </w:rPr>
              <w:fldChar w:fldCharType="end"/>
            </w:r>
          </w:hyperlink>
        </w:p>
        <w:p w14:paraId="474A3A95" w14:textId="59D8EB56" w:rsidR="00815A63" w:rsidRPr="001213C3" w:rsidRDefault="008D25E6" w:rsidP="001213C3">
          <w:pPr>
            <w:pStyle w:val="TOC2"/>
            <w:spacing w:after="0"/>
            <w:rPr>
              <w:rFonts w:asciiTheme="minorHAnsi" w:eastAsiaTheme="minorEastAsia" w:hAnsiTheme="minorHAnsi" w:cstheme="minorHAnsi"/>
              <w:noProof/>
            </w:rPr>
          </w:pPr>
          <w:hyperlink w:anchor="_Toc188964855" w:history="1">
            <w:r w:rsidR="00815A63" w:rsidRPr="001213C3">
              <w:rPr>
                <w:rStyle w:val="Hyperlink"/>
                <w:rFonts w:asciiTheme="minorHAnsi" w:hAnsiTheme="minorHAnsi" w:cstheme="minorHAnsi"/>
                <w:noProof/>
              </w:rPr>
              <w:t>3.18</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Caracterul durabil al proiectului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_Toc188964855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21</w:t>
            </w:r>
            <w:r w:rsidR="00815A63" w:rsidRPr="001213C3">
              <w:rPr>
                <w:rFonts w:asciiTheme="minorHAnsi" w:hAnsiTheme="minorHAnsi" w:cstheme="minorHAnsi"/>
                <w:noProof/>
                <w:webHidden/>
              </w:rPr>
              <w:fldChar w:fldCharType="end"/>
            </w:r>
          </w:hyperlink>
        </w:p>
        <w:p w14:paraId="05B63CAD" w14:textId="4DA5A803" w:rsidR="00815A63" w:rsidRPr="001213C3" w:rsidRDefault="008D25E6" w:rsidP="001213C3">
          <w:pPr>
            <w:pStyle w:val="TOC2"/>
            <w:spacing w:after="0"/>
            <w:rPr>
              <w:rFonts w:asciiTheme="minorHAnsi" w:eastAsiaTheme="minorEastAsia" w:hAnsiTheme="minorHAnsi" w:cstheme="minorHAnsi"/>
              <w:noProof/>
            </w:rPr>
          </w:pPr>
          <w:hyperlink w:anchor="_Toc188964856" w:history="1">
            <w:r w:rsidR="00815A63" w:rsidRPr="001213C3">
              <w:rPr>
                <w:rStyle w:val="Hyperlink"/>
                <w:rFonts w:asciiTheme="minorHAnsi" w:hAnsiTheme="minorHAnsi" w:cstheme="minorHAnsi"/>
                <w:noProof/>
                <w:lang w:val="fr-FR"/>
              </w:rPr>
              <w:t>3.19</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Acțiuni menite să garanteze egalitatea de șanse, de gen, incluziunea și nediscriminarea</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_Toc188964856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22</w:t>
            </w:r>
            <w:r w:rsidR="00815A63" w:rsidRPr="001213C3">
              <w:rPr>
                <w:rFonts w:asciiTheme="minorHAnsi" w:hAnsiTheme="minorHAnsi" w:cstheme="minorHAnsi"/>
                <w:noProof/>
                <w:webHidden/>
              </w:rPr>
              <w:fldChar w:fldCharType="end"/>
            </w:r>
          </w:hyperlink>
        </w:p>
        <w:p w14:paraId="3B426475" w14:textId="06432AAB" w:rsidR="00815A63" w:rsidRPr="001213C3" w:rsidRDefault="008D25E6" w:rsidP="001213C3">
          <w:pPr>
            <w:pStyle w:val="TOC2"/>
            <w:spacing w:after="0"/>
            <w:rPr>
              <w:rFonts w:asciiTheme="minorHAnsi" w:eastAsiaTheme="minorEastAsia" w:hAnsiTheme="minorHAnsi" w:cstheme="minorHAnsi"/>
              <w:noProof/>
            </w:rPr>
          </w:pPr>
          <w:hyperlink w:anchor="_Toc188964857" w:history="1">
            <w:r w:rsidR="00815A63" w:rsidRPr="001213C3">
              <w:rPr>
                <w:rStyle w:val="Hyperlink"/>
                <w:rFonts w:asciiTheme="minorHAnsi" w:hAnsiTheme="minorHAnsi" w:cstheme="minorHAnsi"/>
                <w:noProof/>
              </w:rPr>
              <w:t>3.20</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Teme secundare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24</w:t>
            </w:r>
            <w:r w:rsidR="00815A63" w:rsidRPr="001213C3">
              <w:rPr>
                <w:rFonts w:asciiTheme="minorHAnsi" w:hAnsiTheme="minorHAnsi" w:cstheme="minorHAnsi"/>
                <w:noProof/>
                <w:webHidden/>
              </w:rPr>
              <w:fldChar w:fldCharType="end"/>
            </w:r>
          </w:hyperlink>
        </w:p>
        <w:p w14:paraId="7D14AB66" w14:textId="0005D5E9" w:rsidR="00815A63" w:rsidRPr="001213C3" w:rsidRDefault="008D25E6" w:rsidP="001213C3">
          <w:pPr>
            <w:pStyle w:val="TOC2"/>
            <w:spacing w:after="0"/>
            <w:rPr>
              <w:rFonts w:asciiTheme="minorHAnsi" w:eastAsiaTheme="minorEastAsia" w:hAnsiTheme="minorHAnsi" w:cstheme="minorHAnsi"/>
              <w:noProof/>
            </w:rPr>
          </w:pPr>
          <w:hyperlink w:anchor="_Toc188964858" w:history="1">
            <w:r w:rsidR="00815A63" w:rsidRPr="001213C3">
              <w:rPr>
                <w:rStyle w:val="Hyperlink"/>
                <w:rFonts w:asciiTheme="minorHAnsi" w:hAnsiTheme="minorHAnsi" w:cstheme="minorHAnsi"/>
                <w:noProof/>
              </w:rPr>
              <w:t>3.21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Informarea şi vizibilitatea sprijinului din fonduri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_Toc188964858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24</w:t>
            </w:r>
            <w:r w:rsidR="00815A63" w:rsidRPr="001213C3">
              <w:rPr>
                <w:rFonts w:asciiTheme="minorHAnsi" w:hAnsiTheme="minorHAnsi" w:cstheme="minorHAnsi"/>
                <w:noProof/>
                <w:webHidden/>
              </w:rPr>
              <w:fldChar w:fldCharType="end"/>
            </w:r>
          </w:hyperlink>
        </w:p>
        <w:p w14:paraId="1D007286" w14:textId="4CEBBFD0"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59" w:history="1">
            <w:r w:rsidR="00815A63" w:rsidRPr="001213C3">
              <w:rPr>
                <w:rStyle w:val="Hyperlink"/>
                <w:rFonts w:asciiTheme="minorHAnsi" w:hAnsiTheme="minorHAnsi" w:cstheme="minorHAnsi"/>
                <w:lang w:val="fr-FR"/>
              </w:rPr>
              <w:t>4</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lang w:val="fr-FR"/>
              </w:rPr>
              <w:t>Informatii administrative despre Apelul de proiecte</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_Toc188964859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25</w:t>
            </w:r>
            <w:r w:rsidR="00815A63" w:rsidRPr="001213C3">
              <w:rPr>
                <w:rFonts w:asciiTheme="minorHAnsi" w:hAnsiTheme="minorHAnsi" w:cstheme="minorHAnsi"/>
                <w:webHidden/>
              </w:rPr>
              <w:fldChar w:fldCharType="end"/>
            </w:r>
          </w:hyperlink>
        </w:p>
        <w:p w14:paraId="35364BEF" w14:textId="72F4601B" w:rsidR="00815A63" w:rsidRPr="001213C3" w:rsidRDefault="008D25E6" w:rsidP="001213C3">
          <w:pPr>
            <w:pStyle w:val="TOC2"/>
            <w:spacing w:after="0"/>
            <w:rPr>
              <w:rFonts w:asciiTheme="minorHAnsi" w:eastAsiaTheme="minorEastAsia" w:hAnsiTheme="minorHAnsi" w:cstheme="minorHAnsi"/>
              <w:noProof/>
            </w:rPr>
          </w:pPr>
          <w:hyperlink w:anchor="_Toc188964860" w:history="1">
            <w:r w:rsidR="00815A63" w:rsidRPr="001213C3">
              <w:rPr>
                <w:rStyle w:val="Hyperlink"/>
                <w:rFonts w:asciiTheme="minorHAnsi" w:hAnsiTheme="minorHAnsi" w:cstheme="minorHAnsi"/>
                <w:noProof/>
              </w:rPr>
              <w:t>4.1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Data deschiderii apelului de proiecte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_Toc188964860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25</w:t>
            </w:r>
            <w:r w:rsidR="00815A63" w:rsidRPr="001213C3">
              <w:rPr>
                <w:rFonts w:asciiTheme="minorHAnsi" w:hAnsiTheme="minorHAnsi" w:cstheme="minorHAnsi"/>
                <w:noProof/>
                <w:webHidden/>
              </w:rPr>
              <w:fldChar w:fldCharType="end"/>
            </w:r>
          </w:hyperlink>
        </w:p>
        <w:p w14:paraId="7F0BCDB6" w14:textId="4566F998" w:rsidR="00815A63" w:rsidRPr="001213C3" w:rsidRDefault="008D25E6" w:rsidP="001213C3">
          <w:pPr>
            <w:pStyle w:val="TOC2"/>
            <w:spacing w:after="0"/>
            <w:rPr>
              <w:rFonts w:asciiTheme="minorHAnsi" w:eastAsiaTheme="minorEastAsia" w:hAnsiTheme="minorHAnsi" w:cstheme="minorHAnsi"/>
              <w:noProof/>
            </w:rPr>
          </w:pPr>
          <w:hyperlink w:anchor="_Toc188964861" w:history="1">
            <w:r w:rsidR="00815A63" w:rsidRPr="001213C3">
              <w:rPr>
                <w:rStyle w:val="Hyperlink"/>
                <w:rFonts w:asciiTheme="minorHAnsi" w:hAnsiTheme="minorHAnsi" w:cstheme="minorHAnsi"/>
                <w:noProof/>
              </w:rPr>
              <w:t>4.2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Perioada de pregătire a proiectelor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_Toc188964861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25</w:t>
            </w:r>
            <w:r w:rsidR="00815A63" w:rsidRPr="001213C3">
              <w:rPr>
                <w:rFonts w:asciiTheme="minorHAnsi" w:hAnsiTheme="minorHAnsi" w:cstheme="minorHAnsi"/>
                <w:noProof/>
                <w:webHidden/>
              </w:rPr>
              <w:fldChar w:fldCharType="end"/>
            </w:r>
          </w:hyperlink>
        </w:p>
        <w:p w14:paraId="02DFC0AC" w14:textId="0C7824E8" w:rsidR="00815A63" w:rsidRPr="001213C3" w:rsidRDefault="008D25E6" w:rsidP="001213C3">
          <w:pPr>
            <w:pStyle w:val="TOC2"/>
            <w:spacing w:after="0"/>
            <w:rPr>
              <w:rFonts w:asciiTheme="minorHAnsi" w:eastAsiaTheme="minorEastAsia" w:hAnsiTheme="minorHAnsi" w:cstheme="minorHAnsi"/>
              <w:noProof/>
            </w:rPr>
          </w:pPr>
          <w:hyperlink w:anchor="_Toc188964862" w:history="1">
            <w:r w:rsidR="00815A63" w:rsidRPr="001213C3">
              <w:rPr>
                <w:rStyle w:val="Hyperlink"/>
                <w:rFonts w:asciiTheme="minorHAnsi" w:hAnsiTheme="minorHAnsi" w:cstheme="minorHAnsi"/>
                <w:noProof/>
              </w:rPr>
              <w:t>4.3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Perioada de depunere a proiectelelor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_Toc188964862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25</w:t>
            </w:r>
            <w:r w:rsidR="00815A63" w:rsidRPr="001213C3">
              <w:rPr>
                <w:rFonts w:asciiTheme="minorHAnsi" w:hAnsiTheme="minorHAnsi" w:cstheme="minorHAnsi"/>
                <w:noProof/>
                <w:webHidden/>
              </w:rPr>
              <w:fldChar w:fldCharType="end"/>
            </w:r>
          </w:hyperlink>
        </w:p>
        <w:p w14:paraId="5CEF3C35" w14:textId="62DD21E9" w:rsidR="00815A63" w:rsidRPr="001213C3" w:rsidRDefault="008D25E6" w:rsidP="001213C3">
          <w:pPr>
            <w:pStyle w:val="TOC3"/>
            <w:spacing w:after="0"/>
            <w:rPr>
              <w:rFonts w:eastAsiaTheme="minorEastAsia"/>
              <w:iCs w:val="0"/>
              <w:sz w:val="22"/>
              <w:szCs w:val="22"/>
            </w:rPr>
          </w:pPr>
          <w:hyperlink w:anchor="_Toc188964863" w:history="1">
            <w:r w:rsidR="00815A63" w:rsidRPr="001213C3">
              <w:rPr>
                <w:rStyle w:val="Hyperlink"/>
                <w:sz w:val="22"/>
                <w:szCs w:val="22"/>
                <w:lang w:val="fr-FR"/>
              </w:rPr>
              <w:t>4.3.1</w:t>
            </w:r>
            <w:r w:rsidR="00815A63" w:rsidRPr="001213C3">
              <w:rPr>
                <w:rFonts w:eastAsiaTheme="minorEastAsia"/>
                <w:iCs w:val="0"/>
                <w:sz w:val="22"/>
                <w:szCs w:val="22"/>
              </w:rPr>
              <w:tab/>
            </w:r>
            <w:r w:rsidR="00815A63" w:rsidRPr="001213C3">
              <w:rPr>
                <w:rStyle w:val="Hyperlink"/>
                <w:sz w:val="22"/>
                <w:szCs w:val="22"/>
                <w:lang w:val="fr-FR"/>
              </w:rPr>
              <w:t>Data și ora pentru începerea depunerii de proiecte: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_Toc188964863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25</w:t>
            </w:r>
            <w:r w:rsidR="00815A63" w:rsidRPr="001213C3">
              <w:rPr>
                <w:webHidden/>
                <w:sz w:val="22"/>
                <w:szCs w:val="22"/>
              </w:rPr>
              <w:fldChar w:fldCharType="end"/>
            </w:r>
          </w:hyperlink>
        </w:p>
        <w:p w14:paraId="60E5A029" w14:textId="14C0EA60" w:rsidR="00815A63" w:rsidRPr="001213C3" w:rsidRDefault="008D25E6" w:rsidP="001213C3">
          <w:pPr>
            <w:pStyle w:val="TOC3"/>
            <w:spacing w:after="0"/>
            <w:rPr>
              <w:rFonts w:eastAsiaTheme="minorEastAsia"/>
              <w:iCs w:val="0"/>
              <w:sz w:val="22"/>
              <w:szCs w:val="22"/>
            </w:rPr>
          </w:pPr>
          <w:hyperlink w:anchor="_Toc188964864" w:history="1">
            <w:r w:rsidR="00815A63" w:rsidRPr="001213C3">
              <w:rPr>
                <w:rStyle w:val="Hyperlink"/>
                <w:sz w:val="22"/>
                <w:szCs w:val="22"/>
                <w:lang w:val="fr-FR"/>
              </w:rPr>
              <w:t>4.3.2</w:t>
            </w:r>
            <w:r w:rsidR="00815A63" w:rsidRPr="001213C3">
              <w:rPr>
                <w:rFonts w:eastAsiaTheme="minorEastAsia"/>
                <w:iCs w:val="0"/>
                <w:sz w:val="22"/>
                <w:szCs w:val="22"/>
              </w:rPr>
              <w:tab/>
            </w:r>
            <w:r w:rsidR="00815A63" w:rsidRPr="001213C3">
              <w:rPr>
                <w:rStyle w:val="Hyperlink"/>
                <w:sz w:val="22"/>
                <w:szCs w:val="22"/>
                <w:lang w:val="fr-FR"/>
              </w:rPr>
              <w:t>Data și ora închiderii apelului de proiecte: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_Toc188964864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25</w:t>
            </w:r>
            <w:r w:rsidR="00815A63" w:rsidRPr="001213C3">
              <w:rPr>
                <w:webHidden/>
                <w:sz w:val="22"/>
                <w:szCs w:val="22"/>
              </w:rPr>
              <w:fldChar w:fldCharType="end"/>
            </w:r>
          </w:hyperlink>
        </w:p>
        <w:p w14:paraId="643E2CBE" w14:textId="470D4AC4" w:rsidR="00815A63" w:rsidRPr="001213C3" w:rsidRDefault="008D25E6" w:rsidP="001213C3">
          <w:pPr>
            <w:pStyle w:val="TOC2"/>
            <w:spacing w:after="0"/>
            <w:rPr>
              <w:rFonts w:asciiTheme="minorHAnsi" w:eastAsiaTheme="minorEastAsia" w:hAnsiTheme="minorHAnsi" w:cstheme="minorHAnsi"/>
              <w:noProof/>
            </w:rPr>
          </w:pPr>
          <w:hyperlink w:anchor="_Toc188964865" w:history="1">
            <w:r w:rsidR="00815A63" w:rsidRPr="001213C3">
              <w:rPr>
                <w:rStyle w:val="Hyperlink"/>
                <w:rFonts w:asciiTheme="minorHAnsi" w:hAnsiTheme="minorHAnsi" w:cstheme="minorHAnsi"/>
                <w:noProof/>
              </w:rPr>
              <w:t>4.4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Modalitatea de depunere a proiectelor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_Toc188964865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25</w:t>
            </w:r>
            <w:r w:rsidR="00815A63" w:rsidRPr="001213C3">
              <w:rPr>
                <w:rFonts w:asciiTheme="minorHAnsi" w:hAnsiTheme="minorHAnsi" w:cstheme="minorHAnsi"/>
                <w:noProof/>
                <w:webHidden/>
              </w:rPr>
              <w:fldChar w:fldCharType="end"/>
            </w:r>
          </w:hyperlink>
        </w:p>
        <w:p w14:paraId="40476BC9" w14:textId="0ADB5E78"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66" w:history="1">
            <w:r w:rsidR="00815A63" w:rsidRPr="001213C3">
              <w:rPr>
                <w:rStyle w:val="Hyperlink"/>
                <w:rFonts w:asciiTheme="minorHAnsi" w:hAnsiTheme="minorHAnsi" w:cstheme="minorHAnsi"/>
              </w:rPr>
              <w:t>5</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Conditii de eligibilitate</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_Toc188964866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26</w:t>
            </w:r>
            <w:r w:rsidR="00815A63" w:rsidRPr="001213C3">
              <w:rPr>
                <w:rFonts w:asciiTheme="minorHAnsi" w:hAnsiTheme="minorHAnsi" w:cstheme="minorHAnsi"/>
                <w:webHidden/>
              </w:rPr>
              <w:fldChar w:fldCharType="end"/>
            </w:r>
          </w:hyperlink>
        </w:p>
        <w:p w14:paraId="0EFED40A" w14:textId="1E67B582" w:rsidR="00815A63" w:rsidRPr="001213C3" w:rsidRDefault="008D25E6" w:rsidP="001213C3">
          <w:pPr>
            <w:pStyle w:val="TOC2"/>
            <w:spacing w:after="0"/>
            <w:rPr>
              <w:rFonts w:asciiTheme="minorHAnsi" w:eastAsiaTheme="minorEastAsia" w:hAnsiTheme="minorHAnsi" w:cstheme="minorHAnsi"/>
              <w:noProof/>
            </w:rPr>
          </w:pPr>
          <w:hyperlink w:anchor="_Toc188964867" w:history="1">
            <w:r w:rsidR="00815A63" w:rsidRPr="001213C3">
              <w:rPr>
                <w:rStyle w:val="Hyperlink"/>
                <w:rFonts w:asciiTheme="minorHAnsi" w:hAnsiTheme="minorHAnsi" w:cstheme="minorHAnsi"/>
                <w:noProof/>
              </w:rPr>
              <w:t>5.1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Eligibilitatea solicitanţilor şi partenerilor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_Toc188964867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27</w:t>
            </w:r>
            <w:r w:rsidR="00815A63" w:rsidRPr="001213C3">
              <w:rPr>
                <w:rFonts w:asciiTheme="minorHAnsi" w:hAnsiTheme="minorHAnsi" w:cstheme="minorHAnsi"/>
                <w:noProof/>
                <w:webHidden/>
              </w:rPr>
              <w:fldChar w:fldCharType="end"/>
            </w:r>
          </w:hyperlink>
        </w:p>
        <w:p w14:paraId="61194B30" w14:textId="3ABCFB67" w:rsidR="00815A63" w:rsidRPr="001213C3" w:rsidRDefault="008D25E6" w:rsidP="001213C3">
          <w:pPr>
            <w:pStyle w:val="TOC3"/>
            <w:spacing w:after="0"/>
            <w:rPr>
              <w:rFonts w:eastAsiaTheme="minorEastAsia"/>
              <w:iCs w:val="0"/>
              <w:sz w:val="22"/>
              <w:szCs w:val="22"/>
            </w:rPr>
          </w:pPr>
          <w:hyperlink w:anchor="_Toc188964868" w:history="1">
            <w:r w:rsidR="00815A63" w:rsidRPr="001213C3">
              <w:rPr>
                <w:rStyle w:val="Hyperlink"/>
                <w:sz w:val="22"/>
                <w:szCs w:val="22"/>
              </w:rPr>
              <w:t>5.1.1</w:t>
            </w:r>
            <w:r w:rsidR="00815A63" w:rsidRPr="001213C3">
              <w:rPr>
                <w:rFonts w:eastAsiaTheme="minorEastAsia"/>
                <w:iCs w:val="0"/>
                <w:sz w:val="22"/>
                <w:szCs w:val="22"/>
              </w:rPr>
              <w:tab/>
            </w:r>
            <w:r w:rsidR="00815A63" w:rsidRPr="001213C3">
              <w:rPr>
                <w:rStyle w:val="Hyperlink"/>
                <w:sz w:val="22"/>
                <w:szCs w:val="22"/>
              </w:rPr>
              <w:t>Cerințe privind eligibilitatea solicitanților și partenerilor</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_Toc188964868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28</w:t>
            </w:r>
            <w:r w:rsidR="00815A63" w:rsidRPr="001213C3">
              <w:rPr>
                <w:webHidden/>
                <w:sz w:val="22"/>
                <w:szCs w:val="22"/>
              </w:rPr>
              <w:fldChar w:fldCharType="end"/>
            </w:r>
          </w:hyperlink>
        </w:p>
        <w:p w14:paraId="22665C30" w14:textId="11088076" w:rsidR="00815A63" w:rsidRPr="001213C3" w:rsidRDefault="008D25E6" w:rsidP="009C3056">
          <w:pPr>
            <w:pStyle w:val="TOC2"/>
            <w:spacing w:after="0"/>
            <w:ind w:left="709" w:hanging="206"/>
            <w:rPr>
              <w:rFonts w:asciiTheme="minorHAnsi" w:eastAsiaTheme="minorEastAsia" w:hAnsiTheme="minorHAnsi" w:cstheme="minorHAnsi"/>
              <w:noProof/>
            </w:rPr>
          </w:pPr>
          <w:hyperlink w:anchor="_Toc188964869" w:history="1">
            <w:r w:rsidR="00815A63" w:rsidRPr="001213C3">
              <w:rPr>
                <w:rStyle w:val="Hyperlink"/>
                <w:rFonts w:asciiTheme="minorHAnsi" w:hAnsiTheme="minorHAnsi" w:cstheme="minorHAnsi"/>
                <w:noProof/>
                <w:lang w:val="fr-FR"/>
              </w:rPr>
              <w:t>5.1.2 Categorii de solicitanți eligibili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_Toc188964869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30</w:t>
            </w:r>
            <w:r w:rsidR="00815A63" w:rsidRPr="001213C3">
              <w:rPr>
                <w:rFonts w:asciiTheme="minorHAnsi" w:hAnsiTheme="minorHAnsi" w:cstheme="minorHAnsi"/>
                <w:noProof/>
                <w:webHidden/>
              </w:rPr>
              <w:fldChar w:fldCharType="end"/>
            </w:r>
          </w:hyperlink>
        </w:p>
        <w:p w14:paraId="4BEB588E" w14:textId="1E0A1993" w:rsidR="00815A63" w:rsidRPr="001213C3" w:rsidRDefault="008D25E6" w:rsidP="001213C3">
          <w:pPr>
            <w:pStyle w:val="TOC2"/>
            <w:spacing w:after="0"/>
            <w:rPr>
              <w:rFonts w:asciiTheme="minorHAnsi" w:eastAsiaTheme="minorEastAsia" w:hAnsiTheme="minorHAnsi" w:cstheme="minorHAnsi"/>
              <w:noProof/>
            </w:rPr>
          </w:pPr>
          <w:hyperlink w:anchor="_Toc188964870" w:history="1">
            <w:r w:rsidR="00815A63" w:rsidRPr="001213C3">
              <w:rPr>
                <w:rStyle w:val="Hyperlink"/>
                <w:rFonts w:asciiTheme="minorHAnsi" w:hAnsiTheme="minorHAnsi" w:cstheme="minorHAnsi"/>
                <w:noProof/>
              </w:rPr>
              <w:t>5.2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Eligibilitatea activităţilor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_Toc188964870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31</w:t>
            </w:r>
            <w:r w:rsidR="00815A63" w:rsidRPr="001213C3">
              <w:rPr>
                <w:rFonts w:asciiTheme="minorHAnsi" w:hAnsiTheme="minorHAnsi" w:cstheme="minorHAnsi"/>
                <w:noProof/>
                <w:webHidden/>
              </w:rPr>
              <w:fldChar w:fldCharType="end"/>
            </w:r>
          </w:hyperlink>
        </w:p>
        <w:p w14:paraId="1EB1257E" w14:textId="51576A90" w:rsidR="00815A63" w:rsidRPr="001213C3" w:rsidRDefault="008D25E6" w:rsidP="001213C3">
          <w:pPr>
            <w:pStyle w:val="TOC3"/>
            <w:spacing w:after="0"/>
            <w:rPr>
              <w:rFonts w:eastAsiaTheme="minorEastAsia"/>
              <w:iCs w:val="0"/>
              <w:sz w:val="22"/>
              <w:szCs w:val="22"/>
            </w:rPr>
          </w:pPr>
          <w:hyperlink w:anchor="_Toc188964871" w:history="1">
            <w:r w:rsidR="00815A63" w:rsidRPr="001213C3">
              <w:rPr>
                <w:rStyle w:val="Hyperlink"/>
                <w:sz w:val="22"/>
                <w:szCs w:val="22"/>
              </w:rPr>
              <w:t>5.2.1</w:t>
            </w:r>
            <w:r w:rsidR="00815A63" w:rsidRPr="001213C3">
              <w:rPr>
                <w:rFonts w:eastAsiaTheme="minorEastAsia"/>
                <w:iCs w:val="0"/>
                <w:sz w:val="22"/>
                <w:szCs w:val="22"/>
              </w:rPr>
              <w:tab/>
            </w:r>
            <w:r w:rsidR="00815A63" w:rsidRPr="001213C3">
              <w:rPr>
                <w:rStyle w:val="Hyperlink"/>
                <w:sz w:val="22"/>
                <w:szCs w:val="22"/>
              </w:rPr>
              <w:t>Cerinţe generale privind eligibilitatea activităţilor</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_Toc188964871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31</w:t>
            </w:r>
            <w:r w:rsidR="00815A63" w:rsidRPr="001213C3">
              <w:rPr>
                <w:webHidden/>
                <w:sz w:val="22"/>
                <w:szCs w:val="22"/>
              </w:rPr>
              <w:fldChar w:fldCharType="end"/>
            </w:r>
          </w:hyperlink>
        </w:p>
        <w:p w14:paraId="0CF80774" w14:textId="10BE4EFB" w:rsidR="00815A63" w:rsidRPr="001213C3" w:rsidRDefault="008D25E6" w:rsidP="001213C3">
          <w:pPr>
            <w:pStyle w:val="TOC3"/>
            <w:spacing w:after="0"/>
            <w:rPr>
              <w:rFonts w:eastAsiaTheme="minorEastAsia"/>
              <w:iCs w:val="0"/>
              <w:sz w:val="22"/>
              <w:szCs w:val="22"/>
            </w:rPr>
          </w:pPr>
          <w:hyperlink w:anchor="_Toc188964872" w:history="1">
            <w:r w:rsidR="00815A63" w:rsidRPr="001213C3">
              <w:rPr>
                <w:rStyle w:val="Hyperlink"/>
                <w:sz w:val="22"/>
                <w:szCs w:val="22"/>
              </w:rPr>
              <w:t>5.2.2</w:t>
            </w:r>
            <w:r w:rsidR="00815A63" w:rsidRPr="001213C3">
              <w:rPr>
                <w:rFonts w:eastAsiaTheme="minorEastAsia"/>
                <w:iCs w:val="0"/>
                <w:sz w:val="22"/>
                <w:szCs w:val="22"/>
              </w:rPr>
              <w:tab/>
            </w:r>
            <w:r w:rsidR="00815A63" w:rsidRPr="001213C3">
              <w:rPr>
                <w:rStyle w:val="Hyperlink"/>
                <w:sz w:val="22"/>
                <w:szCs w:val="22"/>
              </w:rPr>
              <w:t>Activităţi eligibile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_Toc188964872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32</w:t>
            </w:r>
            <w:r w:rsidR="00815A63" w:rsidRPr="001213C3">
              <w:rPr>
                <w:webHidden/>
                <w:sz w:val="22"/>
                <w:szCs w:val="22"/>
              </w:rPr>
              <w:fldChar w:fldCharType="end"/>
            </w:r>
          </w:hyperlink>
        </w:p>
        <w:p w14:paraId="224294DB" w14:textId="4B1AB565" w:rsidR="00815A63" w:rsidRPr="001213C3" w:rsidRDefault="008D25E6" w:rsidP="001213C3">
          <w:pPr>
            <w:pStyle w:val="TOC3"/>
            <w:spacing w:after="0"/>
            <w:rPr>
              <w:rFonts w:eastAsiaTheme="minorEastAsia"/>
              <w:iCs w:val="0"/>
              <w:sz w:val="22"/>
              <w:szCs w:val="22"/>
            </w:rPr>
          </w:pPr>
          <w:hyperlink w:anchor="_Toc188964873" w:history="1">
            <w:r w:rsidR="00815A63" w:rsidRPr="001213C3">
              <w:rPr>
                <w:rStyle w:val="Hyperlink"/>
                <w:sz w:val="22"/>
                <w:szCs w:val="22"/>
                <w:lang w:val="fr-FR"/>
              </w:rPr>
              <w:t>5.2.3 Activitatea de bază</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_Toc188964873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34</w:t>
            </w:r>
            <w:r w:rsidR="00815A63" w:rsidRPr="001213C3">
              <w:rPr>
                <w:webHidden/>
                <w:sz w:val="22"/>
                <w:szCs w:val="22"/>
              </w:rPr>
              <w:fldChar w:fldCharType="end"/>
            </w:r>
          </w:hyperlink>
        </w:p>
        <w:p w14:paraId="6F55535F" w14:textId="55D9E140" w:rsidR="00815A63" w:rsidRPr="001213C3" w:rsidRDefault="008D25E6" w:rsidP="001213C3">
          <w:pPr>
            <w:pStyle w:val="TOC3"/>
            <w:spacing w:after="0"/>
            <w:rPr>
              <w:rFonts w:eastAsiaTheme="minorEastAsia"/>
              <w:iCs w:val="0"/>
              <w:sz w:val="22"/>
              <w:szCs w:val="22"/>
            </w:rPr>
          </w:pPr>
          <w:hyperlink w:anchor="_Toc188964874" w:history="1">
            <w:r w:rsidR="00815A63" w:rsidRPr="001213C3">
              <w:rPr>
                <w:rStyle w:val="Hyperlink"/>
                <w:sz w:val="22"/>
                <w:szCs w:val="22"/>
              </w:rPr>
              <w:t>5.2.4</w:t>
            </w:r>
            <w:r w:rsidR="00815A63" w:rsidRPr="001213C3">
              <w:rPr>
                <w:rFonts w:eastAsiaTheme="minorEastAsia"/>
                <w:iCs w:val="0"/>
                <w:sz w:val="22"/>
                <w:szCs w:val="22"/>
              </w:rPr>
              <w:tab/>
            </w:r>
            <w:r w:rsidR="00815A63" w:rsidRPr="001213C3">
              <w:rPr>
                <w:rStyle w:val="Hyperlink"/>
                <w:sz w:val="22"/>
                <w:szCs w:val="22"/>
              </w:rPr>
              <w:t>Activităţi/proiecte neeligibile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_Toc188964874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34</w:t>
            </w:r>
            <w:r w:rsidR="00815A63" w:rsidRPr="001213C3">
              <w:rPr>
                <w:webHidden/>
                <w:sz w:val="22"/>
                <w:szCs w:val="22"/>
              </w:rPr>
              <w:fldChar w:fldCharType="end"/>
            </w:r>
          </w:hyperlink>
        </w:p>
        <w:p w14:paraId="376C5E18" w14:textId="6ACFA725" w:rsidR="00815A63" w:rsidRPr="001213C3" w:rsidRDefault="008D25E6" w:rsidP="001213C3">
          <w:pPr>
            <w:pStyle w:val="TOC2"/>
            <w:spacing w:after="0"/>
            <w:rPr>
              <w:rFonts w:asciiTheme="minorHAnsi" w:eastAsiaTheme="minorEastAsia" w:hAnsiTheme="minorHAnsi" w:cstheme="minorHAnsi"/>
              <w:noProof/>
            </w:rPr>
          </w:pPr>
          <w:hyperlink w:anchor="_Toc188964875" w:history="1">
            <w:r w:rsidR="00815A63" w:rsidRPr="001213C3">
              <w:rPr>
                <w:rStyle w:val="Hyperlink"/>
                <w:rFonts w:asciiTheme="minorHAnsi" w:hAnsiTheme="minorHAnsi" w:cstheme="minorHAnsi"/>
                <w:noProof/>
              </w:rPr>
              <w:t>5.3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Eligibilitatea cheltuielilor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_Toc188964875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34</w:t>
            </w:r>
            <w:r w:rsidR="00815A63" w:rsidRPr="001213C3">
              <w:rPr>
                <w:rFonts w:asciiTheme="minorHAnsi" w:hAnsiTheme="minorHAnsi" w:cstheme="minorHAnsi"/>
                <w:noProof/>
                <w:webHidden/>
              </w:rPr>
              <w:fldChar w:fldCharType="end"/>
            </w:r>
          </w:hyperlink>
        </w:p>
        <w:p w14:paraId="53629EDA" w14:textId="71D9D7BA" w:rsidR="00815A63" w:rsidRPr="001213C3" w:rsidRDefault="008D25E6" w:rsidP="001213C3">
          <w:pPr>
            <w:pStyle w:val="TOC3"/>
            <w:spacing w:after="0"/>
            <w:rPr>
              <w:rFonts w:eastAsiaTheme="minorEastAsia"/>
              <w:iCs w:val="0"/>
              <w:sz w:val="22"/>
              <w:szCs w:val="22"/>
            </w:rPr>
          </w:pPr>
          <w:hyperlink w:anchor="_Toc188964876" w:history="1">
            <w:r w:rsidR="00815A63" w:rsidRPr="001213C3">
              <w:rPr>
                <w:rStyle w:val="Hyperlink"/>
                <w:bCs/>
                <w:sz w:val="22"/>
                <w:szCs w:val="22"/>
              </w:rPr>
              <w:t>5.3.1</w:t>
            </w:r>
            <w:r w:rsidR="00815A63" w:rsidRPr="001213C3">
              <w:rPr>
                <w:rFonts w:eastAsiaTheme="minorEastAsia"/>
                <w:iCs w:val="0"/>
                <w:sz w:val="22"/>
                <w:szCs w:val="22"/>
              </w:rPr>
              <w:tab/>
            </w:r>
            <w:r w:rsidR="00815A63" w:rsidRPr="001213C3">
              <w:rPr>
                <w:rStyle w:val="Hyperlink"/>
                <w:sz w:val="22"/>
                <w:szCs w:val="22"/>
              </w:rPr>
              <w:t>Baza legală pentru stabilirea eligibilității cheltuielilor cu modificarile si completarile ulterioare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_Toc188964876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36</w:t>
            </w:r>
            <w:r w:rsidR="00815A63" w:rsidRPr="001213C3">
              <w:rPr>
                <w:webHidden/>
                <w:sz w:val="22"/>
                <w:szCs w:val="22"/>
              </w:rPr>
              <w:fldChar w:fldCharType="end"/>
            </w:r>
          </w:hyperlink>
        </w:p>
        <w:p w14:paraId="0974ECC3" w14:textId="278116AE" w:rsidR="00815A63" w:rsidRPr="001213C3" w:rsidRDefault="008D25E6" w:rsidP="001213C3">
          <w:pPr>
            <w:pStyle w:val="TOC3"/>
            <w:spacing w:after="0"/>
            <w:rPr>
              <w:rFonts w:eastAsiaTheme="minorEastAsia"/>
              <w:iCs w:val="0"/>
              <w:sz w:val="22"/>
              <w:szCs w:val="22"/>
            </w:rPr>
          </w:pPr>
          <w:hyperlink w:anchor="_Toc188964877" w:history="1">
            <w:r w:rsidR="00815A63" w:rsidRPr="001213C3">
              <w:rPr>
                <w:rStyle w:val="Hyperlink"/>
                <w:bCs/>
                <w:sz w:val="22"/>
                <w:szCs w:val="22"/>
                <w:lang w:val="fr-FR"/>
              </w:rPr>
              <w:t>5.3.2</w:t>
            </w:r>
            <w:r w:rsidR="00815A63" w:rsidRPr="001213C3">
              <w:rPr>
                <w:rFonts w:eastAsiaTheme="minorEastAsia"/>
                <w:iCs w:val="0"/>
                <w:sz w:val="22"/>
                <w:szCs w:val="22"/>
              </w:rPr>
              <w:tab/>
            </w:r>
            <w:r w:rsidR="00815A63" w:rsidRPr="001213C3">
              <w:rPr>
                <w:rStyle w:val="Hyperlink"/>
                <w:sz w:val="22"/>
                <w:szCs w:val="22"/>
                <w:lang w:val="fr-FR"/>
              </w:rPr>
              <w:t>Categorii și plafoane de cheltuieli eligibile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_Toc188964877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36</w:t>
            </w:r>
            <w:r w:rsidR="00815A63" w:rsidRPr="001213C3">
              <w:rPr>
                <w:webHidden/>
                <w:sz w:val="22"/>
                <w:szCs w:val="22"/>
              </w:rPr>
              <w:fldChar w:fldCharType="end"/>
            </w:r>
          </w:hyperlink>
        </w:p>
        <w:p w14:paraId="65ABA6F7" w14:textId="792A5836" w:rsidR="00815A63" w:rsidRPr="001213C3" w:rsidRDefault="008D25E6" w:rsidP="001213C3">
          <w:pPr>
            <w:pStyle w:val="TOC3"/>
            <w:spacing w:after="0"/>
            <w:rPr>
              <w:rFonts w:eastAsiaTheme="minorEastAsia"/>
              <w:iCs w:val="0"/>
              <w:sz w:val="22"/>
              <w:szCs w:val="22"/>
            </w:rPr>
          </w:pPr>
          <w:hyperlink w:anchor="_Toc188964878" w:history="1">
            <w:r w:rsidR="00815A63" w:rsidRPr="001213C3">
              <w:rPr>
                <w:rStyle w:val="Hyperlink"/>
                <w:bCs/>
                <w:sz w:val="22"/>
                <w:szCs w:val="22"/>
              </w:rPr>
              <w:t>5.3.3</w:t>
            </w:r>
            <w:r w:rsidR="00815A63" w:rsidRPr="001213C3">
              <w:rPr>
                <w:rFonts w:eastAsiaTheme="minorEastAsia"/>
                <w:iCs w:val="0"/>
                <w:sz w:val="22"/>
                <w:szCs w:val="22"/>
              </w:rPr>
              <w:tab/>
            </w:r>
            <w:r w:rsidR="00815A63" w:rsidRPr="001213C3">
              <w:rPr>
                <w:rStyle w:val="Hyperlink"/>
                <w:sz w:val="22"/>
                <w:szCs w:val="22"/>
              </w:rPr>
              <w:t>Categorii de cheltuieli neeligibile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_Toc188964878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36</w:t>
            </w:r>
            <w:r w:rsidR="00815A63" w:rsidRPr="001213C3">
              <w:rPr>
                <w:webHidden/>
                <w:sz w:val="22"/>
                <w:szCs w:val="22"/>
              </w:rPr>
              <w:fldChar w:fldCharType="end"/>
            </w:r>
          </w:hyperlink>
        </w:p>
        <w:p w14:paraId="05313F6E" w14:textId="22178A36" w:rsidR="00815A63" w:rsidRPr="001213C3" w:rsidRDefault="008D25E6" w:rsidP="001213C3">
          <w:pPr>
            <w:pStyle w:val="TOC3"/>
            <w:spacing w:after="0"/>
            <w:rPr>
              <w:rFonts w:eastAsiaTheme="minorEastAsia"/>
              <w:iCs w:val="0"/>
              <w:sz w:val="22"/>
              <w:szCs w:val="22"/>
            </w:rPr>
          </w:pPr>
          <w:hyperlink w:anchor="_Toc188964879" w:history="1">
            <w:r w:rsidR="00815A63" w:rsidRPr="001213C3">
              <w:rPr>
                <w:rStyle w:val="Hyperlink"/>
                <w:sz w:val="22"/>
                <w:szCs w:val="22"/>
                <w:lang w:val="fr-FR"/>
              </w:rPr>
              <w:t>5.3.4</w:t>
            </w:r>
            <w:r w:rsidR="00815A63" w:rsidRPr="001213C3">
              <w:rPr>
                <w:rFonts w:eastAsiaTheme="minorEastAsia"/>
                <w:iCs w:val="0"/>
                <w:sz w:val="22"/>
                <w:szCs w:val="22"/>
              </w:rPr>
              <w:tab/>
            </w:r>
            <w:r w:rsidR="00815A63" w:rsidRPr="001213C3">
              <w:rPr>
                <w:rStyle w:val="Hyperlink"/>
                <w:sz w:val="22"/>
                <w:szCs w:val="22"/>
                <w:lang w:val="fr-FR"/>
              </w:rPr>
              <w:t>Opțiuni de costuri simplificate. Costuri directe și costuri indirecte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_Toc188964879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37</w:t>
            </w:r>
            <w:r w:rsidR="00815A63" w:rsidRPr="001213C3">
              <w:rPr>
                <w:webHidden/>
                <w:sz w:val="22"/>
                <w:szCs w:val="22"/>
              </w:rPr>
              <w:fldChar w:fldCharType="end"/>
            </w:r>
          </w:hyperlink>
        </w:p>
        <w:p w14:paraId="4D5B0F70" w14:textId="257C081B" w:rsidR="00815A63" w:rsidRPr="001213C3" w:rsidRDefault="008D25E6" w:rsidP="001213C3">
          <w:pPr>
            <w:pStyle w:val="TOC3"/>
            <w:spacing w:after="0"/>
            <w:rPr>
              <w:rFonts w:eastAsiaTheme="minorEastAsia"/>
              <w:iCs w:val="0"/>
              <w:sz w:val="22"/>
              <w:szCs w:val="22"/>
            </w:rPr>
          </w:pPr>
          <w:hyperlink w:anchor="_Toc188964880" w:history="1">
            <w:r w:rsidR="00815A63" w:rsidRPr="001213C3">
              <w:rPr>
                <w:rStyle w:val="Hyperlink"/>
                <w:sz w:val="22"/>
                <w:szCs w:val="22"/>
              </w:rPr>
              <w:t>5.3.5</w:t>
            </w:r>
            <w:r w:rsidR="00815A63" w:rsidRPr="001213C3">
              <w:rPr>
                <w:rFonts w:eastAsiaTheme="minorEastAsia"/>
                <w:iCs w:val="0"/>
                <w:sz w:val="22"/>
                <w:szCs w:val="22"/>
              </w:rPr>
              <w:tab/>
            </w:r>
            <w:r w:rsidR="00815A63" w:rsidRPr="001213C3">
              <w:rPr>
                <w:rStyle w:val="Hyperlink"/>
                <w:sz w:val="22"/>
                <w:szCs w:val="22"/>
              </w:rPr>
              <w:t>Opțiuni de costuri simplificate.  Costuri unitare/sume forfetare și rate forfetare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_Toc188964880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39</w:t>
            </w:r>
            <w:r w:rsidR="00815A63" w:rsidRPr="001213C3">
              <w:rPr>
                <w:webHidden/>
                <w:sz w:val="22"/>
                <w:szCs w:val="22"/>
              </w:rPr>
              <w:fldChar w:fldCharType="end"/>
            </w:r>
          </w:hyperlink>
        </w:p>
        <w:p w14:paraId="396C2988" w14:textId="66AE97B9" w:rsidR="00815A63" w:rsidRPr="001213C3" w:rsidRDefault="008D25E6" w:rsidP="001213C3">
          <w:pPr>
            <w:pStyle w:val="TOC2"/>
            <w:spacing w:after="0"/>
            <w:rPr>
              <w:rFonts w:asciiTheme="minorHAnsi" w:eastAsiaTheme="minorEastAsia" w:hAnsiTheme="minorHAnsi" w:cstheme="minorHAnsi"/>
              <w:noProof/>
            </w:rPr>
          </w:pPr>
          <w:hyperlink w:anchor="_Toc188964881" w:history="1">
            <w:r w:rsidR="00815A63" w:rsidRPr="001213C3">
              <w:rPr>
                <w:rStyle w:val="Hyperlink"/>
                <w:rFonts w:asciiTheme="minorHAnsi" w:hAnsiTheme="minorHAnsi" w:cstheme="minorHAnsi"/>
                <w:noProof/>
                <w:lang w:val="fr-FR"/>
              </w:rPr>
              <w:t>5.4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Valoarea minimă și maximă eligibilă/ nerambursabilă a unui proiect</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40</w:t>
            </w:r>
            <w:r w:rsidR="00815A63" w:rsidRPr="001213C3">
              <w:rPr>
                <w:rFonts w:asciiTheme="minorHAnsi" w:hAnsiTheme="minorHAnsi" w:cstheme="minorHAnsi"/>
                <w:noProof/>
                <w:webHidden/>
              </w:rPr>
              <w:fldChar w:fldCharType="end"/>
            </w:r>
          </w:hyperlink>
        </w:p>
        <w:p w14:paraId="05822B30" w14:textId="2D1389B0" w:rsidR="00815A63" w:rsidRPr="001213C3" w:rsidRDefault="008D25E6" w:rsidP="001213C3">
          <w:pPr>
            <w:pStyle w:val="TOC2"/>
            <w:spacing w:after="0"/>
            <w:rPr>
              <w:rFonts w:asciiTheme="minorHAnsi" w:eastAsiaTheme="minorEastAsia" w:hAnsiTheme="minorHAnsi" w:cstheme="minorHAnsi"/>
              <w:noProof/>
            </w:rPr>
          </w:pPr>
          <w:hyperlink w:anchor="_Toc188964882" w:history="1">
            <w:r w:rsidR="00815A63" w:rsidRPr="001213C3">
              <w:rPr>
                <w:rStyle w:val="Hyperlink"/>
                <w:rFonts w:asciiTheme="minorHAnsi" w:hAnsiTheme="minorHAnsi" w:cstheme="minorHAnsi"/>
                <w:noProof/>
              </w:rPr>
              <w:t>5.5</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Cuantumul cofinanțării acordate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40</w:t>
            </w:r>
            <w:r w:rsidR="00815A63" w:rsidRPr="001213C3">
              <w:rPr>
                <w:rFonts w:asciiTheme="minorHAnsi" w:hAnsiTheme="minorHAnsi" w:cstheme="minorHAnsi"/>
                <w:noProof/>
                <w:webHidden/>
              </w:rPr>
              <w:fldChar w:fldCharType="end"/>
            </w:r>
          </w:hyperlink>
        </w:p>
        <w:p w14:paraId="6DBF8FAD" w14:textId="4EE0D20E" w:rsidR="00815A63" w:rsidRPr="001213C3" w:rsidRDefault="008D25E6" w:rsidP="001213C3">
          <w:pPr>
            <w:pStyle w:val="TOC2"/>
            <w:spacing w:after="0"/>
            <w:rPr>
              <w:rFonts w:asciiTheme="minorHAnsi" w:eastAsiaTheme="minorEastAsia" w:hAnsiTheme="minorHAnsi" w:cstheme="minorHAnsi"/>
              <w:noProof/>
            </w:rPr>
          </w:pPr>
          <w:hyperlink w:anchor="_Toc188964883" w:history="1">
            <w:r w:rsidR="00815A63" w:rsidRPr="001213C3">
              <w:rPr>
                <w:rStyle w:val="Hyperlink"/>
                <w:rFonts w:asciiTheme="minorHAnsi" w:hAnsiTheme="minorHAnsi" w:cstheme="minorHAnsi"/>
                <w:noProof/>
              </w:rPr>
              <w:t>5.6</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Durata proiectului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40</w:t>
            </w:r>
            <w:r w:rsidR="00815A63" w:rsidRPr="001213C3">
              <w:rPr>
                <w:rFonts w:asciiTheme="minorHAnsi" w:hAnsiTheme="minorHAnsi" w:cstheme="minorHAnsi"/>
                <w:noProof/>
                <w:webHidden/>
              </w:rPr>
              <w:fldChar w:fldCharType="end"/>
            </w:r>
          </w:hyperlink>
        </w:p>
        <w:p w14:paraId="68F7C560" w14:textId="40C28EA1" w:rsidR="00815A63" w:rsidRPr="001213C3" w:rsidRDefault="008D25E6" w:rsidP="001213C3">
          <w:pPr>
            <w:pStyle w:val="TOC2"/>
            <w:spacing w:after="0"/>
            <w:rPr>
              <w:rFonts w:asciiTheme="minorHAnsi" w:eastAsiaTheme="minorEastAsia" w:hAnsiTheme="minorHAnsi" w:cstheme="minorHAnsi"/>
              <w:noProof/>
            </w:rPr>
          </w:pPr>
          <w:hyperlink w:anchor="_Toc188964884" w:history="1">
            <w:r w:rsidR="00815A63" w:rsidRPr="001213C3">
              <w:rPr>
                <w:rStyle w:val="Hyperlink"/>
                <w:rFonts w:asciiTheme="minorHAnsi" w:hAnsiTheme="minorHAnsi" w:cstheme="minorHAnsi"/>
                <w:noProof/>
                <w:lang w:val="fr-FR"/>
              </w:rPr>
              <w:t>5.7</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Alte cerinţe de eligibilitate a proiectului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_Toc188964884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40</w:t>
            </w:r>
            <w:r w:rsidR="00815A63" w:rsidRPr="001213C3">
              <w:rPr>
                <w:rFonts w:asciiTheme="minorHAnsi" w:hAnsiTheme="minorHAnsi" w:cstheme="minorHAnsi"/>
                <w:noProof/>
                <w:webHidden/>
              </w:rPr>
              <w:fldChar w:fldCharType="end"/>
            </w:r>
          </w:hyperlink>
        </w:p>
        <w:p w14:paraId="045BD283" w14:textId="62BFF23D"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85" w:history="1">
            <w:r w:rsidR="00815A63" w:rsidRPr="001213C3">
              <w:rPr>
                <w:rStyle w:val="Hyperlink"/>
                <w:rFonts w:asciiTheme="minorHAnsi" w:hAnsiTheme="minorHAnsi" w:cstheme="minorHAnsi"/>
              </w:rPr>
              <w:t>6</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Indicatori de etapa</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_Toc188964885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45</w:t>
            </w:r>
            <w:r w:rsidR="00815A63" w:rsidRPr="001213C3">
              <w:rPr>
                <w:rFonts w:asciiTheme="minorHAnsi" w:hAnsiTheme="minorHAnsi" w:cstheme="minorHAnsi"/>
                <w:webHidden/>
              </w:rPr>
              <w:fldChar w:fldCharType="end"/>
            </w:r>
          </w:hyperlink>
        </w:p>
        <w:p w14:paraId="51A7AEE0" w14:textId="02622D93"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86" w:history="1">
            <w:r w:rsidR="00815A63" w:rsidRPr="001213C3">
              <w:rPr>
                <w:rStyle w:val="Hyperlink"/>
                <w:rFonts w:asciiTheme="minorHAnsi" w:hAnsiTheme="minorHAnsi" w:cstheme="minorHAnsi"/>
              </w:rPr>
              <w:t>7</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Completarea şi depunerea cererilor de finantare</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_Toc188964886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46</w:t>
            </w:r>
            <w:r w:rsidR="00815A63" w:rsidRPr="001213C3">
              <w:rPr>
                <w:rFonts w:asciiTheme="minorHAnsi" w:hAnsiTheme="minorHAnsi" w:cstheme="minorHAnsi"/>
                <w:webHidden/>
              </w:rPr>
              <w:fldChar w:fldCharType="end"/>
            </w:r>
          </w:hyperlink>
        </w:p>
        <w:p w14:paraId="28ECA590" w14:textId="0CB924C7" w:rsidR="00815A63" w:rsidRPr="001213C3" w:rsidRDefault="008D25E6" w:rsidP="001213C3">
          <w:pPr>
            <w:pStyle w:val="TOC2"/>
            <w:spacing w:after="0"/>
            <w:rPr>
              <w:rFonts w:asciiTheme="minorHAnsi" w:eastAsiaTheme="minorEastAsia" w:hAnsiTheme="minorHAnsi" w:cstheme="minorHAnsi"/>
              <w:noProof/>
            </w:rPr>
          </w:pPr>
          <w:hyperlink w:anchor="_Toc188964887" w:history="1">
            <w:r w:rsidR="00815A63" w:rsidRPr="001213C3">
              <w:rPr>
                <w:rStyle w:val="Hyperlink"/>
                <w:rFonts w:asciiTheme="minorHAnsi" w:hAnsiTheme="minorHAnsi" w:cstheme="minorHAnsi"/>
                <w:noProof/>
              </w:rPr>
              <w:t>7.1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Completarea formularului cererii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46</w:t>
            </w:r>
            <w:r w:rsidR="00815A63" w:rsidRPr="001213C3">
              <w:rPr>
                <w:rFonts w:asciiTheme="minorHAnsi" w:hAnsiTheme="minorHAnsi" w:cstheme="minorHAnsi"/>
                <w:noProof/>
                <w:webHidden/>
              </w:rPr>
              <w:fldChar w:fldCharType="end"/>
            </w:r>
          </w:hyperlink>
        </w:p>
        <w:p w14:paraId="19984527" w14:textId="51D5B58E" w:rsidR="00815A63" w:rsidRPr="001213C3" w:rsidRDefault="008D25E6" w:rsidP="001213C3">
          <w:pPr>
            <w:pStyle w:val="TOC2"/>
            <w:spacing w:after="0"/>
            <w:rPr>
              <w:rFonts w:asciiTheme="minorHAnsi" w:eastAsiaTheme="minorEastAsia" w:hAnsiTheme="minorHAnsi" w:cstheme="minorHAnsi"/>
              <w:noProof/>
            </w:rPr>
          </w:pPr>
          <w:hyperlink w:anchor="_Toc188964888" w:history="1">
            <w:r w:rsidR="00815A63" w:rsidRPr="001213C3">
              <w:rPr>
                <w:rStyle w:val="Hyperlink"/>
                <w:rFonts w:asciiTheme="minorHAnsi" w:hAnsiTheme="minorHAnsi" w:cstheme="minorHAnsi"/>
                <w:noProof/>
              </w:rPr>
              <w:t>7.2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Limba utilizată în completarea cererii de finanțare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46</w:t>
            </w:r>
            <w:r w:rsidR="00815A63" w:rsidRPr="001213C3">
              <w:rPr>
                <w:rFonts w:asciiTheme="minorHAnsi" w:hAnsiTheme="minorHAnsi" w:cstheme="minorHAnsi"/>
                <w:noProof/>
                <w:webHidden/>
              </w:rPr>
              <w:fldChar w:fldCharType="end"/>
            </w:r>
          </w:hyperlink>
        </w:p>
        <w:p w14:paraId="01A1B9B8" w14:textId="1CE31E18" w:rsidR="00815A63" w:rsidRPr="001213C3" w:rsidRDefault="008D25E6" w:rsidP="001213C3">
          <w:pPr>
            <w:pStyle w:val="TOC2"/>
            <w:spacing w:after="0"/>
            <w:rPr>
              <w:rFonts w:asciiTheme="minorHAnsi" w:eastAsiaTheme="minorEastAsia" w:hAnsiTheme="minorHAnsi" w:cstheme="minorHAnsi"/>
              <w:noProof/>
            </w:rPr>
          </w:pPr>
          <w:hyperlink w:anchor="_Toc188964889" w:history="1">
            <w:r w:rsidR="00815A63" w:rsidRPr="001213C3">
              <w:rPr>
                <w:rStyle w:val="Hyperlink"/>
                <w:rFonts w:asciiTheme="minorHAnsi" w:hAnsiTheme="minorHAnsi" w:cstheme="minorHAnsi"/>
                <w:noProof/>
                <w:lang w:val="fr-FR"/>
              </w:rPr>
              <w:t>7.3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Metodologia de justificare şi detaliere a bugetului cererii de finanțare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_Toc188964889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46</w:t>
            </w:r>
            <w:r w:rsidR="00815A63" w:rsidRPr="001213C3">
              <w:rPr>
                <w:rFonts w:asciiTheme="minorHAnsi" w:hAnsiTheme="minorHAnsi" w:cstheme="minorHAnsi"/>
                <w:noProof/>
                <w:webHidden/>
              </w:rPr>
              <w:fldChar w:fldCharType="end"/>
            </w:r>
          </w:hyperlink>
        </w:p>
        <w:p w14:paraId="345E8570" w14:textId="1D2D06E2" w:rsidR="00815A63" w:rsidRPr="001213C3" w:rsidRDefault="008D25E6" w:rsidP="001213C3">
          <w:pPr>
            <w:pStyle w:val="TOC2"/>
            <w:spacing w:after="0"/>
            <w:rPr>
              <w:rFonts w:asciiTheme="minorHAnsi" w:eastAsiaTheme="minorEastAsia" w:hAnsiTheme="minorHAnsi" w:cstheme="minorHAnsi"/>
              <w:noProof/>
            </w:rPr>
          </w:pPr>
          <w:hyperlink w:anchor="_Toc188964890" w:history="1">
            <w:r w:rsidR="00815A63" w:rsidRPr="001213C3">
              <w:rPr>
                <w:rStyle w:val="Hyperlink"/>
                <w:rFonts w:asciiTheme="minorHAnsi" w:hAnsiTheme="minorHAnsi" w:cstheme="minorHAnsi"/>
                <w:noProof/>
                <w:lang w:val="fr-FR"/>
              </w:rPr>
              <w:t>7.4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Anexe şi documente obligatorii la depunerea cererii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47</w:t>
            </w:r>
            <w:r w:rsidR="00815A63" w:rsidRPr="001213C3">
              <w:rPr>
                <w:rFonts w:asciiTheme="minorHAnsi" w:hAnsiTheme="minorHAnsi" w:cstheme="minorHAnsi"/>
                <w:noProof/>
                <w:webHidden/>
              </w:rPr>
              <w:fldChar w:fldCharType="end"/>
            </w:r>
          </w:hyperlink>
        </w:p>
        <w:p w14:paraId="2931D901" w14:textId="082CB678" w:rsidR="00815A63" w:rsidRPr="001213C3" w:rsidRDefault="008D25E6" w:rsidP="001213C3">
          <w:pPr>
            <w:pStyle w:val="TOC2"/>
            <w:spacing w:after="0"/>
            <w:rPr>
              <w:rFonts w:asciiTheme="minorHAnsi" w:eastAsiaTheme="minorEastAsia" w:hAnsiTheme="minorHAnsi" w:cstheme="minorHAnsi"/>
              <w:noProof/>
            </w:rPr>
          </w:pPr>
          <w:hyperlink w:anchor="_Toc188964891" w:history="1">
            <w:r w:rsidR="00815A63" w:rsidRPr="001213C3">
              <w:rPr>
                <w:rStyle w:val="Hyperlink"/>
                <w:rFonts w:asciiTheme="minorHAnsi" w:hAnsiTheme="minorHAnsi" w:cstheme="minorHAnsi"/>
                <w:noProof/>
              </w:rPr>
              <w:t>7.5</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Aspecte administrative privind depunerea cererii de finanțare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53</w:t>
            </w:r>
            <w:r w:rsidR="00815A63" w:rsidRPr="001213C3">
              <w:rPr>
                <w:rFonts w:asciiTheme="minorHAnsi" w:hAnsiTheme="minorHAnsi" w:cstheme="minorHAnsi"/>
                <w:noProof/>
                <w:webHidden/>
              </w:rPr>
              <w:fldChar w:fldCharType="end"/>
            </w:r>
          </w:hyperlink>
        </w:p>
        <w:p w14:paraId="785ECCFF" w14:textId="3D541E6F" w:rsidR="00815A63" w:rsidRPr="001213C3" w:rsidRDefault="008D25E6" w:rsidP="001213C3">
          <w:pPr>
            <w:pStyle w:val="TOC2"/>
            <w:spacing w:after="0"/>
            <w:rPr>
              <w:rFonts w:asciiTheme="minorHAnsi" w:eastAsiaTheme="minorEastAsia" w:hAnsiTheme="minorHAnsi" w:cstheme="minorHAnsi"/>
              <w:noProof/>
            </w:rPr>
          </w:pPr>
          <w:hyperlink w:anchor="_Toc188964892" w:history="1">
            <w:r w:rsidR="00815A63" w:rsidRPr="001213C3">
              <w:rPr>
                <w:rStyle w:val="Hyperlink"/>
                <w:rFonts w:asciiTheme="minorHAnsi" w:hAnsiTheme="minorHAnsi" w:cstheme="minorHAnsi"/>
                <w:noProof/>
                <w:lang w:val="fr-FR"/>
              </w:rPr>
              <w:t>7.6</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Anexele şi documentele obligatorii la momentul contractării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54</w:t>
            </w:r>
            <w:r w:rsidR="00815A63" w:rsidRPr="001213C3">
              <w:rPr>
                <w:rFonts w:asciiTheme="minorHAnsi" w:hAnsiTheme="minorHAnsi" w:cstheme="minorHAnsi"/>
                <w:noProof/>
                <w:webHidden/>
              </w:rPr>
              <w:fldChar w:fldCharType="end"/>
            </w:r>
          </w:hyperlink>
        </w:p>
        <w:p w14:paraId="67EB3BB9" w14:textId="750FDD35" w:rsidR="00815A63" w:rsidRPr="001213C3" w:rsidRDefault="008D25E6" w:rsidP="001213C3">
          <w:pPr>
            <w:pStyle w:val="TOC2"/>
            <w:spacing w:after="0"/>
            <w:rPr>
              <w:rFonts w:asciiTheme="minorHAnsi" w:eastAsiaTheme="minorEastAsia" w:hAnsiTheme="minorHAnsi" w:cstheme="minorHAnsi"/>
              <w:noProof/>
            </w:rPr>
          </w:pPr>
          <w:hyperlink w:anchor="_Toc188964893" w:history="1">
            <w:r w:rsidR="00815A63" w:rsidRPr="001213C3">
              <w:rPr>
                <w:rStyle w:val="Hyperlink"/>
                <w:rFonts w:asciiTheme="minorHAnsi" w:hAnsiTheme="minorHAnsi" w:cstheme="minorHAnsi"/>
                <w:noProof/>
              </w:rPr>
              <w:t>7.7</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Renunțarea la cererea de finanțare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57</w:t>
            </w:r>
            <w:r w:rsidR="00815A63" w:rsidRPr="001213C3">
              <w:rPr>
                <w:rFonts w:asciiTheme="minorHAnsi" w:hAnsiTheme="minorHAnsi" w:cstheme="minorHAnsi"/>
                <w:noProof/>
                <w:webHidden/>
              </w:rPr>
              <w:fldChar w:fldCharType="end"/>
            </w:r>
          </w:hyperlink>
        </w:p>
        <w:p w14:paraId="465F0BC9" w14:textId="0EE13A7B"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894" w:history="1">
            <w:r w:rsidR="00815A63" w:rsidRPr="001213C3">
              <w:rPr>
                <w:rStyle w:val="Hyperlink"/>
                <w:rFonts w:asciiTheme="minorHAnsi" w:hAnsiTheme="minorHAnsi" w:cstheme="minorHAnsi"/>
                <w:lang w:val="fr-FR"/>
              </w:rPr>
              <w:t>8</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lang w:val="fr-FR"/>
              </w:rPr>
              <w:t>Procesul de evaluare, selectie si contractare a proiectelor</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_Toc188964894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57</w:t>
            </w:r>
            <w:r w:rsidR="00815A63" w:rsidRPr="001213C3">
              <w:rPr>
                <w:rFonts w:asciiTheme="minorHAnsi" w:hAnsiTheme="minorHAnsi" w:cstheme="minorHAnsi"/>
                <w:webHidden/>
              </w:rPr>
              <w:fldChar w:fldCharType="end"/>
            </w:r>
          </w:hyperlink>
        </w:p>
        <w:p w14:paraId="47540738" w14:textId="51059B57" w:rsidR="00815A63" w:rsidRPr="001213C3" w:rsidRDefault="008D25E6" w:rsidP="001213C3">
          <w:pPr>
            <w:pStyle w:val="TOC2"/>
            <w:spacing w:after="0"/>
            <w:rPr>
              <w:rFonts w:asciiTheme="minorHAnsi" w:eastAsiaTheme="minorEastAsia" w:hAnsiTheme="minorHAnsi" w:cstheme="minorHAnsi"/>
              <w:noProof/>
            </w:rPr>
          </w:pPr>
          <w:hyperlink w:anchor="_Toc188964895" w:history="1">
            <w:r w:rsidR="00815A63" w:rsidRPr="001213C3">
              <w:rPr>
                <w:rStyle w:val="Hyperlink"/>
                <w:rFonts w:asciiTheme="minorHAnsi" w:hAnsiTheme="minorHAnsi" w:cstheme="minorHAnsi"/>
                <w:noProof/>
                <w:lang w:val="fr-FR"/>
              </w:rPr>
              <w:t>8.1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fr-FR"/>
              </w:rPr>
              <w:t>Principalele etape ale procesului de evaluare, selecție și contractare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_Toc188964895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57</w:t>
            </w:r>
            <w:r w:rsidR="00815A63" w:rsidRPr="001213C3">
              <w:rPr>
                <w:rFonts w:asciiTheme="minorHAnsi" w:hAnsiTheme="minorHAnsi" w:cstheme="minorHAnsi"/>
                <w:noProof/>
                <w:webHidden/>
              </w:rPr>
              <w:fldChar w:fldCharType="end"/>
            </w:r>
          </w:hyperlink>
        </w:p>
        <w:p w14:paraId="7DA5CA14" w14:textId="34B0672F" w:rsidR="00815A63" w:rsidRPr="001213C3" w:rsidRDefault="008D25E6" w:rsidP="001213C3">
          <w:pPr>
            <w:pStyle w:val="TOC2"/>
            <w:spacing w:after="0"/>
            <w:rPr>
              <w:rFonts w:asciiTheme="minorHAnsi" w:eastAsiaTheme="minorEastAsia" w:hAnsiTheme="minorHAnsi" w:cstheme="minorHAnsi"/>
              <w:noProof/>
            </w:rPr>
          </w:pPr>
          <w:hyperlink w:anchor="_Toc188964896" w:history="1">
            <w:r w:rsidR="00815A63" w:rsidRPr="001213C3">
              <w:rPr>
                <w:rStyle w:val="Hyperlink"/>
                <w:rFonts w:asciiTheme="minorHAnsi" w:hAnsiTheme="minorHAnsi" w:cstheme="minorHAnsi"/>
                <w:noProof/>
              </w:rPr>
              <w:t>8.2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Conformitate administrativă – Declaraţia Unică a solicitantului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_Toc188964896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58</w:t>
            </w:r>
            <w:r w:rsidR="00815A63" w:rsidRPr="001213C3">
              <w:rPr>
                <w:rFonts w:asciiTheme="minorHAnsi" w:hAnsiTheme="minorHAnsi" w:cstheme="minorHAnsi"/>
                <w:noProof/>
                <w:webHidden/>
              </w:rPr>
              <w:fldChar w:fldCharType="end"/>
            </w:r>
          </w:hyperlink>
        </w:p>
        <w:p w14:paraId="5C466031" w14:textId="59DBC986" w:rsidR="00815A63" w:rsidRPr="001213C3" w:rsidRDefault="008D25E6" w:rsidP="001213C3">
          <w:pPr>
            <w:pStyle w:val="TOC2"/>
            <w:spacing w:after="0"/>
            <w:rPr>
              <w:rFonts w:asciiTheme="minorHAnsi" w:eastAsiaTheme="minorEastAsia" w:hAnsiTheme="minorHAnsi" w:cstheme="minorHAnsi"/>
              <w:noProof/>
            </w:rPr>
          </w:pPr>
          <w:hyperlink w:anchor="_Toc188964897" w:history="1">
            <w:r w:rsidR="00815A63" w:rsidRPr="001213C3">
              <w:rPr>
                <w:rStyle w:val="Hyperlink"/>
                <w:rFonts w:asciiTheme="minorHAnsi" w:hAnsiTheme="minorHAnsi" w:cstheme="minorHAnsi"/>
                <w:noProof/>
              </w:rPr>
              <w:t>8.3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Etapa de evaluare preliminară – dacă este cazul (specific pentru intervențiile FSE+)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58</w:t>
            </w:r>
            <w:r w:rsidR="00815A63" w:rsidRPr="001213C3">
              <w:rPr>
                <w:rFonts w:asciiTheme="minorHAnsi" w:hAnsiTheme="minorHAnsi" w:cstheme="minorHAnsi"/>
                <w:noProof/>
                <w:webHidden/>
              </w:rPr>
              <w:fldChar w:fldCharType="end"/>
            </w:r>
          </w:hyperlink>
        </w:p>
        <w:p w14:paraId="12E52C9E" w14:textId="20C00E3C" w:rsidR="00815A63" w:rsidRPr="001213C3" w:rsidRDefault="008D25E6" w:rsidP="001213C3">
          <w:pPr>
            <w:pStyle w:val="TOC2"/>
            <w:spacing w:after="0"/>
            <w:rPr>
              <w:rFonts w:asciiTheme="minorHAnsi" w:eastAsiaTheme="minorEastAsia" w:hAnsiTheme="minorHAnsi" w:cstheme="minorHAnsi"/>
              <w:noProof/>
            </w:rPr>
          </w:pPr>
          <w:hyperlink w:anchor="_Toc188964898" w:history="1">
            <w:r w:rsidR="00815A63" w:rsidRPr="001213C3">
              <w:rPr>
                <w:rStyle w:val="Hyperlink"/>
                <w:rFonts w:asciiTheme="minorHAnsi" w:hAnsiTheme="minorHAnsi" w:cstheme="minorHAnsi"/>
                <w:noProof/>
              </w:rPr>
              <w:t>8.4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Evaluarea tehnică și financiară. Criterii de evaluare tehnică și financiară</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_Toc188964898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58</w:t>
            </w:r>
            <w:r w:rsidR="00815A63" w:rsidRPr="001213C3">
              <w:rPr>
                <w:rFonts w:asciiTheme="minorHAnsi" w:hAnsiTheme="minorHAnsi" w:cstheme="minorHAnsi"/>
                <w:noProof/>
                <w:webHidden/>
              </w:rPr>
              <w:fldChar w:fldCharType="end"/>
            </w:r>
          </w:hyperlink>
        </w:p>
        <w:p w14:paraId="7CED63B0" w14:textId="1D6559D8" w:rsidR="00815A63" w:rsidRPr="001213C3" w:rsidRDefault="008D25E6" w:rsidP="001213C3">
          <w:pPr>
            <w:pStyle w:val="TOC3"/>
            <w:spacing w:after="0"/>
            <w:rPr>
              <w:rFonts w:eastAsiaTheme="minorEastAsia"/>
              <w:iCs w:val="0"/>
              <w:sz w:val="22"/>
              <w:szCs w:val="22"/>
            </w:rPr>
          </w:pPr>
          <w:hyperlink w:anchor="_Toc188964899" w:history="1">
            <w:r w:rsidR="00815A63" w:rsidRPr="001213C3">
              <w:rPr>
                <w:rStyle w:val="Hyperlink"/>
                <w:sz w:val="22"/>
                <w:szCs w:val="22"/>
                <w:lang w:val="fr-FR"/>
              </w:rPr>
              <w:t>Criteriile  specifice de evaluare tehnică și financiară</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_Toc188964899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60</w:t>
            </w:r>
            <w:r w:rsidR="00815A63" w:rsidRPr="001213C3">
              <w:rPr>
                <w:webHidden/>
                <w:sz w:val="22"/>
                <w:szCs w:val="22"/>
              </w:rPr>
              <w:fldChar w:fldCharType="end"/>
            </w:r>
          </w:hyperlink>
        </w:p>
        <w:p w14:paraId="3A166347" w14:textId="7DD0875F" w:rsidR="00815A63" w:rsidRPr="001213C3" w:rsidRDefault="008D25E6" w:rsidP="001213C3">
          <w:pPr>
            <w:pStyle w:val="TOC2"/>
            <w:spacing w:after="0"/>
            <w:rPr>
              <w:rFonts w:asciiTheme="minorHAnsi" w:eastAsiaTheme="minorEastAsia" w:hAnsiTheme="minorHAnsi" w:cstheme="minorHAnsi"/>
              <w:noProof/>
            </w:rPr>
          </w:pPr>
          <w:hyperlink w:anchor="_Toc188964900" w:history="1">
            <w:r w:rsidR="00815A63" w:rsidRPr="001213C3">
              <w:rPr>
                <w:rStyle w:val="Hyperlink"/>
                <w:rFonts w:asciiTheme="minorHAnsi" w:hAnsiTheme="minorHAnsi" w:cstheme="minorHAnsi"/>
                <w:noProof/>
              </w:rPr>
              <w:t>8.5</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Aplicarea pragului de calitate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_Toc188964900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65</w:t>
            </w:r>
            <w:r w:rsidR="00815A63" w:rsidRPr="001213C3">
              <w:rPr>
                <w:rFonts w:asciiTheme="minorHAnsi" w:hAnsiTheme="minorHAnsi" w:cstheme="minorHAnsi"/>
                <w:noProof/>
                <w:webHidden/>
              </w:rPr>
              <w:fldChar w:fldCharType="end"/>
            </w:r>
          </w:hyperlink>
        </w:p>
        <w:p w14:paraId="07EB7CE1" w14:textId="75935B0E" w:rsidR="00815A63" w:rsidRPr="001213C3" w:rsidRDefault="008D25E6" w:rsidP="001213C3">
          <w:pPr>
            <w:pStyle w:val="TOC2"/>
            <w:spacing w:after="0"/>
            <w:rPr>
              <w:rFonts w:asciiTheme="minorHAnsi" w:eastAsiaTheme="minorEastAsia" w:hAnsiTheme="minorHAnsi" w:cstheme="minorHAnsi"/>
              <w:noProof/>
            </w:rPr>
          </w:pPr>
          <w:hyperlink w:anchor="_Toc188964901" w:history="1">
            <w:r w:rsidR="00815A63" w:rsidRPr="001213C3">
              <w:rPr>
                <w:rStyle w:val="Hyperlink"/>
                <w:rFonts w:asciiTheme="minorHAnsi" w:hAnsiTheme="minorHAnsi" w:cstheme="minorHAnsi"/>
                <w:noProof/>
              </w:rPr>
              <w:t>8.6</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Aplicarea pragului de excelență</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_Toc188964901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65</w:t>
            </w:r>
            <w:r w:rsidR="00815A63" w:rsidRPr="001213C3">
              <w:rPr>
                <w:rFonts w:asciiTheme="minorHAnsi" w:hAnsiTheme="minorHAnsi" w:cstheme="minorHAnsi"/>
                <w:noProof/>
                <w:webHidden/>
              </w:rPr>
              <w:fldChar w:fldCharType="end"/>
            </w:r>
          </w:hyperlink>
        </w:p>
        <w:p w14:paraId="70226E4C" w14:textId="2906C06D" w:rsidR="00815A63" w:rsidRPr="001213C3" w:rsidRDefault="008D25E6" w:rsidP="001213C3">
          <w:pPr>
            <w:pStyle w:val="TOC2"/>
            <w:spacing w:after="0"/>
            <w:rPr>
              <w:rFonts w:asciiTheme="minorHAnsi" w:eastAsiaTheme="minorEastAsia" w:hAnsiTheme="minorHAnsi" w:cstheme="minorHAnsi"/>
              <w:noProof/>
            </w:rPr>
          </w:pPr>
          <w:hyperlink w:anchor="_Toc188964902" w:history="1">
            <w:r w:rsidR="00815A63" w:rsidRPr="001213C3">
              <w:rPr>
                <w:rStyle w:val="Hyperlink"/>
                <w:rFonts w:asciiTheme="minorHAnsi" w:hAnsiTheme="minorHAnsi" w:cstheme="minorHAnsi"/>
                <w:noProof/>
              </w:rPr>
              <w:t>8.7</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Notificarea rezultatului evaluării tehnice și financiare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_Toc188964902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66</w:t>
            </w:r>
            <w:r w:rsidR="00815A63" w:rsidRPr="001213C3">
              <w:rPr>
                <w:rFonts w:asciiTheme="minorHAnsi" w:hAnsiTheme="minorHAnsi" w:cstheme="minorHAnsi"/>
                <w:noProof/>
                <w:webHidden/>
              </w:rPr>
              <w:fldChar w:fldCharType="end"/>
            </w:r>
          </w:hyperlink>
        </w:p>
        <w:p w14:paraId="73EE3A0A" w14:textId="3BB00E02" w:rsidR="00815A63" w:rsidRPr="001213C3" w:rsidRDefault="008D25E6" w:rsidP="001213C3">
          <w:pPr>
            <w:pStyle w:val="TOC2"/>
            <w:spacing w:after="0"/>
            <w:rPr>
              <w:rFonts w:asciiTheme="minorHAnsi" w:eastAsiaTheme="minorEastAsia" w:hAnsiTheme="minorHAnsi" w:cstheme="minorHAnsi"/>
              <w:noProof/>
            </w:rPr>
          </w:pPr>
          <w:hyperlink w:anchor="_Toc188964903" w:history="1">
            <w:r w:rsidR="00815A63" w:rsidRPr="001213C3">
              <w:rPr>
                <w:rStyle w:val="Hyperlink"/>
                <w:rFonts w:asciiTheme="minorHAnsi" w:hAnsiTheme="minorHAnsi" w:cstheme="minorHAnsi"/>
                <w:noProof/>
              </w:rPr>
              <w:t>8.8</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Contestații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_Toc188964903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66</w:t>
            </w:r>
            <w:r w:rsidR="00815A63" w:rsidRPr="001213C3">
              <w:rPr>
                <w:rFonts w:asciiTheme="minorHAnsi" w:hAnsiTheme="minorHAnsi" w:cstheme="minorHAnsi"/>
                <w:noProof/>
                <w:webHidden/>
              </w:rPr>
              <w:fldChar w:fldCharType="end"/>
            </w:r>
          </w:hyperlink>
        </w:p>
        <w:p w14:paraId="15358925" w14:textId="2963EEC7" w:rsidR="00815A63" w:rsidRPr="001213C3" w:rsidRDefault="008D25E6" w:rsidP="001213C3">
          <w:pPr>
            <w:pStyle w:val="TOC2"/>
            <w:spacing w:after="0"/>
            <w:rPr>
              <w:rFonts w:asciiTheme="minorHAnsi" w:eastAsiaTheme="minorEastAsia" w:hAnsiTheme="minorHAnsi" w:cstheme="minorHAnsi"/>
              <w:noProof/>
            </w:rPr>
          </w:pPr>
          <w:hyperlink w:anchor="_Toc188964904" w:history="1">
            <w:r w:rsidR="00815A63" w:rsidRPr="001213C3">
              <w:rPr>
                <w:rStyle w:val="Hyperlink"/>
                <w:rFonts w:asciiTheme="minorHAnsi" w:hAnsiTheme="minorHAnsi" w:cstheme="minorHAnsi"/>
                <w:noProof/>
              </w:rPr>
              <w:t>8.9</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Contractarea proiectelor</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_Toc188964904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68</w:t>
            </w:r>
            <w:r w:rsidR="00815A63" w:rsidRPr="001213C3">
              <w:rPr>
                <w:rFonts w:asciiTheme="minorHAnsi" w:hAnsiTheme="minorHAnsi" w:cstheme="minorHAnsi"/>
                <w:noProof/>
                <w:webHidden/>
              </w:rPr>
              <w:fldChar w:fldCharType="end"/>
            </w:r>
          </w:hyperlink>
        </w:p>
        <w:p w14:paraId="41DB1F7E" w14:textId="26774D56" w:rsidR="00815A63" w:rsidRPr="001213C3" w:rsidRDefault="008D25E6" w:rsidP="001213C3">
          <w:pPr>
            <w:pStyle w:val="TOC3"/>
            <w:spacing w:after="0"/>
            <w:rPr>
              <w:rFonts w:eastAsiaTheme="minorEastAsia"/>
              <w:iCs w:val="0"/>
              <w:sz w:val="22"/>
              <w:szCs w:val="22"/>
            </w:rPr>
          </w:pPr>
          <w:hyperlink w:anchor="_Toc188964905" w:history="1">
            <w:r w:rsidR="00815A63" w:rsidRPr="001213C3">
              <w:rPr>
                <w:rStyle w:val="Hyperlink"/>
                <w:sz w:val="22"/>
                <w:szCs w:val="22"/>
              </w:rPr>
              <w:t>8.9.1</w:t>
            </w:r>
            <w:r w:rsidR="00815A63" w:rsidRPr="001213C3">
              <w:rPr>
                <w:rFonts w:eastAsiaTheme="minorEastAsia"/>
                <w:iCs w:val="0"/>
                <w:sz w:val="22"/>
                <w:szCs w:val="22"/>
              </w:rPr>
              <w:tab/>
            </w:r>
            <w:r w:rsidR="00815A63" w:rsidRPr="001213C3">
              <w:rPr>
                <w:rStyle w:val="Hyperlink"/>
                <w:sz w:val="22"/>
                <w:szCs w:val="22"/>
              </w:rPr>
              <w:t>Verificarea îndeplinirii condițiilor de eligibilitate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_Toc188964905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68</w:t>
            </w:r>
            <w:r w:rsidR="00815A63" w:rsidRPr="001213C3">
              <w:rPr>
                <w:webHidden/>
                <w:sz w:val="22"/>
                <w:szCs w:val="22"/>
              </w:rPr>
              <w:fldChar w:fldCharType="end"/>
            </w:r>
          </w:hyperlink>
        </w:p>
        <w:p w14:paraId="0E53F074" w14:textId="7E69A767"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06" w:history="1">
            <w:r w:rsidR="00815A63" w:rsidRPr="001213C3">
              <w:rPr>
                <w:rStyle w:val="Hyperlink"/>
                <w:rFonts w:asciiTheme="minorHAnsi" w:hAnsiTheme="minorHAnsi" w:cstheme="minorHAnsi"/>
                <w:lang w:val="ro-RO"/>
              </w:rPr>
              <w:t>Intrarea în etapa de contractare este adusă la cunoștința solicitantului prin aplicația informatică MySMIS2021.</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_Toc188964906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68</w:t>
            </w:r>
            <w:r w:rsidR="00815A63" w:rsidRPr="001213C3">
              <w:rPr>
                <w:rFonts w:asciiTheme="minorHAnsi" w:hAnsiTheme="minorHAnsi" w:cstheme="minorHAnsi"/>
                <w:webHidden/>
              </w:rPr>
              <w:fldChar w:fldCharType="end"/>
            </w:r>
          </w:hyperlink>
        </w:p>
        <w:p w14:paraId="453C5726" w14:textId="075A55B4" w:rsidR="00815A63" w:rsidRPr="001213C3" w:rsidRDefault="008D25E6" w:rsidP="001213C3">
          <w:pPr>
            <w:pStyle w:val="TOC3"/>
            <w:spacing w:after="0"/>
            <w:rPr>
              <w:rFonts w:eastAsiaTheme="minorEastAsia"/>
              <w:iCs w:val="0"/>
              <w:sz w:val="22"/>
              <w:szCs w:val="22"/>
            </w:rPr>
          </w:pPr>
          <w:hyperlink w:anchor="_Toc188964907" w:history="1">
            <w:r w:rsidR="00815A63" w:rsidRPr="001213C3">
              <w:rPr>
                <w:rStyle w:val="Hyperlink"/>
                <w:sz w:val="22"/>
                <w:szCs w:val="22"/>
              </w:rPr>
              <w:t>8.9.2</w:t>
            </w:r>
            <w:r w:rsidR="00815A63" w:rsidRPr="001213C3">
              <w:rPr>
                <w:rFonts w:eastAsiaTheme="minorEastAsia"/>
                <w:iCs w:val="0"/>
                <w:sz w:val="22"/>
                <w:szCs w:val="22"/>
              </w:rPr>
              <w:tab/>
            </w:r>
            <w:r w:rsidR="00815A63" w:rsidRPr="001213C3">
              <w:rPr>
                <w:rStyle w:val="Hyperlink"/>
                <w:sz w:val="22"/>
                <w:szCs w:val="22"/>
              </w:rPr>
              <w:t>Decizia de acordare/respingere a finanțării</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_Toc188964907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69</w:t>
            </w:r>
            <w:r w:rsidR="00815A63" w:rsidRPr="001213C3">
              <w:rPr>
                <w:webHidden/>
                <w:sz w:val="22"/>
                <w:szCs w:val="22"/>
              </w:rPr>
              <w:fldChar w:fldCharType="end"/>
            </w:r>
          </w:hyperlink>
        </w:p>
        <w:p w14:paraId="36E831CF" w14:textId="3BE1C570" w:rsidR="00815A63" w:rsidRPr="001213C3" w:rsidRDefault="008D25E6" w:rsidP="001213C3">
          <w:pPr>
            <w:pStyle w:val="TOC3"/>
            <w:spacing w:after="0"/>
            <w:rPr>
              <w:rFonts w:eastAsiaTheme="minorEastAsia"/>
              <w:iCs w:val="0"/>
              <w:sz w:val="22"/>
              <w:szCs w:val="22"/>
            </w:rPr>
          </w:pPr>
          <w:hyperlink w:anchor="_Toc188964908" w:history="1">
            <w:r w:rsidR="00815A63" w:rsidRPr="001213C3">
              <w:rPr>
                <w:rStyle w:val="Hyperlink"/>
                <w:sz w:val="22"/>
                <w:szCs w:val="22"/>
                <w:lang w:val="fr-FR"/>
              </w:rPr>
              <w:t>8.9.3</w:t>
            </w:r>
            <w:r w:rsidR="00815A63" w:rsidRPr="001213C3">
              <w:rPr>
                <w:rFonts w:eastAsiaTheme="minorEastAsia"/>
                <w:iCs w:val="0"/>
                <w:sz w:val="22"/>
                <w:szCs w:val="22"/>
              </w:rPr>
              <w:tab/>
            </w:r>
            <w:r w:rsidR="00815A63" w:rsidRPr="001213C3">
              <w:rPr>
                <w:rStyle w:val="Hyperlink"/>
                <w:sz w:val="22"/>
                <w:szCs w:val="22"/>
                <w:lang w:val="fr-FR"/>
              </w:rPr>
              <w:t>Definitivarea  planului de monitorizare al proiectului</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_Toc188964908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69</w:t>
            </w:r>
            <w:r w:rsidR="00815A63" w:rsidRPr="001213C3">
              <w:rPr>
                <w:webHidden/>
                <w:sz w:val="22"/>
                <w:szCs w:val="22"/>
              </w:rPr>
              <w:fldChar w:fldCharType="end"/>
            </w:r>
          </w:hyperlink>
        </w:p>
        <w:p w14:paraId="04CBA659" w14:textId="04F3DE44" w:rsidR="00815A63" w:rsidRPr="001213C3" w:rsidRDefault="008D25E6" w:rsidP="001213C3">
          <w:pPr>
            <w:pStyle w:val="TOC3"/>
            <w:spacing w:after="0"/>
            <w:rPr>
              <w:rFonts w:eastAsiaTheme="minorEastAsia"/>
              <w:iCs w:val="0"/>
              <w:sz w:val="22"/>
              <w:szCs w:val="22"/>
            </w:rPr>
          </w:pPr>
          <w:hyperlink w:anchor="_Toc188964909" w:history="1">
            <w:r w:rsidR="00815A63" w:rsidRPr="001213C3">
              <w:rPr>
                <w:rStyle w:val="Hyperlink"/>
                <w:sz w:val="22"/>
                <w:szCs w:val="22"/>
                <w:lang w:val="fr-FR"/>
              </w:rPr>
              <w:t>8.9.4 Semnarea contractului de finanțare</w:t>
            </w:r>
            <w:r w:rsidR="00815A63" w:rsidRPr="001213C3">
              <w:rPr>
                <w:webHidden/>
                <w:sz w:val="22"/>
                <w:szCs w:val="22"/>
              </w:rPr>
              <w:tab/>
            </w:r>
            <w:r w:rsidR="00815A63" w:rsidRPr="001213C3">
              <w:rPr>
                <w:webHidden/>
                <w:sz w:val="22"/>
                <w:szCs w:val="22"/>
              </w:rPr>
              <w:fldChar w:fldCharType="begin"/>
            </w:r>
            <w:r w:rsidR="00815A63" w:rsidRPr="001213C3">
              <w:rPr>
                <w:webHidden/>
                <w:sz w:val="22"/>
                <w:szCs w:val="22"/>
              </w:rPr>
              <w:instrText xml:space="preserve"> PAGEREF _Toc188964909 \h </w:instrText>
            </w:r>
            <w:r w:rsidR="00815A63" w:rsidRPr="001213C3">
              <w:rPr>
                <w:webHidden/>
                <w:sz w:val="22"/>
                <w:szCs w:val="22"/>
              </w:rPr>
            </w:r>
            <w:r w:rsidR="00815A63" w:rsidRPr="001213C3">
              <w:rPr>
                <w:webHidden/>
                <w:sz w:val="22"/>
                <w:szCs w:val="22"/>
              </w:rPr>
              <w:fldChar w:fldCharType="separate"/>
            </w:r>
            <w:r w:rsidR="00163FDF" w:rsidRPr="001213C3">
              <w:rPr>
                <w:webHidden/>
                <w:sz w:val="22"/>
                <w:szCs w:val="22"/>
              </w:rPr>
              <w:t>70</w:t>
            </w:r>
            <w:r w:rsidR="00815A63" w:rsidRPr="001213C3">
              <w:rPr>
                <w:webHidden/>
                <w:sz w:val="22"/>
                <w:szCs w:val="22"/>
              </w:rPr>
              <w:fldChar w:fldCharType="end"/>
            </w:r>
          </w:hyperlink>
        </w:p>
        <w:p w14:paraId="13B95723" w14:textId="6A81A286"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10" w:history="1">
            <w:r w:rsidR="00815A63" w:rsidRPr="001213C3">
              <w:rPr>
                <w:rStyle w:val="Hyperlink"/>
                <w:rFonts w:asciiTheme="minorHAnsi" w:hAnsiTheme="minorHAnsi" w:cstheme="minorHAnsi"/>
              </w:rPr>
              <w:t>9</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Aspecte privind conflictul de interese</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_Toc188964910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72</w:t>
            </w:r>
            <w:r w:rsidR="00815A63" w:rsidRPr="001213C3">
              <w:rPr>
                <w:rFonts w:asciiTheme="minorHAnsi" w:hAnsiTheme="minorHAnsi" w:cstheme="minorHAnsi"/>
                <w:webHidden/>
              </w:rPr>
              <w:fldChar w:fldCharType="end"/>
            </w:r>
          </w:hyperlink>
        </w:p>
        <w:p w14:paraId="48509309" w14:textId="1098D0C5"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11" w:history="1">
            <w:r w:rsidR="00815A63" w:rsidRPr="001213C3">
              <w:rPr>
                <w:rStyle w:val="Hyperlink"/>
                <w:rFonts w:asciiTheme="minorHAnsi" w:hAnsiTheme="minorHAnsi" w:cstheme="minorHAnsi"/>
              </w:rPr>
              <w:t>10</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Aspecte privind prelucrarea datelor cu caracter personal</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_Toc188964911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72</w:t>
            </w:r>
            <w:r w:rsidR="00815A63" w:rsidRPr="001213C3">
              <w:rPr>
                <w:rFonts w:asciiTheme="minorHAnsi" w:hAnsiTheme="minorHAnsi" w:cstheme="minorHAnsi"/>
                <w:webHidden/>
              </w:rPr>
              <w:fldChar w:fldCharType="end"/>
            </w:r>
          </w:hyperlink>
        </w:p>
        <w:p w14:paraId="56259862" w14:textId="4815D4C7"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12" w:history="1">
            <w:r w:rsidR="00815A63" w:rsidRPr="001213C3">
              <w:rPr>
                <w:rStyle w:val="Hyperlink"/>
                <w:rFonts w:asciiTheme="minorHAnsi" w:hAnsiTheme="minorHAnsi" w:cstheme="minorHAnsi"/>
              </w:rPr>
              <w:t>11</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Aspecte privind monitorizarea tehnica rapoarte de progres</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_Toc188964912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72</w:t>
            </w:r>
            <w:r w:rsidR="00815A63" w:rsidRPr="001213C3">
              <w:rPr>
                <w:rFonts w:asciiTheme="minorHAnsi" w:hAnsiTheme="minorHAnsi" w:cstheme="minorHAnsi"/>
                <w:webHidden/>
              </w:rPr>
              <w:fldChar w:fldCharType="end"/>
            </w:r>
          </w:hyperlink>
        </w:p>
        <w:p w14:paraId="7B53D8D1" w14:textId="3442DD2F" w:rsidR="00815A63" w:rsidRPr="001213C3" w:rsidRDefault="008D25E6" w:rsidP="001213C3">
          <w:pPr>
            <w:pStyle w:val="TOC2"/>
            <w:spacing w:after="0"/>
            <w:rPr>
              <w:rFonts w:asciiTheme="minorHAnsi" w:eastAsiaTheme="minorEastAsia" w:hAnsiTheme="minorHAnsi" w:cstheme="minorHAnsi"/>
              <w:noProof/>
            </w:rPr>
          </w:pPr>
          <w:hyperlink w:anchor="_Toc188964913" w:history="1">
            <w:r w:rsidR="00815A63" w:rsidRPr="001213C3">
              <w:rPr>
                <w:rStyle w:val="Hyperlink"/>
                <w:rFonts w:asciiTheme="minorHAnsi" w:hAnsiTheme="minorHAnsi" w:cstheme="minorHAnsi"/>
                <w:noProof/>
              </w:rPr>
              <w:t>11.1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Rapoarte de progres</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_Toc188964913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72</w:t>
            </w:r>
            <w:r w:rsidR="00815A63" w:rsidRPr="001213C3">
              <w:rPr>
                <w:rFonts w:asciiTheme="minorHAnsi" w:hAnsiTheme="minorHAnsi" w:cstheme="minorHAnsi"/>
                <w:noProof/>
                <w:webHidden/>
              </w:rPr>
              <w:fldChar w:fldCharType="end"/>
            </w:r>
          </w:hyperlink>
        </w:p>
        <w:p w14:paraId="5AB1B55F" w14:textId="2E1B197C" w:rsidR="00815A63" w:rsidRPr="001213C3" w:rsidRDefault="008D25E6" w:rsidP="001213C3">
          <w:pPr>
            <w:pStyle w:val="TOC2"/>
            <w:spacing w:after="0"/>
            <w:rPr>
              <w:rFonts w:asciiTheme="minorHAnsi" w:eastAsiaTheme="minorEastAsia" w:hAnsiTheme="minorHAnsi" w:cstheme="minorHAnsi"/>
              <w:noProof/>
            </w:rPr>
          </w:pPr>
          <w:hyperlink w:anchor="_Toc188964914" w:history="1">
            <w:r w:rsidR="00815A63" w:rsidRPr="001213C3">
              <w:rPr>
                <w:rStyle w:val="Hyperlink"/>
                <w:rFonts w:asciiTheme="minorHAnsi" w:hAnsiTheme="minorHAnsi" w:cstheme="minorHAnsi"/>
                <w:noProof/>
              </w:rPr>
              <w:t>11.2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Vizitele de monitorizare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_Toc188964914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74</w:t>
            </w:r>
            <w:r w:rsidR="00815A63" w:rsidRPr="001213C3">
              <w:rPr>
                <w:rFonts w:asciiTheme="minorHAnsi" w:hAnsiTheme="minorHAnsi" w:cstheme="minorHAnsi"/>
                <w:noProof/>
                <w:webHidden/>
              </w:rPr>
              <w:fldChar w:fldCharType="end"/>
            </w:r>
          </w:hyperlink>
        </w:p>
        <w:p w14:paraId="6E87E9A1" w14:textId="76D8449D" w:rsidR="00815A63" w:rsidRPr="001213C3" w:rsidRDefault="008D25E6" w:rsidP="001213C3">
          <w:pPr>
            <w:pStyle w:val="TOC2"/>
            <w:spacing w:after="0"/>
            <w:rPr>
              <w:rFonts w:asciiTheme="minorHAnsi" w:eastAsiaTheme="minorEastAsia" w:hAnsiTheme="minorHAnsi" w:cstheme="minorHAnsi"/>
              <w:noProof/>
            </w:rPr>
          </w:pPr>
          <w:hyperlink w:anchor="_Toc188964915" w:history="1">
            <w:r w:rsidR="00815A63" w:rsidRPr="001213C3">
              <w:rPr>
                <w:rStyle w:val="Hyperlink"/>
                <w:rFonts w:asciiTheme="minorHAnsi" w:hAnsiTheme="minorHAnsi" w:cstheme="minorHAnsi"/>
                <w:noProof/>
              </w:rPr>
              <w:t>11.3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Mecanismul specific indicatorilor de etapă. Planul de monitorizare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_Toc188964915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75</w:t>
            </w:r>
            <w:r w:rsidR="00815A63" w:rsidRPr="001213C3">
              <w:rPr>
                <w:rFonts w:asciiTheme="minorHAnsi" w:hAnsiTheme="minorHAnsi" w:cstheme="minorHAnsi"/>
                <w:noProof/>
                <w:webHidden/>
              </w:rPr>
              <w:fldChar w:fldCharType="end"/>
            </w:r>
          </w:hyperlink>
        </w:p>
        <w:p w14:paraId="6F1AC9CF" w14:textId="19D0C00D"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16" w:history="1">
            <w:r w:rsidR="00815A63" w:rsidRPr="001213C3">
              <w:rPr>
                <w:rStyle w:val="Hyperlink"/>
                <w:rFonts w:asciiTheme="minorHAnsi" w:hAnsiTheme="minorHAnsi" w:cstheme="minorHAnsi"/>
              </w:rPr>
              <w:t>12</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Aspecte privind managementul financiar</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_Toc188964916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77</w:t>
            </w:r>
            <w:r w:rsidR="00815A63" w:rsidRPr="001213C3">
              <w:rPr>
                <w:rFonts w:asciiTheme="minorHAnsi" w:hAnsiTheme="minorHAnsi" w:cstheme="minorHAnsi"/>
                <w:webHidden/>
              </w:rPr>
              <w:fldChar w:fldCharType="end"/>
            </w:r>
          </w:hyperlink>
        </w:p>
        <w:p w14:paraId="71BD0202" w14:textId="3EC5A34B" w:rsidR="00815A63" w:rsidRPr="001213C3" w:rsidRDefault="008D25E6" w:rsidP="001213C3">
          <w:pPr>
            <w:pStyle w:val="TOC2"/>
            <w:spacing w:after="0"/>
            <w:rPr>
              <w:rFonts w:asciiTheme="minorHAnsi" w:eastAsiaTheme="minorEastAsia" w:hAnsiTheme="minorHAnsi" w:cstheme="minorHAnsi"/>
              <w:noProof/>
            </w:rPr>
          </w:pPr>
          <w:hyperlink w:anchor="_Toc188964917" w:history="1">
            <w:r w:rsidR="00815A63" w:rsidRPr="001213C3">
              <w:rPr>
                <w:rStyle w:val="Hyperlink"/>
                <w:rFonts w:asciiTheme="minorHAnsi" w:hAnsiTheme="minorHAnsi" w:cstheme="minorHAnsi"/>
                <w:noProof/>
              </w:rPr>
              <w:t>12.1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Mecanismul cererilor de prefinanțare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_Toc188964917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77</w:t>
            </w:r>
            <w:r w:rsidR="00815A63" w:rsidRPr="001213C3">
              <w:rPr>
                <w:rFonts w:asciiTheme="minorHAnsi" w:hAnsiTheme="minorHAnsi" w:cstheme="minorHAnsi"/>
                <w:noProof/>
                <w:webHidden/>
              </w:rPr>
              <w:fldChar w:fldCharType="end"/>
            </w:r>
          </w:hyperlink>
        </w:p>
        <w:p w14:paraId="7B02F1A5" w14:textId="571D23E3" w:rsidR="00815A63" w:rsidRPr="001213C3" w:rsidRDefault="008D25E6" w:rsidP="001213C3">
          <w:pPr>
            <w:pStyle w:val="TOC2"/>
            <w:spacing w:after="0"/>
            <w:rPr>
              <w:rFonts w:asciiTheme="minorHAnsi" w:eastAsiaTheme="minorEastAsia" w:hAnsiTheme="minorHAnsi" w:cstheme="minorHAnsi"/>
              <w:noProof/>
            </w:rPr>
          </w:pPr>
          <w:hyperlink w:anchor="_Toc188964918" w:history="1">
            <w:r w:rsidR="00815A63" w:rsidRPr="001213C3">
              <w:rPr>
                <w:rStyle w:val="Hyperlink"/>
                <w:rFonts w:asciiTheme="minorHAnsi" w:hAnsiTheme="minorHAnsi" w:cstheme="minorHAnsi"/>
                <w:noProof/>
              </w:rPr>
              <w:t>12.2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Mecanismul cererilor de plată</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_Toc188964918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78</w:t>
            </w:r>
            <w:r w:rsidR="00815A63" w:rsidRPr="001213C3">
              <w:rPr>
                <w:rFonts w:asciiTheme="minorHAnsi" w:hAnsiTheme="minorHAnsi" w:cstheme="minorHAnsi"/>
                <w:noProof/>
                <w:webHidden/>
              </w:rPr>
              <w:fldChar w:fldCharType="end"/>
            </w:r>
          </w:hyperlink>
        </w:p>
        <w:p w14:paraId="3AFD4EF0" w14:textId="751E2AC4" w:rsidR="00815A63" w:rsidRPr="001213C3" w:rsidRDefault="008D25E6" w:rsidP="001213C3">
          <w:pPr>
            <w:pStyle w:val="TOC2"/>
            <w:spacing w:after="0"/>
            <w:rPr>
              <w:rFonts w:asciiTheme="minorHAnsi" w:eastAsiaTheme="minorEastAsia" w:hAnsiTheme="minorHAnsi" w:cstheme="minorHAnsi"/>
              <w:noProof/>
            </w:rPr>
          </w:pPr>
          <w:hyperlink w:anchor="_Toc188964919" w:history="1">
            <w:r w:rsidR="00815A63" w:rsidRPr="001213C3">
              <w:rPr>
                <w:rStyle w:val="Hyperlink"/>
                <w:rFonts w:asciiTheme="minorHAnsi" w:hAnsiTheme="minorHAnsi" w:cstheme="minorHAnsi"/>
                <w:noProof/>
              </w:rPr>
              <w:t>12.3</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Mecanismul cererilor de rambursare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_Toc188964919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78</w:t>
            </w:r>
            <w:r w:rsidR="00815A63" w:rsidRPr="001213C3">
              <w:rPr>
                <w:rFonts w:asciiTheme="minorHAnsi" w:hAnsiTheme="minorHAnsi" w:cstheme="minorHAnsi"/>
                <w:noProof/>
                <w:webHidden/>
              </w:rPr>
              <w:fldChar w:fldCharType="end"/>
            </w:r>
          </w:hyperlink>
        </w:p>
        <w:p w14:paraId="22CA1ABE" w14:textId="500A4A08" w:rsidR="00815A63" w:rsidRPr="001213C3" w:rsidRDefault="008D25E6" w:rsidP="001213C3">
          <w:pPr>
            <w:pStyle w:val="TOC2"/>
            <w:spacing w:after="0"/>
            <w:rPr>
              <w:rFonts w:asciiTheme="minorHAnsi" w:eastAsiaTheme="minorEastAsia" w:hAnsiTheme="minorHAnsi" w:cstheme="minorHAnsi"/>
              <w:noProof/>
            </w:rPr>
          </w:pPr>
          <w:hyperlink w:anchor="_Toc188964920" w:history="1">
            <w:r w:rsidR="00815A63" w:rsidRPr="001213C3">
              <w:rPr>
                <w:rStyle w:val="Hyperlink"/>
                <w:rFonts w:asciiTheme="minorHAnsi" w:hAnsiTheme="minorHAnsi" w:cstheme="minorHAnsi"/>
                <w:noProof/>
                <w:lang w:val="en-US"/>
              </w:rPr>
              <w:t>12.4</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Graficul cererilor de prefinanţare</w:t>
            </w:r>
            <w:r w:rsidR="00815A63" w:rsidRPr="001213C3">
              <w:rPr>
                <w:rStyle w:val="Hyperlink"/>
                <w:rFonts w:asciiTheme="minorHAnsi" w:hAnsiTheme="minorHAnsi" w:cstheme="minorHAnsi"/>
                <w:noProof/>
                <w:lang w:val="en-US"/>
              </w:rPr>
              <w:t>/plat</w:t>
            </w:r>
            <w:r w:rsidR="00815A63" w:rsidRPr="001213C3">
              <w:rPr>
                <w:rStyle w:val="Hyperlink"/>
                <w:rFonts w:asciiTheme="minorHAnsi" w:hAnsiTheme="minorHAnsi" w:cstheme="minorHAnsi"/>
                <w:noProof/>
              </w:rPr>
              <w:t>ă</w:t>
            </w:r>
            <w:r w:rsidR="00815A63" w:rsidRPr="001213C3">
              <w:rPr>
                <w:rStyle w:val="Hyperlink"/>
                <w:rFonts w:asciiTheme="minorHAnsi" w:hAnsiTheme="minorHAnsi" w:cstheme="minorHAnsi"/>
                <w:noProof/>
                <w:lang w:val="en-US"/>
              </w:rPr>
              <w:t>/rambursare</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_Toc188964920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79</w:t>
            </w:r>
            <w:r w:rsidR="00815A63" w:rsidRPr="001213C3">
              <w:rPr>
                <w:rFonts w:asciiTheme="minorHAnsi" w:hAnsiTheme="minorHAnsi" w:cstheme="minorHAnsi"/>
                <w:noProof/>
                <w:webHidden/>
              </w:rPr>
              <w:fldChar w:fldCharType="end"/>
            </w:r>
          </w:hyperlink>
        </w:p>
        <w:p w14:paraId="3E709E6D" w14:textId="2D9C31B9" w:rsidR="00815A63" w:rsidRPr="001213C3" w:rsidRDefault="008D25E6" w:rsidP="001213C3">
          <w:pPr>
            <w:pStyle w:val="TOC2"/>
            <w:spacing w:after="0"/>
            <w:rPr>
              <w:rFonts w:asciiTheme="minorHAnsi" w:eastAsiaTheme="minorEastAsia" w:hAnsiTheme="minorHAnsi" w:cstheme="minorHAnsi"/>
              <w:noProof/>
            </w:rPr>
          </w:pPr>
          <w:hyperlink w:anchor="_Toc188964921" w:history="1">
            <w:r w:rsidR="00815A63" w:rsidRPr="001213C3">
              <w:rPr>
                <w:rStyle w:val="Hyperlink"/>
                <w:rFonts w:asciiTheme="minorHAnsi" w:hAnsiTheme="minorHAnsi" w:cstheme="minorHAnsi"/>
                <w:noProof/>
              </w:rPr>
              <w:t>12.5</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lang w:val="en-US"/>
              </w:rPr>
              <w:t>Vizitele la fa</w:t>
            </w:r>
            <w:r w:rsidR="00815A63" w:rsidRPr="001213C3">
              <w:rPr>
                <w:rStyle w:val="Hyperlink"/>
                <w:rFonts w:asciiTheme="minorHAnsi" w:hAnsiTheme="minorHAnsi" w:cstheme="minorHAnsi"/>
                <w:noProof/>
              </w:rPr>
              <w:t>ţa locului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_Toc188964921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79</w:t>
            </w:r>
            <w:r w:rsidR="00815A63" w:rsidRPr="001213C3">
              <w:rPr>
                <w:rFonts w:asciiTheme="minorHAnsi" w:hAnsiTheme="minorHAnsi" w:cstheme="minorHAnsi"/>
                <w:noProof/>
                <w:webHidden/>
              </w:rPr>
              <w:fldChar w:fldCharType="end"/>
            </w:r>
          </w:hyperlink>
        </w:p>
        <w:p w14:paraId="017A864E" w14:textId="2931CECA"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22" w:history="1">
            <w:r w:rsidR="00815A63" w:rsidRPr="001213C3">
              <w:rPr>
                <w:rStyle w:val="Hyperlink"/>
                <w:rFonts w:asciiTheme="minorHAnsi" w:hAnsiTheme="minorHAnsi" w:cstheme="minorHAnsi"/>
              </w:rPr>
              <w:t>13</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Modificarea Ghidului Solicitantului</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_Toc188964922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79</w:t>
            </w:r>
            <w:r w:rsidR="00815A63" w:rsidRPr="001213C3">
              <w:rPr>
                <w:rFonts w:asciiTheme="minorHAnsi" w:hAnsiTheme="minorHAnsi" w:cstheme="minorHAnsi"/>
                <w:webHidden/>
              </w:rPr>
              <w:fldChar w:fldCharType="end"/>
            </w:r>
          </w:hyperlink>
        </w:p>
        <w:p w14:paraId="547F157B" w14:textId="2C965F65" w:rsidR="00815A63" w:rsidRPr="001213C3" w:rsidRDefault="008D25E6" w:rsidP="001213C3">
          <w:pPr>
            <w:pStyle w:val="TOC2"/>
            <w:spacing w:after="0"/>
            <w:rPr>
              <w:rFonts w:asciiTheme="minorHAnsi" w:eastAsiaTheme="minorEastAsia" w:hAnsiTheme="minorHAnsi" w:cstheme="minorHAnsi"/>
              <w:noProof/>
            </w:rPr>
          </w:pPr>
          <w:hyperlink w:anchor="_Toc188964923" w:history="1">
            <w:r w:rsidR="00815A63" w:rsidRPr="001213C3">
              <w:rPr>
                <w:rStyle w:val="Hyperlink"/>
                <w:rFonts w:asciiTheme="minorHAnsi" w:hAnsiTheme="minorHAnsi" w:cstheme="minorHAnsi"/>
                <w:noProof/>
              </w:rPr>
              <w:t>13.1</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Aspectele care pot face obiectul modificărilor prevederilor ghidului solicitantului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_Toc188964923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79</w:t>
            </w:r>
            <w:r w:rsidR="00815A63" w:rsidRPr="001213C3">
              <w:rPr>
                <w:rFonts w:asciiTheme="minorHAnsi" w:hAnsiTheme="minorHAnsi" w:cstheme="minorHAnsi"/>
                <w:noProof/>
                <w:webHidden/>
              </w:rPr>
              <w:fldChar w:fldCharType="end"/>
            </w:r>
          </w:hyperlink>
        </w:p>
        <w:p w14:paraId="2A6803E6" w14:textId="7E8C0841" w:rsidR="00815A63" w:rsidRPr="001213C3" w:rsidRDefault="008D25E6" w:rsidP="001213C3">
          <w:pPr>
            <w:pStyle w:val="TOC2"/>
            <w:spacing w:after="0"/>
            <w:rPr>
              <w:rFonts w:asciiTheme="minorHAnsi" w:eastAsiaTheme="minorEastAsia" w:hAnsiTheme="minorHAnsi" w:cstheme="minorHAnsi"/>
              <w:noProof/>
            </w:rPr>
          </w:pPr>
          <w:hyperlink w:anchor="_Toc188964924" w:history="1">
            <w:r w:rsidR="00815A63" w:rsidRPr="001213C3">
              <w:rPr>
                <w:rStyle w:val="Hyperlink"/>
                <w:rFonts w:asciiTheme="minorHAnsi" w:hAnsiTheme="minorHAnsi" w:cstheme="minorHAnsi"/>
                <w:noProof/>
              </w:rPr>
              <w:t>13.2</w:t>
            </w:r>
            <w:r w:rsidR="00815A63" w:rsidRPr="001213C3">
              <w:rPr>
                <w:rFonts w:asciiTheme="minorHAnsi" w:eastAsiaTheme="minorEastAsia" w:hAnsiTheme="minorHAnsi" w:cstheme="minorHAnsi"/>
                <w:noProof/>
              </w:rPr>
              <w:tab/>
            </w:r>
            <w:r w:rsidR="00815A63" w:rsidRPr="001213C3">
              <w:rPr>
                <w:rStyle w:val="Hyperlink"/>
                <w:rFonts w:asciiTheme="minorHAnsi" w:hAnsiTheme="minorHAnsi" w:cstheme="minorHAnsi"/>
                <w:noProof/>
              </w:rPr>
              <w:t>Condiții privind aplicarea modificărilor pentru cererile de finanțare aflate în procesul de selecție (condiții tranzitorii)</w:t>
            </w:r>
            <w:r w:rsidR="00815A63" w:rsidRPr="001213C3">
              <w:rPr>
                <w:rFonts w:asciiTheme="minorHAnsi" w:hAnsiTheme="minorHAnsi" w:cstheme="minorHAnsi"/>
                <w:noProof/>
                <w:webHidden/>
              </w:rPr>
              <w:tab/>
            </w:r>
            <w:r w:rsidR="00815A63" w:rsidRPr="001213C3">
              <w:rPr>
                <w:rFonts w:asciiTheme="minorHAnsi" w:hAnsiTheme="minorHAnsi" w:cstheme="minorHAnsi"/>
                <w:noProof/>
                <w:webHidden/>
              </w:rPr>
              <w:fldChar w:fldCharType="begin"/>
            </w:r>
            <w:r w:rsidR="00815A63" w:rsidRPr="001213C3">
              <w:rPr>
                <w:rFonts w:asciiTheme="minorHAnsi" w:hAnsiTheme="minorHAnsi" w:cstheme="minorHAnsi"/>
                <w:noProof/>
                <w:webHidden/>
              </w:rPr>
              <w:instrText xml:space="preserve"> PAGEREF _Toc188964924 \h </w:instrText>
            </w:r>
            <w:r w:rsidR="00815A63" w:rsidRPr="001213C3">
              <w:rPr>
                <w:rFonts w:asciiTheme="minorHAnsi" w:hAnsiTheme="minorHAnsi" w:cstheme="minorHAnsi"/>
                <w:noProof/>
                <w:webHidden/>
              </w:rPr>
            </w:r>
            <w:r w:rsidR="00815A63" w:rsidRPr="001213C3">
              <w:rPr>
                <w:rFonts w:asciiTheme="minorHAnsi" w:hAnsiTheme="minorHAnsi" w:cstheme="minorHAnsi"/>
                <w:noProof/>
                <w:webHidden/>
              </w:rPr>
              <w:fldChar w:fldCharType="separate"/>
            </w:r>
            <w:r w:rsidR="00163FDF" w:rsidRPr="001213C3">
              <w:rPr>
                <w:rFonts w:asciiTheme="minorHAnsi" w:hAnsiTheme="minorHAnsi" w:cstheme="minorHAnsi"/>
                <w:noProof/>
                <w:webHidden/>
              </w:rPr>
              <w:t>80</w:t>
            </w:r>
            <w:r w:rsidR="00815A63" w:rsidRPr="001213C3">
              <w:rPr>
                <w:rFonts w:asciiTheme="minorHAnsi" w:hAnsiTheme="minorHAnsi" w:cstheme="minorHAnsi"/>
                <w:noProof/>
                <w:webHidden/>
              </w:rPr>
              <w:fldChar w:fldCharType="end"/>
            </w:r>
          </w:hyperlink>
        </w:p>
        <w:p w14:paraId="736A694A" w14:textId="066E6AA9" w:rsidR="00815A63" w:rsidRPr="001213C3" w:rsidRDefault="008D25E6" w:rsidP="001213C3">
          <w:pPr>
            <w:pStyle w:val="TOC1"/>
            <w:spacing w:after="0" w:line="240" w:lineRule="auto"/>
            <w:rPr>
              <w:rFonts w:asciiTheme="minorHAnsi" w:eastAsiaTheme="minorEastAsia" w:hAnsiTheme="minorHAnsi" w:cstheme="minorHAnsi"/>
              <w:b w:val="0"/>
              <w:bCs w:val="0"/>
            </w:rPr>
          </w:pPr>
          <w:hyperlink w:anchor="_Toc188964925" w:history="1">
            <w:r w:rsidR="00815A63" w:rsidRPr="001213C3">
              <w:rPr>
                <w:rStyle w:val="Hyperlink"/>
                <w:rFonts w:asciiTheme="minorHAnsi" w:hAnsiTheme="minorHAnsi" w:cstheme="minorHAnsi"/>
              </w:rPr>
              <w:t>14</w:t>
            </w:r>
            <w:r w:rsidR="00815A63" w:rsidRPr="001213C3">
              <w:rPr>
                <w:rFonts w:asciiTheme="minorHAnsi" w:eastAsiaTheme="minorEastAsia" w:hAnsiTheme="minorHAnsi" w:cstheme="minorHAnsi"/>
                <w:b w:val="0"/>
                <w:bCs w:val="0"/>
              </w:rPr>
              <w:tab/>
            </w:r>
            <w:r w:rsidR="00815A63" w:rsidRPr="001213C3">
              <w:rPr>
                <w:rStyle w:val="Hyperlink"/>
                <w:rFonts w:asciiTheme="minorHAnsi" w:hAnsiTheme="minorHAnsi" w:cstheme="minorHAnsi"/>
              </w:rPr>
              <w:t>ANEXE</w:t>
            </w:r>
            <w:r w:rsidR="00815A63" w:rsidRPr="001213C3">
              <w:rPr>
                <w:rFonts w:asciiTheme="minorHAnsi" w:hAnsiTheme="minorHAnsi" w:cstheme="minorHAnsi"/>
                <w:webHidden/>
              </w:rPr>
              <w:tab/>
            </w:r>
            <w:r w:rsidR="00815A63" w:rsidRPr="001213C3">
              <w:rPr>
                <w:rFonts w:asciiTheme="minorHAnsi" w:hAnsiTheme="minorHAnsi" w:cstheme="minorHAnsi"/>
                <w:webHidden/>
              </w:rPr>
              <w:fldChar w:fldCharType="begin"/>
            </w:r>
            <w:r w:rsidR="00815A63" w:rsidRPr="001213C3">
              <w:rPr>
                <w:rFonts w:asciiTheme="minorHAnsi" w:hAnsiTheme="minorHAnsi" w:cstheme="minorHAnsi"/>
                <w:webHidden/>
              </w:rPr>
              <w:instrText xml:space="preserve"> PAGEREF _Toc188964925 \h </w:instrText>
            </w:r>
            <w:r w:rsidR="00815A63" w:rsidRPr="001213C3">
              <w:rPr>
                <w:rFonts w:asciiTheme="minorHAnsi" w:hAnsiTheme="minorHAnsi" w:cstheme="minorHAnsi"/>
                <w:webHidden/>
              </w:rPr>
            </w:r>
            <w:r w:rsidR="00815A63" w:rsidRPr="001213C3">
              <w:rPr>
                <w:rFonts w:asciiTheme="minorHAnsi" w:hAnsiTheme="minorHAnsi" w:cstheme="minorHAnsi"/>
                <w:webHidden/>
              </w:rPr>
              <w:fldChar w:fldCharType="separate"/>
            </w:r>
            <w:r w:rsidR="00163FDF" w:rsidRPr="001213C3">
              <w:rPr>
                <w:rFonts w:asciiTheme="minorHAnsi" w:hAnsiTheme="minorHAnsi" w:cstheme="minorHAnsi"/>
                <w:webHidden/>
              </w:rPr>
              <w:t>80</w:t>
            </w:r>
            <w:r w:rsidR="00815A63" w:rsidRPr="001213C3">
              <w:rPr>
                <w:rFonts w:asciiTheme="minorHAnsi" w:hAnsiTheme="minorHAnsi" w:cstheme="minorHAnsi"/>
                <w:webHidden/>
              </w:rPr>
              <w:fldChar w:fldCharType="end"/>
            </w:r>
          </w:hyperlink>
        </w:p>
        <w:p w14:paraId="4EB0A2D5" w14:textId="54563ACF" w:rsidR="00620E58" w:rsidRPr="001213C3" w:rsidRDefault="00AF2842" w:rsidP="001213C3">
          <w:pPr>
            <w:jc w:val="both"/>
            <w:rPr>
              <w:rFonts w:asciiTheme="minorHAnsi" w:hAnsiTheme="minorHAnsi" w:cstheme="minorHAnsi"/>
              <w:bCs/>
            </w:rPr>
          </w:pPr>
          <w:r w:rsidRPr="001213C3">
            <w:rPr>
              <w:rFonts w:asciiTheme="minorHAnsi" w:hAnsiTheme="minorHAnsi" w:cstheme="minorHAnsi"/>
            </w:rPr>
            <w:fldChar w:fldCharType="end"/>
          </w:r>
        </w:p>
      </w:sdtContent>
    </w:sdt>
    <w:bookmarkStart w:id="17" w:name="_Toc99376140" w:displacedByCustomXml="prev"/>
    <w:p w14:paraId="72BDAD78" w14:textId="77777777" w:rsidR="00180933" w:rsidRPr="001213C3" w:rsidRDefault="00180933" w:rsidP="001213C3">
      <w:pPr>
        <w:rPr>
          <w:rFonts w:asciiTheme="minorHAnsi" w:eastAsia="Times New Roman" w:hAnsiTheme="minorHAnsi" w:cstheme="minorHAnsi"/>
          <w:b/>
          <w:bCs/>
          <w:color w:val="C45911" w:themeColor="accent2" w:themeShade="BF"/>
          <w:lang w:eastAsia="ja-JP"/>
        </w:rPr>
      </w:pPr>
      <w:r w:rsidRPr="001213C3">
        <w:rPr>
          <w:rFonts w:asciiTheme="minorHAnsi" w:hAnsiTheme="minorHAnsi" w:cstheme="minorHAnsi"/>
          <w:color w:val="C45911" w:themeColor="accent2" w:themeShade="BF"/>
        </w:rPr>
        <w:br w:type="page"/>
      </w:r>
    </w:p>
    <w:p w14:paraId="46721476" w14:textId="203029BB" w:rsidR="008C267D" w:rsidRPr="001213C3" w:rsidRDefault="00D852C7" w:rsidP="0032555F">
      <w:pPr>
        <w:pStyle w:val="Heading1"/>
      </w:pPr>
      <w:bookmarkStart w:id="18" w:name="_Toc188964826"/>
      <w:r w:rsidRPr="001213C3">
        <w:lastRenderedPageBreak/>
        <w:t>Preambul, abrevieri și glosar</w:t>
      </w:r>
      <w:bookmarkStart w:id="19" w:name="_Toc99376141"/>
      <w:bookmarkEnd w:id="17"/>
      <w:bookmarkEnd w:id="18"/>
    </w:p>
    <w:p w14:paraId="1DF0A98D" w14:textId="5E6B6AAD" w:rsidR="00B07052" w:rsidRPr="001213C3" w:rsidRDefault="002C0695" w:rsidP="00722A30">
      <w:pPr>
        <w:pStyle w:val="Heading2"/>
      </w:pPr>
      <w:bookmarkStart w:id="20" w:name="_Toc188964827"/>
      <w:proofErr w:type="spellStart"/>
      <w:r w:rsidRPr="001213C3">
        <w:t>Preambul</w:t>
      </w:r>
      <w:bookmarkEnd w:id="19"/>
      <w:bookmarkEnd w:id="20"/>
      <w:proofErr w:type="spellEnd"/>
    </w:p>
    <w:p w14:paraId="07F743B9" w14:textId="5965EA71" w:rsidR="00191EE1" w:rsidRPr="00C84343" w:rsidRDefault="00191EE1" w:rsidP="001213C3">
      <w:pPr>
        <w:jc w:val="both"/>
        <w:rPr>
          <w:rFonts w:asciiTheme="minorHAnsi" w:hAnsiTheme="minorHAnsi" w:cstheme="minorHAnsi"/>
          <w:lang w:val="fr-FR"/>
        </w:rPr>
      </w:pP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document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îndrumar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pregătirea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corectă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cererilor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C84343">
        <w:rPr>
          <w:rFonts w:asciiTheme="minorHAnsi" w:hAnsiTheme="minorHAnsi" w:cstheme="minorHAnsi"/>
          <w:lang w:val="fr-FR"/>
        </w:rPr>
        <w:t>apelurile</w:t>
      </w:r>
      <w:proofErr w:type="spellEnd"/>
      <w:r w:rsidRPr="00C84343">
        <w:rPr>
          <w:rFonts w:asciiTheme="minorHAnsi" w:hAnsiTheme="minorHAnsi" w:cstheme="minorHAnsi"/>
          <w:lang w:val="fr-FR"/>
        </w:rPr>
        <w:t xml:space="preserve"> de proiecte PRSE/2.4/1.1/</w:t>
      </w:r>
      <w:r w:rsidR="00C97EAD" w:rsidRPr="00C97EAD">
        <w:t xml:space="preserve"> </w:t>
      </w:r>
      <w:r w:rsidR="00C97EAD" w:rsidRPr="00C97EAD">
        <w:rPr>
          <w:rFonts w:asciiTheme="minorHAnsi" w:hAnsiTheme="minorHAnsi" w:cstheme="minorHAnsi"/>
          <w:lang w:val="fr-FR"/>
        </w:rPr>
        <w:t xml:space="preserve">ITI </w:t>
      </w:r>
      <w:r w:rsidR="00C97EAD">
        <w:rPr>
          <w:rFonts w:asciiTheme="minorHAnsi" w:hAnsiTheme="minorHAnsi" w:cstheme="minorHAnsi"/>
          <w:lang w:val="fr-FR"/>
        </w:rPr>
        <w:t>/</w:t>
      </w:r>
      <w:r w:rsidRPr="00C84343">
        <w:rPr>
          <w:rFonts w:asciiTheme="minorHAnsi" w:hAnsiTheme="minorHAnsi" w:cstheme="minorHAnsi"/>
          <w:lang w:val="fr-FR"/>
        </w:rPr>
        <w:t>202</w:t>
      </w:r>
      <w:r w:rsidR="00C97EAD">
        <w:rPr>
          <w:rFonts w:asciiTheme="minorHAnsi" w:hAnsiTheme="minorHAnsi" w:cstheme="minorHAnsi"/>
          <w:lang w:val="fr-FR"/>
        </w:rPr>
        <w:t>5</w:t>
      </w:r>
      <w:r w:rsidRPr="00C84343">
        <w:rPr>
          <w:rFonts w:asciiTheme="minorHAnsi" w:hAnsiTheme="minorHAnsi" w:cstheme="minorHAnsi"/>
          <w:lang w:val="fr-FR"/>
        </w:rPr>
        <w:t xml:space="preserve"> </w:t>
      </w:r>
      <w:r w:rsidR="00C84343" w:rsidRPr="00C84343">
        <w:rPr>
          <w:rFonts w:asciiTheme="minorHAnsi" w:hAnsiTheme="minorHAnsi" w:cstheme="minorHAnsi"/>
          <w:lang w:val="fr-FR"/>
        </w:rPr>
        <w:t>–</w:t>
      </w:r>
      <w:r w:rsidRPr="00C84343">
        <w:rPr>
          <w:rFonts w:asciiTheme="minorHAnsi" w:hAnsiTheme="minorHAnsi" w:cstheme="minorHAnsi"/>
          <w:lang w:val="fr-FR"/>
        </w:rPr>
        <w:t xml:space="preserve"> </w:t>
      </w:r>
      <w:proofErr w:type="spellStart"/>
      <w:r w:rsidR="00C84343" w:rsidRPr="00C84343">
        <w:rPr>
          <w:rFonts w:asciiTheme="minorHAnsi" w:hAnsiTheme="minorHAnsi" w:cstheme="minorHAnsi"/>
          <w:lang w:val="fr-FR"/>
        </w:rPr>
        <w:t>Municipiul</w:t>
      </w:r>
      <w:proofErr w:type="spellEnd"/>
      <w:r w:rsidR="00C84343" w:rsidRPr="00C84343">
        <w:rPr>
          <w:rFonts w:asciiTheme="minorHAnsi" w:hAnsiTheme="minorHAnsi" w:cstheme="minorHAnsi"/>
          <w:lang w:val="fr-FR"/>
        </w:rPr>
        <w:t xml:space="preserve"> Tulcea </w:t>
      </w:r>
      <w:r w:rsidR="00C84343" w:rsidRPr="00C84343">
        <w:rPr>
          <w:rFonts w:asciiTheme="minorHAnsi" w:hAnsiTheme="minorHAnsi" w:cstheme="minorHAnsi"/>
          <w:lang w:val="ro-RO"/>
        </w:rPr>
        <w:t xml:space="preserve">și </w:t>
      </w:r>
      <w:r w:rsidRPr="00C84343">
        <w:rPr>
          <w:rFonts w:asciiTheme="minorHAnsi" w:hAnsiTheme="minorHAnsi" w:cstheme="minorHAnsi"/>
          <w:lang w:val="fr-FR"/>
        </w:rPr>
        <w:t>PRSE/2.4/1.2</w:t>
      </w:r>
      <w:r w:rsidR="00C97EAD">
        <w:rPr>
          <w:rFonts w:asciiTheme="minorHAnsi" w:hAnsiTheme="minorHAnsi" w:cstheme="minorHAnsi"/>
          <w:lang w:val="fr-FR"/>
        </w:rPr>
        <w:t>/</w:t>
      </w:r>
      <w:r w:rsidR="00C97EAD" w:rsidRPr="00C97EAD">
        <w:t xml:space="preserve"> </w:t>
      </w:r>
      <w:r w:rsidR="00C97EAD" w:rsidRPr="00C97EAD">
        <w:rPr>
          <w:rFonts w:asciiTheme="minorHAnsi" w:hAnsiTheme="minorHAnsi" w:cstheme="minorHAnsi"/>
          <w:lang w:val="fr-FR"/>
        </w:rPr>
        <w:t xml:space="preserve">ITI </w:t>
      </w:r>
      <w:r w:rsidRPr="00C84343">
        <w:rPr>
          <w:rFonts w:asciiTheme="minorHAnsi" w:hAnsiTheme="minorHAnsi" w:cstheme="minorHAnsi"/>
          <w:lang w:val="fr-FR"/>
        </w:rPr>
        <w:t>/202</w:t>
      </w:r>
      <w:r w:rsidR="00C97EAD">
        <w:rPr>
          <w:rFonts w:asciiTheme="minorHAnsi" w:hAnsiTheme="minorHAnsi" w:cstheme="minorHAnsi"/>
          <w:lang w:val="fr-FR"/>
        </w:rPr>
        <w:t>5</w:t>
      </w:r>
      <w:r w:rsidR="00C84343" w:rsidRPr="00C84343">
        <w:rPr>
          <w:rFonts w:asciiTheme="minorHAnsi" w:hAnsiTheme="minorHAnsi" w:cstheme="minorHAnsi"/>
          <w:lang w:val="fr-FR"/>
        </w:rPr>
        <w:t xml:space="preserve"> –</w:t>
      </w:r>
      <w:r w:rsidR="007C4CA3"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Orașe</w:t>
      </w:r>
      <w:proofErr w:type="spellEnd"/>
      <w:r w:rsidR="00C84343" w:rsidRPr="00C84343">
        <w:rPr>
          <w:rFonts w:asciiTheme="minorHAnsi" w:hAnsiTheme="minorHAnsi" w:cstheme="minorHAnsi"/>
          <w:lang w:val="fr-FR"/>
        </w:rPr>
        <w:t xml:space="preserve"> ITI DD</w:t>
      </w:r>
      <w:r w:rsidRPr="00C84343">
        <w:rPr>
          <w:rFonts w:asciiTheme="minorHAnsi" w:hAnsiTheme="minorHAnsi" w:cstheme="minorHAnsi"/>
          <w:lang w:val="fr-FR"/>
        </w:rPr>
        <w:t xml:space="preserve">, </w:t>
      </w:r>
      <w:r w:rsidR="007C4CA3" w:rsidRPr="00C84343">
        <w:rPr>
          <w:rFonts w:asciiTheme="minorHAnsi" w:hAnsiTheme="minorHAnsi" w:cstheme="minorHAnsi"/>
          <w:lang w:val="fr-FR"/>
        </w:rPr>
        <w:t xml:space="preserve">ce </w:t>
      </w:r>
      <w:proofErr w:type="spellStart"/>
      <w:r w:rsidR="007C4CA3" w:rsidRPr="00C84343">
        <w:rPr>
          <w:rFonts w:asciiTheme="minorHAnsi" w:hAnsiTheme="minorHAnsi" w:cstheme="minorHAnsi"/>
          <w:lang w:val="fr-FR"/>
        </w:rPr>
        <w:t>urmează</w:t>
      </w:r>
      <w:proofErr w:type="spellEnd"/>
      <w:r w:rsidR="007C4CA3" w:rsidRPr="00C84343">
        <w:rPr>
          <w:rFonts w:asciiTheme="minorHAnsi" w:hAnsiTheme="minorHAnsi" w:cstheme="minorHAnsi"/>
          <w:lang w:val="fr-FR"/>
        </w:rPr>
        <w:t xml:space="preserve"> a fi </w:t>
      </w:r>
      <w:proofErr w:type="spellStart"/>
      <w:r w:rsidR="007C4CA3" w:rsidRPr="00C84343">
        <w:rPr>
          <w:rFonts w:asciiTheme="minorHAnsi" w:hAnsiTheme="minorHAnsi" w:cstheme="minorHAnsi"/>
          <w:lang w:val="fr-FR"/>
        </w:rPr>
        <w:t>implementat</w:t>
      </w:r>
      <w:r w:rsidR="00C84343" w:rsidRPr="00C84343">
        <w:rPr>
          <w:rFonts w:asciiTheme="minorHAnsi" w:hAnsiTheme="minorHAnsi" w:cstheme="minorHAnsi"/>
          <w:lang w:val="fr-FR"/>
        </w:rPr>
        <w:t>e</w:t>
      </w:r>
      <w:proofErr w:type="spellEnd"/>
      <w:r w:rsidR="007C4CA3" w:rsidRPr="00C84343">
        <w:rPr>
          <w:rFonts w:asciiTheme="minorHAnsi" w:hAnsiTheme="minorHAnsi" w:cstheme="minorHAnsi"/>
          <w:lang w:val="fr-FR"/>
        </w:rPr>
        <w:t xml:space="preserve"> </w:t>
      </w:r>
      <w:proofErr w:type="spellStart"/>
      <w:r w:rsidR="007C4CA3" w:rsidRPr="00C84343">
        <w:rPr>
          <w:rFonts w:asciiTheme="minorHAnsi" w:hAnsiTheme="minorHAnsi" w:cstheme="minorHAnsi"/>
          <w:lang w:val="fr-FR"/>
        </w:rPr>
        <w:t>în</w:t>
      </w:r>
      <w:proofErr w:type="spellEnd"/>
      <w:r w:rsidR="007C4CA3" w:rsidRPr="00C84343">
        <w:rPr>
          <w:rFonts w:asciiTheme="minorHAnsi" w:hAnsiTheme="minorHAnsi" w:cstheme="minorHAnsi"/>
          <w:lang w:val="fr-FR"/>
        </w:rPr>
        <w:t xml:space="preserve"> </w:t>
      </w:r>
      <w:proofErr w:type="spellStart"/>
      <w:r w:rsidR="00C84343" w:rsidRPr="00C84343">
        <w:rPr>
          <w:rFonts w:asciiTheme="minorHAnsi" w:hAnsiTheme="minorHAnsi" w:cstheme="minorHAnsi"/>
          <w:lang w:val="fr-FR"/>
        </w:rPr>
        <w:t>arealul</w:t>
      </w:r>
      <w:proofErr w:type="spellEnd"/>
      <w:r w:rsidR="00C84343" w:rsidRPr="00C84343">
        <w:rPr>
          <w:rFonts w:asciiTheme="minorHAnsi" w:hAnsiTheme="minorHAnsi" w:cstheme="minorHAnsi"/>
          <w:lang w:val="fr-FR"/>
        </w:rPr>
        <w:t xml:space="preserve"> ITI</w:t>
      </w:r>
      <w:r w:rsidR="007C4CA3" w:rsidRPr="00C84343">
        <w:rPr>
          <w:rFonts w:asciiTheme="minorHAnsi" w:hAnsiTheme="minorHAnsi" w:cstheme="minorHAnsi"/>
          <w:lang w:val="fr-FR"/>
        </w:rPr>
        <w:t xml:space="preserve"> Delta </w:t>
      </w:r>
      <w:proofErr w:type="spellStart"/>
      <w:r w:rsidR="007C4CA3" w:rsidRPr="00C84343">
        <w:rPr>
          <w:rFonts w:asciiTheme="minorHAnsi" w:hAnsiTheme="minorHAnsi" w:cstheme="minorHAnsi"/>
          <w:lang w:val="fr-FR"/>
        </w:rPr>
        <w:t>Dunării</w:t>
      </w:r>
      <w:proofErr w:type="spellEnd"/>
      <w:r w:rsidR="007C4CA3" w:rsidRPr="00C84343">
        <w:rPr>
          <w:rFonts w:asciiTheme="minorHAnsi" w:hAnsiTheme="minorHAnsi" w:cstheme="minorHAnsi"/>
          <w:lang w:val="fr-FR"/>
        </w:rPr>
        <w:t xml:space="preserve"> </w:t>
      </w:r>
      <w:proofErr w:type="spellStart"/>
      <w:r w:rsidR="007C4CA3" w:rsidRPr="00C84343">
        <w:rPr>
          <w:rFonts w:asciiTheme="minorHAnsi" w:hAnsiTheme="minorHAnsi" w:cstheme="minorHAnsi"/>
          <w:lang w:val="fr-FR"/>
        </w:rPr>
        <w:t>în</w:t>
      </w:r>
      <w:proofErr w:type="spellEnd"/>
      <w:r w:rsidR="007C4CA3" w:rsidRPr="00C84343">
        <w:rPr>
          <w:rFonts w:asciiTheme="minorHAnsi" w:hAnsiTheme="minorHAnsi" w:cstheme="minorHAnsi"/>
          <w:lang w:val="fr-FR"/>
        </w:rPr>
        <w:t xml:space="preserve"> </w:t>
      </w:r>
      <w:proofErr w:type="spellStart"/>
      <w:r w:rsidR="007C4CA3" w:rsidRPr="00C84343">
        <w:rPr>
          <w:rFonts w:asciiTheme="minorHAnsi" w:hAnsiTheme="minorHAnsi" w:cstheme="minorHAnsi"/>
          <w:lang w:val="fr-FR"/>
        </w:rPr>
        <w:t>cadrul</w:t>
      </w:r>
      <w:proofErr w:type="spellEnd"/>
      <w:r w:rsidR="007C4CA3" w:rsidRPr="00C84343">
        <w:rPr>
          <w:rFonts w:asciiTheme="minorHAnsi" w:hAnsiTheme="minorHAnsi" w:cstheme="minorHAnsi"/>
          <w:lang w:val="fr-FR"/>
        </w:rPr>
        <w:t xml:space="preserve"> </w:t>
      </w:r>
      <w:proofErr w:type="spellStart"/>
      <w:r w:rsidR="007C4CA3" w:rsidRPr="00C84343">
        <w:rPr>
          <w:rFonts w:asciiTheme="minorHAnsi" w:hAnsiTheme="minorHAnsi" w:cstheme="minorHAnsi"/>
          <w:lang w:val="fr-FR"/>
        </w:rPr>
        <w:t>Programului</w:t>
      </w:r>
      <w:proofErr w:type="spellEnd"/>
      <w:r w:rsidR="007C4CA3" w:rsidRPr="00C84343">
        <w:rPr>
          <w:rFonts w:asciiTheme="minorHAnsi" w:hAnsiTheme="minorHAnsi" w:cstheme="minorHAnsi"/>
          <w:lang w:val="fr-FR"/>
        </w:rPr>
        <w:t xml:space="preserve"> </w:t>
      </w:r>
      <w:proofErr w:type="spellStart"/>
      <w:r w:rsidR="007C4CA3" w:rsidRPr="00C84343">
        <w:rPr>
          <w:rFonts w:asciiTheme="minorHAnsi" w:hAnsiTheme="minorHAnsi" w:cstheme="minorHAnsi"/>
          <w:lang w:val="fr-FR"/>
        </w:rPr>
        <w:t>Regional</w:t>
      </w:r>
      <w:proofErr w:type="spellEnd"/>
      <w:r w:rsidR="007C4CA3" w:rsidRPr="00C84343">
        <w:rPr>
          <w:rFonts w:asciiTheme="minorHAnsi" w:hAnsiTheme="minorHAnsi" w:cstheme="minorHAnsi"/>
          <w:lang w:val="fr-FR"/>
        </w:rPr>
        <w:t xml:space="preserve"> Sud-Est (PR SE) 2021-2027.</w:t>
      </w:r>
    </w:p>
    <w:p w14:paraId="2CABBFC4" w14:textId="77777777" w:rsidR="007C4CA3" w:rsidRPr="00C84343" w:rsidRDefault="007C4CA3" w:rsidP="001213C3">
      <w:pPr>
        <w:jc w:val="both"/>
        <w:rPr>
          <w:rFonts w:asciiTheme="minorHAnsi" w:hAnsiTheme="minorHAnsi" w:cstheme="minorHAnsi"/>
          <w:lang w:val="fr-FR"/>
        </w:rPr>
      </w:pPr>
    </w:p>
    <w:p w14:paraId="33EDCE66" w14:textId="761D846B" w:rsidR="00191EE1" w:rsidRPr="00C84343" w:rsidRDefault="00191EE1" w:rsidP="001213C3">
      <w:pPr>
        <w:jc w:val="both"/>
        <w:rPr>
          <w:rFonts w:asciiTheme="minorHAnsi" w:hAnsiTheme="minorHAnsi" w:cstheme="minorHAnsi"/>
          <w:lang w:val="fr-FR"/>
        </w:rPr>
      </w:pPr>
      <w:proofErr w:type="spellStart"/>
      <w:r w:rsidRPr="00C84343">
        <w:rPr>
          <w:rFonts w:asciiTheme="minorHAnsi" w:hAnsiTheme="minorHAnsi" w:cstheme="minorHAnsi"/>
          <w:lang w:val="fr-FR"/>
        </w:rPr>
        <w:t>Prezentul</w:t>
      </w:r>
      <w:proofErr w:type="spellEnd"/>
      <w:r w:rsidRPr="00C84343">
        <w:rPr>
          <w:rFonts w:asciiTheme="minorHAnsi" w:hAnsiTheme="minorHAnsi" w:cstheme="minorHAnsi"/>
          <w:lang w:val="fr-FR"/>
        </w:rPr>
        <w:t xml:space="preserve"> document se </w:t>
      </w:r>
      <w:proofErr w:type="spellStart"/>
      <w:r w:rsidRPr="00C84343">
        <w:rPr>
          <w:rFonts w:asciiTheme="minorHAnsi" w:hAnsiTheme="minorHAnsi" w:cstheme="minorHAnsi"/>
          <w:lang w:val="fr-FR"/>
        </w:rPr>
        <w:t>adresează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tuturor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potențialilor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solicitanți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apelurile</w:t>
      </w:r>
      <w:proofErr w:type="spellEnd"/>
      <w:r w:rsidRPr="00C84343">
        <w:rPr>
          <w:rFonts w:asciiTheme="minorHAnsi" w:hAnsiTheme="minorHAnsi" w:cstheme="minorHAnsi"/>
          <w:lang w:val="fr-FR"/>
        </w:rPr>
        <w:t xml:space="preserve"> de proiecte mai sus </w:t>
      </w:r>
      <w:proofErr w:type="spellStart"/>
      <w:r w:rsidRPr="00C84343">
        <w:rPr>
          <w:rFonts w:asciiTheme="minorHAnsi" w:hAnsiTheme="minorHAnsi" w:cstheme="minorHAnsi"/>
          <w:lang w:val="fr-FR"/>
        </w:rPr>
        <w:t>menționat</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Aspectele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cuprinse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în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acest</w:t>
      </w:r>
      <w:proofErr w:type="spellEnd"/>
      <w:r w:rsidRPr="00C84343">
        <w:rPr>
          <w:rFonts w:asciiTheme="minorHAnsi" w:hAnsiTheme="minorHAnsi" w:cstheme="minorHAnsi"/>
          <w:lang w:val="fr-FR"/>
        </w:rPr>
        <w:t xml:space="preserve"> document ce </w:t>
      </w:r>
      <w:proofErr w:type="spellStart"/>
      <w:r w:rsidRPr="00C84343">
        <w:rPr>
          <w:rFonts w:asciiTheme="minorHAnsi" w:hAnsiTheme="minorHAnsi" w:cstheme="minorHAnsi"/>
          <w:lang w:val="fr-FR"/>
        </w:rPr>
        <w:t>derivă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din</w:t>
      </w:r>
      <w:proofErr w:type="spellEnd"/>
      <w:r w:rsidRPr="00C84343">
        <w:rPr>
          <w:rFonts w:asciiTheme="minorHAnsi" w:hAnsiTheme="minorHAnsi" w:cstheme="minorHAnsi"/>
          <w:lang w:val="fr-FR"/>
        </w:rPr>
        <w:t xml:space="preserve"> </w:t>
      </w:r>
      <w:r w:rsidR="006958F2" w:rsidRPr="00C84343">
        <w:rPr>
          <w:rFonts w:asciiTheme="minorHAnsi" w:hAnsiTheme="minorHAnsi" w:cstheme="minorHAnsi"/>
          <w:lang w:val="fr-FR"/>
        </w:rPr>
        <w:t>PR SE</w:t>
      </w:r>
      <w:r w:rsidRPr="00C84343">
        <w:rPr>
          <w:rFonts w:asciiTheme="minorHAnsi" w:hAnsiTheme="minorHAnsi" w:cstheme="minorHAnsi"/>
          <w:lang w:val="fr-FR"/>
        </w:rPr>
        <w:t xml:space="preserve"> 2021-2027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modul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său</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implementare</w:t>
      </w:r>
      <w:proofErr w:type="spellEnd"/>
      <w:r w:rsidRPr="00C84343">
        <w:rPr>
          <w:rFonts w:asciiTheme="minorHAnsi" w:hAnsiTheme="minorHAnsi" w:cstheme="minorHAnsi"/>
          <w:lang w:val="fr-FR"/>
        </w:rPr>
        <w:t xml:space="preserve">, vor fi </w:t>
      </w:r>
      <w:proofErr w:type="spellStart"/>
      <w:r w:rsidRPr="00C84343">
        <w:rPr>
          <w:rFonts w:asciiTheme="minorHAnsi" w:hAnsiTheme="minorHAnsi" w:cstheme="minorHAnsi"/>
          <w:lang w:val="fr-FR"/>
        </w:rPr>
        <w:t>interpretate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exclusiv</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către</w:t>
      </w:r>
      <w:proofErr w:type="spellEnd"/>
      <w:r w:rsidRPr="00C84343">
        <w:rPr>
          <w:rFonts w:asciiTheme="minorHAnsi" w:hAnsiTheme="minorHAnsi" w:cstheme="minorHAnsi"/>
          <w:lang w:val="fr-FR"/>
        </w:rPr>
        <w:t xml:space="preserve"> AM </w:t>
      </w:r>
      <w:r w:rsidR="00C84343" w:rsidRPr="00C84343">
        <w:rPr>
          <w:rFonts w:asciiTheme="minorHAnsi" w:hAnsiTheme="minorHAnsi" w:cstheme="minorHAnsi"/>
          <w:lang w:val="fr-FR"/>
        </w:rPr>
        <w:t xml:space="preserve">PR SE </w:t>
      </w:r>
      <w:proofErr w:type="spellStart"/>
      <w:r w:rsidRPr="00C84343">
        <w:rPr>
          <w:rFonts w:asciiTheme="minorHAnsi" w:hAnsiTheme="minorHAnsi" w:cstheme="minorHAnsi"/>
          <w:lang w:val="fr-FR"/>
        </w:rPr>
        <w:t>cu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respectarea</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legislației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în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vigoare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şi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folosind</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metoda</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interpretare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sistematică</w:t>
      </w:r>
      <w:proofErr w:type="spellEnd"/>
      <w:r w:rsidRPr="00C84343">
        <w:rPr>
          <w:rFonts w:asciiTheme="minorHAnsi" w:hAnsiTheme="minorHAnsi" w:cstheme="minorHAnsi"/>
          <w:lang w:val="fr-FR"/>
        </w:rPr>
        <w:t xml:space="preserve">. </w:t>
      </w:r>
    </w:p>
    <w:p w14:paraId="4513EFC1" w14:textId="77777777" w:rsidR="00191EE1" w:rsidRPr="00C84343" w:rsidRDefault="00191EE1" w:rsidP="001213C3">
      <w:pPr>
        <w:jc w:val="both"/>
        <w:rPr>
          <w:rFonts w:asciiTheme="minorHAnsi" w:hAnsiTheme="minorHAnsi" w:cstheme="minorHAnsi"/>
          <w:b/>
          <w:bCs/>
          <w:lang w:val="fr-FR"/>
        </w:rPr>
      </w:pPr>
    </w:p>
    <w:p w14:paraId="02476FE6" w14:textId="184BFFC5" w:rsidR="007C4CA3" w:rsidRPr="001213C3" w:rsidRDefault="00191EE1" w:rsidP="001213C3">
      <w:pPr>
        <w:jc w:val="both"/>
        <w:rPr>
          <w:rFonts w:asciiTheme="minorHAnsi" w:hAnsiTheme="minorHAnsi" w:cstheme="minorHAnsi"/>
          <w:bCs/>
          <w:lang w:val="ro-RO"/>
        </w:rPr>
      </w:pPr>
      <w:proofErr w:type="spellStart"/>
      <w:proofErr w:type="gramStart"/>
      <w:r w:rsidRPr="00C84343">
        <w:rPr>
          <w:rFonts w:asciiTheme="minorHAnsi" w:hAnsiTheme="minorHAnsi" w:cstheme="minorHAnsi"/>
          <w:b/>
          <w:bCs/>
          <w:lang w:val="fr-FR"/>
        </w:rPr>
        <w:t>Notă</w:t>
      </w:r>
      <w:proofErr w:type="spellEnd"/>
      <w:r w:rsidRPr="00C84343">
        <w:rPr>
          <w:rFonts w:asciiTheme="minorHAnsi" w:hAnsiTheme="minorHAnsi" w:cstheme="minorHAnsi"/>
          <w:b/>
          <w:bCs/>
          <w:lang w:val="fr-FR"/>
        </w:rPr>
        <w:t>!</w:t>
      </w:r>
      <w:proofErr w:type="gram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Vă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recomandăm</w:t>
      </w:r>
      <w:proofErr w:type="spellEnd"/>
      <w:r w:rsidRPr="00C84343">
        <w:rPr>
          <w:rFonts w:asciiTheme="minorHAnsi" w:hAnsiTheme="minorHAnsi" w:cstheme="minorHAnsi"/>
          <w:lang w:val="fr-FR"/>
        </w:rPr>
        <w:t xml:space="preserve"> ca </w:t>
      </w:r>
      <w:proofErr w:type="spellStart"/>
      <w:r w:rsidRPr="00C84343">
        <w:rPr>
          <w:rFonts w:asciiTheme="minorHAnsi" w:hAnsiTheme="minorHAnsi" w:cstheme="minorHAnsi"/>
          <w:lang w:val="fr-FR"/>
        </w:rPr>
        <w:t>înainte</w:t>
      </w:r>
      <w:proofErr w:type="spellEnd"/>
      <w:r w:rsidRPr="00C84343">
        <w:rPr>
          <w:rFonts w:asciiTheme="minorHAnsi" w:hAnsiTheme="minorHAnsi" w:cstheme="minorHAnsi"/>
          <w:lang w:val="fr-FR"/>
        </w:rPr>
        <w:t xml:space="preserve"> de a </w:t>
      </w:r>
      <w:proofErr w:type="spellStart"/>
      <w:r w:rsidRPr="00C84343">
        <w:rPr>
          <w:rFonts w:asciiTheme="minorHAnsi" w:hAnsiTheme="minorHAnsi" w:cstheme="minorHAnsi"/>
          <w:lang w:val="fr-FR"/>
        </w:rPr>
        <w:t>începe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completarea</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cererii</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finanțare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să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vă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asiguraţi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aţi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parcurs</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toate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informaţiile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prezentate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în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acest</w:t>
      </w:r>
      <w:proofErr w:type="spellEnd"/>
      <w:r w:rsidRPr="00C84343">
        <w:rPr>
          <w:rFonts w:asciiTheme="minorHAnsi" w:hAnsiTheme="minorHAnsi" w:cstheme="minorHAnsi"/>
          <w:lang w:val="fr-FR"/>
        </w:rPr>
        <w:t xml:space="preserve"> document </w:t>
      </w:r>
      <w:proofErr w:type="spellStart"/>
      <w:r w:rsidRPr="00C84343">
        <w:rPr>
          <w:rFonts w:asciiTheme="minorHAnsi" w:hAnsiTheme="minorHAnsi" w:cstheme="minorHAnsi"/>
          <w:lang w:val="fr-FR"/>
        </w:rPr>
        <w:t>şi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să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vă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asigurați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aţi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înţeles</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toate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aspectele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legate</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specificul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intervenţiilor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finanţate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în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cadrul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prezentului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apel</w:t>
      </w:r>
      <w:proofErr w:type="spellEnd"/>
      <w:r w:rsidRPr="00C84343">
        <w:rPr>
          <w:rFonts w:asciiTheme="minorHAnsi" w:hAnsiTheme="minorHAnsi" w:cstheme="minorHAnsi"/>
          <w:lang w:val="fr-FR"/>
        </w:rPr>
        <w:t xml:space="preserve"> de </w:t>
      </w:r>
      <w:proofErr w:type="gramStart"/>
      <w:r w:rsidRPr="00C84343">
        <w:rPr>
          <w:rFonts w:asciiTheme="minorHAnsi" w:hAnsiTheme="minorHAnsi" w:cstheme="minorHAnsi"/>
          <w:lang w:val="fr-FR"/>
        </w:rPr>
        <w:t>proiecte</w:t>
      </w:r>
      <w:r w:rsidR="007C4CA3" w:rsidRPr="00C84343">
        <w:rPr>
          <w:rFonts w:asciiTheme="minorHAnsi" w:hAnsiTheme="minorHAnsi" w:cstheme="minorHAnsi"/>
          <w:lang w:val="fr-FR"/>
        </w:rPr>
        <w:t>,</w:t>
      </w:r>
      <w:r w:rsidR="007C4CA3" w:rsidRPr="00C84343">
        <w:rPr>
          <w:rFonts w:asciiTheme="minorHAnsi" w:hAnsiTheme="minorHAnsi" w:cstheme="minorHAnsi"/>
          <w:bCs/>
          <w:lang w:val="ro-RO"/>
        </w:rPr>
        <w:t xml:space="preserve">  precum</w:t>
      </w:r>
      <w:proofErr w:type="gramEnd"/>
      <w:r w:rsidR="007C4CA3" w:rsidRPr="00C84343">
        <w:rPr>
          <w:rFonts w:asciiTheme="minorHAnsi" w:hAnsiTheme="minorHAnsi" w:cstheme="minorHAnsi"/>
          <w:bCs/>
          <w:lang w:val="ro-RO"/>
        </w:rPr>
        <w:t xml:space="preserve"> si de specificul Instrumentului de Investiții Integrate – ITI Delta Dunării.</w:t>
      </w:r>
    </w:p>
    <w:p w14:paraId="1BA90351" w14:textId="77777777" w:rsidR="007C4CA3" w:rsidRPr="001213C3" w:rsidRDefault="007C4CA3" w:rsidP="001213C3">
      <w:pPr>
        <w:jc w:val="both"/>
        <w:rPr>
          <w:rFonts w:asciiTheme="minorHAnsi" w:hAnsiTheme="minorHAnsi" w:cstheme="minorHAnsi"/>
          <w:bCs/>
          <w:lang w:val="ro-RO"/>
        </w:rPr>
      </w:pPr>
    </w:p>
    <w:p w14:paraId="20ED0E76" w14:textId="1B578DAE" w:rsidR="007C4CA3" w:rsidRPr="00C84343" w:rsidRDefault="007C4CA3" w:rsidP="001213C3">
      <w:pPr>
        <w:jc w:val="both"/>
        <w:rPr>
          <w:rFonts w:asciiTheme="minorHAnsi" w:hAnsiTheme="minorHAnsi" w:cstheme="minorHAnsi"/>
          <w:lang w:val="ro-RO"/>
        </w:rPr>
      </w:pPr>
      <w:r w:rsidRPr="00C84343">
        <w:rPr>
          <w:rFonts w:asciiTheme="minorHAnsi" w:hAnsiTheme="minorHAnsi" w:cstheme="minorHAnsi"/>
          <w:lang w:val="ro-RO"/>
        </w:rPr>
        <w:t xml:space="preserve">Pentru investiţiile aferente proiectelor ce vor fi implementate în </w:t>
      </w:r>
      <w:r w:rsidR="00C84343">
        <w:rPr>
          <w:rFonts w:asciiTheme="minorHAnsi" w:hAnsiTheme="minorHAnsi" w:cstheme="minorHAnsi"/>
          <w:lang w:val="ro-RO"/>
        </w:rPr>
        <w:t>arealul ITI</w:t>
      </w:r>
      <w:r w:rsidRPr="00C84343">
        <w:rPr>
          <w:rFonts w:asciiTheme="minorHAnsi" w:hAnsiTheme="minorHAnsi" w:cstheme="minorHAnsi"/>
          <w:lang w:val="ro-RO"/>
        </w:rPr>
        <w:t xml:space="preserve"> Delta Dunării, menţionăm faptul că Asociaţia pentru Dezvoltarea Intercomunitară ITI Delta Dunării deţine un rol important în derularea acestor investiţii</w:t>
      </w:r>
      <w:r w:rsidR="00A24403" w:rsidRPr="00C84343">
        <w:rPr>
          <w:rFonts w:asciiTheme="minorHAnsi" w:hAnsiTheme="minorHAnsi" w:cstheme="minorHAnsi"/>
          <w:lang w:val="ro-RO"/>
        </w:rPr>
        <w:t>.</w:t>
      </w:r>
    </w:p>
    <w:p w14:paraId="7B2D182F" w14:textId="77777777" w:rsidR="00C1514F" w:rsidRPr="00C84343" w:rsidRDefault="00C1514F" w:rsidP="001213C3">
      <w:pPr>
        <w:jc w:val="both"/>
        <w:rPr>
          <w:rFonts w:asciiTheme="minorHAnsi" w:hAnsiTheme="minorHAnsi" w:cstheme="minorHAnsi"/>
          <w:lang w:val="ro-RO"/>
        </w:rPr>
      </w:pPr>
    </w:p>
    <w:p w14:paraId="59CAA80A" w14:textId="35DFDDC6" w:rsidR="00C1514F" w:rsidRPr="00C84343" w:rsidRDefault="00C1514F" w:rsidP="001213C3">
      <w:pPr>
        <w:jc w:val="both"/>
        <w:rPr>
          <w:rFonts w:asciiTheme="minorHAnsi" w:hAnsiTheme="minorHAnsi" w:cstheme="minorHAnsi"/>
          <w:lang w:val="ro-RO"/>
        </w:rPr>
      </w:pPr>
      <w:r w:rsidRPr="00C84343">
        <w:rPr>
          <w:rFonts w:asciiTheme="minorHAnsi" w:hAnsiTheme="minorHAnsi" w:cstheme="minorHAnsi"/>
          <w:lang w:val="ro-RO"/>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w:t>
      </w:r>
    </w:p>
    <w:p w14:paraId="4E9D6657" w14:textId="77777777" w:rsidR="00C1514F" w:rsidRPr="00C84343" w:rsidRDefault="00C1514F" w:rsidP="001213C3">
      <w:pPr>
        <w:jc w:val="both"/>
        <w:rPr>
          <w:rFonts w:asciiTheme="minorHAnsi" w:hAnsiTheme="minorHAnsi" w:cstheme="minorHAnsi"/>
          <w:lang w:val="ro-RO"/>
        </w:rPr>
      </w:pPr>
    </w:p>
    <w:p w14:paraId="076C083A" w14:textId="77777777" w:rsidR="00C1514F" w:rsidRPr="00C84343" w:rsidRDefault="00C1514F" w:rsidP="001213C3">
      <w:pPr>
        <w:jc w:val="both"/>
        <w:rPr>
          <w:rFonts w:asciiTheme="minorHAnsi" w:hAnsiTheme="minorHAnsi" w:cstheme="minorHAnsi"/>
          <w:lang w:val="ro-RO"/>
        </w:rPr>
      </w:pPr>
      <w:r w:rsidRPr="00C84343">
        <w:rPr>
          <w:rFonts w:asciiTheme="minorHAnsi" w:hAnsiTheme="minorHAnsi" w:cstheme="minorHAnsi"/>
          <w:lang w:val="ro-RO"/>
        </w:rPr>
        <w:t>ADI-ITI DD are, de asemenea, un rol important în stimularea beneficiarilor la nivel local și în sprijinirea pregătirii proiectelor, precum și pentru a asigura prevenție în fază incipientă a oricăror probleme cu care se confruntă proiectele.</w:t>
      </w:r>
    </w:p>
    <w:p w14:paraId="28E18AA5" w14:textId="099C8B72" w:rsidR="00191EE1" w:rsidRPr="001213C3" w:rsidRDefault="00191EE1" w:rsidP="001213C3">
      <w:pPr>
        <w:jc w:val="both"/>
        <w:rPr>
          <w:rFonts w:asciiTheme="minorHAnsi" w:hAnsiTheme="minorHAnsi" w:cstheme="minorHAnsi"/>
          <w:lang w:val="ro-RO"/>
        </w:rPr>
      </w:pPr>
    </w:p>
    <w:p w14:paraId="6F909303" w14:textId="12644982" w:rsidR="00191EE1" w:rsidRPr="001213C3" w:rsidRDefault="00191EE1" w:rsidP="001213C3">
      <w:pPr>
        <w:jc w:val="both"/>
        <w:rPr>
          <w:rFonts w:asciiTheme="minorHAnsi" w:hAnsiTheme="minorHAnsi" w:cstheme="minorHAnsi"/>
          <w:lang w:val="ro-RO"/>
        </w:rPr>
      </w:pPr>
      <w:r w:rsidRPr="001213C3">
        <w:rPr>
          <w:rFonts w:asciiTheme="minorHAnsi" w:hAnsiTheme="minorHAnsi" w:cstheme="minorHAnsi"/>
          <w:lang w:val="ro-RO"/>
        </w:rPr>
        <w:t>Vă recomandăm ca până la data limită de depunere a cererilor de finanţare în cadrul prezent</w:t>
      </w:r>
      <w:r w:rsidR="00C84343">
        <w:rPr>
          <w:rFonts w:asciiTheme="minorHAnsi" w:hAnsiTheme="minorHAnsi" w:cstheme="minorHAnsi"/>
          <w:lang w:val="ro-RO"/>
        </w:rPr>
        <w:t>elor</w:t>
      </w:r>
      <w:r w:rsidRPr="001213C3">
        <w:rPr>
          <w:rFonts w:asciiTheme="minorHAnsi" w:hAnsiTheme="minorHAnsi" w:cstheme="minorHAnsi"/>
          <w:lang w:val="ro-RO"/>
        </w:rPr>
        <w:t xml:space="preserve"> apel</w:t>
      </w:r>
      <w:r w:rsidR="00C84343">
        <w:rPr>
          <w:rFonts w:asciiTheme="minorHAnsi" w:hAnsiTheme="minorHAnsi" w:cstheme="minorHAnsi"/>
          <w:lang w:val="ro-RO"/>
        </w:rPr>
        <w:t>uri</w:t>
      </w:r>
      <w:r w:rsidRPr="001213C3">
        <w:rPr>
          <w:rFonts w:asciiTheme="minorHAnsi" w:hAnsiTheme="minorHAnsi" w:cstheme="minorHAnsi"/>
          <w:lang w:val="ro-RO"/>
        </w:rPr>
        <w:t xml:space="preserve"> de proiecte, să consultaţi periodic </w:t>
      </w:r>
      <w:bookmarkStart w:id="21" w:name="_Hlk98232367"/>
      <w:r w:rsidRPr="001213C3">
        <w:rPr>
          <w:rFonts w:asciiTheme="minorHAnsi" w:hAnsiTheme="minorHAnsi" w:cstheme="minorHAnsi"/>
          <w:lang w:val="ro-RO"/>
        </w:rPr>
        <w:t xml:space="preserve">pagina de internet </w:t>
      </w:r>
      <w:bookmarkEnd w:id="21"/>
      <w:r w:rsidRPr="001213C3">
        <w:rPr>
          <w:rFonts w:asciiTheme="minorHAnsi" w:hAnsiTheme="minorHAnsi" w:cstheme="minorHAnsi"/>
        </w:rPr>
        <w:fldChar w:fldCharType="begin"/>
      </w:r>
      <w:r w:rsidRPr="001213C3">
        <w:rPr>
          <w:rFonts w:asciiTheme="minorHAnsi" w:hAnsiTheme="minorHAnsi" w:cstheme="minorHAnsi"/>
          <w:lang w:val="ro-RO"/>
        </w:rPr>
        <w:instrText xml:space="preserve"> HYPERLINK "http://www.regiosudest.ro" </w:instrText>
      </w:r>
      <w:r w:rsidRPr="001213C3">
        <w:rPr>
          <w:rFonts w:asciiTheme="minorHAnsi" w:hAnsiTheme="minorHAnsi" w:cstheme="minorHAnsi"/>
        </w:rPr>
        <w:fldChar w:fldCharType="separate"/>
      </w:r>
      <w:r w:rsidRPr="001213C3">
        <w:rPr>
          <w:rStyle w:val="Hyperlink"/>
          <w:rFonts w:asciiTheme="minorHAnsi" w:hAnsiTheme="minorHAnsi" w:cstheme="minorHAnsi"/>
          <w:lang w:val="ro-RO"/>
        </w:rPr>
        <w:t>www.regiosudest.ro</w:t>
      </w:r>
      <w:r w:rsidRPr="001213C3">
        <w:rPr>
          <w:rFonts w:asciiTheme="minorHAnsi" w:hAnsiTheme="minorHAnsi" w:cstheme="minorHAnsi"/>
        </w:rPr>
        <w:fldChar w:fldCharType="end"/>
      </w:r>
      <w:r w:rsidRPr="001213C3">
        <w:rPr>
          <w:rFonts w:asciiTheme="minorHAnsi" w:hAnsiTheme="minorHAnsi" w:cstheme="minorHAnsi"/>
          <w:lang w:val="ro-RO"/>
        </w:rPr>
        <w:t xml:space="preserve">  pentru a urmări eventualele modificări ale condiţiilor, precum și alte comunicări/clarificări pentru accesarea fondurilor. </w:t>
      </w:r>
    </w:p>
    <w:p w14:paraId="1864C757" w14:textId="77777777" w:rsidR="00191EE1" w:rsidRPr="001213C3" w:rsidRDefault="00191EE1" w:rsidP="001213C3">
      <w:pPr>
        <w:jc w:val="both"/>
        <w:rPr>
          <w:rFonts w:asciiTheme="minorHAnsi" w:hAnsiTheme="minorHAnsi" w:cstheme="minorHAnsi"/>
          <w:bCs/>
          <w:lang w:val="ro-RO"/>
        </w:rPr>
      </w:pPr>
    </w:p>
    <w:p w14:paraId="6D4001C9" w14:textId="055CB764" w:rsidR="00191EE1" w:rsidRPr="001213C3" w:rsidRDefault="00191EE1" w:rsidP="001213C3">
      <w:pPr>
        <w:jc w:val="both"/>
        <w:rPr>
          <w:rFonts w:asciiTheme="minorHAnsi" w:hAnsiTheme="minorHAnsi" w:cstheme="minorHAnsi"/>
          <w:bCs/>
          <w:lang w:val="fr-FR"/>
        </w:rPr>
      </w:pPr>
      <w:r w:rsidRPr="001213C3">
        <w:rPr>
          <w:rFonts w:asciiTheme="minorHAnsi" w:hAnsiTheme="minorHAnsi" w:cstheme="minorHAnsi"/>
          <w:bCs/>
          <w:lang w:val="ro-RO"/>
        </w:rPr>
        <w:t xml:space="preserve">Pentru a facilita procesul de completare şi transmitere a cererilor de finanţare, la sediul AM </w:t>
      </w:r>
      <w:r w:rsidR="00C84343">
        <w:rPr>
          <w:rFonts w:asciiTheme="minorHAnsi" w:hAnsiTheme="minorHAnsi" w:cstheme="minorHAnsi"/>
          <w:bCs/>
          <w:lang w:val="ro-RO"/>
        </w:rPr>
        <w:t xml:space="preserve">PR SE </w:t>
      </w:r>
      <w:r w:rsidRPr="001213C3">
        <w:rPr>
          <w:rFonts w:asciiTheme="minorHAnsi" w:hAnsiTheme="minorHAnsi" w:cstheme="minorHAnsi"/>
          <w:bCs/>
          <w:lang w:val="ro-RO"/>
        </w:rPr>
        <w:t xml:space="preserve">funcţionează un birou de informare, unde solicitanţii pot fi asistaţi, în mod gratuit, în clarificarea unor aspecte legate de completarea şi pregătirea cererii de finanţare. </w:t>
      </w:r>
      <w:proofErr w:type="spellStart"/>
      <w:r w:rsidRPr="001213C3">
        <w:rPr>
          <w:rFonts w:asciiTheme="minorHAnsi" w:hAnsiTheme="minorHAnsi" w:cstheme="minorHAnsi"/>
          <w:bCs/>
          <w:lang w:val="fr-FR"/>
        </w:rPr>
        <w:t>Întrebările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relevante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şi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răspunsurile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corespunzătoare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sunt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publicate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periodic</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pe</w:t>
      </w:r>
      <w:proofErr w:type="spellEnd"/>
      <w:r w:rsidRPr="001213C3">
        <w:rPr>
          <w:rFonts w:asciiTheme="minorHAnsi" w:hAnsiTheme="minorHAnsi" w:cstheme="minorHAnsi"/>
          <w:bCs/>
          <w:lang w:val="fr-FR"/>
        </w:rPr>
        <w:t xml:space="preserve"> pagina de internet </w:t>
      </w:r>
      <w:hyperlink r:id="rId8" w:history="1">
        <w:r w:rsidRPr="001213C3">
          <w:rPr>
            <w:rStyle w:val="Hyperlink"/>
            <w:rFonts w:asciiTheme="minorHAnsi" w:hAnsiTheme="minorHAnsi" w:cstheme="minorHAnsi"/>
            <w:lang w:val="fr-FR"/>
          </w:rPr>
          <w:t>www.regiosudest.ro</w:t>
        </w:r>
      </w:hyperlink>
      <w:r w:rsidRPr="001213C3">
        <w:rPr>
          <w:rFonts w:asciiTheme="minorHAnsi" w:hAnsiTheme="minorHAnsi" w:cstheme="minorHAnsi"/>
          <w:bCs/>
          <w:lang w:val="fr-FR"/>
        </w:rPr>
        <w:t>.</w:t>
      </w:r>
    </w:p>
    <w:p w14:paraId="4B916A2A" w14:textId="77777777" w:rsidR="00191EE1" w:rsidRPr="001213C3" w:rsidRDefault="00191EE1" w:rsidP="001213C3">
      <w:pPr>
        <w:tabs>
          <w:tab w:val="left" w:pos="284"/>
        </w:tabs>
        <w:jc w:val="both"/>
        <w:rPr>
          <w:rFonts w:asciiTheme="minorHAnsi" w:hAnsiTheme="minorHAnsi" w:cstheme="minorHAnsi"/>
          <w:b/>
          <w:bCs/>
          <w:lang w:val="fr-FR"/>
        </w:rPr>
      </w:pPr>
    </w:p>
    <w:p w14:paraId="24A2A7B3" w14:textId="77777777" w:rsidR="00191EE1" w:rsidRPr="001213C3" w:rsidRDefault="00191EE1" w:rsidP="001213C3">
      <w:pPr>
        <w:tabs>
          <w:tab w:val="left" w:pos="284"/>
        </w:tabs>
        <w:jc w:val="both"/>
        <w:rPr>
          <w:rFonts w:asciiTheme="minorHAnsi" w:hAnsiTheme="minorHAnsi" w:cstheme="minorHAnsi"/>
          <w:bCs/>
          <w:lang w:val="fr-FR"/>
        </w:rPr>
      </w:pPr>
      <w:proofErr w:type="spellStart"/>
      <w:proofErr w:type="gramStart"/>
      <w:r w:rsidRPr="001213C3">
        <w:rPr>
          <w:rFonts w:asciiTheme="minorHAnsi" w:hAnsiTheme="minorHAnsi" w:cstheme="minorHAnsi"/>
          <w:b/>
          <w:bCs/>
          <w:lang w:val="fr-FR"/>
        </w:rPr>
        <w:t>Notă</w:t>
      </w:r>
      <w:proofErr w:type="spellEnd"/>
      <w:r w:rsidRPr="001213C3">
        <w:rPr>
          <w:rFonts w:asciiTheme="minorHAnsi" w:hAnsiTheme="minorHAnsi" w:cstheme="minorHAnsi"/>
          <w:bCs/>
          <w:lang w:val="fr-FR"/>
        </w:rPr>
        <w:t>!</w:t>
      </w:r>
      <w:proofErr w:type="gram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Solicitantul</w:t>
      </w:r>
      <w:proofErr w:type="spellEnd"/>
      <w:r w:rsidRPr="001213C3">
        <w:rPr>
          <w:rFonts w:asciiTheme="minorHAnsi" w:hAnsiTheme="minorHAnsi" w:cstheme="minorHAnsi"/>
          <w:bCs/>
          <w:lang w:val="fr-FR"/>
        </w:rPr>
        <w:t xml:space="preserve"> va fi exclus </w:t>
      </w:r>
      <w:proofErr w:type="spellStart"/>
      <w:r w:rsidRPr="001213C3">
        <w:rPr>
          <w:rFonts w:asciiTheme="minorHAnsi" w:hAnsiTheme="minorHAnsi" w:cstheme="minorHAnsi"/>
          <w:bCs/>
          <w:lang w:val="fr-FR"/>
        </w:rPr>
        <w:t>din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procesul</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evaluare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selecție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pentru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acordarea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finanțării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Cererea</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finanțare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respinsă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cazul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care se </w:t>
      </w:r>
      <w:proofErr w:type="spellStart"/>
      <w:r w:rsidRPr="001213C3">
        <w:rPr>
          <w:rFonts w:asciiTheme="minorHAnsi" w:hAnsiTheme="minorHAnsi" w:cstheme="minorHAnsi"/>
          <w:bCs/>
          <w:lang w:val="fr-FR"/>
        </w:rPr>
        <w:t>dovedește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că</w:t>
      </w:r>
      <w:proofErr w:type="spellEnd"/>
      <w:r w:rsidRPr="001213C3">
        <w:rPr>
          <w:rFonts w:asciiTheme="minorHAnsi" w:hAnsiTheme="minorHAnsi" w:cstheme="minorHAnsi"/>
          <w:bCs/>
          <w:lang w:val="fr-FR"/>
        </w:rPr>
        <w:t xml:space="preserve"> </w:t>
      </w:r>
      <w:proofErr w:type="spellStart"/>
      <w:proofErr w:type="gramStart"/>
      <w:r w:rsidRPr="001213C3">
        <w:rPr>
          <w:rFonts w:asciiTheme="minorHAnsi" w:hAnsiTheme="minorHAnsi" w:cstheme="minorHAnsi"/>
          <w:bCs/>
          <w:lang w:val="fr-FR"/>
        </w:rPr>
        <w:t>acesta</w:t>
      </w:r>
      <w:proofErr w:type="spellEnd"/>
      <w:r w:rsidRPr="001213C3">
        <w:rPr>
          <w:rFonts w:asciiTheme="minorHAnsi" w:hAnsiTheme="minorHAnsi" w:cstheme="minorHAnsi"/>
          <w:bCs/>
          <w:lang w:val="fr-FR"/>
        </w:rPr>
        <w:t>:</w:t>
      </w:r>
      <w:proofErr w:type="gramEnd"/>
    </w:p>
    <w:p w14:paraId="0F083AB9" w14:textId="08DEAF3A" w:rsidR="00191EE1" w:rsidRPr="001213C3" w:rsidRDefault="00191EE1" w:rsidP="001213C3">
      <w:pPr>
        <w:tabs>
          <w:tab w:val="left" w:pos="426"/>
        </w:tabs>
        <w:jc w:val="both"/>
        <w:rPr>
          <w:rFonts w:asciiTheme="minorHAnsi" w:hAnsiTheme="minorHAnsi" w:cstheme="minorHAnsi"/>
          <w:bCs/>
          <w:lang w:val="fr-FR"/>
        </w:rPr>
      </w:pPr>
      <w:r w:rsidRPr="001213C3">
        <w:rPr>
          <w:rFonts w:asciiTheme="minorHAnsi" w:hAnsiTheme="minorHAnsi" w:cstheme="minorHAnsi"/>
          <w:bCs/>
          <w:lang w:val="fr-FR"/>
        </w:rPr>
        <w:t>-</w:t>
      </w:r>
      <w:r w:rsidRPr="001213C3">
        <w:rPr>
          <w:rFonts w:asciiTheme="minorHAnsi" w:hAnsiTheme="minorHAnsi" w:cstheme="minorHAnsi"/>
          <w:bCs/>
          <w:lang w:val="fr-FR"/>
        </w:rPr>
        <w:tab/>
        <w:t xml:space="preserve">Se face </w:t>
      </w:r>
      <w:proofErr w:type="spellStart"/>
      <w:r w:rsidRPr="001213C3">
        <w:rPr>
          <w:rFonts w:asciiTheme="minorHAnsi" w:hAnsiTheme="minorHAnsi" w:cstheme="minorHAnsi"/>
          <w:bCs/>
          <w:lang w:val="fr-FR"/>
        </w:rPr>
        <w:t>vinovat</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inducerea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gravă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eroare</w:t>
      </w:r>
      <w:proofErr w:type="spellEnd"/>
      <w:r w:rsidRPr="001213C3">
        <w:rPr>
          <w:rFonts w:asciiTheme="minorHAnsi" w:hAnsiTheme="minorHAnsi" w:cstheme="minorHAnsi"/>
          <w:bCs/>
          <w:lang w:val="fr-FR"/>
        </w:rPr>
        <w:t xml:space="preserve"> a AM</w:t>
      </w:r>
      <w:r w:rsidR="00C84343">
        <w:rPr>
          <w:rFonts w:asciiTheme="minorHAnsi" w:hAnsiTheme="minorHAnsi" w:cstheme="minorHAnsi"/>
          <w:bCs/>
          <w:lang w:val="fr-FR"/>
        </w:rPr>
        <w:t xml:space="preserve"> PR SE</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prin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furnizarea</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informații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incorecte</w:t>
      </w:r>
      <w:proofErr w:type="spellEnd"/>
      <w:r w:rsidRPr="001213C3">
        <w:rPr>
          <w:rFonts w:asciiTheme="minorHAnsi" w:hAnsiTheme="minorHAnsi" w:cstheme="minorHAnsi"/>
          <w:bCs/>
          <w:lang w:val="fr-FR"/>
        </w:rPr>
        <w:t xml:space="preserve"> care </w:t>
      </w:r>
      <w:proofErr w:type="spellStart"/>
      <w:r w:rsidRPr="001213C3">
        <w:rPr>
          <w:rFonts w:asciiTheme="minorHAnsi" w:hAnsiTheme="minorHAnsi" w:cstheme="minorHAnsi"/>
          <w:bCs/>
          <w:lang w:val="fr-FR"/>
        </w:rPr>
        <w:t>reprezintă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condiții</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eligibilitate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sau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dacă</w:t>
      </w:r>
      <w:proofErr w:type="spellEnd"/>
      <w:r w:rsidRPr="001213C3">
        <w:rPr>
          <w:rFonts w:asciiTheme="minorHAnsi" w:hAnsiTheme="minorHAnsi" w:cstheme="minorHAnsi"/>
          <w:bCs/>
          <w:lang w:val="fr-FR"/>
        </w:rPr>
        <w:t xml:space="preserve"> a omis </w:t>
      </w:r>
      <w:proofErr w:type="spellStart"/>
      <w:r w:rsidRPr="001213C3">
        <w:rPr>
          <w:rFonts w:asciiTheme="minorHAnsi" w:hAnsiTheme="minorHAnsi" w:cstheme="minorHAnsi"/>
          <w:bCs/>
          <w:lang w:val="fr-FR"/>
        </w:rPr>
        <w:t>furnizarea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acestor</w:t>
      </w:r>
      <w:proofErr w:type="spellEnd"/>
      <w:r w:rsidRPr="001213C3">
        <w:rPr>
          <w:rFonts w:asciiTheme="minorHAnsi" w:hAnsiTheme="minorHAnsi" w:cstheme="minorHAnsi"/>
          <w:bCs/>
          <w:lang w:val="fr-FR"/>
        </w:rPr>
        <w:t xml:space="preserve"> </w:t>
      </w:r>
      <w:proofErr w:type="spellStart"/>
      <w:proofErr w:type="gramStart"/>
      <w:r w:rsidRPr="001213C3">
        <w:rPr>
          <w:rFonts w:asciiTheme="minorHAnsi" w:hAnsiTheme="minorHAnsi" w:cstheme="minorHAnsi"/>
          <w:bCs/>
          <w:lang w:val="fr-FR"/>
        </w:rPr>
        <w:t>informații</w:t>
      </w:r>
      <w:proofErr w:type="spellEnd"/>
      <w:r w:rsidRPr="001213C3">
        <w:rPr>
          <w:rFonts w:asciiTheme="minorHAnsi" w:hAnsiTheme="minorHAnsi" w:cstheme="minorHAnsi"/>
          <w:bCs/>
          <w:lang w:val="fr-FR"/>
        </w:rPr>
        <w:t>;</w:t>
      </w:r>
      <w:proofErr w:type="gramEnd"/>
    </w:p>
    <w:p w14:paraId="49C183A1" w14:textId="6EC11C91" w:rsidR="00191EE1" w:rsidRPr="001213C3" w:rsidRDefault="00191EE1" w:rsidP="001213C3">
      <w:pPr>
        <w:tabs>
          <w:tab w:val="left" w:pos="426"/>
        </w:tabs>
        <w:jc w:val="both"/>
        <w:rPr>
          <w:rFonts w:asciiTheme="minorHAnsi" w:hAnsiTheme="minorHAnsi" w:cstheme="minorHAnsi"/>
          <w:bCs/>
          <w:lang w:val="fr-FR"/>
        </w:rPr>
      </w:pPr>
      <w:r w:rsidRPr="001213C3">
        <w:rPr>
          <w:rFonts w:asciiTheme="minorHAnsi" w:hAnsiTheme="minorHAnsi" w:cstheme="minorHAnsi"/>
          <w:bCs/>
          <w:lang w:val="fr-FR"/>
        </w:rPr>
        <w:t>-</w:t>
      </w:r>
      <w:r w:rsidRPr="001213C3">
        <w:rPr>
          <w:rFonts w:asciiTheme="minorHAnsi" w:hAnsiTheme="minorHAnsi" w:cstheme="minorHAnsi"/>
          <w:bCs/>
          <w:lang w:val="fr-FR"/>
        </w:rPr>
        <w:tab/>
        <w:t xml:space="preserve">A </w:t>
      </w:r>
      <w:proofErr w:type="spellStart"/>
      <w:r w:rsidRPr="001213C3">
        <w:rPr>
          <w:rFonts w:asciiTheme="minorHAnsi" w:hAnsiTheme="minorHAnsi" w:cstheme="minorHAnsi"/>
          <w:bCs/>
          <w:lang w:val="fr-FR"/>
        </w:rPr>
        <w:t>încercat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obțină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informații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confidențiale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sau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influențeze</w:t>
      </w:r>
      <w:proofErr w:type="spellEnd"/>
      <w:r w:rsidRPr="001213C3">
        <w:rPr>
          <w:rFonts w:asciiTheme="minorHAnsi" w:hAnsiTheme="minorHAnsi" w:cstheme="minorHAnsi"/>
          <w:bCs/>
          <w:lang w:val="fr-FR"/>
        </w:rPr>
        <w:t xml:space="preserve"> AM</w:t>
      </w:r>
      <w:r w:rsidR="00C84343">
        <w:rPr>
          <w:rFonts w:asciiTheme="minorHAnsi" w:hAnsiTheme="minorHAnsi" w:cstheme="minorHAnsi"/>
          <w:bCs/>
          <w:lang w:val="fr-FR"/>
        </w:rPr>
        <w:t xml:space="preserve"> PR SE</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timpul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procesului</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evaluare</w:t>
      </w:r>
      <w:proofErr w:type="spellEnd"/>
      <w:r w:rsidRPr="001213C3">
        <w:rPr>
          <w:rFonts w:asciiTheme="minorHAnsi" w:hAnsiTheme="minorHAnsi" w:cstheme="minorHAnsi"/>
          <w:bCs/>
          <w:lang w:val="fr-FR"/>
        </w:rPr>
        <w:t>.</w:t>
      </w:r>
    </w:p>
    <w:p w14:paraId="1FE388B6" w14:textId="77777777" w:rsidR="00191EE1" w:rsidRPr="001213C3" w:rsidRDefault="00191EE1" w:rsidP="001213C3">
      <w:pPr>
        <w:tabs>
          <w:tab w:val="left" w:pos="426"/>
        </w:tabs>
        <w:jc w:val="both"/>
        <w:rPr>
          <w:rFonts w:asciiTheme="minorHAnsi" w:hAnsiTheme="minorHAnsi" w:cstheme="minorHAnsi"/>
          <w:bCs/>
          <w:lang w:val="fr-FR"/>
        </w:rPr>
      </w:pPr>
    </w:p>
    <w:p w14:paraId="256108EF" w14:textId="2D0EEC09" w:rsidR="008E68AA" w:rsidRPr="001213C3" w:rsidRDefault="00191EE1" w:rsidP="001213C3">
      <w:pPr>
        <w:tabs>
          <w:tab w:val="left" w:pos="426"/>
        </w:tabs>
        <w:jc w:val="both"/>
        <w:rPr>
          <w:rFonts w:asciiTheme="minorHAnsi" w:hAnsiTheme="minorHAnsi" w:cstheme="minorHAnsi"/>
          <w:bCs/>
          <w:lang w:val="fr-FR"/>
        </w:rPr>
      </w:pPr>
      <w:proofErr w:type="spellStart"/>
      <w:r w:rsidRPr="001213C3">
        <w:rPr>
          <w:rFonts w:asciiTheme="minorHAnsi" w:hAnsiTheme="minorHAnsi" w:cstheme="minorHAnsi"/>
          <w:bCs/>
          <w:lang w:val="fr-FR"/>
        </w:rPr>
        <w:lastRenderedPageBreak/>
        <w:t>Acest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ghid</w:t>
      </w:r>
      <w:proofErr w:type="spellEnd"/>
      <w:r w:rsidRPr="001213C3">
        <w:rPr>
          <w:rFonts w:asciiTheme="minorHAnsi" w:hAnsiTheme="minorHAnsi" w:cstheme="minorHAnsi"/>
          <w:bCs/>
          <w:lang w:val="fr-FR"/>
        </w:rPr>
        <w:t xml:space="preserve"> nu are </w:t>
      </w:r>
      <w:proofErr w:type="spellStart"/>
      <w:r w:rsidRPr="001213C3">
        <w:rPr>
          <w:rFonts w:asciiTheme="minorHAnsi" w:hAnsiTheme="minorHAnsi" w:cstheme="minorHAnsi"/>
          <w:bCs/>
          <w:lang w:val="fr-FR"/>
        </w:rPr>
        <w:t>valoare</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act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normativ</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nu </w:t>
      </w:r>
      <w:proofErr w:type="spellStart"/>
      <w:r w:rsidRPr="001213C3">
        <w:rPr>
          <w:rFonts w:asciiTheme="minorHAnsi" w:hAnsiTheme="minorHAnsi" w:cstheme="minorHAnsi"/>
          <w:bCs/>
          <w:lang w:val="fr-FR"/>
        </w:rPr>
        <w:t>exonerează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solicitanții</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respectarea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legislației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vigoare</w:t>
      </w:r>
      <w:proofErr w:type="spellEnd"/>
      <w:r w:rsidRPr="001213C3">
        <w:rPr>
          <w:rFonts w:asciiTheme="minorHAnsi" w:hAnsiTheme="minorHAnsi" w:cstheme="minorHAnsi"/>
          <w:bCs/>
          <w:lang w:val="fr-FR"/>
        </w:rPr>
        <w:t xml:space="preserve"> la </w:t>
      </w:r>
      <w:proofErr w:type="spellStart"/>
      <w:r w:rsidRPr="001213C3">
        <w:rPr>
          <w:rFonts w:asciiTheme="minorHAnsi" w:hAnsiTheme="minorHAnsi" w:cstheme="minorHAnsi"/>
          <w:bCs/>
          <w:lang w:val="fr-FR"/>
        </w:rPr>
        <w:t>nivel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național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european</w:t>
      </w:r>
      <w:proofErr w:type="spellEnd"/>
      <w:r w:rsidRPr="001213C3">
        <w:rPr>
          <w:rFonts w:asciiTheme="minorHAnsi" w:hAnsiTheme="minorHAnsi" w:cstheme="minorHAnsi"/>
          <w:bCs/>
          <w:lang w:val="fr-FR"/>
        </w:rPr>
        <w:t>.</w:t>
      </w:r>
      <w:bookmarkStart w:id="22" w:name="_Toc99376142"/>
    </w:p>
    <w:p w14:paraId="3D1FE62D" w14:textId="77777777" w:rsidR="002F4E90" w:rsidRPr="001213C3" w:rsidRDefault="002F4E90" w:rsidP="001213C3">
      <w:pPr>
        <w:tabs>
          <w:tab w:val="left" w:pos="426"/>
        </w:tabs>
        <w:jc w:val="both"/>
        <w:rPr>
          <w:rFonts w:asciiTheme="minorHAnsi" w:hAnsiTheme="minorHAnsi" w:cstheme="minorHAnsi"/>
          <w:bCs/>
          <w:lang w:val="fr-FR"/>
        </w:rPr>
      </w:pPr>
    </w:p>
    <w:p w14:paraId="16A07FC9" w14:textId="4E681F4F" w:rsidR="00E57F6F" w:rsidRPr="001213C3" w:rsidRDefault="002C0695" w:rsidP="00722A30">
      <w:pPr>
        <w:pStyle w:val="Heading2"/>
      </w:pPr>
      <w:bookmarkStart w:id="23" w:name="_Toc188964828"/>
      <w:proofErr w:type="spellStart"/>
      <w:r w:rsidRPr="001213C3">
        <w:t>Abrevieri</w:t>
      </w:r>
      <w:bookmarkEnd w:id="22"/>
      <w:bookmarkEnd w:id="23"/>
      <w:proofErr w:type="spellEnd"/>
    </w:p>
    <w:p w14:paraId="2652F606" w14:textId="77777777" w:rsidR="00596668" w:rsidRPr="001213C3" w:rsidRDefault="00596668" w:rsidP="001213C3">
      <w:pPr>
        <w:pStyle w:val="qowt-stl-normal"/>
        <w:spacing w:before="0" w:beforeAutospacing="0" w:after="0" w:afterAutospacing="0"/>
        <w:jc w:val="both"/>
        <w:rPr>
          <w:rFonts w:asciiTheme="minorHAnsi" w:hAnsiTheme="minorHAnsi" w:cstheme="minorHAnsi"/>
          <w:sz w:val="22"/>
          <w:szCs w:val="22"/>
          <w:shd w:val="clear" w:color="auto" w:fill="FFFFFF"/>
        </w:rPr>
      </w:pPr>
      <w:r w:rsidRPr="001213C3">
        <w:rPr>
          <w:rFonts w:asciiTheme="minorHAnsi" w:hAnsiTheme="minorHAnsi" w:cstheme="minorHAnsi"/>
          <w:b/>
          <w:bCs/>
          <w:sz w:val="22"/>
          <w:szCs w:val="22"/>
          <w:shd w:val="clear" w:color="auto" w:fill="FFFFFF"/>
        </w:rPr>
        <w:t>AA</w:t>
      </w:r>
      <w:r w:rsidRPr="001213C3">
        <w:rPr>
          <w:rFonts w:asciiTheme="minorHAnsi" w:hAnsiTheme="minorHAnsi" w:cstheme="minorHAnsi"/>
          <w:sz w:val="22"/>
          <w:szCs w:val="22"/>
          <w:shd w:val="clear" w:color="auto" w:fill="FFFFFF"/>
        </w:rPr>
        <w:t xml:space="preserve"> </w:t>
      </w:r>
      <w:proofErr w:type="spellStart"/>
      <w:r w:rsidRPr="001213C3">
        <w:rPr>
          <w:rFonts w:asciiTheme="minorHAnsi" w:hAnsiTheme="minorHAnsi" w:cstheme="minorHAnsi"/>
          <w:sz w:val="22"/>
          <w:szCs w:val="22"/>
          <w:shd w:val="clear" w:color="auto" w:fill="FFFFFF"/>
        </w:rPr>
        <w:t>Autoritatea</w:t>
      </w:r>
      <w:proofErr w:type="spellEnd"/>
      <w:r w:rsidRPr="001213C3">
        <w:rPr>
          <w:rFonts w:asciiTheme="minorHAnsi" w:hAnsiTheme="minorHAnsi" w:cstheme="minorHAnsi"/>
          <w:sz w:val="22"/>
          <w:szCs w:val="22"/>
          <w:shd w:val="clear" w:color="auto" w:fill="FFFFFF"/>
        </w:rPr>
        <w:t xml:space="preserve"> de Audit</w:t>
      </w:r>
    </w:p>
    <w:p w14:paraId="4D78DFCE" w14:textId="0171DC9E" w:rsidR="00C1514F" w:rsidRPr="00C84343" w:rsidRDefault="00C1514F" w:rsidP="001213C3">
      <w:pPr>
        <w:pStyle w:val="qowt-stl-normal"/>
        <w:spacing w:before="0" w:beforeAutospacing="0" w:after="0" w:afterAutospacing="0"/>
        <w:jc w:val="both"/>
        <w:rPr>
          <w:rFonts w:asciiTheme="minorHAnsi" w:hAnsiTheme="minorHAnsi" w:cstheme="minorHAnsi"/>
          <w:b/>
          <w:bCs/>
          <w:sz w:val="22"/>
          <w:szCs w:val="22"/>
        </w:rPr>
      </w:pPr>
      <w:r w:rsidRPr="00C84343">
        <w:rPr>
          <w:rFonts w:asciiTheme="minorHAnsi" w:hAnsiTheme="minorHAnsi" w:cstheme="minorHAnsi"/>
          <w:b/>
          <w:bCs/>
          <w:sz w:val="22"/>
          <w:szCs w:val="22"/>
        </w:rPr>
        <w:t xml:space="preserve">ADI ITI DD </w:t>
      </w:r>
      <w:proofErr w:type="spellStart"/>
      <w:r w:rsidRPr="00C84343">
        <w:rPr>
          <w:rFonts w:asciiTheme="minorHAnsi" w:hAnsiTheme="minorHAnsi" w:cstheme="minorHAnsi"/>
          <w:bCs/>
          <w:sz w:val="22"/>
          <w:szCs w:val="22"/>
        </w:rPr>
        <w:t>Asociația</w:t>
      </w:r>
      <w:proofErr w:type="spellEnd"/>
      <w:r w:rsidRPr="00C84343">
        <w:rPr>
          <w:rFonts w:asciiTheme="minorHAnsi" w:hAnsiTheme="minorHAnsi" w:cstheme="minorHAnsi"/>
          <w:bCs/>
          <w:sz w:val="22"/>
          <w:szCs w:val="22"/>
        </w:rPr>
        <w:t xml:space="preserve"> </w:t>
      </w:r>
      <w:proofErr w:type="spellStart"/>
      <w:r w:rsidRPr="00C84343">
        <w:rPr>
          <w:rFonts w:asciiTheme="minorHAnsi" w:hAnsiTheme="minorHAnsi" w:cstheme="minorHAnsi"/>
          <w:bCs/>
          <w:sz w:val="22"/>
          <w:szCs w:val="22"/>
        </w:rPr>
        <w:t>pentru</w:t>
      </w:r>
      <w:proofErr w:type="spellEnd"/>
      <w:r w:rsidRPr="00C84343">
        <w:rPr>
          <w:rFonts w:asciiTheme="minorHAnsi" w:hAnsiTheme="minorHAnsi" w:cstheme="minorHAnsi"/>
          <w:bCs/>
          <w:sz w:val="22"/>
          <w:szCs w:val="22"/>
        </w:rPr>
        <w:t xml:space="preserve"> Dezvoltare </w:t>
      </w:r>
      <w:proofErr w:type="spellStart"/>
      <w:r w:rsidRPr="00C84343">
        <w:rPr>
          <w:rFonts w:asciiTheme="minorHAnsi" w:hAnsiTheme="minorHAnsi" w:cstheme="minorHAnsi"/>
          <w:bCs/>
          <w:sz w:val="22"/>
          <w:szCs w:val="22"/>
        </w:rPr>
        <w:t>Intercomunitară</w:t>
      </w:r>
      <w:proofErr w:type="spellEnd"/>
      <w:r w:rsidRPr="00C84343">
        <w:rPr>
          <w:rFonts w:asciiTheme="minorHAnsi" w:hAnsiTheme="minorHAnsi" w:cstheme="minorHAnsi"/>
          <w:bCs/>
          <w:sz w:val="22"/>
          <w:szCs w:val="22"/>
        </w:rPr>
        <w:t xml:space="preserve"> - ITI Delta </w:t>
      </w:r>
      <w:proofErr w:type="spellStart"/>
      <w:r w:rsidRPr="00C84343">
        <w:rPr>
          <w:rFonts w:asciiTheme="minorHAnsi" w:hAnsiTheme="minorHAnsi" w:cstheme="minorHAnsi"/>
          <w:bCs/>
          <w:sz w:val="22"/>
          <w:szCs w:val="22"/>
        </w:rPr>
        <w:t>Dunării</w:t>
      </w:r>
      <w:proofErr w:type="spellEnd"/>
    </w:p>
    <w:p w14:paraId="57B4F9E7" w14:textId="251B87E8"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ADR</w:t>
      </w:r>
      <w:r w:rsidRPr="00C84343">
        <w:rPr>
          <w:rFonts w:asciiTheme="minorHAnsi" w:hAnsiTheme="minorHAnsi" w:cstheme="minorHAnsi"/>
          <w:sz w:val="22"/>
          <w:szCs w:val="22"/>
          <w:lang w:val="fr-FR"/>
        </w:rPr>
        <w:t xml:space="preserve"> </w:t>
      </w:r>
      <w:r w:rsidRPr="00C84343">
        <w:rPr>
          <w:rFonts w:asciiTheme="minorHAnsi" w:hAnsiTheme="minorHAnsi" w:cstheme="minorHAnsi"/>
          <w:b/>
          <w:bCs/>
          <w:sz w:val="22"/>
          <w:szCs w:val="22"/>
          <w:lang w:val="fr-FR"/>
        </w:rPr>
        <w:t>S</w:t>
      </w:r>
      <w:r w:rsidR="00C84343" w:rsidRPr="00C84343">
        <w:rPr>
          <w:rFonts w:asciiTheme="minorHAnsi" w:hAnsiTheme="minorHAnsi" w:cstheme="minorHAnsi"/>
          <w:b/>
          <w:bCs/>
          <w:sz w:val="22"/>
          <w:szCs w:val="22"/>
          <w:lang w:val="fr-FR"/>
        </w:rPr>
        <w:t>E</w:t>
      </w:r>
      <w:r w:rsidRPr="00C84343">
        <w:rPr>
          <w:rFonts w:asciiTheme="minorHAnsi" w:hAnsiTheme="minorHAnsi" w:cstheme="minorHAnsi"/>
          <w:sz w:val="22"/>
          <w:szCs w:val="22"/>
          <w:lang w:val="fr-FR"/>
        </w:rPr>
        <w:t xml:space="preserve"> </w:t>
      </w:r>
      <w:proofErr w:type="spellStart"/>
      <w:r w:rsidR="00A613BD" w:rsidRPr="00C84343">
        <w:rPr>
          <w:rFonts w:asciiTheme="minorHAnsi" w:hAnsiTheme="minorHAnsi" w:cstheme="minorHAnsi"/>
          <w:sz w:val="22"/>
          <w:szCs w:val="22"/>
          <w:lang w:val="fr-FR"/>
        </w:rPr>
        <w:t>Agenţia</w:t>
      </w:r>
      <w:proofErr w:type="spellEnd"/>
      <w:r w:rsidR="00A613BD" w:rsidRPr="00C84343">
        <w:rPr>
          <w:rFonts w:asciiTheme="minorHAnsi" w:hAnsiTheme="minorHAnsi" w:cstheme="minorHAnsi"/>
          <w:sz w:val="22"/>
          <w:szCs w:val="22"/>
          <w:lang w:val="fr-FR"/>
        </w:rPr>
        <w:t xml:space="preserve"> </w:t>
      </w:r>
      <w:proofErr w:type="spellStart"/>
      <w:r w:rsidR="00A613BD" w:rsidRPr="00C84343">
        <w:rPr>
          <w:rFonts w:asciiTheme="minorHAnsi" w:hAnsiTheme="minorHAnsi" w:cstheme="minorHAnsi"/>
          <w:sz w:val="22"/>
          <w:szCs w:val="22"/>
          <w:lang w:val="fr-FR"/>
        </w:rPr>
        <w:t>pentru</w:t>
      </w:r>
      <w:proofErr w:type="spellEnd"/>
      <w:r w:rsidR="00A613BD" w:rsidRPr="00C84343">
        <w:rPr>
          <w:rFonts w:asciiTheme="minorHAnsi" w:hAnsiTheme="minorHAnsi" w:cstheme="minorHAnsi"/>
          <w:sz w:val="22"/>
          <w:szCs w:val="22"/>
          <w:lang w:val="fr-FR"/>
        </w:rPr>
        <w:t xml:space="preserve"> Dezvoltare </w:t>
      </w:r>
      <w:proofErr w:type="spellStart"/>
      <w:r w:rsidR="00A613BD" w:rsidRPr="00C84343">
        <w:rPr>
          <w:rFonts w:asciiTheme="minorHAnsi" w:hAnsiTheme="minorHAnsi" w:cstheme="minorHAnsi"/>
          <w:sz w:val="22"/>
          <w:szCs w:val="22"/>
          <w:lang w:val="fr-FR"/>
        </w:rPr>
        <w:t>Regională</w:t>
      </w:r>
      <w:proofErr w:type="spellEnd"/>
      <w:r w:rsidR="00A613BD" w:rsidRPr="00C84343">
        <w:rPr>
          <w:rFonts w:asciiTheme="minorHAnsi" w:hAnsiTheme="minorHAnsi" w:cstheme="minorHAnsi"/>
          <w:sz w:val="22"/>
          <w:szCs w:val="22"/>
          <w:lang w:val="fr-FR"/>
        </w:rPr>
        <w:t xml:space="preserve"> a </w:t>
      </w:r>
      <w:proofErr w:type="spellStart"/>
      <w:r w:rsidR="00A613BD" w:rsidRPr="00C84343">
        <w:rPr>
          <w:rFonts w:asciiTheme="minorHAnsi" w:hAnsiTheme="minorHAnsi" w:cstheme="minorHAnsi"/>
          <w:sz w:val="22"/>
          <w:szCs w:val="22"/>
          <w:lang w:val="fr-FR"/>
        </w:rPr>
        <w:t>Regiunii</w:t>
      </w:r>
      <w:proofErr w:type="spellEnd"/>
      <w:r w:rsidR="00A613BD" w:rsidRPr="00C84343">
        <w:rPr>
          <w:rFonts w:asciiTheme="minorHAnsi" w:hAnsiTheme="minorHAnsi" w:cstheme="minorHAnsi"/>
          <w:sz w:val="22"/>
          <w:szCs w:val="22"/>
          <w:lang w:val="fr-FR"/>
        </w:rPr>
        <w:t xml:space="preserve"> de Dezvoltare Sud-Est</w:t>
      </w:r>
    </w:p>
    <w:p w14:paraId="54E3F5D3" w14:textId="1EE247EE" w:rsidR="00596668" w:rsidRPr="00C84343" w:rsidRDefault="00596668" w:rsidP="001213C3">
      <w:pPr>
        <w:jc w:val="both"/>
        <w:rPr>
          <w:rFonts w:asciiTheme="minorHAnsi" w:hAnsiTheme="minorHAnsi" w:cstheme="minorHAnsi"/>
          <w:lang w:val="fr-FR"/>
        </w:rPr>
      </w:pPr>
      <w:r w:rsidRPr="00C84343">
        <w:rPr>
          <w:rFonts w:asciiTheme="minorHAnsi" w:hAnsiTheme="minorHAnsi" w:cstheme="minorHAnsi"/>
          <w:b/>
          <w:bCs/>
          <w:lang w:val="fr-FR"/>
        </w:rPr>
        <w:t xml:space="preserve">AM </w:t>
      </w:r>
      <w:proofErr w:type="spellStart"/>
      <w:r w:rsidRPr="00C84343">
        <w:rPr>
          <w:rFonts w:asciiTheme="minorHAnsi" w:hAnsiTheme="minorHAnsi" w:cstheme="minorHAnsi"/>
          <w:lang w:val="fr-FR"/>
        </w:rPr>
        <w:t>Autoritatea</w:t>
      </w:r>
      <w:proofErr w:type="spellEnd"/>
      <w:r w:rsidRPr="00C84343">
        <w:rPr>
          <w:rFonts w:asciiTheme="minorHAnsi" w:hAnsiTheme="minorHAnsi" w:cstheme="minorHAnsi"/>
          <w:lang w:val="fr-FR"/>
        </w:rPr>
        <w:t xml:space="preserve"> de Management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Programul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Regional</w:t>
      </w:r>
      <w:proofErr w:type="spellEnd"/>
      <w:r w:rsidRPr="00C84343">
        <w:rPr>
          <w:rFonts w:asciiTheme="minorHAnsi" w:hAnsiTheme="minorHAnsi" w:cstheme="minorHAnsi"/>
          <w:lang w:val="fr-FR"/>
        </w:rPr>
        <w:t xml:space="preserve"> Sud-Est</w:t>
      </w:r>
    </w:p>
    <w:p w14:paraId="485A7080"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APL</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Autoritate</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publică</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locală</w:t>
      </w:r>
      <w:proofErr w:type="spellEnd"/>
    </w:p>
    <w:p w14:paraId="6DF072BA" w14:textId="007E414E"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bookmarkStart w:id="24" w:name="_Hlk100138131"/>
      <w:r w:rsidRPr="00C84343">
        <w:rPr>
          <w:rFonts w:asciiTheme="minorHAnsi" w:hAnsiTheme="minorHAnsi" w:cstheme="minorHAnsi"/>
          <w:b/>
          <w:sz w:val="22"/>
          <w:szCs w:val="22"/>
          <w:lang w:val="fr-FR"/>
        </w:rPr>
        <w:t>CA</w:t>
      </w:r>
      <w:r w:rsidR="00070A7A" w:rsidRPr="00C84343">
        <w:rPr>
          <w:rFonts w:asciiTheme="minorHAnsi" w:hAnsiTheme="minorHAnsi" w:cstheme="minorHAnsi"/>
          <w:b/>
          <w:sz w:val="22"/>
          <w:szCs w:val="22"/>
          <w:lang w:val="fr-FR"/>
        </w:rPr>
        <w:t xml:space="preserve"> </w:t>
      </w:r>
      <w:proofErr w:type="spellStart"/>
      <w:r w:rsidRPr="00C84343">
        <w:rPr>
          <w:rFonts w:asciiTheme="minorHAnsi" w:hAnsiTheme="minorHAnsi" w:cstheme="minorHAnsi"/>
          <w:sz w:val="22"/>
          <w:szCs w:val="22"/>
          <w:lang w:val="fr-FR"/>
        </w:rPr>
        <w:t>Conformitate</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administrativă</w:t>
      </w:r>
      <w:proofErr w:type="spellEnd"/>
      <w:r w:rsidRPr="00C84343">
        <w:rPr>
          <w:rFonts w:asciiTheme="minorHAnsi" w:hAnsiTheme="minorHAnsi" w:cstheme="minorHAnsi"/>
          <w:sz w:val="22"/>
          <w:szCs w:val="22"/>
          <w:lang w:val="fr-FR"/>
        </w:rPr>
        <w:t xml:space="preserve"> </w:t>
      </w:r>
    </w:p>
    <w:bookmarkEnd w:id="24"/>
    <w:p w14:paraId="3C6E3C49"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CE/COM</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Comisia</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Europeană</w:t>
      </w:r>
      <w:proofErr w:type="spellEnd"/>
    </w:p>
    <w:p w14:paraId="6C0B99F4"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CF</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Cerere</w:t>
      </w:r>
      <w:proofErr w:type="spellEnd"/>
      <w:r w:rsidRPr="00C84343">
        <w:rPr>
          <w:rFonts w:asciiTheme="minorHAnsi" w:hAnsiTheme="minorHAnsi" w:cstheme="minorHAnsi"/>
          <w:sz w:val="22"/>
          <w:szCs w:val="22"/>
          <w:lang w:val="fr-FR"/>
        </w:rPr>
        <w:t xml:space="preserve"> de </w:t>
      </w:r>
      <w:proofErr w:type="spellStart"/>
      <w:r w:rsidRPr="00C84343">
        <w:rPr>
          <w:rFonts w:asciiTheme="minorHAnsi" w:hAnsiTheme="minorHAnsi" w:cstheme="minorHAnsi"/>
          <w:sz w:val="22"/>
          <w:szCs w:val="22"/>
          <w:lang w:val="fr-FR"/>
        </w:rPr>
        <w:t>finanțare</w:t>
      </w:r>
      <w:proofErr w:type="spellEnd"/>
    </w:p>
    <w:p w14:paraId="556C1E6C" w14:textId="2FD7F781" w:rsidR="00C1514F" w:rsidRPr="00C84343" w:rsidRDefault="00C1514F"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sz w:val="22"/>
          <w:szCs w:val="22"/>
          <w:lang w:val="fr-FR"/>
        </w:rPr>
        <w:t xml:space="preserve">DD </w:t>
      </w:r>
      <w:r w:rsidRPr="00C84343">
        <w:rPr>
          <w:rFonts w:asciiTheme="minorHAnsi" w:hAnsiTheme="minorHAnsi" w:cstheme="minorHAnsi"/>
          <w:sz w:val="22"/>
          <w:szCs w:val="22"/>
          <w:lang w:val="fr-FR"/>
        </w:rPr>
        <w:t xml:space="preserve">Delta </w:t>
      </w:r>
      <w:proofErr w:type="spellStart"/>
      <w:r w:rsidRPr="00C84343">
        <w:rPr>
          <w:rFonts w:asciiTheme="minorHAnsi" w:hAnsiTheme="minorHAnsi" w:cstheme="minorHAnsi"/>
          <w:sz w:val="22"/>
          <w:szCs w:val="22"/>
          <w:lang w:val="fr-FR"/>
        </w:rPr>
        <w:t>Dunării</w:t>
      </w:r>
      <w:proofErr w:type="spellEnd"/>
    </w:p>
    <w:p w14:paraId="141E12E4"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 xml:space="preserve">DNSH </w:t>
      </w:r>
      <w:proofErr w:type="spellStart"/>
      <w:r w:rsidRPr="00C84343">
        <w:rPr>
          <w:rFonts w:asciiTheme="minorHAnsi" w:hAnsiTheme="minorHAnsi" w:cstheme="minorHAnsi"/>
          <w:sz w:val="22"/>
          <w:szCs w:val="22"/>
          <w:lang w:val="fr-FR"/>
        </w:rPr>
        <w:t>Principiul</w:t>
      </w:r>
      <w:proofErr w:type="spellEnd"/>
      <w:r w:rsidRPr="00C84343">
        <w:rPr>
          <w:rFonts w:asciiTheme="minorHAnsi" w:hAnsiTheme="minorHAnsi" w:cstheme="minorHAnsi"/>
          <w:sz w:val="22"/>
          <w:szCs w:val="22"/>
          <w:lang w:val="fr-FR"/>
        </w:rPr>
        <w:t xml:space="preserve"> „a nu </w:t>
      </w:r>
      <w:proofErr w:type="spellStart"/>
      <w:r w:rsidRPr="00C84343">
        <w:rPr>
          <w:rFonts w:asciiTheme="minorHAnsi" w:hAnsiTheme="minorHAnsi" w:cstheme="minorHAnsi"/>
          <w:sz w:val="22"/>
          <w:szCs w:val="22"/>
          <w:lang w:val="fr-FR"/>
        </w:rPr>
        <w:t>prejudicia</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în</w:t>
      </w:r>
      <w:proofErr w:type="spellEnd"/>
      <w:r w:rsidRPr="00C84343">
        <w:rPr>
          <w:rFonts w:asciiTheme="minorHAnsi" w:hAnsiTheme="minorHAnsi" w:cstheme="minorHAnsi"/>
          <w:sz w:val="22"/>
          <w:szCs w:val="22"/>
          <w:lang w:val="fr-FR"/>
        </w:rPr>
        <w:t xml:space="preserve"> mod </w:t>
      </w:r>
      <w:proofErr w:type="spellStart"/>
      <w:r w:rsidRPr="00C84343">
        <w:rPr>
          <w:rFonts w:asciiTheme="minorHAnsi" w:hAnsiTheme="minorHAnsi" w:cstheme="minorHAnsi"/>
          <w:sz w:val="22"/>
          <w:szCs w:val="22"/>
          <w:lang w:val="fr-FR"/>
        </w:rPr>
        <w:t>semnificativ</w:t>
      </w:r>
      <w:proofErr w:type="spellEnd"/>
      <w:r w:rsidRPr="00C84343">
        <w:rPr>
          <w:rFonts w:asciiTheme="minorHAnsi" w:hAnsiTheme="minorHAnsi" w:cstheme="minorHAnsi"/>
          <w:sz w:val="22"/>
          <w:szCs w:val="22"/>
          <w:lang w:val="fr-FR"/>
        </w:rPr>
        <w:t xml:space="preserve">” (Do No </w:t>
      </w:r>
      <w:proofErr w:type="spellStart"/>
      <w:r w:rsidRPr="00C84343">
        <w:rPr>
          <w:rFonts w:asciiTheme="minorHAnsi" w:hAnsiTheme="minorHAnsi" w:cstheme="minorHAnsi"/>
          <w:sz w:val="22"/>
          <w:szCs w:val="22"/>
          <w:lang w:val="fr-FR"/>
        </w:rPr>
        <w:t>Significant</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Harm</w:t>
      </w:r>
      <w:proofErr w:type="spellEnd"/>
      <w:r w:rsidRPr="00C84343">
        <w:rPr>
          <w:rFonts w:asciiTheme="minorHAnsi" w:hAnsiTheme="minorHAnsi" w:cstheme="minorHAnsi"/>
          <w:sz w:val="22"/>
          <w:szCs w:val="22"/>
          <w:lang w:val="fr-FR"/>
        </w:rPr>
        <w:t>)</w:t>
      </w:r>
    </w:p>
    <w:p w14:paraId="60C76202"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EUR</w:t>
      </w:r>
      <w:r w:rsidRPr="00C84343">
        <w:rPr>
          <w:rFonts w:asciiTheme="minorHAnsi" w:hAnsiTheme="minorHAnsi" w:cstheme="minorHAnsi"/>
          <w:sz w:val="22"/>
          <w:szCs w:val="22"/>
          <w:lang w:val="fr-FR"/>
        </w:rPr>
        <w:t xml:space="preserve"> Euro</w:t>
      </w:r>
    </w:p>
    <w:p w14:paraId="5C07D4DF"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FEDR</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Fondul</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European</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pentru</w:t>
      </w:r>
      <w:proofErr w:type="spellEnd"/>
      <w:r w:rsidRPr="00C84343">
        <w:rPr>
          <w:rFonts w:asciiTheme="minorHAnsi" w:hAnsiTheme="minorHAnsi" w:cstheme="minorHAnsi"/>
          <w:sz w:val="22"/>
          <w:szCs w:val="22"/>
          <w:lang w:val="fr-FR"/>
        </w:rPr>
        <w:t xml:space="preserve"> Dezvoltare </w:t>
      </w:r>
      <w:proofErr w:type="spellStart"/>
      <w:r w:rsidRPr="00C84343">
        <w:rPr>
          <w:rFonts w:asciiTheme="minorHAnsi" w:hAnsiTheme="minorHAnsi" w:cstheme="minorHAnsi"/>
          <w:sz w:val="22"/>
          <w:szCs w:val="22"/>
          <w:lang w:val="fr-FR"/>
        </w:rPr>
        <w:t>Regională</w:t>
      </w:r>
      <w:proofErr w:type="spellEnd"/>
    </w:p>
    <w:p w14:paraId="337E494D"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FSE</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Fondul</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European</w:t>
      </w:r>
      <w:proofErr w:type="spellEnd"/>
      <w:r w:rsidRPr="00C84343">
        <w:rPr>
          <w:rFonts w:asciiTheme="minorHAnsi" w:hAnsiTheme="minorHAnsi" w:cstheme="minorHAnsi"/>
          <w:sz w:val="22"/>
          <w:szCs w:val="22"/>
          <w:lang w:val="fr-FR"/>
        </w:rPr>
        <w:t xml:space="preserve"> Social</w:t>
      </w:r>
    </w:p>
    <w:p w14:paraId="0ECEE418" w14:textId="77777777" w:rsidR="00596668" w:rsidRPr="00C84343" w:rsidRDefault="00596668" w:rsidP="001213C3">
      <w:pPr>
        <w:pStyle w:val="qowt-stl-normal"/>
        <w:spacing w:before="0" w:beforeAutospacing="0" w:after="0" w:afterAutospacing="0"/>
        <w:jc w:val="both"/>
        <w:rPr>
          <w:rFonts w:asciiTheme="minorHAnsi" w:hAnsiTheme="minorHAnsi" w:cstheme="minorHAnsi"/>
          <w:b/>
          <w:bCs/>
          <w:sz w:val="22"/>
          <w:szCs w:val="22"/>
          <w:shd w:val="clear" w:color="auto" w:fill="FFFFFF"/>
          <w:lang w:val="fr-FR"/>
        </w:rPr>
      </w:pPr>
      <w:bookmarkStart w:id="25" w:name="_Hlk100138147"/>
      <w:r w:rsidRPr="00C84343">
        <w:rPr>
          <w:rFonts w:asciiTheme="minorHAnsi" w:hAnsiTheme="minorHAnsi" w:cstheme="minorHAnsi"/>
          <w:b/>
          <w:bCs/>
          <w:sz w:val="22"/>
          <w:szCs w:val="22"/>
          <w:shd w:val="clear" w:color="auto" w:fill="FFFFFF"/>
          <w:lang w:val="fr-FR"/>
        </w:rPr>
        <w:t xml:space="preserve">ETF </w:t>
      </w:r>
      <w:proofErr w:type="spellStart"/>
      <w:r w:rsidRPr="00C84343">
        <w:rPr>
          <w:rFonts w:asciiTheme="minorHAnsi" w:hAnsiTheme="minorHAnsi" w:cstheme="minorHAnsi"/>
          <w:bCs/>
          <w:sz w:val="22"/>
          <w:szCs w:val="22"/>
          <w:shd w:val="clear" w:color="auto" w:fill="FFFFFF"/>
          <w:lang w:val="fr-FR"/>
        </w:rPr>
        <w:t>Evaluare</w:t>
      </w:r>
      <w:proofErr w:type="spellEnd"/>
      <w:r w:rsidRPr="00C84343">
        <w:rPr>
          <w:rFonts w:asciiTheme="minorHAnsi" w:hAnsiTheme="minorHAnsi" w:cstheme="minorHAnsi"/>
          <w:bCs/>
          <w:sz w:val="22"/>
          <w:szCs w:val="22"/>
          <w:shd w:val="clear" w:color="auto" w:fill="FFFFFF"/>
          <w:lang w:val="fr-FR"/>
        </w:rPr>
        <w:t xml:space="preserve"> </w:t>
      </w:r>
      <w:proofErr w:type="spellStart"/>
      <w:r w:rsidRPr="00C84343">
        <w:rPr>
          <w:rFonts w:asciiTheme="minorHAnsi" w:hAnsiTheme="minorHAnsi" w:cstheme="minorHAnsi"/>
          <w:bCs/>
          <w:sz w:val="22"/>
          <w:szCs w:val="22"/>
          <w:shd w:val="clear" w:color="auto" w:fill="FFFFFF"/>
          <w:lang w:val="fr-FR"/>
        </w:rPr>
        <w:t>tehnică</w:t>
      </w:r>
      <w:proofErr w:type="spellEnd"/>
      <w:r w:rsidRPr="00C84343">
        <w:rPr>
          <w:rFonts w:asciiTheme="minorHAnsi" w:hAnsiTheme="minorHAnsi" w:cstheme="minorHAnsi"/>
          <w:bCs/>
          <w:sz w:val="22"/>
          <w:szCs w:val="22"/>
          <w:shd w:val="clear" w:color="auto" w:fill="FFFFFF"/>
          <w:lang w:val="fr-FR"/>
        </w:rPr>
        <w:t xml:space="preserve"> </w:t>
      </w:r>
      <w:proofErr w:type="spellStart"/>
      <w:r w:rsidRPr="00C84343">
        <w:rPr>
          <w:rFonts w:asciiTheme="minorHAnsi" w:hAnsiTheme="minorHAnsi" w:cstheme="minorHAnsi"/>
          <w:bCs/>
          <w:sz w:val="22"/>
          <w:szCs w:val="22"/>
          <w:shd w:val="clear" w:color="auto" w:fill="FFFFFF"/>
          <w:lang w:val="fr-FR"/>
        </w:rPr>
        <w:t>și</w:t>
      </w:r>
      <w:proofErr w:type="spellEnd"/>
      <w:r w:rsidRPr="00C84343">
        <w:rPr>
          <w:rFonts w:asciiTheme="minorHAnsi" w:hAnsiTheme="minorHAnsi" w:cstheme="minorHAnsi"/>
          <w:bCs/>
          <w:sz w:val="22"/>
          <w:szCs w:val="22"/>
          <w:shd w:val="clear" w:color="auto" w:fill="FFFFFF"/>
          <w:lang w:val="fr-FR"/>
        </w:rPr>
        <w:t xml:space="preserve"> </w:t>
      </w:r>
      <w:proofErr w:type="spellStart"/>
      <w:r w:rsidRPr="00C84343">
        <w:rPr>
          <w:rFonts w:asciiTheme="minorHAnsi" w:hAnsiTheme="minorHAnsi" w:cstheme="minorHAnsi"/>
          <w:bCs/>
          <w:sz w:val="22"/>
          <w:szCs w:val="22"/>
          <w:shd w:val="clear" w:color="auto" w:fill="FFFFFF"/>
          <w:lang w:val="fr-FR"/>
        </w:rPr>
        <w:t>financiară</w:t>
      </w:r>
      <w:proofErr w:type="spellEnd"/>
    </w:p>
    <w:bookmarkEnd w:id="25"/>
    <w:p w14:paraId="5806D913" w14:textId="51631833"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shd w:val="clear" w:color="auto" w:fill="FFFFFF"/>
          <w:lang w:val="fr-FR"/>
        </w:rPr>
      </w:pPr>
      <w:r w:rsidRPr="00C84343">
        <w:rPr>
          <w:rFonts w:asciiTheme="minorHAnsi" w:hAnsiTheme="minorHAnsi" w:cstheme="minorHAnsi"/>
          <w:b/>
          <w:bCs/>
          <w:sz w:val="22"/>
          <w:szCs w:val="22"/>
          <w:shd w:val="clear" w:color="auto" w:fill="FFFFFF"/>
          <w:lang w:val="fr-FR"/>
        </w:rPr>
        <w:t>HG</w:t>
      </w:r>
      <w:r w:rsidRPr="00C84343">
        <w:rPr>
          <w:rFonts w:asciiTheme="minorHAnsi" w:hAnsiTheme="minorHAnsi" w:cstheme="minorHAnsi"/>
          <w:sz w:val="22"/>
          <w:szCs w:val="22"/>
          <w:shd w:val="clear" w:color="auto" w:fill="FFFFFF"/>
          <w:lang w:val="fr-FR"/>
        </w:rPr>
        <w:t xml:space="preserve"> </w:t>
      </w:r>
      <w:proofErr w:type="spellStart"/>
      <w:r w:rsidRPr="00C84343">
        <w:rPr>
          <w:rFonts w:asciiTheme="minorHAnsi" w:hAnsiTheme="minorHAnsi" w:cstheme="minorHAnsi"/>
          <w:sz w:val="22"/>
          <w:szCs w:val="22"/>
          <w:shd w:val="clear" w:color="auto" w:fill="FFFFFF"/>
          <w:lang w:val="fr-FR"/>
        </w:rPr>
        <w:t>Hotărâre</w:t>
      </w:r>
      <w:proofErr w:type="spellEnd"/>
      <w:r w:rsidRPr="00C84343">
        <w:rPr>
          <w:rFonts w:asciiTheme="minorHAnsi" w:hAnsiTheme="minorHAnsi" w:cstheme="minorHAnsi"/>
          <w:sz w:val="22"/>
          <w:szCs w:val="22"/>
          <w:shd w:val="clear" w:color="auto" w:fill="FFFFFF"/>
          <w:lang w:val="fr-FR"/>
        </w:rPr>
        <w:t xml:space="preserve"> de </w:t>
      </w:r>
      <w:proofErr w:type="spellStart"/>
      <w:r w:rsidRPr="00C84343">
        <w:rPr>
          <w:rFonts w:asciiTheme="minorHAnsi" w:hAnsiTheme="minorHAnsi" w:cstheme="minorHAnsi"/>
          <w:sz w:val="22"/>
          <w:szCs w:val="22"/>
          <w:shd w:val="clear" w:color="auto" w:fill="FFFFFF"/>
          <w:lang w:val="fr-FR"/>
        </w:rPr>
        <w:t>Guvern</w:t>
      </w:r>
      <w:proofErr w:type="spellEnd"/>
    </w:p>
    <w:p w14:paraId="27CBE5FD" w14:textId="668E6941" w:rsidR="00C1514F" w:rsidRPr="00C84343" w:rsidRDefault="00C1514F" w:rsidP="001213C3">
      <w:pPr>
        <w:pStyle w:val="qowt-stl-normal"/>
        <w:spacing w:before="0" w:beforeAutospacing="0" w:after="0" w:afterAutospacing="0"/>
        <w:jc w:val="both"/>
        <w:rPr>
          <w:rFonts w:asciiTheme="minorHAnsi" w:hAnsiTheme="minorHAnsi" w:cstheme="minorHAnsi"/>
          <w:b/>
          <w:sz w:val="22"/>
          <w:szCs w:val="22"/>
          <w:shd w:val="clear" w:color="auto" w:fill="FFFFFF"/>
        </w:rPr>
      </w:pPr>
      <w:r w:rsidRPr="00C84343">
        <w:rPr>
          <w:rFonts w:asciiTheme="minorHAnsi" w:hAnsiTheme="minorHAnsi" w:cstheme="minorHAnsi"/>
          <w:b/>
          <w:sz w:val="22"/>
          <w:szCs w:val="22"/>
          <w:shd w:val="clear" w:color="auto" w:fill="FFFFFF"/>
        </w:rPr>
        <w:t xml:space="preserve">ITI DD </w:t>
      </w:r>
      <w:r w:rsidRPr="00C84343">
        <w:rPr>
          <w:rFonts w:asciiTheme="minorHAnsi" w:hAnsiTheme="minorHAnsi" w:cstheme="minorHAnsi"/>
          <w:sz w:val="22"/>
          <w:szCs w:val="22"/>
          <w:shd w:val="clear" w:color="auto" w:fill="FFFFFF"/>
        </w:rPr>
        <w:t xml:space="preserve">Instrument </w:t>
      </w:r>
      <w:proofErr w:type="spellStart"/>
      <w:r w:rsidRPr="00C84343">
        <w:rPr>
          <w:rFonts w:asciiTheme="minorHAnsi" w:hAnsiTheme="minorHAnsi" w:cstheme="minorHAnsi"/>
          <w:sz w:val="22"/>
          <w:szCs w:val="22"/>
          <w:shd w:val="clear" w:color="auto" w:fill="FFFFFF"/>
        </w:rPr>
        <w:t>Teritorial</w:t>
      </w:r>
      <w:proofErr w:type="spellEnd"/>
      <w:r w:rsidRPr="00C84343">
        <w:rPr>
          <w:rFonts w:asciiTheme="minorHAnsi" w:hAnsiTheme="minorHAnsi" w:cstheme="minorHAnsi"/>
          <w:sz w:val="22"/>
          <w:szCs w:val="22"/>
          <w:shd w:val="clear" w:color="auto" w:fill="FFFFFF"/>
        </w:rPr>
        <w:t xml:space="preserve"> </w:t>
      </w:r>
      <w:proofErr w:type="spellStart"/>
      <w:r w:rsidRPr="00C84343">
        <w:rPr>
          <w:rFonts w:asciiTheme="minorHAnsi" w:hAnsiTheme="minorHAnsi" w:cstheme="minorHAnsi"/>
          <w:sz w:val="22"/>
          <w:szCs w:val="22"/>
          <w:shd w:val="clear" w:color="auto" w:fill="FFFFFF"/>
        </w:rPr>
        <w:t>Integrat</w:t>
      </w:r>
      <w:proofErr w:type="spellEnd"/>
      <w:r w:rsidRPr="00C84343">
        <w:rPr>
          <w:rFonts w:asciiTheme="minorHAnsi" w:hAnsiTheme="minorHAnsi" w:cstheme="minorHAnsi"/>
          <w:sz w:val="22"/>
          <w:szCs w:val="22"/>
          <w:shd w:val="clear" w:color="auto" w:fill="FFFFFF"/>
        </w:rPr>
        <w:t xml:space="preserve"> Delta </w:t>
      </w:r>
      <w:proofErr w:type="spellStart"/>
      <w:r w:rsidRPr="00C84343">
        <w:rPr>
          <w:rFonts w:asciiTheme="minorHAnsi" w:hAnsiTheme="minorHAnsi" w:cstheme="minorHAnsi"/>
          <w:sz w:val="22"/>
          <w:szCs w:val="22"/>
          <w:shd w:val="clear" w:color="auto" w:fill="FFFFFF"/>
        </w:rPr>
        <w:t>Dunării</w:t>
      </w:r>
      <w:proofErr w:type="spellEnd"/>
    </w:p>
    <w:p w14:paraId="19C28AE4" w14:textId="4EAC317A" w:rsidR="00596668" w:rsidRPr="00C84343" w:rsidRDefault="00596668" w:rsidP="001213C3">
      <w:pPr>
        <w:pStyle w:val="qowt-stl-normal"/>
        <w:spacing w:before="0" w:beforeAutospacing="0" w:after="0" w:afterAutospacing="0"/>
        <w:rPr>
          <w:rFonts w:asciiTheme="minorHAnsi" w:hAnsiTheme="minorHAnsi" w:cstheme="minorHAnsi"/>
          <w:sz w:val="22"/>
          <w:szCs w:val="22"/>
        </w:rPr>
      </w:pPr>
      <w:r w:rsidRPr="00C84343">
        <w:rPr>
          <w:rFonts w:asciiTheme="minorHAnsi" w:hAnsiTheme="minorHAnsi" w:cstheme="minorHAnsi"/>
          <w:b/>
          <w:bCs/>
          <w:sz w:val="22"/>
          <w:szCs w:val="22"/>
        </w:rPr>
        <w:t>MIPE</w:t>
      </w:r>
      <w:r w:rsidRPr="00C84343">
        <w:rPr>
          <w:rFonts w:asciiTheme="minorHAnsi" w:hAnsiTheme="minorHAnsi" w:cstheme="minorHAnsi"/>
          <w:sz w:val="22"/>
          <w:szCs w:val="22"/>
        </w:rPr>
        <w:t xml:space="preserve"> </w:t>
      </w:r>
      <w:proofErr w:type="spellStart"/>
      <w:r w:rsidRPr="00C84343">
        <w:rPr>
          <w:rFonts w:asciiTheme="minorHAnsi" w:hAnsiTheme="minorHAnsi" w:cstheme="minorHAnsi"/>
          <w:sz w:val="22"/>
          <w:szCs w:val="22"/>
        </w:rPr>
        <w:t>Ministerul</w:t>
      </w:r>
      <w:proofErr w:type="spellEnd"/>
      <w:r w:rsidRPr="00C84343">
        <w:rPr>
          <w:rFonts w:asciiTheme="minorHAnsi" w:hAnsiTheme="minorHAnsi" w:cstheme="minorHAnsi"/>
          <w:sz w:val="22"/>
          <w:szCs w:val="22"/>
        </w:rPr>
        <w:t xml:space="preserve"> </w:t>
      </w:r>
      <w:proofErr w:type="spellStart"/>
      <w:r w:rsidRPr="00C84343">
        <w:rPr>
          <w:rFonts w:asciiTheme="minorHAnsi" w:hAnsiTheme="minorHAnsi" w:cstheme="minorHAnsi"/>
          <w:sz w:val="22"/>
          <w:szCs w:val="22"/>
        </w:rPr>
        <w:t>Investițiilor</w:t>
      </w:r>
      <w:proofErr w:type="spellEnd"/>
      <w:r w:rsidRPr="00C84343">
        <w:rPr>
          <w:rFonts w:asciiTheme="minorHAnsi" w:hAnsiTheme="minorHAnsi" w:cstheme="minorHAnsi"/>
          <w:sz w:val="22"/>
          <w:szCs w:val="22"/>
        </w:rPr>
        <w:t xml:space="preserve"> </w:t>
      </w:r>
      <w:proofErr w:type="spellStart"/>
      <w:r w:rsidRPr="00C84343">
        <w:rPr>
          <w:rFonts w:asciiTheme="minorHAnsi" w:hAnsiTheme="minorHAnsi" w:cstheme="minorHAnsi"/>
          <w:sz w:val="22"/>
          <w:szCs w:val="22"/>
        </w:rPr>
        <w:t>și</w:t>
      </w:r>
      <w:proofErr w:type="spellEnd"/>
      <w:r w:rsidRPr="00C84343">
        <w:rPr>
          <w:rFonts w:asciiTheme="minorHAnsi" w:hAnsiTheme="minorHAnsi" w:cstheme="minorHAnsi"/>
          <w:sz w:val="22"/>
          <w:szCs w:val="22"/>
        </w:rPr>
        <w:t xml:space="preserve"> </w:t>
      </w:r>
      <w:proofErr w:type="spellStart"/>
      <w:r w:rsidR="00A613BD" w:rsidRPr="00C84343">
        <w:rPr>
          <w:rFonts w:asciiTheme="minorHAnsi" w:hAnsiTheme="minorHAnsi" w:cstheme="minorHAnsi"/>
          <w:sz w:val="22"/>
          <w:szCs w:val="22"/>
        </w:rPr>
        <w:t>Proiectelor</w:t>
      </w:r>
      <w:proofErr w:type="spellEnd"/>
      <w:r w:rsidRPr="00C84343">
        <w:rPr>
          <w:rFonts w:asciiTheme="minorHAnsi" w:hAnsiTheme="minorHAnsi" w:cstheme="minorHAnsi"/>
          <w:sz w:val="22"/>
          <w:szCs w:val="22"/>
        </w:rPr>
        <w:t xml:space="preserve"> </w:t>
      </w:r>
      <w:proofErr w:type="spellStart"/>
      <w:r w:rsidRPr="00C84343">
        <w:rPr>
          <w:rFonts w:asciiTheme="minorHAnsi" w:hAnsiTheme="minorHAnsi" w:cstheme="minorHAnsi"/>
          <w:sz w:val="22"/>
          <w:szCs w:val="22"/>
        </w:rPr>
        <w:t>Europene</w:t>
      </w:r>
      <w:proofErr w:type="spellEnd"/>
      <w:r w:rsidRPr="00C84343">
        <w:rPr>
          <w:rFonts w:asciiTheme="minorHAnsi" w:hAnsiTheme="minorHAnsi" w:cstheme="minorHAnsi"/>
          <w:sz w:val="22"/>
          <w:szCs w:val="22"/>
        </w:rPr>
        <w:t xml:space="preserve"> </w:t>
      </w:r>
    </w:p>
    <w:p w14:paraId="29E5E851"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ONG</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Organizaţii</w:t>
      </w:r>
      <w:proofErr w:type="spellEnd"/>
      <w:r w:rsidRPr="00C84343">
        <w:rPr>
          <w:rFonts w:asciiTheme="minorHAnsi" w:hAnsiTheme="minorHAnsi" w:cstheme="minorHAnsi"/>
          <w:sz w:val="22"/>
          <w:szCs w:val="22"/>
          <w:lang w:val="fr-FR"/>
        </w:rPr>
        <w:t xml:space="preserve"> Non-</w:t>
      </w:r>
      <w:proofErr w:type="spellStart"/>
      <w:r w:rsidRPr="00C84343">
        <w:rPr>
          <w:rFonts w:asciiTheme="minorHAnsi" w:hAnsiTheme="minorHAnsi" w:cstheme="minorHAnsi"/>
          <w:sz w:val="22"/>
          <w:szCs w:val="22"/>
          <w:lang w:val="fr-FR"/>
        </w:rPr>
        <w:t>guvernamentale</w:t>
      </w:r>
      <w:proofErr w:type="spellEnd"/>
      <w:r w:rsidRPr="00C84343">
        <w:rPr>
          <w:rFonts w:asciiTheme="minorHAnsi" w:hAnsiTheme="minorHAnsi" w:cstheme="minorHAnsi"/>
          <w:sz w:val="22"/>
          <w:szCs w:val="22"/>
          <w:lang w:val="fr-FR"/>
        </w:rPr>
        <w:t xml:space="preserve"> </w:t>
      </w:r>
    </w:p>
    <w:p w14:paraId="740E21F9"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OP</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Obiectiv</w:t>
      </w:r>
      <w:proofErr w:type="spellEnd"/>
      <w:r w:rsidRPr="00C84343">
        <w:rPr>
          <w:rFonts w:asciiTheme="minorHAnsi" w:hAnsiTheme="minorHAnsi" w:cstheme="minorHAnsi"/>
          <w:sz w:val="22"/>
          <w:szCs w:val="22"/>
          <w:lang w:val="fr-FR"/>
        </w:rPr>
        <w:t xml:space="preserve"> de </w:t>
      </w:r>
      <w:proofErr w:type="spellStart"/>
      <w:r w:rsidRPr="00C84343">
        <w:rPr>
          <w:rFonts w:asciiTheme="minorHAnsi" w:hAnsiTheme="minorHAnsi" w:cstheme="minorHAnsi"/>
          <w:sz w:val="22"/>
          <w:szCs w:val="22"/>
          <w:lang w:val="fr-FR"/>
        </w:rPr>
        <w:t>Politică</w:t>
      </w:r>
      <w:proofErr w:type="spellEnd"/>
    </w:p>
    <w:p w14:paraId="5D3A3049"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fr-FR"/>
        </w:rPr>
      </w:pPr>
      <w:r w:rsidRPr="00C84343">
        <w:rPr>
          <w:rFonts w:asciiTheme="minorHAnsi" w:hAnsiTheme="minorHAnsi" w:cstheme="minorHAnsi"/>
          <w:b/>
          <w:bCs/>
          <w:sz w:val="22"/>
          <w:szCs w:val="22"/>
          <w:lang w:val="fr-FR"/>
        </w:rPr>
        <w:t>OS</w:t>
      </w:r>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Obiectiv</w:t>
      </w:r>
      <w:proofErr w:type="spellEnd"/>
      <w:r w:rsidRPr="00C84343">
        <w:rPr>
          <w:rFonts w:asciiTheme="minorHAnsi" w:hAnsiTheme="minorHAnsi" w:cstheme="minorHAnsi"/>
          <w:sz w:val="22"/>
          <w:szCs w:val="22"/>
          <w:lang w:val="fr-FR"/>
        </w:rPr>
        <w:t xml:space="preserve"> </w:t>
      </w:r>
      <w:proofErr w:type="spellStart"/>
      <w:r w:rsidRPr="00C84343">
        <w:rPr>
          <w:rFonts w:asciiTheme="minorHAnsi" w:hAnsiTheme="minorHAnsi" w:cstheme="minorHAnsi"/>
          <w:sz w:val="22"/>
          <w:szCs w:val="22"/>
          <w:lang w:val="fr-FR"/>
        </w:rPr>
        <w:t>specific</w:t>
      </w:r>
      <w:proofErr w:type="spellEnd"/>
    </w:p>
    <w:p w14:paraId="1C5B50D7" w14:textId="73A0F56B" w:rsidR="00596668" w:rsidRPr="00C84343" w:rsidRDefault="00596668" w:rsidP="001213C3">
      <w:pPr>
        <w:pStyle w:val="Default"/>
        <w:jc w:val="both"/>
        <w:rPr>
          <w:rFonts w:asciiTheme="minorHAnsi" w:hAnsiTheme="minorHAnsi" w:cstheme="minorHAnsi"/>
          <w:i/>
          <w:iCs/>
          <w:color w:val="auto"/>
          <w:sz w:val="22"/>
          <w:szCs w:val="22"/>
        </w:rPr>
      </w:pPr>
      <w:r w:rsidRPr="00C84343">
        <w:rPr>
          <w:rFonts w:asciiTheme="minorHAnsi" w:hAnsiTheme="minorHAnsi" w:cstheme="minorHAnsi"/>
          <w:b/>
          <w:bCs/>
          <w:color w:val="auto"/>
          <w:sz w:val="22"/>
          <w:szCs w:val="22"/>
          <w:shd w:val="clear" w:color="auto" w:fill="FFFFFF"/>
        </w:rPr>
        <w:t>OUG</w:t>
      </w:r>
      <w:r w:rsidRPr="00C84343">
        <w:rPr>
          <w:rFonts w:asciiTheme="minorHAnsi" w:hAnsiTheme="minorHAnsi" w:cstheme="minorHAnsi"/>
          <w:color w:val="auto"/>
          <w:sz w:val="22"/>
          <w:szCs w:val="22"/>
          <w:shd w:val="clear" w:color="auto" w:fill="FFFFFF"/>
        </w:rPr>
        <w:t xml:space="preserve"> Ordonanță de Urgență a Guvernului</w:t>
      </w:r>
      <w:r w:rsidRPr="00C84343">
        <w:rPr>
          <w:rFonts w:asciiTheme="minorHAnsi" w:hAnsiTheme="minorHAnsi" w:cstheme="minorHAnsi"/>
          <w:i/>
          <w:iCs/>
          <w:color w:val="auto"/>
          <w:sz w:val="22"/>
          <w:szCs w:val="22"/>
        </w:rPr>
        <w:t xml:space="preserve"> </w:t>
      </w:r>
    </w:p>
    <w:p w14:paraId="00F3EE81" w14:textId="5E9FB506" w:rsidR="00D377E9" w:rsidRPr="00C84343" w:rsidRDefault="00D377E9" w:rsidP="001213C3">
      <w:pPr>
        <w:pStyle w:val="Default"/>
        <w:jc w:val="both"/>
        <w:rPr>
          <w:rFonts w:asciiTheme="minorHAnsi" w:hAnsiTheme="minorHAnsi" w:cstheme="minorHAnsi"/>
          <w:b/>
          <w:bCs/>
          <w:color w:val="auto"/>
          <w:sz w:val="22"/>
          <w:szCs w:val="22"/>
        </w:rPr>
      </w:pPr>
      <w:r w:rsidRPr="00C84343">
        <w:rPr>
          <w:rFonts w:asciiTheme="minorHAnsi" w:hAnsiTheme="minorHAnsi" w:cstheme="minorHAnsi"/>
          <w:b/>
          <w:bCs/>
          <w:color w:val="auto"/>
          <w:sz w:val="22"/>
          <w:szCs w:val="22"/>
        </w:rPr>
        <w:t xml:space="preserve">PR </w:t>
      </w:r>
      <w:r w:rsidR="006958F2" w:rsidRPr="00C84343">
        <w:rPr>
          <w:rFonts w:asciiTheme="minorHAnsi" w:hAnsiTheme="minorHAnsi" w:cstheme="minorHAnsi"/>
          <w:b/>
          <w:bCs/>
          <w:color w:val="auto"/>
          <w:sz w:val="22"/>
          <w:szCs w:val="22"/>
        </w:rPr>
        <w:t>SE</w:t>
      </w:r>
      <w:r w:rsidRPr="00C84343">
        <w:rPr>
          <w:rFonts w:asciiTheme="minorHAnsi" w:hAnsiTheme="minorHAnsi" w:cstheme="minorHAnsi"/>
          <w:color w:val="auto"/>
          <w:sz w:val="22"/>
          <w:szCs w:val="22"/>
        </w:rPr>
        <w:t>– Programul Regional Su</w:t>
      </w:r>
      <w:r w:rsidR="00433FF6" w:rsidRPr="00C84343">
        <w:rPr>
          <w:rFonts w:asciiTheme="minorHAnsi" w:hAnsiTheme="minorHAnsi" w:cstheme="minorHAnsi"/>
          <w:color w:val="auto"/>
          <w:sz w:val="22"/>
          <w:szCs w:val="22"/>
        </w:rPr>
        <w:t>d</w:t>
      </w:r>
      <w:r w:rsidRPr="00C84343">
        <w:rPr>
          <w:rFonts w:asciiTheme="minorHAnsi" w:hAnsiTheme="minorHAnsi" w:cstheme="minorHAnsi"/>
          <w:color w:val="auto"/>
          <w:sz w:val="22"/>
          <w:szCs w:val="22"/>
        </w:rPr>
        <w:t>-Est</w:t>
      </w:r>
      <w:r w:rsidR="00C84343" w:rsidRPr="00C84343">
        <w:rPr>
          <w:rFonts w:asciiTheme="minorHAnsi" w:hAnsiTheme="minorHAnsi" w:cstheme="minorHAnsi"/>
          <w:color w:val="auto"/>
          <w:sz w:val="22"/>
          <w:szCs w:val="22"/>
        </w:rPr>
        <w:t xml:space="preserve"> 2021-2027</w:t>
      </w:r>
    </w:p>
    <w:p w14:paraId="04B36250" w14:textId="77777777" w:rsidR="00596668" w:rsidRPr="00C84343" w:rsidRDefault="00596668" w:rsidP="001213C3">
      <w:pPr>
        <w:jc w:val="both"/>
        <w:rPr>
          <w:rFonts w:asciiTheme="minorHAnsi" w:hAnsiTheme="minorHAnsi" w:cstheme="minorHAnsi"/>
          <w:lang w:val="fr-FR"/>
        </w:rPr>
      </w:pPr>
      <w:r w:rsidRPr="00C84343">
        <w:rPr>
          <w:rFonts w:asciiTheme="minorHAnsi" w:hAnsiTheme="minorHAnsi" w:cstheme="minorHAnsi"/>
          <w:b/>
          <w:bCs/>
          <w:lang w:val="fr-FR"/>
        </w:rPr>
        <w:t xml:space="preserve">RDC </w:t>
      </w:r>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Regulamentul</w:t>
      </w:r>
      <w:proofErr w:type="spellEnd"/>
      <w:r w:rsidRPr="00C84343">
        <w:rPr>
          <w:rFonts w:asciiTheme="minorHAnsi" w:hAnsiTheme="minorHAnsi" w:cstheme="minorHAnsi"/>
          <w:lang w:val="fr-FR"/>
        </w:rPr>
        <w:t xml:space="preserve"> UE 2021/1060 al </w:t>
      </w:r>
      <w:proofErr w:type="spellStart"/>
      <w:r w:rsidRPr="00C84343">
        <w:rPr>
          <w:rFonts w:asciiTheme="minorHAnsi" w:hAnsiTheme="minorHAnsi" w:cstheme="minorHAnsi"/>
          <w:lang w:val="fr-FR"/>
        </w:rPr>
        <w:t>Parlamentului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European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al </w:t>
      </w:r>
      <w:proofErr w:type="spellStart"/>
      <w:r w:rsidRPr="00C84343">
        <w:rPr>
          <w:rFonts w:asciiTheme="minorHAnsi" w:hAnsiTheme="minorHAnsi" w:cstheme="minorHAnsi"/>
          <w:lang w:val="fr-FR"/>
        </w:rPr>
        <w:t>Consiliului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din</w:t>
      </w:r>
      <w:proofErr w:type="spellEnd"/>
      <w:r w:rsidRPr="00C84343">
        <w:rPr>
          <w:rFonts w:asciiTheme="minorHAnsi" w:hAnsiTheme="minorHAnsi" w:cstheme="minorHAnsi"/>
          <w:lang w:val="fr-FR"/>
        </w:rPr>
        <w:t xml:space="preserve"> 24 </w:t>
      </w:r>
      <w:proofErr w:type="spellStart"/>
      <w:r w:rsidRPr="00C84343">
        <w:rPr>
          <w:rFonts w:asciiTheme="minorHAnsi" w:hAnsiTheme="minorHAnsi" w:cstheme="minorHAnsi"/>
          <w:lang w:val="fr-FR"/>
        </w:rPr>
        <w:t>iunie</w:t>
      </w:r>
      <w:proofErr w:type="spellEnd"/>
      <w:r w:rsidRPr="00C84343">
        <w:rPr>
          <w:rFonts w:asciiTheme="minorHAnsi" w:hAnsiTheme="minorHAnsi" w:cstheme="minorHAnsi"/>
          <w:lang w:val="fr-FR"/>
        </w:rPr>
        <w:t xml:space="preserve"> 2021 de </w:t>
      </w:r>
      <w:proofErr w:type="spellStart"/>
      <w:r w:rsidRPr="00C84343">
        <w:rPr>
          <w:rFonts w:asciiTheme="minorHAnsi" w:hAnsiTheme="minorHAnsi" w:cstheme="minorHAnsi"/>
          <w:lang w:val="fr-FR"/>
        </w:rPr>
        <w:t>stabilire</w:t>
      </w:r>
      <w:proofErr w:type="spellEnd"/>
      <w:r w:rsidRPr="00C84343">
        <w:rPr>
          <w:rFonts w:asciiTheme="minorHAnsi" w:hAnsiTheme="minorHAnsi" w:cstheme="minorHAnsi"/>
          <w:lang w:val="fr-FR"/>
        </w:rPr>
        <w:t xml:space="preserve"> a </w:t>
      </w:r>
      <w:proofErr w:type="spellStart"/>
      <w:r w:rsidRPr="00C84343">
        <w:rPr>
          <w:rFonts w:asciiTheme="minorHAnsi" w:hAnsiTheme="minorHAnsi" w:cstheme="minorHAnsi"/>
          <w:lang w:val="fr-FR"/>
        </w:rPr>
        <w:t>dispozițiilor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comune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privind</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european</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dezvoltare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regională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Fondul</w:t>
      </w:r>
      <w:proofErr w:type="spellEnd"/>
      <w:r w:rsidRPr="00C84343">
        <w:rPr>
          <w:rFonts w:asciiTheme="minorHAnsi" w:hAnsiTheme="minorHAnsi" w:cstheme="minorHAnsi"/>
          <w:lang w:val="fr-FR"/>
        </w:rPr>
        <w:t xml:space="preserve"> social </w:t>
      </w:r>
      <w:proofErr w:type="spellStart"/>
      <w:r w:rsidRPr="00C84343">
        <w:rPr>
          <w:rFonts w:asciiTheme="minorHAnsi" w:hAnsiTheme="minorHAnsi" w:cstheme="minorHAnsi"/>
          <w:lang w:val="fr-FR"/>
        </w:rPr>
        <w:t>european</w:t>
      </w:r>
      <w:proofErr w:type="spellEnd"/>
      <w:r w:rsidRPr="00C84343">
        <w:rPr>
          <w:rFonts w:asciiTheme="minorHAnsi" w:hAnsiTheme="minorHAnsi" w:cstheme="minorHAnsi"/>
          <w:lang w:val="fr-FR"/>
        </w:rPr>
        <w:t xml:space="preserve"> Plus, </w:t>
      </w:r>
      <w:proofErr w:type="spellStart"/>
      <w:r w:rsidRPr="00C84343">
        <w:rPr>
          <w:rFonts w:asciiTheme="minorHAnsi" w:hAnsiTheme="minorHAnsi" w:cstheme="minorHAnsi"/>
          <w:lang w:val="fr-FR"/>
        </w:rPr>
        <w:t>Fondul</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coeziune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o </w:t>
      </w:r>
      <w:proofErr w:type="spellStart"/>
      <w:r w:rsidRPr="00C84343">
        <w:rPr>
          <w:rFonts w:asciiTheme="minorHAnsi" w:hAnsiTheme="minorHAnsi" w:cstheme="minorHAnsi"/>
          <w:lang w:val="fr-FR"/>
        </w:rPr>
        <w:t>tranziție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justă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european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afaceri</w:t>
      </w:r>
      <w:proofErr w:type="spellEnd"/>
      <w:r w:rsidRPr="00C84343">
        <w:rPr>
          <w:rFonts w:asciiTheme="minorHAnsi" w:hAnsiTheme="minorHAnsi" w:cstheme="minorHAnsi"/>
          <w:lang w:val="fr-FR"/>
        </w:rPr>
        <w:t xml:space="preserve"> maritime, </w:t>
      </w:r>
      <w:proofErr w:type="spellStart"/>
      <w:r w:rsidRPr="00C84343">
        <w:rPr>
          <w:rFonts w:asciiTheme="minorHAnsi" w:hAnsiTheme="minorHAnsi" w:cstheme="minorHAnsi"/>
          <w:lang w:val="fr-FR"/>
        </w:rPr>
        <w:t>pescuit</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acvacultură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stabilire</w:t>
      </w:r>
      <w:proofErr w:type="spellEnd"/>
      <w:r w:rsidRPr="00C84343">
        <w:rPr>
          <w:rFonts w:asciiTheme="minorHAnsi" w:hAnsiTheme="minorHAnsi" w:cstheme="minorHAnsi"/>
          <w:lang w:val="fr-FR"/>
        </w:rPr>
        <w:t xml:space="preserve"> a </w:t>
      </w:r>
      <w:proofErr w:type="spellStart"/>
      <w:r w:rsidRPr="00C84343">
        <w:rPr>
          <w:rFonts w:asciiTheme="minorHAnsi" w:hAnsiTheme="minorHAnsi" w:cstheme="minorHAnsi"/>
          <w:lang w:val="fr-FR"/>
        </w:rPr>
        <w:t>normelor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financiare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aplicabile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acestor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fonduri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precum</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Fondului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azil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migrație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integrare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Fondului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securitate</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internă</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Instrumentului</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sprijin</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financiar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pentru</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managementul</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frontierelor</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și</w:t>
      </w:r>
      <w:proofErr w:type="spellEnd"/>
      <w:r w:rsidRPr="00C84343">
        <w:rPr>
          <w:rFonts w:asciiTheme="minorHAnsi" w:hAnsiTheme="minorHAnsi" w:cstheme="minorHAnsi"/>
          <w:lang w:val="fr-FR"/>
        </w:rPr>
        <w:t xml:space="preserve"> </w:t>
      </w:r>
      <w:proofErr w:type="spellStart"/>
      <w:r w:rsidRPr="00C84343">
        <w:rPr>
          <w:rFonts w:asciiTheme="minorHAnsi" w:hAnsiTheme="minorHAnsi" w:cstheme="minorHAnsi"/>
          <w:lang w:val="fr-FR"/>
        </w:rPr>
        <w:t>politica</w:t>
      </w:r>
      <w:proofErr w:type="spellEnd"/>
      <w:r w:rsidRPr="00C84343">
        <w:rPr>
          <w:rFonts w:asciiTheme="minorHAnsi" w:hAnsiTheme="minorHAnsi" w:cstheme="minorHAnsi"/>
          <w:lang w:val="fr-FR"/>
        </w:rPr>
        <w:t xml:space="preserve"> de </w:t>
      </w:r>
      <w:proofErr w:type="spellStart"/>
      <w:r w:rsidRPr="00C84343">
        <w:rPr>
          <w:rFonts w:asciiTheme="minorHAnsi" w:hAnsiTheme="minorHAnsi" w:cstheme="minorHAnsi"/>
          <w:lang w:val="fr-FR"/>
        </w:rPr>
        <w:t>vize</w:t>
      </w:r>
      <w:proofErr w:type="spellEnd"/>
      <w:r w:rsidRPr="00C84343">
        <w:rPr>
          <w:rFonts w:asciiTheme="minorHAnsi" w:hAnsiTheme="minorHAnsi" w:cstheme="minorHAnsi"/>
          <w:lang w:val="fr-FR"/>
        </w:rPr>
        <w:t xml:space="preserve">; </w:t>
      </w:r>
    </w:p>
    <w:p w14:paraId="70CF3C4D" w14:textId="77777777" w:rsidR="00596668" w:rsidRPr="00C84343" w:rsidRDefault="00596668" w:rsidP="001213C3">
      <w:pPr>
        <w:pStyle w:val="Default"/>
        <w:jc w:val="both"/>
        <w:rPr>
          <w:rFonts w:asciiTheme="minorHAnsi" w:hAnsiTheme="minorHAnsi" w:cstheme="minorHAnsi"/>
          <w:color w:val="auto"/>
          <w:sz w:val="22"/>
          <w:szCs w:val="22"/>
        </w:rPr>
      </w:pPr>
      <w:r w:rsidRPr="00C84343">
        <w:rPr>
          <w:rFonts w:asciiTheme="minorHAnsi" w:hAnsiTheme="minorHAnsi" w:cstheme="minorHAnsi"/>
          <w:b/>
          <w:bCs/>
          <w:color w:val="auto"/>
          <w:sz w:val="22"/>
          <w:szCs w:val="22"/>
        </w:rPr>
        <w:t>RST</w:t>
      </w:r>
      <w:r w:rsidRPr="00C84343">
        <w:rPr>
          <w:rFonts w:asciiTheme="minorHAnsi" w:hAnsiTheme="minorHAnsi" w:cstheme="minorHAnsi"/>
          <w:color w:val="auto"/>
          <w:sz w:val="22"/>
          <w:szCs w:val="22"/>
        </w:rPr>
        <w:t xml:space="preserve"> Recomandări Specifice de Țară</w:t>
      </w:r>
    </w:p>
    <w:p w14:paraId="59493A60" w14:textId="77777777" w:rsidR="00596668" w:rsidRPr="00C84343" w:rsidRDefault="00596668" w:rsidP="001213C3">
      <w:pPr>
        <w:pStyle w:val="Default"/>
        <w:rPr>
          <w:rFonts w:asciiTheme="minorHAnsi" w:hAnsiTheme="minorHAnsi" w:cstheme="minorHAnsi"/>
          <w:color w:val="auto"/>
          <w:sz w:val="22"/>
          <w:szCs w:val="22"/>
        </w:rPr>
      </w:pPr>
      <w:r w:rsidRPr="00C84343">
        <w:rPr>
          <w:rFonts w:asciiTheme="minorHAnsi" w:hAnsiTheme="minorHAnsi" w:cstheme="minorHAnsi"/>
          <w:b/>
          <w:bCs/>
          <w:color w:val="auto"/>
          <w:sz w:val="22"/>
          <w:szCs w:val="22"/>
          <w:shd w:val="clear" w:color="auto" w:fill="FFFFFF"/>
        </w:rPr>
        <w:t xml:space="preserve">RT </w:t>
      </w:r>
      <w:r w:rsidRPr="00C84343">
        <w:rPr>
          <w:rFonts w:asciiTheme="minorHAnsi" w:hAnsiTheme="minorHAnsi" w:cstheme="minorHAnsi"/>
          <w:color w:val="auto"/>
          <w:sz w:val="22"/>
          <w:szCs w:val="22"/>
          <w:shd w:val="clear" w:color="auto" w:fill="FFFFFF"/>
        </w:rPr>
        <w:t>Raport Tehnic</w:t>
      </w:r>
    </w:p>
    <w:p w14:paraId="58D7670A" w14:textId="77777777" w:rsidR="00A90FAC" w:rsidRPr="00C84343" w:rsidRDefault="00596668" w:rsidP="001213C3">
      <w:pPr>
        <w:pStyle w:val="Default"/>
        <w:rPr>
          <w:rFonts w:asciiTheme="minorHAnsi" w:hAnsiTheme="minorHAnsi" w:cstheme="minorHAnsi"/>
          <w:color w:val="auto"/>
          <w:sz w:val="22"/>
          <w:szCs w:val="22"/>
        </w:rPr>
      </w:pPr>
      <w:r w:rsidRPr="00C84343">
        <w:rPr>
          <w:rFonts w:asciiTheme="minorHAnsi" w:hAnsiTheme="minorHAnsi" w:cstheme="minorHAnsi"/>
          <w:b/>
          <w:bCs/>
          <w:color w:val="auto"/>
          <w:sz w:val="22"/>
          <w:szCs w:val="22"/>
        </w:rPr>
        <w:t>SEAP</w:t>
      </w:r>
      <w:r w:rsidRPr="00C84343">
        <w:rPr>
          <w:rFonts w:asciiTheme="minorHAnsi" w:hAnsiTheme="minorHAnsi" w:cstheme="minorHAnsi"/>
          <w:color w:val="auto"/>
          <w:sz w:val="22"/>
          <w:szCs w:val="22"/>
        </w:rPr>
        <w:t xml:space="preserve"> Sistemul electronic al achizițiilor publice</w:t>
      </w:r>
    </w:p>
    <w:p w14:paraId="718FF9C4" w14:textId="463D4C80" w:rsidR="00596668" w:rsidRPr="00C84343" w:rsidRDefault="00596668" w:rsidP="001213C3">
      <w:pPr>
        <w:pStyle w:val="Default"/>
        <w:rPr>
          <w:rFonts w:asciiTheme="minorHAnsi" w:hAnsiTheme="minorHAnsi" w:cstheme="minorHAnsi"/>
          <w:color w:val="auto"/>
          <w:sz w:val="22"/>
          <w:szCs w:val="22"/>
        </w:rPr>
      </w:pPr>
      <w:r w:rsidRPr="00C84343">
        <w:rPr>
          <w:rFonts w:asciiTheme="minorHAnsi" w:hAnsiTheme="minorHAnsi" w:cstheme="minorHAnsi"/>
          <w:b/>
          <w:bCs/>
          <w:color w:val="auto"/>
          <w:sz w:val="22"/>
          <w:szCs w:val="22"/>
        </w:rPr>
        <w:t>SM</w:t>
      </w:r>
      <w:r w:rsidRPr="00C84343">
        <w:rPr>
          <w:rFonts w:asciiTheme="minorHAnsi" w:hAnsiTheme="minorHAnsi" w:cstheme="minorHAnsi"/>
          <w:color w:val="auto"/>
          <w:sz w:val="22"/>
          <w:szCs w:val="22"/>
        </w:rPr>
        <w:t xml:space="preserve"> State Membre</w:t>
      </w:r>
    </w:p>
    <w:p w14:paraId="400BAA45" w14:textId="15058905" w:rsidR="00C1514F" w:rsidRPr="00C84343" w:rsidRDefault="00C1514F" w:rsidP="001213C3">
      <w:pPr>
        <w:pStyle w:val="Default"/>
        <w:rPr>
          <w:rFonts w:asciiTheme="minorHAnsi" w:hAnsiTheme="minorHAnsi" w:cstheme="minorHAnsi"/>
          <w:color w:val="auto"/>
          <w:sz w:val="22"/>
          <w:szCs w:val="22"/>
        </w:rPr>
      </w:pPr>
      <w:r w:rsidRPr="00C84343">
        <w:rPr>
          <w:rFonts w:asciiTheme="minorHAnsi" w:hAnsiTheme="minorHAnsi" w:cstheme="minorHAnsi"/>
          <w:b/>
          <w:color w:val="auto"/>
          <w:sz w:val="22"/>
          <w:szCs w:val="22"/>
        </w:rPr>
        <w:t>SIDD-DD</w:t>
      </w:r>
      <w:r w:rsidRPr="00C84343">
        <w:rPr>
          <w:rFonts w:asciiTheme="minorHAnsi" w:hAnsiTheme="minorHAnsi" w:cstheme="minorHAnsi"/>
          <w:color w:val="auto"/>
          <w:sz w:val="22"/>
          <w:szCs w:val="22"/>
        </w:rPr>
        <w:t xml:space="preserve"> Strategia Integrată de Dezvoltare Durabilă a Deltei Dunării</w:t>
      </w:r>
    </w:p>
    <w:p w14:paraId="3B6DD741" w14:textId="77777777" w:rsidR="00596668" w:rsidRPr="00C84343" w:rsidRDefault="00596668" w:rsidP="001213C3">
      <w:pPr>
        <w:pStyle w:val="Default"/>
        <w:jc w:val="both"/>
        <w:rPr>
          <w:rFonts w:asciiTheme="minorHAnsi" w:hAnsiTheme="minorHAnsi" w:cstheme="minorHAnsi"/>
          <w:color w:val="auto"/>
          <w:sz w:val="22"/>
          <w:szCs w:val="22"/>
        </w:rPr>
      </w:pPr>
      <w:r w:rsidRPr="00C84343">
        <w:rPr>
          <w:rFonts w:asciiTheme="minorHAnsi" w:hAnsiTheme="minorHAnsi" w:cstheme="minorHAnsi"/>
          <w:b/>
          <w:bCs/>
          <w:color w:val="auto"/>
          <w:sz w:val="22"/>
          <w:szCs w:val="22"/>
        </w:rPr>
        <w:t>TFUE</w:t>
      </w:r>
      <w:r w:rsidRPr="00C84343">
        <w:rPr>
          <w:rFonts w:asciiTheme="minorHAnsi" w:hAnsiTheme="minorHAnsi" w:cstheme="minorHAnsi"/>
          <w:color w:val="auto"/>
          <w:sz w:val="22"/>
          <w:szCs w:val="22"/>
        </w:rPr>
        <w:t xml:space="preserve"> Tratatul de Funcționare al Uniunii Europene</w:t>
      </w:r>
    </w:p>
    <w:p w14:paraId="7FE7A69C" w14:textId="77777777" w:rsidR="00596668" w:rsidRPr="00C84343" w:rsidRDefault="00596668" w:rsidP="001213C3">
      <w:pPr>
        <w:pStyle w:val="Default"/>
        <w:jc w:val="both"/>
        <w:rPr>
          <w:rFonts w:asciiTheme="minorHAnsi" w:hAnsiTheme="minorHAnsi" w:cstheme="minorHAnsi"/>
          <w:color w:val="auto"/>
          <w:sz w:val="22"/>
          <w:szCs w:val="22"/>
        </w:rPr>
      </w:pPr>
      <w:r w:rsidRPr="00C84343">
        <w:rPr>
          <w:rFonts w:asciiTheme="minorHAnsi" w:hAnsiTheme="minorHAnsi" w:cstheme="minorHAnsi"/>
          <w:b/>
          <w:bCs/>
          <w:color w:val="auto"/>
          <w:sz w:val="22"/>
          <w:szCs w:val="22"/>
        </w:rPr>
        <w:t>UAT</w:t>
      </w:r>
      <w:r w:rsidRPr="00C84343">
        <w:rPr>
          <w:rFonts w:asciiTheme="minorHAnsi" w:hAnsiTheme="minorHAnsi" w:cstheme="minorHAnsi"/>
          <w:color w:val="auto"/>
          <w:sz w:val="22"/>
          <w:szCs w:val="22"/>
        </w:rPr>
        <w:t xml:space="preserve"> Unitate administrativ teritorială</w:t>
      </w:r>
      <w:r w:rsidRPr="00C84343">
        <w:rPr>
          <w:rFonts w:asciiTheme="minorHAnsi" w:hAnsiTheme="minorHAnsi" w:cstheme="minorHAnsi"/>
          <w:i/>
          <w:iCs/>
          <w:color w:val="auto"/>
          <w:sz w:val="22"/>
          <w:szCs w:val="22"/>
        </w:rPr>
        <w:t xml:space="preserve"> </w:t>
      </w:r>
    </w:p>
    <w:p w14:paraId="74EFB23E" w14:textId="77777777" w:rsidR="00596668" w:rsidRPr="00C84343" w:rsidRDefault="00596668" w:rsidP="001213C3">
      <w:pPr>
        <w:pStyle w:val="qowt-stl-normal"/>
        <w:spacing w:before="0" w:beforeAutospacing="0" w:after="0" w:afterAutospacing="0"/>
        <w:jc w:val="both"/>
        <w:rPr>
          <w:rFonts w:asciiTheme="minorHAnsi" w:hAnsiTheme="minorHAnsi" w:cstheme="minorHAnsi"/>
          <w:sz w:val="22"/>
          <w:szCs w:val="22"/>
          <w:lang w:val="ro-RO"/>
        </w:rPr>
      </w:pPr>
      <w:r w:rsidRPr="00C84343">
        <w:rPr>
          <w:rFonts w:asciiTheme="minorHAnsi" w:hAnsiTheme="minorHAnsi" w:cstheme="minorHAnsi"/>
          <w:b/>
          <w:bCs/>
          <w:sz w:val="22"/>
          <w:szCs w:val="22"/>
          <w:lang w:val="ro-RO"/>
        </w:rPr>
        <w:t>UE</w:t>
      </w:r>
      <w:r w:rsidRPr="00C84343">
        <w:rPr>
          <w:rFonts w:asciiTheme="minorHAnsi" w:hAnsiTheme="minorHAnsi" w:cstheme="minorHAnsi"/>
          <w:sz w:val="22"/>
          <w:szCs w:val="22"/>
          <w:lang w:val="ro-RO"/>
        </w:rPr>
        <w:t xml:space="preserve"> Uniunea Europeană</w:t>
      </w:r>
    </w:p>
    <w:p w14:paraId="5AFAE793" w14:textId="69ACAD72" w:rsidR="008A4E81" w:rsidRPr="00C84343" w:rsidRDefault="00191EE1" w:rsidP="001213C3">
      <w:pPr>
        <w:jc w:val="both"/>
        <w:rPr>
          <w:rFonts w:asciiTheme="minorHAnsi" w:eastAsia="Times New Roman" w:hAnsiTheme="minorHAnsi" w:cstheme="minorHAnsi"/>
          <w:bCs/>
          <w:lang w:val="ro-RO"/>
        </w:rPr>
      </w:pPr>
      <w:r w:rsidRPr="00C84343">
        <w:rPr>
          <w:rFonts w:asciiTheme="minorHAnsi" w:eastAsia="Times New Roman" w:hAnsiTheme="minorHAnsi" w:cstheme="minorHAnsi"/>
          <w:b/>
          <w:lang w:val="ro-RO"/>
        </w:rPr>
        <w:t xml:space="preserve">APM </w:t>
      </w:r>
      <w:r w:rsidRPr="00C84343">
        <w:rPr>
          <w:rFonts w:asciiTheme="minorHAnsi" w:eastAsia="Times New Roman" w:hAnsiTheme="minorHAnsi" w:cstheme="minorHAnsi"/>
          <w:bCs/>
          <w:lang w:val="ro-RO"/>
        </w:rPr>
        <w:t>Agenția de Protecția Mediului</w:t>
      </w:r>
    </w:p>
    <w:p w14:paraId="5ECBCC11" w14:textId="77777777" w:rsidR="00191EE1" w:rsidRPr="001213C3" w:rsidRDefault="00191EE1" w:rsidP="001213C3">
      <w:pPr>
        <w:jc w:val="both"/>
        <w:rPr>
          <w:rFonts w:asciiTheme="minorHAnsi" w:eastAsia="Times New Roman" w:hAnsiTheme="minorHAnsi" w:cstheme="minorHAnsi"/>
          <w:bCs/>
          <w:lang w:val="ro-RO"/>
        </w:rPr>
      </w:pPr>
      <w:r w:rsidRPr="00C84343">
        <w:rPr>
          <w:rFonts w:asciiTheme="minorHAnsi" w:eastAsia="Times New Roman" w:hAnsiTheme="minorHAnsi" w:cstheme="minorHAnsi"/>
          <w:b/>
          <w:lang w:val="ro-RO"/>
        </w:rPr>
        <w:t>SIDU</w:t>
      </w:r>
      <w:r w:rsidRPr="00C84343">
        <w:rPr>
          <w:rFonts w:asciiTheme="minorHAnsi" w:eastAsia="Times New Roman" w:hAnsiTheme="minorHAnsi" w:cstheme="minorHAnsi"/>
          <w:bCs/>
          <w:lang w:val="ro-RO"/>
        </w:rPr>
        <w:t xml:space="preserve"> - Strategie Integrată de Dezvoltare Urbană reprezintă strategia propusă oficial și certificată de o autoritate locală sau de o agenție din sectorul public, stabilită pentru o anumită</w:t>
      </w:r>
      <w:r w:rsidRPr="001213C3">
        <w:rPr>
          <w:rFonts w:asciiTheme="minorHAnsi" w:eastAsia="Times New Roman" w:hAnsiTheme="minorHAnsi" w:cstheme="minorHAnsi"/>
          <w:bCs/>
          <w:lang w:val="ro-RO"/>
        </w:rPr>
        <w:t xml:space="preserve"> zonă geografică urbană și pentru o anumită perioadă, care prevede acțiuni integrate pentru a aborda provocările economice, de mediu, climatice, demografice și sociale care afectează zonele urbane, denumită în continuare „SIDU”;</w:t>
      </w:r>
    </w:p>
    <w:p w14:paraId="4B60A2C2" w14:textId="77777777" w:rsidR="00191EE1" w:rsidRPr="001213C3" w:rsidRDefault="00191EE1" w:rsidP="001213C3">
      <w:pPr>
        <w:autoSpaceDE w:val="0"/>
        <w:autoSpaceDN w:val="0"/>
        <w:adjustRightInd w:val="0"/>
        <w:rPr>
          <w:rFonts w:asciiTheme="minorHAnsi" w:hAnsiTheme="minorHAnsi" w:cstheme="minorHAnsi"/>
          <w:bCs/>
          <w:lang w:val="fr-FR"/>
        </w:rPr>
      </w:pPr>
      <w:bookmarkStart w:id="26" w:name="_Hlk151973471"/>
      <w:r w:rsidRPr="001213C3">
        <w:rPr>
          <w:rFonts w:asciiTheme="minorHAnsi" w:hAnsiTheme="minorHAnsi" w:cstheme="minorHAnsi"/>
          <w:b/>
          <w:lang w:val="fr-FR"/>
        </w:rPr>
        <w:t>SDU/SDL</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Strategia</w:t>
      </w:r>
      <w:proofErr w:type="spellEnd"/>
      <w:r w:rsidRPr="001213C3">
        <w:rPr>
          <w:rFonts w:asciiTheme="minorHAnsi" w:hAnsiTheme="minorHAnsi" w:cstheme="minorHAnsi"/>
          <w:bCs/>
          <w:lang w:val="fr-FR"/>
        </w:rPr>
        <w:t xml:space="preserve"> de Dezvoltare </w:t>
      </w:r>
      <w:proofErr w:type="spellStart"/>
      <w:r w:rsidRPr="001213C3">
        <w:rPr>
          <w:rFonts w:asciiTheme="minorHAnsi" w:hAnsiTheme="minorHAnsi" w:cstheme="minorHAnsi"/>
          <w:bCs/>
          <w:lang w:val="fr-FR"/>
        </w:rPr>
        <w:t>Urbană</w:t>
      </w:r>
      <w:proofErr w:type="spellEnd"/>
      <w:r w:rsidRPr="001213C3">
        <w:rPr>
          <w:rFonts w:asciiTheme="minorHAnsi" w:hAnsiTheme="minorHAnsi" w:cstheme="minorHAnsi"/>
          <w:bCs/>
          <w:lang w:val="fr-FR"/>
        </w:rPr>
        <w:t>(</w:t>
      </w:r>
      <w:proofErr w:type="spellStart"/>
      <w:r w:rsidRPr="001213C3">
        <w:rPr>
          <w:rFonts w:asciiTheme="minorHAnsi" w:hAnsiTheme="minorHAnsi" w:cstheme="minorHAnsi"/>
          <w:bCs/>
          <w:lang w:val="fr-FR"/>
        </w:rPr>
        <w:t>oraș</w:t>
      </w:r>
      <w:proofErr w:type="spellEnd"/>
      <w:r w:rsidRPr="001213C3">
        <w:rPr>
          <w:rFonts w:asciiTheme="minorHAnsi" w:hAnsiTheme="minorHAnsi" w:cstheme="minorHAnsi"/>
          <w:bCs/>
          <w:lang w:val="fr-FR"/>
        </w:rPr>
        <w:t>)/</w:t>
      </w:r>
      <w:proofErr w:type="spellStart"/>
      <w:r w:rsidRPr="001213C3">
        <w:rPr>
          <w:rFonts w:asciiTheme="minorHAnsi" w:hAnsiTheme="minorHAnsi" w:cstheme="minorHAnsi"/>
          <w:bCs/>
          <w:lang w:val="fr-FR"/>
        </w:rPr>
        <w:t>Strategia</w:t>
      </w:r>
      <w:proofErr w:type="spellEnd"/>
      <w:r w:rsidRPr="001213C3">
        <w:rPr>
          <w:rFonts w:asciiTheme="minorHAnsi" w:hAnsiTheme="minorHAnsi" w:cstheme="minorHAnsi"/>
          <w:bCs/>
          <w:lang w:val="fr-FR"/>
        </w:rPr>
        <w:t xml:space="preserve"> de Dezvoltare </w:t>
      </w:r>
      <w:proofErr w:type="spellStart"/>
      <w:r w:rsidRPr="001213C3">
        <w:rPr>
          <w:rFonts w:asciiTheme="minorHAnsi" w:hAnsiTheme="minorHAnsi" w:cstheme="minorHAnsi"/>
          <w:bCs/>
          <w:lang w:val="fr-FR"/>
        </w:rPr>
        <w:t>Locală</w:t>
      </w:r>
      <w:proofErr w:type="spellEnd"/>
    </w:p>
    <w:bookmarkEnd w:id="26"/>
    <w:p w14:paraId="77193706" w14:textId="77777777" w:rsidR="00647772" w:rsidRPr="001213C3" w:rsidRDefault="00647772" w:rsidP="001213C3">
      <w:pPr>
        <w:rPr>
          <w:rFonts w:asciiTheme="minorHAnsi" w:hAnsiTheme="minorHAnsi" w:cstheme="minorHAnsi"/>
          <w:lang w:val="fr-FR"/>
        </w:rPr>
      </w:pPr>
    </w:p>
    <w:p w14:paraId="55A0D7E7" w14:textId="6A3875C6" w:rsidR="00D968E4" w:rsidRPr="001213C3" w:rsidRDefault="002C0695" w:rsidP="00722A30">
      <w:pPr>
        <w:pStyle w:val="Heading2"/>
      </w:pPr>
      <w:bookmarkStart w:id="27" w:name="_Toc89957189"/>
      <w:bookmarkStart w:id="28" w:name="_Toc89960815"/>
      <w:bookmarkStart w:id="29" w:name="_Toc99376143"/>
      <w:bookmarkStart w:id="30" w:name="_Toc188964829"/>
      <w:proofErr w:type="spellStart"/>
      <w:r w:rsidRPr="001213C3">
        <w:lastRenderedPageBreak/>
        <w:t>Glosar</w:t>
      </w:r>
      <w:bookmarkEnd w:id="27"/>
      <w:bookmarkEnd w:id="28"/>
      <w:bookmarkEnd w:id="29"/>
      <w:bookmarkEnd w:id="30"/>
      <w:proofErr w:type="spellEnd"/>
      <w:r w:rsidR="009021D4" w:rsidRPr="001213C3">
        <w:t xml:space="preserve">   </w:t>
      </w:r>
    </w:p>
    <w:p w14:paraId="16879EF9" w14:textId="015C6593" w:rsidR="002C0695" w:rsidRPr="001213C3" w:rsidRDefault="002C0695" w:rsidP="001213C3">
      <w:pPr>
        <w:jc w:val="both"/>
        <w:rPr>
          <w:rFonts w:asciiTheme="minorHAnsi" w:hAnsiTheme="minorHAnsi" w:cstheme="minorHAnsi"/>
        </w:rPr>
      </w:pP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sensul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prezentului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următorii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termeni</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folosesc</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următoarele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înțelesuri</w:t>
      </w:r>
      <w:proofErr w:type="spellEnd"/>
      <w:r w:rsidRPr="001213C3">
        <w:rPr>
          <w:rFonts w:asciiTheme="minorHAnsi" w:hAnsiTheme="minorHAnsi" w:cstheme="minorHAnsi"/>
        </w:rPr>
        <w:t>:</w:t>
      </w:r>
    </w:p>
    <w:p w14:paraId="1D336D60" w14:textId="78164548" w:rsidR="00B07052" w:rsidRDefault="004720C5" w:rsidP="001213C3">
      <w:pPr>
        <w:jc w:val="both"/>
        <w:rPr>
          <w:rFonts w:asciiTheme="minorHAnsi" w:hAnsiTheme="minorHAnsi" w:cstheme="minorHAnsi"/>
        </w:rPr>
      </w:pPr>
      <w:proofErr w:type="spellStart"/>
      <w:r w:rsidRPr="001213C3">
        <w:rPr>
          <w:rFonts w:asciiTheme="minorHAnsi" w:hAnsiTheme="minorHAnsi" w:cstheme="minorHAnsi"/>
        </w:rPr>
        <w:t>Termenii</w:t>
      </w:r>
      <w:proofErr w:type="spellEnd"/>
      <w:r w:rsidRPr="001213C3">
        <w:rPr>
          <w:rFonts w:asciiTheme="minorHAnsi" w:hAnsiTheme="minorHAnsi" w:cstheme="minorHAnsi"/>
        </w:rPr>
        <w:t xml:space="preserve"> "program", "</w:t>
      </w:r>
      <w:proofErr w:type="spellStart"/>
      <w:r w:rsidRPr="001213C3">
        <w:rPr>
          <w:rFonts w:asciiTheme="minorHAnsi" w:hAnsiTheme="minorHAnsi" w:cstheme="minorHAnsi"/>
        </w:rPr>
        <w:t>autoritate</w:t>
      </w:r>
      <w:proofErr w:type="spellEnd"/>
      <w:r w:rsidRPr="001213C3">
        <w:rPr>
          <w:rFonts w:asciiTheme="minorHAnsi" w:hAnsiTheme="minorHAnsi" w:cstheme="minorHAnsi"/>
        </w:rPr>
        <w:t xml:space="preserve"> de management</w:t>
      </w:r>
      <w:r w:rsidR="009845E9" w:rsidRPr="001213C3">
        <w:rPr>
          <w:rFonts w:asciiTheme="minorHAnsi" w:hAnsiTheme="minorHAnsi" w:cstheme="minorHAnsi"/>
        </w:rPr>
        <w:t xml:space="preserve">”, </w:t>
      </w:r>
      <w:r w:rsidRPr="001213C3">
        <w:rPr>
          <w:rFonts w:asciiTheme="minorHAnsi" w:hAnsiTheme="minorHAnsi" w:cstheme="minorHAnsi"/>
        </w:rPr>
        <w:t>"</w:t>
      </w:r>
      <w:proofErr w:type="spellStart"/>
      <w:r w:rsidRPr="001213C3">
        <w:rPr>
          <w:rFonts w:asciiTheme="minorHAnsi" w:hAnsiTheme="minorHAnsi" w:cstheme="minorHAnsi"/>
        </w:rPr>
        <w:t>beneficiar</w:t>
      </w:r>
      <w:proofErr w:type="spellEnd"/>
      <w:r w:rsidRPr="001213C3">
        <w:rPr>
          <w:rFonts w:asciiTheme="minorHAnsi" w:hAnsiTheme="minorHAnsi" w:cstheme="minorHAnsi"/>
        </w:rPr>
        <w:t>",</w:t>
      </w:r>
      <w:r w:rsidR="006140B4" w:rsidRPr="001213C3">
        <w:rPr>
          <w:rFonts w:asciiTheme="minorHAnsi" w:hAnsiTheme="minorHAnsi" w:cstheme="minorHAnsi"/>
        </w:rPr>
        <w:t xml:space="preserve"> “</w:t>
      </w:r>
      <w:proofErr w:type="spellStart"/>
      <w:r w:rsidRPr="001213C3">
        <w:rPr>
          <w:rFonts w:asciiTheme="minorHAnsi" w:hAnsiTheme="minorHAnsi" w:cstheme="minorHAnsi"/>
        </w:rPr>
        <w:t>operațiune</w:t>
      </w:r>
      <w:proofErr w:type="spellEnd"/>
      <w:r w:rsidRPr="001213C3">
        <w:rPr>
          <w:rFonts w:asciiTheme="minorHAnsi" w:hAnsiTheme="minorHAnsi" w:cstheme="minorHAnsi"/>
        </w:rPr>
        <w:t>”,</w:t>
      </w:r>
      <w:r w:rsidR="00697B0F" w:rsidRPr="001213C3">
        <w:rPr>
          <w:rFonts w:asciiTheme="minorHAnsi" w:hAnsiTheme="minorHAnsi" w:cstheme="minorHAnsi"/>
        </w:rPr>
        <w:t xml:space="preserve"> „</w:t>
      </w:r>
      <w:proofErr w:type="spellStart"/>
      <w:r w:rsidRPr="001213C3">
        <w:rPr>
          <w:rFonts w:asciiTheme="minorHAnsi" w:hAnsiTheme="minorHAnsi" w:cstheme="minorHAnsi"/>
        </w:rPr>
        <w:t>Comitet</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monitorizare</w:t>
      </w:r>
      <w:proofErr w:type="spellEnd"/>
      <w:r w:rsidRPr="001213C3">
        <w:rPr>
          <w:rFonts w:asciiTheme="minorHAnsi" w:hAnsiTheme="minorHAnsi" w:cstheme="minorHAnsi"/>
        </w:rPr>
        <w:t xml:space="preserve">” au </w:t>
      </w:r>
      <w:proofErr w:type="spellStart"/>
      <w:r w:rsidRPr="001213C3">
        <w:rPr>
          <w:rFonts w:asciiTheme="minorHAnsi" w:hAnsiTheme="minorHAnsi" w:cstheme="minorHAnsi"/>
        </w:rPr>
        <w:t>înțelesurile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Regulamentul</w:t>
      </w:r>
      <w:proofErr w:type="spellEnd"/>
      <w:r w:rsidRPr="001213C3">
        <w:rPr>
          <w:rFonts w:asciiTheme="minorHAnsi" w:hAnsiTheme="minorHAnsi" w:cstheme="minorHAnsi"/>
        </w:rPr>
        <w:t xml:space="preserve"> (UE) 2021/1060, cu </w:t>
      </w:r>
      <w:proofErr w:type="spellStart"/>
      <w:r w:rsidRPr="001213C3">
        <w:rPr>
          <w:rFonts w:asciiTheme="minorHAnsi" w:hAnsiTheme="minorHAnsi" w:cstheme="minorHAnsi"/>
        </w:rPr>
        <w:t>modificările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completările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ulterioare</w:t>
      </w:r>
      <w:proofErr w:type="spellEnd"/>
      <w:r w:rsidRPr="001213C3">
        <w:rPr>
          <w:rFonts w:asciiTheme="minorHAnsi" w:hAnsiTheme="minorHAnsi" w:cstheme="minorHAnsi"/>
        </w:rPr>
        <w:t>.</w:t>
      </w:r>
    </w:p>
    <w:p w14:paraId="096CCA0E" w14:textId="77777777" w:rsidR="002C4EF9" w:rsidRPr="001213C3" w:rsidRDefault="002C4EF9" w:rsidP="001213C3">
      <w:pPr>
        <w:jc w:val="both"/>
        <w:rPr>
          <w:rFonts w:asciiTheme="minorHAnsi" w:hAnsiTheme="minorHAnsi" w:cstheme="minorHAnsi"/>
          <w:b/>
        </w:rPr>
      </w:pPr>
    </w:p>
    <w:p w14:paraId="58F7BA70" w14:textId="684BBDE8" w:rsidR="004720C5" w:rsidRPr="001213C3" w:rsidRDefault="004720C5" w:rsidP="001213C3">
      <w:pPr>
        <w:jc w:val="both"/>
        <w:rPr>
          <w:rFonts w:asciiTheme="minorHAnsi" w:hAnsiTheme="minorHAnsi" w:cstheme="minorHAnsi"/>
          <w:bCs/>
          <w:lang w:val="fr-FR"/>
        </w:rPr>
      </w:pPr>
      <w:proofErr w:type="spellStart"/>
      <w:r w:rsidRPr="001213C3">
        <w:rPr>
          <w:rFonts w:asciiTheme="minorHAnsi" w:hAnsiTheme="minorHAnsi" w:cstheme="minorHAnsi"/>
          <w:lang w:val="fr-FR"/>
        </w:rPr>
        <w:t>Termenii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r w:rsidR="00AE71EC" w:rsidRPr="001213C3">
        <w:rPr>
          <w:rFonts w:asciiTheme="minorHAnsi" w:hAnsiTheme="minorHAnsi" w:cstheme="minorHAnsi"/>
          <w:lang w:val="fr-FR"/>
        </w:rPr>
        <w:t>„</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decizie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reziliere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înțelesurile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la art. 2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(4)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Ordonanța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urgență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133/2021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gestionarea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fondurilor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programare</w:t>
      </w:r>
      <w:proofErr w:type="spellEnd"/>
      <w:r w:rsidRPr="001213C3">
        <w:rPr>
          <w:rFonts w:asciiTheme="minorHAnsi" w:hAnsiTheme="minorHAnsi" w:cstheme="minorHAnsi"/>
          <w:lang w:val="fr-FR"/>
        </w:rPr>
        <w:t xml:space="preserve"> </w:t>
      </w:r>
      <w:r w:rsidR="001E0BFB" w:rsidRPr="001213C3">
        <w:rPr>
          <w:rFonts w:asciiTheme="minorHAnsi" w:hAnsiTheme="minorHAnsi" w:cstheme="minorHAnsi"/>
          <w:lang w:val="fr-FR"/>
        </w:rPr>
        <w:t xml:space="preserve"> </w:t>
      </w:r>
      <w:r w:rsidRPr="001213C3">
        <w:rPr>
          <w:rFonts w:asciiTheme="minorHAnsi" w:hAnsiTheme="minorHAnsi" w:cstheme="minorHAnsi"/>
          <w:lang w:val="fr-FR"/>
        </w:rPr>
        <w:t>2021</w:t>
      </w:r>
      <w:proofErr w:type="gramEnd"/>
      <w:r w:rsidRPr="001213C3">
        <w:rPr>
          <w:rFonts w:asciiTheme="minorHAnsi" w:hAnsiTheme="minorHAnsi" w:cstheme="minorHAnsi"/>
          <w:lang w:val="fr-FR"/>
        </w:rPr>
        <w:t xml:space="preserve"> - 2027 </w:t>
      </w:r>
      <w:proofErr w:type="spellStart"/>
      <w:r w:rsidRPr="001213C3">
        <w:rPr>
          <w:rFonts w:asciiTheme="minorHAnsi" w:hAnsiTheme="minorHAnsi" w:cstheme="minorHAnsi"/>
          <w:lang w:val="fr-FR"/>
        </w:rPr>
        <w:t>alocate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României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dezvoltare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regională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coeziune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social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Plus,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tranziție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justă</w:t>
      </w:r>
      <w:proofErr w:type="spellEnd"/>
      <w:r w:rsidRPr="001213C3">
        <w:rPr>
          <w:rFonts w:asciiTheme="minorHAnsi" w:hAnsiTheme="minorHAnsi" w:cstheme="minorHAnsi"/>
          <w:lang w:val="fr-FR"/>
        </w:rPr>
        <w:t>.</w:t>
      </w:r>
    </w:p>
    <w:p w14:paraId="0F1F5E6F" w14:textId="77777777" w:rsidR="00406BEE" w:rsidRPr="001213C3" w:rsidRDefault="00406BEE" w:rsidP="001213C3">
      <w:pPr>
        <w:pStyle w:val="ListParagraph"/>
        <w:ind w:left="0"/>
        <w:jc w:val="both"/>
        <w:rPr>
          <w:rFonts w:asciiTheme="minorHAnsi" w:hAnsiTheme="minorHAnsi" w:cstheme="minorHAnsi"/>
          <w:i/>
          <w:lang w:val="fr-FR"/>
        </w:rPr>
      </w:pPr>
    </w:p>
    <w:p w14:paraId="639DE45B" w14:textId="3CC16A56" w:rsidR="004720C5" w:rsidRPr="001213C3" w:rsidRDefault="004720C5" w:rsidP="001213C3">
      <w:pPr>
        <w:pStyle w:val="ListParagraph"/>
        <w:ind w:left="0"/>
        <w:jc w:val="both"/>
        <w:rPr>
          <w:rFonts w:asciiTheme="minorHAnsi" w:hAnsiTheme="minorHAnsi" w:cstheme="minorHAnsi"/>
          <w:b/>
          <w:bCs/>
          <w:lang w:val="fr-FR"/>
        </w:rPr>
      </w:pPr>
      <w:proofErr w:type="spellStart"/>
      <w:r w:rsidRPr="001213C3">
        <w:rPr>
          <w:rFonts w:asciiTheme="minorHAnsi" w:hAnsiTheme="minorHAnsi" w:cstheme="minorHAnsi"/>
          <w:b/>
          <w:bCs/>
          <w:i/>
          <w:lang w:val="fr-FR"/>
        </w:rPr>
        <w:t>Activitate</w:t>
      </w:r>
      <w:proofErr w:type="spellEnd"/>
      <w:r w:rsidRPr="001213C3">
        <w:rPr>
          <w:rFonts w:asciiTheme="minorHAnsi" w:hAnsiTheme="minorHAnsi" w:cstheme="minorHAnsi"/>
          <w:b/>
          <w:bCs/>
          <w:i/>
          <w:lang w:val="fr-FR"/>
        </w:rPr>
        <w:t xml:space="preserve"> de </w:t>
      </w:r>
      <w:proofErr w:type="spellStart"/>
      <w:r w:rsidRPr="001213C3">
        <w:rPr>
          <w:rFonts w:asciiTheme="minorHAnsi" w:hAnsiTheme="minorHAnsi" w:cstheme="minorHAnsi"/>
          <w:b/>
          <w:bCs/>
          <w:i/>
          <w:lang w:val="fr-FR"/>
        </w:rPr>
        <w:t>bază</w:t>
      </w:r>
      <w:proofErr w:type="spellEnd"/>
      <w:r w:rsidRPr="001213C3">
        <w:rPr>
          <w:rFonts w:asciiTheme="minorHAnsi" w:hAnsiTheme="minorHAnsi" w:cstheme="minorHAnsi"/>
          <w:b/>
          <w:bCs/>
          <w:i/>
          <w:lang w:val="fr-FR"/>
        </w:rPr>
        <w:t xml:space="preserve"> </w:t>
      </w:r>
      <w:proofErr w:type="spellStart"/>
      <w:r w:rsidRPr="001213C3">
        <w:rPr>
          <w:rFonts w:asciiTheme="minorHAnsi" w:hAnsiTheme="minorHAnsi" w:cstheme="minorHAnsi"/>
          <w:b/>
          <w:bCs/>
          <w:i/>
          <w:lang w:val="fr-FR"/>
        </w:rPr>
        <w:t>în</w:t>
      </w:r>
      <w:proofErr w:type="spellEnd"/>
      <w:r w:rsidRPr="001213C3">
        <w:rPr>
          <w:rFonts w:asciiTheme="minorHAnsi" w:hAnsiTheme="minorHAnsi" w:cstheme="minorHAnsi"/>
          <w:b/>
          <w:bCs/>
          <w:i/>
          <w:lang w:val="fr-FR"/>
        </w:rPr>
        <w:t xml:space="preserve"> </w:t>
      </w:r>
      <w:proofErr w:type="spellStart"/>
      <w:r w:rsidRPr="001213C3">
        <w:rPr>
          <w:rFonts w:asciiTheme="minorHAnsi" w:hAnsiTheme="minorHAnsi" w:cstheme="minorHAnsi"/>
          <w:b/>
          <w:bCs/>
          <w:i/>
          <w:lang w:val="fr-FR"/>
        </w:rPr>
        <w:t>cadrul</w:t>
      </w:r>
      <w:proofErr w:type="spellEnd"/>
      <w:r w:rsidRPr="001213C3">
        <w:rPr>
          <w:rFonts w:asciiTheme="minorHAnsi" w:hAnsiTheme="minorHAnsi" w:cstheme="minorHAnsi"/>
          <w:b/>
          <w:bCs/>
          <w:i/>
          <w:lang w:val="fr-FR"/>
        </w:rPr>
        <w:t xml:space="preserve"> </w:t>
      </w:r>
      <w:proofErr w:type="spellStart"/>
      <w:r w:rsidRPr="001213C3">
        <w:rPr>
          <w:rFonts w:asciiTheme="minorHAnsi" w:hAnsiTheme="minorHAnsi" w:cstheme="minorHAnsi"/>
          <w:b/>
          <w:bCs/>
          <w:i/>
          <w:lang w:val="fr-FR"/>
        </w:rPr>
        <w:t>unui</w:t>
      </w:r>
      <w:proofErr w:type="spellEnd"/>
      <w:r w:rsidRPr="001213C3">
        <w:rPr>
          <w:rFonts w:asciiTheme="minorHAnsi" w:hAnsiTheme="minorHAnsi" w:cstheme="minorHAnsi"/>
          <w:b/>
          <w:bCs/>
          <w:i/>
          <w:lang w:val="fr-FR"/>
        </w:rPr>
        <w:t xml:space="preserve"> </w:t>
      </w:r>
      <w:proofErr w:type="spellStart"/>
      <w:r w:rsidRPr="001213C3">
        <w:rPr>
          <w:rFonts w:asciiTheme="minorHAnsi" w:hAnsiTheme="minorHAnsi" w:cstheme="minorHAnsi"/>
          <w:b/>
          <w:bCs/>
          <w:i/>
          <w:lang w:val="fr-FR"/>
        </w:rPr>
        <w:t>proiect</w:t>
      </w:r>
      <w:proofErr w:type="spellEnd"/>
      <w:r w:rsidRPr="001213C3">
        <w:rPr>
          <w:rFonts w:asciiTheme="minorHAnsi" w:hAnsiTheme="minorHAnsi" w:cstheme="minorHAnsi"/>
          <w:b/>
          <w:bCs/>
          <w:lang w:val="fr-FR"/>
        </w:rPr>
        <w:t xml:space="preserve"> – </w:t>
      </w:r>
      <w:proofErr w:type="spellStart"/>
      <w:r w:rsidRPr="001213C3">
        <w:rPr>
          <w:rFonts w:asciiTheme="minorHAnsi" w:hAnsiTheme="minorHAnsi" w:cstheme="minorHAnsi"/>
          <w:b/>
          <w:bCs/>
          <w:lang w:val="fr-FR"/>
        </w:rPr>
        <w:t>activitate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sau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pachet</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activități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declarate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către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beneficiar</w:t>
      </w:r>
      <w:proofErr w:type="spellEnd"/>
      <w:r w:rsidRPr="001213C3">
        <w:rPr>
          <w:rFonts w:asciiTheme="minorHAnsi" w:hAnsiTheme="minorHAnsi" w:cstheme="minorHAnsi"/>
          <w:b/>
          <w:bCs/>
          <w:lang w:val="fr-FR"/>
        </w:rPr>
        <w:t xml:space="preserve"> ca </w:t>
      </w:r>
      <w:proofErr w:type="spellStart"/>
      <w:r w:rsidRPr="001213C3">
        <w:rPr>
          <w:rFonts w:asciiTheme="minorHAnsi" w:hAnsiTheme="minorHAnsi" w:cstheme="minorHAnsi"/>
          <w:b/>
          <w:bCs/>
          <w:lang w:val="fr-FR"/>
        </w:rPr>
        <w:t>fiind</w:t>
      </w:r>
      <w:proofErr w:type="spellEnd"/>
      <w:r w:rsidRPr="001213C3">
        <w:rPr>
          <w:rFonts w:asciiTheme="minorHAnsi" w:hAnsiTheme="minorHAnsi" w:cstheme="minorHAnsi"/>
          <w:b/>
          <w:bCs/>
          <w:lang w:val="fr-FR"/>
        </w:rPr>
        <w:t xml:space="preserve"> principale </w:t>
      </w:r>
      <w:proofErr w:type="spellStart"/>
      <w:r w:rsidRPr="001213C3">
        <w:rPr>
          <w:rFonts w:asciiTheme="minorHAnsi" w:hAnsiTheme="minorHAnsi" w:cstheme="minorHAnsi"/>
          <w:b/>
          <w:bCs/>
          <w:lang w:val="fr-FR"/>
        </w:rPr>
        <w:t>sau</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referință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pentru</w:t>
      </w:r>
      <w:proofErr w:type="spellEnd"/>
      <w:r w:rsidRPr="001213C3">
        <w:rPr>
          <w:rFonts w:asciiTheme="minorHAnsi" w:hAnsiTheme="minorHAnsi" w:cstheme="minorHAnsi"/>
          <w:b/>
          <w:bCs/>
          <w:lang w:val="fr-FR"/>
        </w:rPr>
        <w:t xml:space="preserve"> un </w:t>
      </w:r>
      <w:proofErr w:type="spellStart"/>
      <w:r w:rsidRPr="001213C3">
        <w:rPr>
          <w:rFonts w:asciiTheme="minorHAnsi" w:hAnsiTheme="minorHAnsi" w:cstheme="minorHAnsi"/>
          <w:b/>
          <w:bCs/>
          <w:lang w:val="fr-FR"/>
        </w:rPr>
        <w:t>proiect</w:t>
      </w:r>
      <w:proofErr w:type="spellEnd"/>
      <w:r w:rsidRPr="001213C3">
        <w:rPr>
          <w:rFonts w:asciiTheme="minorHAnsi" w:hAnsiTheme="minorHAnsi" w:cstheme="minorHAnsi"/>
          <w:b/>
          <w:bCs/>
          <w:lang w:val="fr-FR"/>
        </w:rPr>
        <w:t xml:space="preserve">, care se </w:t>
      </w:r>
      <w:proofErr w:type="spellStart"/>
      <w:r w:rsidRPr="001213C3">
        <w:rPr>
          <w:rFonts w:asciiTheme="minorHAnsi" w:hAnsiTheme="minorHAnsi" w:cstheme="minorHAnsi"/>
          <w:b/>
          <w:bCs/>
          <w:lang w:val="fr-FR"/>
        </w:rPr>
        <w:t>verifică</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către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autoritatea</w:t>
      </w:r>
      <w:proofErr w:type="spellEnd"/>
      <w:r w:rsidRPr="001213C3">
        <w:rPr>
          <w:rFonts w:asciiTheme="minorHAnsi" w:hAnsiTheme="minorHAnsi" w:cstheme="minorHAnsi"/>
          <w:b/>
          <w:bCs/>
          <w:lang w:val="fr-FR"/>
        </w:rPr>
        <w:t xml:space="preserve"> de management,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etapa</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contractare</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momentul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întocmirii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planului</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monitorizare</w:t>
      </w:r>
      <w:proofErr w:type="spellEnd"/>
      <w:r w:rsidRPr="001213C3">
        <w:rPr>
          <w:rFonts w:asciiTheme="minorHAnsi" w:hAnsiTheme="minorHAnsi" w:cstheme="minorHAnsi"/>
          <w:b/>
          <w:bCs/>
          <w:lang w:val="fr-FR"/>
        </w:rPr>
        <w:t xml:space="preserve"> al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care </w:t>
      </w:r>
      <w:proofErr w:type="spellStart"/>
      <w:r w:rsidRPr="001213C3">
        <w:rPr>
          <w:rFonts w:asciiTheme="minorHAnsi" w:hAnsiTheme="minorHAnsi" w:cstheme="minorHAnsi"/>
          <w:b/>
          <w:bCs/>
          <w:lang w:val="fr-FR"/>
        </w:rPr>
        <w:t>trebuie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să</w:t>
      </w:r>
      <w:proofErr w:type="spellEnd"/>
      <w:r w:rsidRPr="001213C3">
        <w:rPr>
          <w:rFonts w:asciiTheme="minorHAnsi" w:hAnsiTheme="minorHAnsi" w:cstheme="minorHAnsi"/>
          <w:b/>
          <w:bCs/>
          <w:lang w:val="fr-FR"/>
        </w:rPr>
        <w:t xml:space="preserve"> respecte </w:t>
      </w:r>
      <w:proofErr w:type="spellStart"/>
      <w:r w:rsidRPr="001213C3">
        <w:rPr>
          <w:rFonts w:asciiTheme="minorHAnsi" w:hAnsiTheme="minorHAnsi" w:cstheme="minorHAnsi"/>
          <w:b/>
          <w:bCs/>
          <w:lang w:val="fr-FR"/>
        </w:rPr>
        <w:t>următoarele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condiții</w:t>
      </w:r>
      <w:proofErr w:type="spellEnd"/>
      <w:r w:rsidRPr="001213C3">
        <w:rPr>
          <w:rFonts w:asciiTheme="minorHAnsi" w:hAnsiTheme="minorHAnsi" w:cstheme="minorHAnsi"/>
          <w:b/>
          <w:bCs/>
          <w:lang w:val="fr-FR"/>
        </w:rPr>
        <w:t xml:space="preserve"> </w:t>
      </w:r>
      <w:proofErr w:type="gramStart"/>
      <w:r w:rsidRPr="001213C3">
        <w:rPr>
          <w:rFonts w:asciiTheme="minorHAnsi" w:hAnsiTheme="minorHAnsi" w:cstheme="minorHAnsi"/>
          <w:b/>
          <w:bCs/>
          <w:lang w:val="fr-FR"/>
        </w:rPr>
        <w:t>cumulative:</w:t>
      </w:r>
      <w:proofErr w:type="gramEnd"/>
    </w:p>
    <w:p w14:paraId="3B4E565E" w14:textId="7C952DA9" w:rsidR="004720C5" w:rsidRPr="001213C3" w:rsidRDefault="001D14C1" w:rsidP="001213C3">
      <w:pPr>
        <w:ind w:left="360"/>
        <w:jc w:val="both"/>
        <w:rPr>
          <w:rFonts w:asciiTheme="minorHAnsi" w:hAnsiTheme="minorHAnsi" w:cstheme="minorHAnsi"/>
          <w:b/>
          <w:bCs/>
          <w:lang w:val="fr-FR"/>
        </w:rPr>
      </w:pPr>
      <w:r w:rsidRPr="001213C3">
        <w:rPr>
          <w:rFonts w:asciiTheme="minorHAnsi" w:hAnsiTheme="minorHAnsi" w:cstheme="minorHAnsi"/>
          <w:b/>
          <w:bCs/>
          <w:lang w:val="fr-FR"/>
        </w:rPr>
        <w:t>i)</w:t>
      </w:r>
      <w:r w:rsidR="004720C5" w:rsidRPr="001213C3">
        <w:rPr>
          <w:rFonts w:asciiTheme="minorHAnsi" w:hAnsiTheme="minorHAnsi" w:cstheme="minorHAnsi"/>
          <w:b/>
          <w:bCs/>
          <w:lang w:val="fr-FR"/>
        </w:rPr>
        <w:t xml:space="preserve"> are </w:t>
      </w:r>
      <w:proofErr w:type="spellStart"/>
      <w:r w:rsidR="004720C5" w:rsidRPr="001213C3">
        <w:rPr>
          <w:rFonts w:asciiTheme="minorHAnsi" w:hAnsiTheme="minorHAnsi" w:cstheme="minorHAnsi"/>
          <w:b/>
          <w:bCs/>
          <w:lang w:val="fr-FR"/>
        </w:rPr>
        <w:t>legătură</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directă</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cu</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obiectul</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proiectului</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pentru</w:t>
      </w:r>
      <w:proofErr w:type="spellEnd"/>
      <w:r w:rsidR="004720C5" w:rsidRPr="001213C3">
        <w:rPr>
          <w:rFonts w:asciiTheme="minorHAnsi" w:hAnsiTheme="minorHAnsi" w:cstheme="minorHAnsi"/>
          <w:b/>
          <w:bCs/>
          <w:lang w:val="fr-FR"/>
        </w:rPr>
        <w:t xml:space="preserve"> care se </w:t>
      </w:r>
      <w:proofErr w:type="spellStart"/>
      <w:r w:rsidR="004720C5" w:rsidRPr="001213C3">
        <w:rPr>
          <w:rFonts w:asciiTheme="minorHAnsi" w:hAnsiTheme="minorHAnsi" w:cstheme="minorHAnsi"/>
          <w:b/>
          <w:bCs/>
          <w:lang w:val="fr-FR"/>
        </w:rPr>
        <w:t>acordă</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finanțarea</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și</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contribuie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în</w:t>
      </w:r>
      <w:proofErr w:type="spellEnd"/>
      <w:r w:rsidR="004720C5" w:rsidRPr="001213C3">
        <w:rPr>
          <w:rFonts w:asciiTheme="minorHAnsi" w:hAnsiTheme="minorHAnsi" w:cstheme="minorHAnsi"/>
          <w:b/>
          <w:bCs/>
          <w:lang w:val="fr-FR"/>
        </w:rPr>
        <w:t xml:space="preserve"> mod direct </w:t>
      </w:r>
      <w:proofErr w:type="spellStart"/>
      <w:r w:rsidR="004720C5" w:rsidRPr="001213C3">
        <w:rPr>
          <w:rFonts w:asciiTheme="minorHAnsi" w:hAnsiTheme="minorHAnsi" w:cstheme="minorHAnsi"/>
          <w:b/>
          <w:bCs/>
          <w:lang w:val="fr-FR"/>
        </w:rPr>
        <w:t>și</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semnificativ</w:t>
      </w:r>
      <w:proofErr w:type="spellEnd"/>
      <w:r w:rsidR="004720C5" w:rsidRPr="001213C3">
        <w:rPr>
          <w:rFonts w:asciiTheme="minorHAnsi" w:hAnsiTheme="minorHAnsi" w:cstheme="minorHAnsi"/>
          <w:b/>
          <w:bCs/>
          <w:lang w:val="fr-FR"/>
        </w:rPr>
        <w:t xml:space="preserve"> la </w:t>
      </w:r>
      <w:proofErr w:type="spellStart"/>
      <w:r w:rsidR="004720C5" w:rsidRPr="001213C3">
        <w:rPr>
          <w:rFonts w:asciiTheme="minorHAnsi" w:hAnsiTheme="minorHAnsi" w:cstheme="minorHAnsi"/>
          <w:b/>
          <w:bCs/>
          <w:lang w:val="fr-FR"/>
        </w:rPr>
        <w:t>realizarea</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obiectivelor</w:t>
      </w:r>
      <w:proofErr w:type="spellEnd"/>
      <w:r w:rsidR="004720C5" w:rsidRPr="001213C3">
        <w:rPr>
          <w:rFonts w:asciiTheme="minorHAnsi" w:hAnsiTheme="minorHAnsi" w:cstheme="minorHAnsi"/>
          <w:b/>
          <w:bCs/>
          <w:lang w:val="fr-FR"/>
        </w:rPr>
        <w:t xml:space="preserve"> </w:t>
      </w:r>
      <w:proofErr w:type="spellStart"/>
      <w:proofErr w:type="gramStart"/>
      <w:r w:rsidR="004720C5" w:rsidRPr="001213C3">
        <w:rPr>
          <w:rFonts w:asciiTheme="minorHAnsi" w:hAnsiTheme="minorHAnsi" w:cstheme="minorHAnsi"/>
          <w:b/>
          <w:bCs/>
          <w:lang w:val="fr-FR"/>
        </w:rPr>
        <w:t>acesteia</w:t>
      </w:r>
      <w:proofErr w:type="spellEnd"/>
      <w:r w:rsidR="004720C5" w:rsidRPr="001213C3">
        <w:rPr>
          <w:rFonts w:asciiTheme="minorHAnsi" w:hAnsiTheme="minorHAnsi" w:cstheme="minorHAnsi"/>
          <w:b/>
          <w:bCs/>
          <w:lang w:val="fr-FR"/>
        </w:rPr>
        <w:t>;</w:t>
      </w:r>
      <w:proofErr w:type="gramEnd"/>
    </w:p>
    <w:p w14:paraId="47542FC9" w14:textId="27168D2E" w:rsidR="004720C5" w:rsidRPr="001213C3" w:rsidRDefault="001D14C1" w:rsidP="001213C3">
      <w:pPr>
        <w:ind w:left="360"/>
        <w:jc w:val="both"/>
        <w:rPr>
          <w:rFonts w:asciiTheme="minorHAnsi" w:hAnsiTheme="minorHAnsi" w:cstheme="minorHAnsi"/>
          <w:b/>
          <w:bCs/>
          <w:lang w:val="fr-FR"/>
        </w:rPr>
      </w:pPr>
      <w:r w:rsidRPr="001213C3">
        <w:rPr>
          <w:rFonts w:asciiTheme="minorHAnsi" w:hAnsiTheme="minorHAnsi" w:cstheme="minorHAnsi"/>
          <w:b/>
          <w:bCs/>
          <w:lang w:val="fr-FR"/>
        </w:rPr>
        <w:t>ii</w:t>
      </w:r>
      <w:r w:rsidR="004720C5" w:rsidRPr="001213C3">
        <w:rPr>
          <w:rFonts w:asciiTheme="minorHAnsi" w:hAnsiTheme="minorHAnsi" w:cstheme="minorHAnsi"/>
          <w:b/>
          <w:bCs/>
          <w:lang w:val="fr-FR"/>
        </w:rPr>
        <w:t xml:space="preserve">) se </w:t>
      </w:r>
      <w:proofErr w:type="spellStart"/>
      <w:r w:rsidR="004720C5" w:rsidRPr="001213C3">
        <w:rPr>
          <w:rFonts w:asciiTheme="minorHAnsi" w:hAnsiTheme="minorHAnsi" w:cstheme="minorHAnsi"/>
          <w:b/>
          <w:bCs/>
          <w:lang w:val="fr-FR"/>
        </w:rPr>
        <w:t>regăsește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în</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cererea</w:t>
      </w:r>
      <w:proofErr w:type="spellEnd"/>
      <w:r w:rsidR="004720C5" w:rsidRPr="001213C3">
        <w:rPr>
          <w:rFonts w:asciiTheme="minorHAnsi" w:hAnsiTheme="minorHAnsi" w:cstheme="minorHAnsi"/>
          <w:b/>
          <w:bCs/>
          <w:lang w:val="fr-FR"/>
        </w:rPr>
        <w:t xml:space="preserve"> de </w:t>
      </w:r>
      <w:proofErr w:type="spellStart"/>
      <w:r w:rsidR="004720C5" w:rsidRPr="001213C3">
        <w:rPr>
          <w:rFonts w:asciiTheme="minorHAnsi" w:hAnsiTheme="minorHAnsi" w:cstheme="minorHAnsi"/>
          <w:b/>
          <w:bCs/>
          <w:lang w:val="fr-FR"/>
        </w:rPr>
        <w:t>finanțare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sub</w:t>
      </w:r>
      <w:proofErr w:type="spellEnd"/>
      <w:r w:rsidR="004720C5" w:rsidRPr="001213C3">
        <w:rPr>
          <w:rFonts w:asciiTheme="minorHAnsi" w:hAnsiTheme="minorHAnsi" w:cstheme="minorHAnsi"/>
          <w:b/>
          <w:bCs/>
          <w:lang w:val="fr-FR"/>
        </w:rPr>
        <w:t xml:space="preserve"> forma </w:t>
      </w:r>
      <w:proofErr w:type="spellStart"/>
      <w:r w:rsidR="004720C5" w:rsidRPr="001213C3">
        <w:rPr>
          <w:rFonts w:asciiTheme="minorHAnsi" w:hAnsiTheme="minorHAnsi" w:cstheme="minorHAnsi"/>
          <w:b/>
          <w:bCs/>
          <w:lang w:val="fr-FR"/>
        </w:rPr>
        <w:t>activităților</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eligibile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obligatorii</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specificate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în</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Ghidul</w:t>
      </w:r>
      <w:proofErr w:type="spellEnd"/>
      <w:r w:rsidR="004720C5" w:rsidRPr="001213C3">
        <w:rPr>
          <w:rFonts w:asciiTheme="minorHAnsi" w:hAnsiTheme="minorHAnsi" w:cstheme="minorHAnsi"/>
          <w:b/>
          <w:bCs/>
          <w:lang w:val="fr-FR"/>
        </w:rPr>
        <w:t xml:space="preserve"> </w:t>
      </w:r>
      <w:proofErr w:type="spellStart"/>
      <w:proofErr w:type="gramStart"/>
      <w:r w:rsidR="004720C5" w:rsidRPr="001213C3">
        <w:rPr>
          <w:rFonts w:asciiTheme="minorHAnsi" w:hAnsiTheme="minorHAnsi" w:cstheme="minorHAnsi"/>
          <w:b/>
          <w:bCs/>
          <w:lang w:val="fr-FR"/>
        </w:rPr>
        <w:t>Solicitantului</w:t>
      </w:r>
      <w:proofErr w:type="spellEnd"/>
      <w:r w:rsidR="004720C5" w:rsidRPr="001213C3">
        <w:rPr>
          <w:rFonts w:asciiTheme="minorHAnsi" w:hAnsiTheme="minorHAnsi" w:cstheme="minorHAnsi"/>
          <w:b/>
          <w:bCs/>
          <w:lang w:val="fr-FR"/>
        </w:rPr>
        <w:t>;</w:t>
      </w:r>
      <w:proofErr w:type="gramEnd"/>
    </w:p>
    <w:p w14:paraId="03BA117B" w14:textId="175B116E" w:rsidR="004720C5" w:rsidRPr="001213C3" w:rsidRDefault="001D14C1" w:rsidP="001213C3">
      <w:pPr>
        <w:ind w:left="360"/>
        <w:jc w:val="both"/>
        <w:rPr>
          <w:rFonts w:asciiTheme="minorHAnsi" w:hAnsiTheme="minorHAnsi" w:cstheme="minorHAnsi"/>
          <w:b/>
          <w:bCs/>
          <w:lang w:val="fr-FR"/>
        </w:rPr>
      </w:pPr>
      <w:r w:rsidRPr="001213C3">
        <w:rPr>
          <w:rFonts w:asciiTheme="minorHAnsi" w:hAnsiTheme="minorHAnsi" w:cstheme="minorHAnsi"/>
          <w:b/>
          <w:bCs/>
          <w:lang w:val="fr-FR"/>
        </w:rPr>
        <w:t>iii</w:t>
      </w:r>
      <w:r w:rsidR="004720C5" w:rsidRPr="001213C3">
        <w:rPr>
          <w:rFonts w:asciiTheme="minorHAnsi" w:hAnsiTheme="minorHAnsi" w:cstheme="minorHAnsi"/>
          <w:b/>
          <w:bCs/>
          <w:lang w:val="fr-FR"/>
        </w:rPr>
        <w:t xml:space="preserve">) nu fac parte </w:t>
      </w:r>
      <w:proofErr w:type="spellStart"/>
      <w:r w:rsidR="004720C5" w:rsidRPr="001213C3">
        <w:rPr>
          <w:rFonts w:asciiTheme="minorHAnsi" w:hAnsiTheme="minorHAnsi" w:cstheme="minorHAnsi"/>
          <w:b/>
          <w:bCs/>
          <w:lang w:val="fr-FR"/>
        </w:rPr>
        <w:t>din</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activitățile</w:t>
      </w:r>
      <w:proofErr w:type="spellEnd"/>
      <w:r w:rsidR="004720C5"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auxiliare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așa</w:t>
      </w:r>
      <w:proofErr w:type="spellEnd"/>
      <w:r w:rsidR="004720C5" w:rsidRPr="001213C3">
        <w:rPr>
          <w:rFonts w:asciiTheme="minorHAnsi" w:hAnsiTheme="minorHAnsi" w:cstheme="minorHAnsi"/>
          <w:b/>
          <w:bCs/>
          <w:lang w:val="fr-FR"/>
        </w:rPr>
        <w:t xml:space="preserve"> cum </w:t>
      </w:r>
      <w:proofErr w:type="spellStart"/>
      <w:r w:rsidR="004720C5" w:rsidRPr="001213C3">
        <w:rPr>
          <w:rFonts w:asciiTheme="minorHAnsi" w:hAnsiTheme="minorHAnsi" w:cstheme="minorHAnsi"/>
          <w:b/>
          <w:bCs/>
          <w:lang w:val="fr-FR"/>
        </w:rPr>
        <w:t>sunt</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acestea</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definite</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în</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Ghidul</w:t>
      </w:r>
      <w:proofErr w:type="spellEnd"/>
      <w:r w:rsidR="004720C5" w:rsidRPr="001213C3">
        <w:rPr>
          <w:rFonts w:asciiTheme="minorHAnsi" w:hAnsiTheme="minorHAnsi" w:cstheme="minorHAnsi"/>
          <w:b/>
          <w:bCs/>
          <w:lang w:val="fr-FR"/>
        </w:rPr>
        <w:t xml:space="preserve"> </w:t>
      </w:r>
      <w:proofErr w:type="spellStart"/>
      <w:proofErr w:type="gramStart"/>
      <w:r w:rsidR="004720C5" w:rsidRPr="001213C3">
        <w:rPr>
          <w:rFonts w:asciiTheme="minorHAnsi" w:hAnsiTheme="minorHAnsi" w:cstheme="minorHAnsi"/>
          <w:b/>
          <w:bCs/>
          <w:lang w:val="fr-FR"/>
        </w:rPr>
        <w:t>Solicitantului</w:t>
      </w:r>
      <w:proofErr w:type="spellEnd"/>
      <w:r w:rsidR="004720C5" w:rsidRPr="001213C3">
        <w:rPr>
          <w:rFonts w:asciiTheme="minorHAnsi" w:hAnsiTheme="minorHAnsi" w:cstheme="minorHAnsi"/>
          <w:b/>
          <w:bCs/>
          <w:lang w:val="fr-FR"/>
        </w:rPr>
        <w:t>;</w:t>
      </w:r>
      <w:proofErr w:type="gramEnd"/>
    </w:p>
    <w:p w14:paraId="143D5EE6" w14:textId="7C15FB02" w:rsidR="004720C5" w:rsidRPr="001213C3" w:rsidRDefault="001D14C1" w:rsidP="001213C3">
      <w:pPr>
        <w:ind w:left="360"/>
        <w:jc w:val="both"/>
        <w:rPr>
          <w:rFonts w:asciiTheme="minorHAnsi" w:hAnsiTheme="minorHAnsi" w:cstheme="minorHAnsi"/>
          <w:b/>
          <w:bCs/>
          <w:lang w:val="fr-FR"/>
        </w:rPr>
      </w:pPr>
      <w:r w:rsidRPr="001213C3">
        <w:rPr>
          <w:rFonts w:asciiTheme="minorHAnsi" w:hAnsiTheme="minorHAnsi" w:cstheme="minorHAnsi"/>
          <w:b/>
          <w:bCs/>
          <w:lang w:val="fr-FR"/>
        </w:rPr>
        <w:t>iv</w:t>
      </w:r>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bugetul</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estimat</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alocat</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activității</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sau</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pachetului</w:t>
      </w:r>
      <w:proofErr w:type="spellEnd"/>
      <w:r w:rsidR="004720C5" w:rsidRPr="001213C3">
        <w:rPr>
          <w:rFonts w:asciiTheme="minorHAnsi" w:hAnsiTheme="minorHAnsi" w:cstheme="minorHAnsi"/>
          <w:b/>
          <w:bCs/>
          <w:lang w:val="fr-FR"/>
        </w:rPr>
        <w:t xml:space="preserve"> de </w:t>
      </w:r>
      <w:proofErr w:type="spellStart"/>
      <w:r w:rsidR="004720C5" w:rsidRPr="001213C3">
        <w:rPr>
          <w:rFonts w:asciiTheme="minorHAnsi" w:hAnsiTheme="minorHAnsi" w:cstheme="minorHAnsi"/>
          <w:b/>
          <w:bCs/>
          <w:lang w:val="fr-FR"/>
        </w:rPr>
        <w:t>activități</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reprezintă</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minim</w:t>
      </w:r>
      <w:proofErr w:type="spellEnd"/>
      <w:r w:rsidR="004720C5" w:rsidRPr="001213C3">
        <w:rPr>
          <w:rFonts w:asciiTheme="minorHAnsi" w:hAnsiTheme="minorHAnsi" w:cstheme="minorHAnsi"/>
          <w:b/>
          <w:bCs/>
          <w:lang w:val="fr-FR"/>
        </w:rPr>
        <w:t xml:space="preserve"> 50% </w:t>
      </w:r>
      <w:proofErr w:type="spellStart"/>
      <w:r w:rsidR="004720C5" w:rsidRPr="001213C3">
        <w:rPr>
          <w:rFonts w:asciiTheme="minorHAnsi" w:hAnsiTheme="minorHAnsi" w:cstheme="minorHAnsi"/>
          <w:b/>
          <w:bCs/>
          <w:lang w:val="fr-FR"/>
        </w:rPr>
        <w:t>din</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bugetul</w:t>
      </w:r>
      <w:proofErr w:type="spellEnd"/>
      <w:r w:rsidR="004720C5" w:rsidRPr="001213C3">
        <w:rPr>
          <w:rFonts w:asciiTheme="minorHAnsi" w:hAnsiTheme="minorHAnsi" w:cstheme="minorHAnsi"/>
          <w:b/>
          <w:bCs/>
          <w:lang w:val="fr-FR"/>
        </w:rPr>
        <w:t xml:space="preserve"> </w:t>
      </w:r>
      <w:proofErr w:type="spellStart"/>
      <w:r w:rsidR="004720C5" w:rsidRPr="001213C3">
        <w:rPr>
          <w:rFonts w:asciiTheme="minorHAnsi" w:hAnsiTheme="minorHAnsi" w:cstheme="minorHAnsi"/>
          <w:b/>
          <w:bCs/>
          <w:lang w:val="fr-FR"/>
        </w:rPr>
        <w:t>eligibil</w:t>
      </w:r>
      <w:proofErr w:type="spellEnd"/>
      <w:r w:rsidR="004720C5" w:rsidRPr="001213C3">
        <w:rPr>
          <w:rFonts w:asciiTheme="minorHAnsi" w:hAnsiTheme="minorHAnsi" w:cstheme="minorHAnsi"/>
          <w:b/>
          <w:bCs/>
          <w:lang w:val="fr-FR"/>
        </w:rPr>
        <w:t xml:space="preserve"> al </w:t>
      </w:r>
      <w:proofErr w:type="spellStart"/>
      <w:r w:rsidR="004720C5" w:rsidRPr="001213C3">
        <w:rPr>
          <w:rFonts w:asciiTheme="minorHAnsi" w:hAnsiTheme="minorHAnsi" w:cstheme="minorHAnsi"/>
          <w:b/>
          <w:bCs/>
          <w:lang w:val="fr-FR"/>
        </w:rPr>
        <w:t>proiectului</w:t>
      </w:r>
      <w:proofErr w:type="spellEnd"/>
      <w:r w:rsidR="00406BEE" w:rsidRPr="001213C3">
        <w:rPr>
          <w:rFonts w:asciiTheme="minorHAnsi" w:hAnsiTheme="minorHAnsi" w:cstheme="minorHAnsi"/>
          <w:b/>
          <w:bCs/>
          <w:lang w:val="fr-FR"/>
        </w:rPr>
        <w:t>.</w:t>
      </w:r>
    </w:p>
    <w:p w14:paraId="5FFE0355" w14:textId="77777777" w:rsidR="006C63DE" w:rsidRPr="001213C3" w:rsidRDefault="006C63DE" w:rsidP="001213C3">
      <w:pPr>
        <w:pStyle w:val="Default"/>
        <w:jc w:val="both"/>
        <w:rPr>
          <w:rFonts w:asciiTheme="minorHAnsi" w:hAnsiTheme="minorHAnsi" w:cstheme="minorHAnsi"/>
          <w:i/>
          <w:color w:val="auto"/>
          <w:sz w:val="22"/>
          <w:szCs w:val="22"/>
        </w:rPr>
      </w:pPr>
    </w:p>
    <w:p w14:paraId="4FC2D61B" w14:textId="0E6DE63A" w:rsidR="004720C5" w:rsidRPr="001213C3" w:rsidRDefault="004720C5" w:rsidP="001213C3">
      <w:pPr>
        <w:pStyle w:val="Default"/>
        <w:jc w:val="both"/>
        <w:rPr>
          <w:rFonts w:asciiTheme="minorHAnsi" w:hAnsiTheme="minorHAnsi" w:cstheme="minorHAnsi"/>
          <w:color w:val="auto"/>
          <w:sz w:val="22"/>
          <w:szCs w:val="22"/>
        </w:rPr>
      </w:pPr>
      <w:r w:rsidRPr="001213C3">
        <w:rPr>
          <w:rFonts w:asciiTheme="minorHAnsi" w:hAnsiTheme="minorHAnsi" w:cstheme="minorHAnsi"/>
          <w:i/>
          <w:color w:val="auto"/>
          <w:sz w:val="22"/>
          <w:szCs w:val="22"/>
        </w:rPr>
        <w:t>Apel de proiecte</w:t>
      </w:r>
      <w:r w:rsidRPr="001213C3">
        <w:rPr>
          <w:rFonts w:asciiTheme="minorHAnsi" w:hAnsiTheme="minorHAnsi" w:cstheme="minorHAns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1213C3" w:rsidRDefault="007A63EB" w:rsidP="001213C3">
      <w:pPr>
        <w:pStyle w:val="Default"/>
        <w:jc w:val="both"/>
        <w:rPr>
          <w:rFonts w:asciiTheme="minorHAnsi" w:hAnsiTheme="minorHAnsi" w:cstheme="minorHAnsi"/>
          <w:color w:val="auto"/>
          <w:sz w:val="22"/>
          <w:szCs w:val="22"/>
        </w:rPr>
      </w:pPr>
    </w:p>
    <w:p w14:paraId="2869D6B7" w14:textId="77777777" w:rsidR="007A63EB" w:rsidRPr="001213C3" w:rsidRDefault="007A63EB" w:rsidP="001213C3">
      <w:pPr>
        <w:widowControl w:val="0"/>
        <w:pBdr>
          <w:top w:val="nil"/>
          <w:left w:val="nil"/>
          <w:bottom w:val="nil"/>
          <w:right w:val="nil"/>
          <w:between w:val="nil"/>
        </w:pBdr>
        <w:jc w:val="both"/>
        <w:rPr>
          <w:rFonts w:asciiTheme="minorHAnsi" w:hAnsiTheme="minorHAnsi" w:cstheme="minorHAnsi"/>
          <w:lang w:val="fr-FR"/>
        </w:rPr>
      </w:pPr>
      <w:r w:rsidRPr="001213C3">
        <w:rPr>
          <w:rFonts w:asciiTheme="minorHAnsi" w:hAnsiTheme="minorHAnsi" w:cstheme="minorHAnsi"/>
          <w:bCs/>
          <w:i/>
          <w:iCs/>
          <w:lang w:val="fr-FR"/>
        </w:rPr>
        <w:t xml:space="preserve">Active </w:t>
      </w:r>
      <w:proofErr w:type="spellStart"/>
      <w:r w:rsidRPr="001213C3">
        <w:rPr>
          <w:rFonts w:asciiTheme="minorHAnsi" w:hAnsiTheme="minorHAnsi" w:cstheme="minorHAnsi"/>
          <w:bCs/>
          <w:i/>
          <w:iCs/>
          <w:lang w:val="fr-FR"/>
        </w:rPr>
        <w:t>corporale</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terenuri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clădiri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instalații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utilaje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echipamente</w:t>
      </w:r>
      <w:proofErr w:type="spellEnd"/>
      <w:r w:rsidRPr="001213C3">
        <w:rPr>
          <w:rFonts w:asciiTheme="minorHAnsi" w:hAnsiTheme="minorHAnsi" w:cstheme="minorHAnsi"/>
          <w:lang w:val="fr-FR"/>
        </w:rPr>
        <w:t>;</w:t>
      </w:r>
      <w:proofErr w:type="gramEnd"/>
    </w:p>
    <w:p w14:paraId="1F1C8ED1" w14:textId="77777777" w:rsidR="006C63DE" w:rsidRPr="001213C3" w:rsidRDefault="006C63DE" w:rsidP="001213C3">
      <w:pPr>
        <w:widowControl w:val="0"/>
        <w:pBdr>
          <w:top w:val="nil"/>
          <w:left w:val="nil"/>
          <w:bottom w:val="nil"/>
          <w:right w:val="nil"/>
          <w:between w:val="nil"/>
        </w:pBdr>
        <w:jc w:val="both"/>
        <w:rPr>
          <w:rFonts w:asciiTheme="minorHAnsi" w:hAnsiTheme="minorHAnsi" w:cstheme="minorHAnsi"/>
          <w:bCs/>
          <w:i/>
          <w:iCs/>
          <w:lang w:val="fr-FR"/>
        </w:rPr>
      </w:pPr>
    </w:p>
    <w:p w14:paraId="7792395C" w14:textId="77777777" w:rsidR="007A63EB" w:rsidRPr="001213C3" w:rsidRDefault="007A63EB" w:rsidP="001213C3">
      <w:pPr>
        <w:widowControl w:val="0"/>
        <w:pBdr>
          <w:top w:val="nil"/>
          <w:left w:val="nil"/>
          <w:bottom w:val="nil"/>
          <w:right w:val="nil"/>
          <w:between w:val="nil"/>
        </w:pBdr>
        <w:jc w:val="both"/>
        <w:rPr>
          <w:rFonts w:asciiTheme="minorHAnsi" w:hAnsiTheme="minorHAnsi" w:cstheme="minorHAnsi"/>
          <w:lang w:val="fr-FR"/>
        </w:rPr>
      </w:pPr>
      <w:r w:rsidRPr="001213C3">
        <w:rPr>
          <w:rFonts w:asciiTheme="minorHAnsi" w:hAnsiTheme="minorHAnsi" w:cstheme="minorHAnsi"/>
          <w:bCs/>
          <w:i/>
          <w:iCs/>
          <w:lang w:val="fr-FR"/>
        </w:rPr>
        <w:t xml:space="preserve">Active </w:t>
      </w:r>
      <w:proofErr w:type="spellStart"/>
      <w:r w:rsidRPr="001213C3">
        <w:rPr>
          <w:rFonts w:asciiTheme="minorHAnsi" w:hAnsiTheme="minorHAnsi" w:cstheme="minorHAnsi"/>
          <w:bCs/>
          <w:i/>
          <w:iCs/>
          <w:lang w:val="fr-FR"/>
        </w:rPr>
        <w:t>necorporale</w:t>
      </w:r>
      <w:proofErr w:type="spellEnd"/>
      <w:r w:rsidRPr="001213C3">
        <w:rPr>
          <w:rFonts w:asciiTheme="minorHAnsi" w:hAnsiTheme="minorHAnsi" w:cstheme="minorHAnsi"/>
          <w:bCs/>
          <w:lang w:val="fr-FR"/>
        </w:rPr>
        <w:t xml:space="preserve"> -</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brevete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licențe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mărci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comerciale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programe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active </w:t>
      </w:r>
      <w:proofErr w:type="spellStart"/>
      <w:r w:rsidRPr="001213C3">
        <w:rPr>
          <w:rFonts w:asciiTheme="minorHAnsi" w:hAnsiTheme="minorHAnsi" w:cstheme="minorHAnsi"/>
          <w:lang w:val="fr-FR"/>
        </w:rPr>
        <w:t>similare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de instrumente de </w:t>
      </w:r>
      <w:proofErr w:type="spellStart"/>
      <w:r w:rsidRPr="001213C3">
        <w:rPr>
          <w:rFonts w:asciiTheme="minorHAnsi" w:hAnsiTheme="minorHAnsi" w:cstheme="minorHAnsi"/>
          <w:lang w:val="fr-FR"/>
        </w:rPr>
        <w:t>comercializare</w:t>
      </w:r>
      <w:proofErr w:type="spellEnd"/>
      <w:r w:rsidRPr="001213C3">
        <w:rPr>
          <w:rFonts w:asciiTheme="minorHAnsi" w:hAnsiTheme="minorHAnsi" w:cstheme="minorHAnsi"/>
          <w:lang w:val="fr-FR"/>
        </w:rPr>
        <w:t xml:space="preserve"> on-line a </w:t>
      </w:r>
      <w:proofErr w:type="spellStart"/>
      <w:r w:rsidRPr="001213C3">
        <w:rPr>
          <w:rFonts w:asciiTheme="minorHAnsi" w:hAnsiTheme="minorHAnsi" w:cstheme="minorHAnsi"/>
          <w:lang w:val="fr-FR"/>
        </w:rPr>
        <w:t>serviciilor</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produselor</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proprii</w:t>
      </w:r>
      <w:proofErr w:type="spellEnd"/>
      <w:r w:rsidRPr="001213C3">
        <w:rPr>
          <w:rFonts w:asciiTheme="minorHAnsi" w:hAnsiTheme="minorHAnsi" w:cstheme="minorHAnsi"/>
          <w:lang w:val="fr-FR"/>
        </w:rPr>
        <w:t>;</w:t>
      </w:r>
      <w:proofErr w:type="gramEnd"/>
    </w:p>
    <w:p w14:paraId="3FAF76D5" w14:textId="77777777" w:rsidR="007A63EB" w:rsidRPr="001213C3" w:rsidRDefault="007A63EB" w:rsidP="001213C3">
      <w:pPr>
        <w:widowControl w:val="0"/>
        <w:pBdr>
          <w:top w:val="nil"/>
          <w:left w:val="nil"/>
          <w:bottom w:val="nil"/>
          <w:right w:val="nil"/>
          <w:between w:val="nil"/>
        </w:pBdr>
        <w:jc w:val="both"/>
        <w:rPr>
          <w:rFonts w:asciiTheme="minorHAnsi" w:hAnsiTheme="minorHAnsi" w:cstheme="minorHAnsi"/>
          <w:bCs/>
          <w:i/>
          <w:iCs/>
          <w:lang w:val="fr-FR"/>
        </w:rPr>
      </w:pPr>
    </w:p>
    <w:p w14:paraId="496E9F52" w14:textId="77777777" w:rsidR="007A63EB" w:rsidRPr="001213C3" w:rsidRDefault="007A63EB"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1213C3">
        <w:rPr>
          <w:rFonts w:asciiTheme="minorHAnsi" w:hAnsiTheme="minorHAnsi" w:cstheme="minorHAnsi"/>
          <w:bCs/>
          <w:i/>
          <w:iCs/>
          <w:lang w:val="fr-FR"/>
        </w:rPr>
        <w:t>Ajutoare</w:t>
      </w:r>
      <w:proofErr w:type="spellEnd"/>
      <w:r w:rsidRPr="001213C3">
        <w:rPr>
          <w:rFonts w:asciiTheme="minorHAnsi" w:hAnsiTheme="minorHAnsi" w:cstheme="minorHAnsi"/>
          <w:bCs/>
          <w:i/>
          <w:iCs/>
          <w:lang w:val="fr-FR"/>
        </w:rPr>
        <w:t>/</w:t>
      </w:r>
      <w:proofErr w:type="spellStart"/>
      <w:r w:rsidRPr="001213C3">
        <w:rPr>
          <w:rFonts w:asciiTheme="minorHAnsi" w:hAnsiTheme="minorHAnsi" w:cstheme="minorHAnsi"/>
          <w:bCs/>
          <w:i/>
          <w:iCs/>
          <w:lang w:val="fr-FR"/>
        </w:rPr>
        <w:t>ajutor</w:t>
      </w:r>
      <w:proofErr w:type="spellEnd"/>
      <w:r w:rsidRPr="001213C3">
        <w:rPr>
          <w:rFonts w:asciiTheme="minorHAnsi" w:hAnsiTheme="minorHAnsi" w:cstheme="minorHAnsi"/>
          <w:bCs/>
          <w:i/>
          <w:iCs/>
          <w:lang w:val="fr-FR"/>
        </w:rPr>
        <w:t xml:space="preserve"> (de stat)</w:t>
      </w:r>
      <w:r w:rsidRPr="001213C3">
        <w:rPr>
          <w:rFonts w:asciiTheme="minorHAnsi" w:hAnsiTheme="minorHAnsi" w:cstheme="minorHAnsi"/>
          <w:bCs/>
          <w:lang w:val="fr-FR"/>
        </w:rPr>
        <w:t xml:space="preserve"> -</w:t>
      </w:r>
      <w:r w:rsidRPr="001213C3">
        <w:rPr>
          <w:rFonts w:asciiTheme="minorHAnsi" w:hAnsiTheme="minorHAnsi" w:cstheme="minorHAnsi"/>
          <w:lang w:val="fr-FR"/>
        </w:rPr>
        <w:t xml:space="preserve"> </w:t>
      </w:r>
      <w:bookmarkStart w:id="31" w:name="_Hlk99960356"/>
      <w:proofErr w:type="spellStart"/>
      <w:r w:rsidRPr="001213C3">
        <w:rPr>
          <w:rFonts w:asciiTheme="minorHAnsi" w:hAnsiTheme="minorHAnsi" w:cstheme="minorHAnsi"/>
          <w:lang w:val="fr-FR"/>
        </w:rPr>
        <w:t>înseamnă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măsură</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îndeplineşte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articolul</w:t>
      </w:r>
      <w:proofErr w:type="spellEnd"/>
      <w:r w:rsidRPr="001213C3">
        <w:rPr>
          <w:rFonts w:asciiTheme="minorHAnsi" w:hAnsiTheme="minorHAnsi" w:cstheme="minorHAnsi"/>
          <w:lang w:val="fr-FR"/>
        </w:rPr>
        <w:t xml:space="preserve"> 107 </w:t>
      </w:r>
      <w:proofErr w:type="spellStart"/>
      <w:r w:rsidRPr="001213C3">
        <w:rPr>
          <w:rFonts w:asciiTheme="minorHAnsi" w:hAnsiTheme="minorHAnsi" w:cstheme="minorHAnsi"/>
          <w:lang w:val="fr-FR"/>
        </w:rPr>
        <w:t>alineatul</w:t>
      </w:r>
      <w:proofErr w:type="spellEnd"/>
      <w:r w:rsidRPr="001213C3">
        <w:rPr>
          <w:rFonts w:asciiTheme="minorHAnsi" w:hAnsiTheme="minorHAnsi" w:cstheme="minorHAnsi"/>
          <w:lang w:val="fr-FR"/>
        </w:rPr>
        <w:t xml:space="preserve"> (1)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Tratatul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funcţionarea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bookmarkEnd w:id="31"/>
    </w:p>
    <w:p w14:paraId="009C99FC" w14:textId="77777777" w:rsidR="00B07052" w:rsidRPr="001213C3" w:rsidRDefault="00B07052" w:rsidP="001213C3">
      <w:pPr>
        <w:pStyle w:val="Default"/>
        <w:jc w:val="both"/>
        <w:rPr>
          <w:rFonts w:asciiTheme="minorHAnsi" w:hAnsiTheme="minorHAnsi" w:cstheme="minorHAnsi"/>
          <w:i/>
          <w:color w:val="auto"/>
          <w:sz w:val="22"/>
          <w:szCs w:val="22"/>
        </w:rPr>
      </w:pPr>
    </w:p>
    <w:p w14:paraId="12CC19AA" w14:textId="61DFA2BB" w:rsidR="004720C5" w:rsidRPr="001213C3" w:rsidRDefault="004720C5" w:rsidP="001213C3">
      <w:pPr>
        <w:pStyle w:val="Default"/>
        <w:jc w:val="both"/>
        <w:rPr>
          <w:rFonts w:asciiTheme="minorHAnsi" w:hAnsiTheme="minorHAnsi" w:cstheme="minorHAnsi"/>
          <w:color w:val="auto"/>
          <w:sz w:val="22"/>
          <w:szCs w:val="22"/>
        </w:rPr>
      </w:pPr>
      <w:r w:rsidRPr="001213C3">
        <w:rPr>
          <w:rFonts w:asciiTheme="minorHAnsi" w:hAnsiTheme="minorHAnsi" w:cstheme="minorHAnsi"/>
          <w:i/>
          <w:color w:val="auto"/>
          <w:sz w:val="22"/>
          <w:szCs w:val="22"/>
        </w:rPr>
        <w:t>Calendar de apeluri de proiecte</w:t>
      </w:r>
      <w:r w:rsidRPr="001213C3">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591D02" w:rsidRPr="001213C3">
        <w:rPr>
          <w:rFonts w:asciiTheme="minorHAnsi" w:hAnsiTheme="minorHAnsi" w:cstheme="minorHAnsi"/>
          <w:color w:val="auto"/>
          <w:sz w:val="22"/>
          <w:szCs w:val="22"/>
        </w:rPr>
        <w:t xml:space="preserve"> cuprinde </w:t>
      </w:r>
      <w:r w:rsidRPr="001213C3">
        <w:rPr>
          <w:rFonts w:asciiTheme="minorHAnsi" w:hAnsiTheme="minorHAnsi" w:cstheme="minorHAnsi"/>
          <w:color w:val="auto"/>
          <w:sz w:val="22"/>
          <w:szCs w:val="22"/>
        </w:rPr>
        <w:t>informațiile minime prevăzute la art. 49 alin (2) din Regulamentul (UE) 2021/1060, cu modificările și completările ulterioare</w:t>
      </w:r>
      <w:r w:rsidR="00591D02" w:rsidRPr="001213C3">
        <w:rPr>
          <w:rFonts w:asciiTheme="minorHAnsi" w:hAnsiTheme="minorHAnsi" w:cstheme="minorHAnsi"/>
          <w:color w:val="auto"/>
          <w:sz w:val="22"/>
          <w:szCs w:val="22"/>
        </w:rPr>
        <w:t>.</w:t>
      </w:r>
    </w:p>
    <w:p w14:paraId="5FC00D4C" w14:textId="77777777" w:rsidR="006C63DE" w:rsidRPr="001213C3" w:rsidRDefault="006C63DE" w:rsidP="001213C3">
      <w:pPr>
        <w:pStyle w:val="Default"/>
        <w:jc w:val="both"/>
        <w:rPr>
          <w:rFonts w:asciiTheme="minorHAnsi" w:hAnsiTheme="minorHAnsi" w:cstheme="minorHAnsi"/>
          <w:i/>
          <w:color w:val="auto"/>
          <w:sz w:val="22"/>
          <w:szCs w:val="22"/>
        </w:rPr>
      </w:pPr>
    </w:p>
    <w:p w14:paraId="3973BF30" w14:textId="38835794" w:rsidR="004720C5" w:rsidRPr="001213C3" w:rsidRDefault="004720C5" w:rsidP="001213C3">
      <w:pPr>
        <w:pStyle w:val="Default"/>
        <w:jc w:val="both"/>
        <w:rPr>
          <w:rFonts w:asciiTheme="minorHAnsi" w:hAnsiTheme="minorHAnsi" w:cstheme="minorHAnsi"/>
          <w:color w:val="auto"/>
          <w:sz w:val="22"/>
          <w:szCs w:val="22"/>
        </w:rPr>
      </w:pPr>
      <w:r w:rsidRPr="001213C3">
        <w:rPr>
          <w:rFonts w:asciiTheme="minorHAnsi" w:hAnsiTheme="minorHAnsi" w:cstheme="minorHAnsi"/>
          <w:i/>
          <w:color w:val="auto"/>
          <w:sz w:val="22"/>
          <w:szCs w:val="22"/>
        </w:rPr>
        <w:t>Cerere de finanțare</w:t>
      </w:r>
      <w:r w:rsidRPr="001213C3">
        <w:rPr>
          <w:rFonts w:asciiTheme="minorHAnsi" w:hAnsiTheme="minorHAnsi" w:cstheme="minorHAnsi"/>
          <w:color w:val="auto"/>
          <w:sz w:val="22"/>
          <w:szCs w:val="22"/>
        </w:rPr>
        <w:t xml:space="preserve"> – document standardizat, disponibil în sistemul informatic MySMIS2021, prin care este solicitat sprijin financiar în cadrul oricăruia dintre programele cofinanțate din Fondul </w:t>
      </w:r>
      <w:bookmarkStart w:id="32" w:name="_Hlk124347242"/>
      <w:r w:rsidRPr="001213C3">
        <w:rPr>
          <w:rFonts w:asciiTheme="minorHAnsi" w:hAnsiTheme="minorHAnsi" w:cstheme="minorHAnsi"/>
          <w:color w:val="auto"/>
          <w:sz w:val="22"/>
          <w:szCs w:val="22"/>
        </w:rPr>
        <w:t>european de dezvoltare regională</w:t>
      </w:r>
      <w:bookmarkEnd w:id="32"/>
      <w:r w:rsidRPr="001213C3">
        <w:rPr>
          <w:rFonts w:asciiTheme="minorHAnsi" w:hAnsiTheme="minorHAnsi" w:cstheme="minorHAnsi"/>
          <w:color w:val="auto"/>
          <w:sz w:val="22"/>
          <w:szCs w:val="22"/>
        </w:rPr>
        <w:t xml:space="preserve">, Fondul de coeziune, Fondul </w:t>
      </w:r>
      <w:bookmarkStart w:id="33" w:name="_Hlk124347255"/>
      <w:r w:rsidRPr="001213C3">
        <w:rPr>
          <w:rFonts w:asciiTheme="minorHAnsi" w:hAnsiTheme="minorHAnsi" w:cstheme="minorHAnsi"/>
          <w:color w:val="auto"/>
          <w:sz w:val="22"/>
          <w:szCs w:val="22"/>
        </w:rPr>
        <w:t xml:space="preserve">social european </w:t>
      </w:r>
      <w:bookmarkEnd w:id="33"/>
      <w:r w:rsidRPr="001213C3">
        <w:rPr>
          <w:rFonts w:asciiTheme="minorHAnsi" w:hAnsiTheme="minorHAnsi" w:cstheme="minorHAnsi"/>
          <w:color w:val="auto"/>
          <w:sz w:val="22"/>
          <w:szCs w:val="22"/>
        </w:rPr>
        <w:t xml:space="preserve">Plus și Fondul pentru o </w:t>
      </w:r>
      <w:bookmarkStart w:id="34" w:name="_Hlk124347266"/>
      <w:r w:rsidRPr="001213C3">
        <w:rPr>
          <w:rFonts w:asciiTheme="minorHAnsi" w:hAnsiTheme="minorHAnsi" w:cstheme="minorHAnsi"/>
          <w:color w:val="auto"/>
          <w:sz w:val="22"/>
          <w:szCs w:val="22"/>
        </w:rPr>
        <w:t xml:space="preserve">tranziție justă </w:t>
      </w:r>
      <w:bookmarkEnd w:id="34"/>
      <w:r w:rsidRPr="001213C3">
        <w:rPr>
          <w:rFonts w:asciiTheme="minorHAnsi" w:hAnsiTheme="minorHAnsi" w:cstheme="minorHAnsi"/>
          <w:color w:val="auto"/>
          <w:sz w:val="22"/>
          <w:szCs w:val="22"/>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w:t>
      </w:r>
      <w:r w:rsidRPr="001213C3">
        <w:rPr>
          <w:rFonts w:asciiTheme="minorHAnsi" w:hAnsiTheme="minorHAnsi" w:cstheme="minorHAnsi"/>
          <w:color w:val="auto"/>
          <w:sz w:val="22"/>
          <w:szCs w:val="22"/>
        </w:rPr>
        <w:lastRenderedPageBreak/>
        <w:t>precum și orice alte elemente necesare, prevăzute în Ghidul Solicitantului și care sunt cuprinse în sistemul informatic MySMIS2021;</w:t>
      </w:r>
    </w:p>
    <w:p w14:paraId="62B19398" w14:textId="4D7D34A8" w:rsidR="002D57BF" w:rsidRPr="001213C3" w:rsidRDefault="002D57BF" w:rsidP="001213C3">
      <w:pPr>
        <w:pStyle w:val="ListParagraph"/>
        <w:ind w:left="0"/>
        <w:jc w:val="both"/>
        <w:rPr>
          <w:rFonts w:asciiTheme="minorHAnsi" w:hAnsiTheme="minorHAnsi" w:cstheme="minorHAnsi"/>
          <w:i/>
          <w:lang w:val="ro-RO"/>
        </w:rPr>
      </w:pPr>
    </w:p>
    <w:p w14:paraId="7B1394E7" w14:textId="63194526" w:rsidR="004720C5"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t>Dată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i/>
          <w:lang w:val="fr-FR"/>
        </w:rPr>
        <w:t>lansare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apel</w:t>
      </w:r>
      <w:proofErr w:type="spellEnd"/>
      <w:r w:rsidRPr="001213C3">
        <w:rPr>
          <w:rFonts w:asciiTheme="minorHAnsi" w:hAnsiTheme="minorHAnsi" w:cstheme="minorHAnsi"/>
          <w:i/>
          <w:lang w:val="fr-FR"/>
        </w:rPr>
        <w:t xml:space="preserve"> de proiecte</w:t>
      </w:r>
      <w:r w:rsidRPr="001213C3">
        <w:rPr>
          <w:rFonts w:asciiTheme="minorHAnsi" w:hAnsiTheme="minorHAnsi" w:cstheme="minorHAnsi"/>
          <w:lang w:val="fr-FR"/>
        </w:rPr>
        <w:t xml:space="preserve"> – data de la care </w:t>
      </w:r>
      <w:proofErr w:type="spellStart"/>
      <w:r w:rsidRPr="001213C3">
        <w:rPr>
          <w:rFonts w:asciiTheme="minorHAnsi" w:hAnsiTheme="minorHAnsi" w:cstheme="minorHAnsi"/>
          <w:lang w:val="fr-FR"/>
        </w:rPr>
        <w:t>solicitanții</w:t>
      </w:r>
      <w:proofErr w:type="spellEnd"/>
      <w:r w:rsidRPr="001213C3">
        <w:rPr>
          <w:rFonts w:asciiTheme="minorHAnsi" w:hAnsiTheme="minorHAnsi" w:cstheme="minorHAnsi"/>
          <w:lang w:val="fr-FR"/>
        </w:rPr>
        <w:t xml:space="preserve"> pot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apelului</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deschis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autoritatea</w:t>
      </w:r>
      <w:proofErr w:type="spellEnd"/>
      <w:r w:rsidRPr="001213C3">
        <w:rPr>
          <w:rFonts w:asciiTheme="minorHAnsi" w:hAnsiTheme="minorHAnsi" w:cstheme="minorHAnsi"/>
          <w:lang w:val="fr-FR"/>
        </w:rPr>
        <w:t xml:space="preserve"> de </w:t>
      </w:r>
      <w:proofErr w:type="gramStart"/>
      <w:r w:rsidRPr="001213C3">
        <w:rPr>
          <w:rFonts w:asciiTheme="minorHAnsi" w:hAnsiTheme="minorHAnsi" w:cstheme="minorHAnsi"/>
          <w:lang w:val="fr-FR"/>
        </w:rPr>
        <w:t>management;</w:t>
      </w:r>
      <w:proofErr w:type="gramEnd"/>
    </w:p>
    <w:p w14:paraId="39445B9A" w14:textId="0DDD889F" w:rsidR="00B07052" w:rsidRPr="001213C3" w:rsidRDefault="00B07052" w:rsidP="001213C3">
      <w:pPr>
        <w:pStyle w:val="ListParagraph"/>
        <w:ind w:left="0"/>
        <w:jc w:val="both"/>
        <w:rPr>
          <w:rFonts w:asciiTheme="minorHAnsi" w:hAnsiTheme="minorHAnsi" w:cstheme="minorHAnsi"/>
          <w:i/>
          <w:lang w:val="fr-FR"/>
        </w:rPr>
      </w:pPr>
    </w:p>
    <w:p w14:paraId="2708CBC6" w14:textId="7CFFA979" w:rsidR="002D57BF"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t>Declarație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unică</w:t>
      </w:r>
      <w:proofErr w:type="spellEnd"/>
      <w:r w:rsidRPr="001213C3">
        <w:rPr>
          <w:rFonts w:asciiTheme="minorHAnsi" w:hAnsiTheme="minorHAnsi" w:cstheme="minorHAnsi"/>
          <w:i/>
          <w:lang w:val="fr-FR"/>
        </w:rPr>
        <w:t xml:space="preserve"> a </w:t>
      </w:r>
      <w:proofErr w:type="spellStart"/>
      <w:r w:rsidRPr="001213C3">
        <w:rPr>
          <w:rFonts w:asciiTheme="minorHAnsi" w:hAnsiTheme="minorHAnsi" w:cstheme="minorHAnsi"/>
          <w:i/>
          <w:lang w:val="fr-FR"/>
        </w:rPr>
        <w:t>solicitantului</w:t>
      </w:r>
      <w:proofErr w:type="spellEnd"/>
      <w:r w:rsidR="001E0BFB" w:rsidRPr="001213C3">
        <w:rPr>
          <w:rFonts w:asciiTheme="minorHAnsi" w:hAnsiTheme="minorHAnsi" w:cstheme="minorHAnsi"/>
          <w:i/>
          <w:lang w:val="fr-FR"/>
        </w:rPr>
        <w:t xml:space="preserve"> </w:t>
      </w:r>
      <w:r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declarație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pe</w:t>
      </w:r>
      <w:proofErr w:type="spellEnd"/>
      <w:r w:rsidR="005E1BC3" w:rsidRPr="001213C3">
        <w:rPr>
          <w:rFonts w:asciiTheme="minorHAnsi" w:hAnsiTheme="minorHAnsi" w:cstheme="minorHAnsi"/>
          <w:lang w:val="fr-FR"/>
        </w:rPr>
        <w:t xml:space="preserve"> propria </w:t>
      </w:r>
      <w:proofErr w:type="spellStart"/>
      <w:r w:rsidR="005E1BC3" w:rsidRPr="001213C3">
        <w:rPr>
          <w:rFonts w:asciiTheme="minorHAnsi" w:hAnsiTheme="minorHAnsi" w:cstheme="minorHAnsi"/>
          <w:lang w:val="fr-FR"/>
        </w:rPr>
        <w:t>răspundere</w:t>
      </w:r>
      <w:proofErr w:type="spellEnd"/>
      <w:r w:rsidR="005E1BC3" w:rsidRPr="001213C3">
        <w:rPr>
          <w:rFonts w:asciiTheme="minorHAnsi" w:hAnsiTheme="minorHAnsi" w:cstheme="minorHAnsi"/>
          <w:lang w:val="fr-FR"/>
        </w:rPr>
        <w:t xml:space="preserve"> a </w:t>
      </w:r>
      <w:proofErr w:type="spellStart"/>
      <w:r w:rsidR="005E1BC3" w:rsidRPr="001213C3">
        <w:rPr>
          <w:rFonts w:asciiTheme="minorHAnsi" w:hAnsiTheme="minorHAnsi" w:cstheme="minorHAnsi"/>
          <w:lang w:val="fr-FR"/>
        </w:rPr>
        <w:t>solicitantului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sub</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incidența</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prevederilor</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legale</w:t>
      </w:r>
      <w:proofErr w:type="spellEnd"/>
      <w:r w:rsidR="005E1BC3" w:rsidRPr="001213C3">
        <w:rPr>
          <w:rFonts w:asciiTheme="minorHAnsi" w:hAnsiTheme="minorHAnsi" w:cstheme="minorHAnsi"/>
          <w:lang w:val="fr-FR"/>
        </w:rPr>
        <w:t xml:space="preserve"> care </w:t>
      </w:r>
      <w:proofErr w:type="spellStart"/>
      <w:r w:rsidR="005E1BC3" w:rsidRPr="001213C3">
        <w:rPr>
          <w:rFonts w:asciiTheme="minorHAnsi" w:hAnsiTheme="minorHAnsi" w:cstheme="minorHAnsi"/>
          <w:lang w:val="fr-FR"/>
        </w:rPr>
        <w:t>privesc</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falsul</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în</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declarații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și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falsul</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intelectual</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prin</w:t>
      </w:r>
      <w:proofErr w:type="spellEnd"/>
      <w:r w:rsidR="005E1BC3" w:rsidRPr="001213C3">
        <w:rPr>
          <w:rFonts w:asciiTheme="minorHAnsi" w:hAnsiTheme="minorHAnsi" w:cstheme="minorHAnsi"/>
          <w:lang w:val="fr-FR"/>
        </w:rPr>
        <w:t xml:space="preserve"> care </w:t>
      </w:r>
      <w:proofErr w:type="spellStart"/>
      <w:r w:rsidR="005E1BC3" w:rsidRPr="001213C3">
        <w:rPr>
          <w:rFonts w:asciiTheme="minorHAnsi" w:hAnsiTheme="minorHAnsi" w:cstheme="minorHAnsi"/>
          <w:lang w:val="fr-FR"/>
        </w:rPr>
        <w:t>acesta</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declară</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că</w:t>
      </w:r>
      <w:proofErr w:type="spellEnd"/>
      <w:r w:rsidR="005E1BC3" w:rsidRPr="001213C3">
        <w:rPr>
          <w:rFonts w:asciiTheme="minorHAnsi" w:hAnsiTheme="minorHAnsi" w:cstheme="minorHAnsi"/>
          <w:lang w:val="fr-FR"/>
        </w:rPr>
        <w:t xml:space="preserve"> a </w:t>
      </w:r>
      <w:proofErr w:type="spellStart"/>
      <w:r w:rsidR="005E1BC3" w:rsidRPr="001213C3">
        <w:rPr>
          <w:rFonts w:asciiTheme="minorHAnsi" w:hAnsiTheme="minorHAnsi" w:cstheme="minorHAnsi"/>
          <w:lang w:val="fr-FR"/>
        </w:rPr>
        <w:t>respectat</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toate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cerințele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pentru</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depunerea</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cererii</w:t>
      </w:r>
      <w:proofErr w:type="spellEnd"/>
      <w:r w:rsidR="005E1BC3" w:rsidRPr="001213C3">
        <w:rPr>
          <w:rFonts w:asciiTheme="minorHAnsi" w:hAnsiTheme="minorHAnsi" w:cstheme="minorHAnsi"/>
          <w:lang w:val="fr-FR"/>
        </w:rPr>
        <w:t xml:space="preserve"> de </w:t>
      </w:r>
      <w:proofErr w:type="spellStart"/>
      <w:r w:rsidR="005E1BC3" w:rsidRPr="001213C3">
        <w:rPr>
          <w:rFonts w:asciiTheme="minorHAnsi" w:hAnsiTheme="minorHAnsi" w:cstheme="minorHAnsi"/>
          <w:lang w:val="fr-FR"/>
        </w:rPr>
        <w:t>finanțare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și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îndeplinește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condițiile</w:t>
      </w:r>
      <w:proofErr w:type="spellEnd"/>
      <w:r w:rsidR="005E1BC3" w:rsidRPr="001213C3">
        <w:rPr>
          <w:rFonts w:asciiTheme="minorHAnsi" w:hAnsiTheme="minorHAnsi" w:cstheme="minorHAnsi"/>
          <w:lang w:val="fr-FR"/>
        </w:rPr>
        <w:t xml:space="preserve"> de </w:t>
      </w:r>
      <w:proofErr w:type="spellStart"/>
      <w:r w:rsidR="005E1BC3" w:rsidRPr="001213C3">
        <w:rPr>
          <w:rFonts w:asciiTheme="minorHAnsi" w:hAnsiTheme="minorHAnsi" w:cstheme="minorHAnsi"/>
          <w:lang w:val="fr-FR"/>
        </w:rPr>
        <w:t>eligibilitate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prevăzute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în</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Ghidul</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Solicitantului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și</w:t>
      </w:r>
      <w:proofErr w:type="spellEnd"/>
      <w:r w:rsidR="005E1BC3" w:rsidRPr="001213C3">
        <w:rPr>
          <w:rFonts w:asciiTheme="minorHAnsi" w:hAnsiTheme="minorHAnsi" w:cstheme="minorHAnsi"/>
          <w:lang w:val="fr-FR"/>
        </w:rPr>
        <w:t xml:space="preserve"> se </w:t>
      </w:r>
      <w:proofErr w:type="spellStart"/>
      <w:r w:rsidR="005E1BC3" w:rsidRPr="001213C3">
        <w:rPr>
          <w:rFonts w:asciiTheme="minorHAnsi" w:hAnsiTheme="minorHAnsi" w:cstheme="minorHAnsi"/>
          <w:lang w:val="fr-FR"/>
        </w:rPr>
        <w:t>angajează</w:t>
      </w:r>
      <w:proofErr w:type="spellEnd"/>
      <w:r w:rsidR="005E1BC3" w:rsidRPr="001213C3">
        <w:rPr>
          <w:rFonts w:asciiTheme="minorHAnsi" w:hAnsiTheme="minorHAnsi" w:cstheme="minorHAnsi"/>
          <w:lang w:val="fr-FR"/>
        </w:rPr>
        <w:t xml:space="preserve"> ca </w:t>
      </w:r>
      <w:proofErr w:type="spellStart"/>
      <w:r w:rsidR="005E1BC3" w:rsidRPr="001213C3">
        <w:rPr>
          <w:rFonts w:asciiTheme="minorHAnsi" w:hAnsiTheme="minorHAnsi" w:cstheme="minorHAnsi"/>
          <w:lang w:val="fr-FR"/>
        </w:rPr>
        <w:t>în</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situația</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în</w:t>
      </w:r>
      <w:proofErr w:type="spellEnd"/>
      <w:r w:rsidR="005E1BC3" w:rsidRPr="001213C3">
        <w:rPr>
          <w:rFonts w:asciiTheme="minorHAnsi" w:hAnsiTheme="minorHAnsi" w:cstheme="minorHAnsi"/>
          <w:lang w:val="fr-FR"/>
        </w:rPr>
        <w:t xml:space="preserve"> care </w:t>
      </w:r>
      <w:proofErr w:type="spellStart"/>
      <w:r w:rsidR="005E1BC3" w:rsidRPr="001213C3">
        <w:rPr>
          <w:rFonts w:asciiTheme="minorHAnsi" w:hAnsiTheme="minorHAnsi" w:cstheme="minorHAnsi"/>
          <w:lang w:val="fr-FR"/>
        </w:rPr>
        <w:t>proiectul</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este</w:t>
      </w:r>
      <w:proofErr w:type="spellEnd"/>
      <w:r w:rsidR="005E1BC3" w:rsidRPr="001213C3">
        <w:rPr>
          <w:rFonts w:asciiTheme="minorHAnsi" w:hAnsiTheme="minorHAnsi" w:cstheme="minorHAnsi"/>
          <w:lang w:val="fr-FR"/>
        </w:rPr>
        <w:t xml:space="preserve"> admis la </w:t>
      </w:r>
      <w:proofErr w:type="spellStart"/>
      <w:r w:rsidR="005E1BC3" w:rsidRPr="001213C3">
        <w:rPr>
          <w:rFonts w:asciiTheme="minorHAnsi" w:hAnsiTheme="minorHAnsi" w:cstheme="minorHAnsi"/>
          <w:lang w:val="fr-FR"/>
        </w:rPr>
        <w:t>contractare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să</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prezinte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toate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documentele</w:t>
      </w:r>
      <w:proofErr w:type="spellEnd"/>
      <w:r w:rsidR="005E1BC3" w:rsidRPr="001213C3">
        <w:rPr>
          <w:rFonts w:asciiTheme="minorHAnsi" w:hAnsiTheme="minorHAnsi" w:cstheme="minorHAnsi"/>
          <w:lang w:val="fr-FR"/>
        </w:rPr>
        <w:t xml:space="preserve"> justificative </w:t>
      </w:r>
      <w:proofErr w:type="spellStart"/>
      <w:r w:rsidR="005E1BC3" w:rsidRPr="001213C3">
        <w:rPr>
          <w:rFonts w:asciiTheme="minorHAnsi" w:hAnsiTheme="minorHAnsi" w:cstheme="minorHAnsi"/>
          <w:lang w:val="fr-FR"/>
        </w:rPr>
        <w:t>pentru</w:t>
      </w:r>
      <w:proofErr w:type="spellEnd"/>
      <w:r w:rsidR="005E1BC3" w:rsidRPr="001213C3">
        <w:rPr>
          <w:rFonts w:asciiTheme="minorHAnsi" w:hAnsiTheme="minorHAnsi" w:cstheme="minorHAnsi"/>
          <w:lang w:val="fr-FR"/>
        </w:rPr>
        <w:t xml:space="preserve"> a face </w:t>
      </w:r>
      <w:proofErr w:type="spellStart"/>
      <w:r w:rsidR="005E1BC3" w:rsidRPr="001213C3">
        <w:rPr>
          <w:rFonts w:asciiTheme="minorHAnsi" w:hAnsiTheme="minorHAnsi" w:cstheme="minorHAnsi"/>
          <w:lang w:val="fr-FR"/>
        </w:rPr>
        <w:t>dovada</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îndeplinirii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condițiilor</w:t>
      </w:r>
      <w:proofErr w:type="spellEnd"/>
      <w:r w:rsidR="005E1BC3" w:rsidRPr="001213C3">
        <w:rPr>
          <w:rFonts w:asciiTheme="minorHAnsi" w:hAnsiTheme="minorHAnsi" w:cstheme="minorHAnsi"/>
          <w:lang w:val="fr-FR"/>
        </w:rPr>
        <w:t xml:space="preserve"> de </w:t>
      </w:r>
      <w:proofErr w:type="spellStart"/>
      <w:r w:rsidR="005E1BC3" w:rsidRPr="001213C3">
        <w:rPr>
          <w:rFonts w:asciiTheme="minorHAnsi" w:hAnsiTheme="minorHAnsi" w:cstheme="minorHAnsi"/>
          <w:lang w:val="fr-FR"/>
        </w:rPr>
        <w:t>eligibilitate</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sub</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sancțiunea</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respingerii</w:t>
      </w:r>
      <w:proofErr w:type="spellEnd"/>
      <w:r w:rsidR="005E1BC3" w:rsidRPr="001213C3">
        <w:rPr>
          <w:rFonts w:asciiTheme="minorHAnsi" w:hAnsiTheme="minorHAnsi" w:cstheme="minorHAnsi"/>
          <w:lang w:val="fr-FR"/>
        </w:rPr>
        <w:t xml:space="preserve"> </w:t>
      </w:r>
      <w:proofErr w:type="spellStart"/>
      <w:r w:rsidR="005E1BC3" w:rsidRPr="001213C3">
        <w:rPr>
          <w:rFonts w:asciiTheme="minorHAnsi" w:hAnsiTheme="minorHAnsi" w:cstheme="minorHAnsi"/>
          <w:lang w:val="fr-FR"/>
        </w:rPr>
        <w:t>finanțării</w:t>
      </w:r>
      <w:proofErr w:type="spellEnd"/>
      <w:r w:rsidR="005E1BC3" w:rsidRPr="001213C3">
        <w:rPr>
          <w:rFonts w:asciiTheme="minorHAnsi" w:hAnsiTheme="minorHAnsi" w:cstheme="minorHAnsi"/>
          <w:lang w:val="fr-FR"/>
        </w:rPr>
        <w:t>;</w:t>
      </w:r>
    </w:p>
    <w:p w14:paraId="0F5F481C" w14:textId="77777777" w:rsidR="005E1BC3" w:rsidRPr="001213C3" w:rsidRDefault="005E1BC3" w:rsidP="001213C3">
      <w:pPr>
        <w:pStyle w:val="ListParagraph"/>
        <w:ind w:left="0"/>
        <w:jc w:val="both"/>
        <w:rPr>
          <w:rFonts w:asciiTheme="minorHAnsi" w:hAnsiTheme="minorHAnsi" w:cstheme="minorHAnsi"/>
          <w:color w:val="000000" w:themeColor="text1"/>
          <w:lang w:val="fr-FR"/>
        </w:rPr>
      </w:pPr>
    </w:p>
    <w:p w14:paraId="15C91C91" w14:textId="77777777" w:rsidR="004720C5" w:rsidRPr="001213C3" w:rsidRDefault="004720C5" w:rsidP="001213C3">
      <w:pPr>
        <w:pStyle w:val="Default"/>
        <w:jc w:val="both"/>
        <w:rPr>
          <w:rFonts w:asciiTheme="minorHAnsi" w:hAnsiTheme="minorHAnsi" w:cstheme="minorHAnsi"/>
          <w:color w:val="auto"/>
          <w:sz w:val="22"/>
          <w:szCs w:val="22"/>
        </w:rPr>
      </w:pPr>
      <w:r w:rsidRPr="001213C3">
        <w:rPr>
          <w:rFonts w:asciiTheme="minorHAnsi" w:hAnsiTheme="minorHAnsi" w:cstheme="minorHAnsi"/>
          <w:i/>
          <w:color w:val="auto"/>
          <w:sz w:val="22"/>
          <w:szCs w:val="22"/>
        </w:rPr>
        <w:t>Ghidul Solicitantului</w:t>
      </w:r>
      <w:r w:rsidRPr="001213C3">
        <w:rPr>
          <w:rFonts w:asciiTheme="minorHAnsi" w:hAnsiTheme="minorHAnsi" w:cstheme="minorHAnsi"/>
          <w:color w:val="auto"/>
          <w:sz w:val="22"/>
          <w:szCs w:val="22"/>
        </w:rPr>
        <w:t xml:space="preserve"> - documentul asimilat celui prevăzut la art. 73 alin. (3) din Regulamentul (UE) 2021/1060</w:t>
      </w:r>
      <w:bookmarkStart w:id="35" w:name="_Hlk124346714"/>
      <w:r w:rsidRPr="001213C3">
        <w:rPr>
          <w:rFonts w:asciiTheme="minorHAnsi" w:hAnsiTheme="minorHAnsi" w:cstheme="minorHAnsi"/>
          <w:color w:val="auto"/>
          <w:sz w:val="22"/>
          <w:szCs w:val="22"/>
        </w:rPr>
        <w:t xml:space="preserve">, cu modificările și completările ulterioare, </w:t>
      </w:r>
      <w:bookmarkEnd w:id="35"/>
      <w:r w:rsidRPr="001213C3">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374E9964" w:rsidR="00B07052" w:rsidRPr="001213C3" w:rsidRDefault="00B07052" w:rsidP="001213C3">
      <w:pPr>
        <w:pStyle w:val="ListParagraph"/>
        <w:ind w:left="0"/>
        <w:jc w:val="both"/>
        <w:rPr>
          <w:rFonts w:asciiTheme="minorHAnsi" w:hAnsiTheme="minorHAnsi" w:cstheme="minorHAnsi"/>
          <w:i/>
          <w:lang w:val="fr-FR"/>
        </w:rPr>
      </w:pPr>
    </w:p>
    <w:p w14:paraId="08A86D49" w14:textId="0925A254" w:rsidR="002D57BF" w:rsidRPr="001213C3"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1213C3">
        <w:rPr>
          <w:rFonts w:asciiTheme="minorHAnsi" w:hAnsiTheme="minorHAnsi" w:cstheme="minorHAnsi"/>
          <w:bCs/>
          <w:i/>
          <w:iCs/>
          <w:lang w:val="fr-FR"/>
        </w:rPr>
        <w:t>Imobilul</w:t>
      </w:r>
      <w:proofErr w:type="spellEnd"/>
      <w:r w:rsidRPr="001213C3">
        <w:rPr>
          <w:rFonts w:asciiTheme="minorHAnsi" w:hAnsiTheme="minorHAnsi" w:cstheme="minorHAnsi"/>
          <w:bCs/>
          <w:i/>
          <w:iCs/>
          <w:lang w:val="fr-FR"/>
        </w:rPr>
        <w:t xml:space="preserve"> </w:t>
      </w:r>
      <w:r w:rsidRPr="001213C3">
        <w:rPr>
          <w:rFonts w:asciiTheme="minorHAnsi" w:hAnsiTheme="minorHAnsi" w:cstheme="minorHAnsi"/>
          <w:bCs/>
          <w:lang w:val="fr-FR"/>
        </w:rPr>
        <w:t xml:space="preserve">- </w:t>
      </w:r>
      <w:r w:rsidRPr="001213C3">
        <w:rPr>
          <w:rFonts w:asciiTheme="minorHAnsi" w:hAnsiTheme="minorHAnsi" w:cstheme="minorHAnsi"/>
          <w:lang w:val="fr-FR"/>
        </w:rPr>
        <w:t xml:space="preserve">este </w:t>
      </w:r>
      <w:proofErr w:type="spellStart"/>
      <w:r w:rsidRPr="001213C3">
        <w:rPr>
          <w:rFonts w:asciiTheme="minorHAnsi" w:hAnsiTheme="minorHAnsi" w:cstheme="minorHAnsi"/>
          <w:lang w:val="fr-FR"/>
        </w:rPr>
        <w:t>definit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Legii</w:t>
      </w:r>
      <w:proofErr w:type="spellEnd"/>
      <w:r w:rsidRPr="001213C3">
        <w:rPr>
          <w:rFonts w:asciiTheme="minorHAnsi" w:hAnsiTheme="minorHAnsi" w:cstheme="minorHAnsi"/>
          <w:lang w:val="fr-FR"/>
        </w:rPr>
        <w:t xml:space="preserve"> nr. 7/1996 a </w:t>
      </w:r>
      <w:proofErr w:type="spellStart"/>
      <w:r w:rsidRPr="001213C3">
        <w:rPr>
          <w:rFonts w:asciiTheme="minorHAnsi" w:hAnsiTheme="minorHAnsi" w:cstheme="minorHAnsi"/>
          <w:lang w:val="fr-FR"/>
        </w:rPr>
        <w:t>cadastrului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publicității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imobiliare</w:t>
      </w:r>
      <w:proofErr w:type="spellEnd"/>
      <w:r w:rsidRPr="001213C3">
        <w:rPr>
          <w:rFonts w:asciiTheme="minorHAnsi" w:hAnsiTheme="minorHAnsi" w:cstheme="minorHAnsi"/>
          <w:lang w:val="fr-FR"/>
        </w:rPr>
        <w:t>,</w:t>
      </w:r>
      <w:r w:rsidR="001951D5" w:rsidRPr="001213C3">
        <w:rPr>
          <w:rFonts w:asciiTheme="minorHAnsi" w:hAnsiTheme="minorHAnsi" w:cstheme="minorHAnsi"/>
          <w:lang w:val="fr-FR"/>
        </w:rPr>
        <w:t xml:space="preserve"> </w:t>
      </w:r>
      <w:proofErr w:type="spellStart"/>
      <w:r w:rsidR="001951D5" w:rsidRPr="001213C3">
        <w:rPr>
          <w:rFonts w:asciiTheme="minorHAnsi" w:hAnsiTheme="minorHAnsi" w:cstheme="minorHAnsi"/>
          <w:lang w:val="fr-FR"/>
        </w:rPr>
        <w:t>republicata</w:t>
      </w:r>
      <w:proofErr w:type="spellEnd"/>
      <w:r w:rsidR="001951D5" w:rsidRPr="001213C3">
        <w:rPr>
          <w:rFonts w:asciiTheme="minorHAnsi" w:hAnsiTheme="minorHAnsi" w:cstheme="minorHAnsi"/>
          <w:lang w:val="fr-FR"/>
        </w:rPr>
        <w:t>,</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ulterioare</w:t>
      </w:r>
      <w:proofErr w:type="spellEnd"/>
      <w:r w:rsidR="001951D5" w:rsidRPr="001213C3">
        <w:rPr>
          <w:rFonts w:asciiTheme="minorHAnsi" w:hAnsiTheme="minorHAnsi" w:cstheme="minorHAnsi"/>
          <w:lang w:val="fr-FR"/>
        </w:rPr>
        <w:t>;</w:t>
      </w:r>
      <w:proofErr w:type="gramEnd"/>
    </w:p>
    <w:p w14:paraId="64FF7594" w14:textId="03A30F1D" w:rsidR="006C63DE"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t>Indicatori</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etapă</w:t>
      </w:r>
      <w:proofErr w:type="spellEnd"/>
      <w:r w:rsidRPr="001213C3">
        <w:rPr>
          <w:rFonts w:asciiTheme="minorHAnsi" w:hAnsiTheme="minorHAnsi" w:cstheme="minorHAnsi"/>
          <w:lang w:val="fr-FR"/>
        </w:rPr>
        <w:t xml:space="preserve"> - </w:t>
      </w:r>
      <w:proofErr w:type="spellStart"/>
      <w:r w:rsidR="0004035A" w:rsidRPr="001213C3">
        <w:rPr>
          <w:rFonts w:asciiTheme="minorHAnsi" w:hAnsiTheme="minorHAnsi" w:cstheme="minorHAnsi"/>
          <w:lang w:val="fr-FR"/>
        </w:rPr>
        <w:t>repere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cantitative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valorice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sau</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calitative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față</w:t>
      </w:r>
      <w:proofErr w:type="spellEnd"/>
      <w:r w:rsidR="0004035A" w:rsidRPr="001213C3">
        <w:rPr>
          <w:rFonts w:asciiTheme="minorHAnsi" w:hAnsiTheme="minorHAnsi" w:cstheme="minorHAnsi"/>
          <w:lang w:val="fr-FR"/>
        </w:rPr>
        <w:t xml:space="preserve"> de care este </w:t>
      </w:r>
      <w:proofErr w:type="spellStart"/>
      <w:r w:rsidR="0004035A" w:rsidRPr="001213C3">
        <w:rPr>
          <w:rFonts w:asciiTheme="minorHAnsi" w:hAnsiTheme="minorHAnsi" w:cstheme="minorHAnsi"/>
          <w:lang w:val="fr-FR"/>
        </w:rPr>
        <w:t>monitorizat</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și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evaluat</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într</w:t>
      </w:r>
      <w:proofErr w:type="spellEnd"/>
      <w:r w:rsidR="0004035A" w:rsidRPr="001213C3">
        <w:rPr>
          <w:rFonts w:asciiTheme="minorHAnsi" w:hAnsiTheme="minorHAnsi" w:cstheme="minorHAnsi"/>
          <w:lang w:val="fr-FR"/>
        </w:rPr>
        <w:t xml:space="preserve">-o </w:t>
      </w:r>
      <w:proofErr w:type="spellStart"/>
      <w:r w:rsidR="0004035A" w:rsidRPr="001213C3">
        <w:rPr>
          <w:rFonts w:asciiTheme="minorHAnsi" w:hAnsiTheme="minorHAnsi" w:cstheme="minorHAnsi"/>
          <w:lang w:val="fr-FR"/>
        </w:rPr>
        <w:t>manieră</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obiectivă</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și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transparentă</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progresul</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implementării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unui</w:t>
      </w:r>
      <w:proofErr w:type="spellEnd"/>
      <w:r w:rsidR="0004035A" w:rsidRPr="001213C3">
        <w:rPr>
          <w:rFonts w:asciiTheme="minorHAnsi" w:hAnsiTheme="minorHAnsi" w:cstheme="minorHAnsi"/>
          <w:lang w:val="fr-FR"/>
        </w:rPr>
        <w:t xml:space="preserve"> </w:t>
      </w:r>
      <w:proofErr w:type="spellStart"/>
      <w:proofErr w:type="gramStart"/>
      <w:r w:rsidR="0004035A" w:rsidRPr="001213C3">
        <w:rPr>
          <w:rFonts w:asciiTheme="minorHAnsi" w:hAnsiTheme="minorHAnsi" w:cstheme="minorHAnsi"/>
          <w:lang w:val="fr-FR"/>
        </w:rPr>
        <w:t>proiect</w:t>
      </w:r>
      <w:proofErr w:type="spellEnd"/>
      <w:r w:rsidR="0004035A" w:rsidRPr="001213C3">
        <w:rPr>
          <w:rFonts w:asciiTheme="minorHAnsi" w:hAnsiTheme="minorHAnsi" w:cstheme="minorHAnsi"/>
          <w:lang w:val="fr-FR"/>
        </w:rPr>
        <w:t>;</w:t>
      </w:r>
      <w:proofErr w:type="gram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în</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funcție</w:t>
      </w:r>
      <w:proofErr w:type="spellEnd"/>
      <w:r w:rsidR="0004035A" w:rsidRPr="001213C3">
        <w:rPr>
          <w:rFonts w:asciiTheme="minorHAnsi" w:hAnsiTheme="minorHAnsi" w:cstheme="minorHAnsi"/>
          <w:lang w:val="fr-FR"/>
        </w:rPr>
        <w:t xml:space="preserve"> de </w:t>
      </w:r>
      <w:proofErr w:type="spellStart"/>
      <w:r w:rsidR="0004035A" w:rsidRPr="001213C3">
        <w:rPr>
          <w:rFonts w:asciiTheme="minorHAnsi" w:hAnsiTheme="minorHAnsi" w:cstheme="minorHAnsi"/>
          <w:lang w:val="fr-FR"/>
        </w:rPr>
        <w:t>natura</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proiectelor</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indicatorii</w:t>
      </w:r>
      <w:proofErr w:type="spellEnd"/>
      <w:r w:rsidR="0004035A" w:rsidRPr="001213C3">
        <w:rPr>
          <w:rFonts w:asciiTheme="minorHAnsi" w:hAnsiTheme="minorHAnsi" w:cstheme="minorHAnsi"/>
          <w:lang w:val="fr-FR"/>
        </w:rPr>
        <w:t xml:space="preserve"> de </w:t>
      </w:r>
      <w:proofErr w:type="spellStart"/>
      <w:r w:rsidR="0004035A" w:rsidRPr="001213C3">
        <w:rPr>
          <w:rFonts w:asciiTheme="minorHAnsi" w:hAnsiTheme="minorHAnsi" w:cstheme="minorHAnsi"/>
          <w:lang w:val="fr-FR"/>
        </w:rPr>
        <w:t>etapă</w:t>
      </w:r>
      <w:proofErr w:type="spellEnd"/>
      <w:r w:rsidR="0004035A" w:rsidRPr="001213C3">
        <w:rPr>
          <w:rFonts w:asciiTheme="minorHAnsi" w:hAnsiTheme="minorHAnsi" w:cstheme="minorHAnsi"/>
          <w:lang w:val="fr-FR"/>
        </w:rPr>
        <w:t xml:space="preserve"> pot </w:t>
      </w:r>
      <w:proofErr w:type="spellStart"/>
      <w:r w:rsidR="0004035A" w:rsidRPr="001213C3">
        <w:rPr>
          <w:rFonts w:asciiTheme="minorHAnsi" w:hAnsiTheme="minorHAnsi" w:cstheme="minorHAnsi"/>
          <w:lang w:val="fr-FR"/>
        </w:rPr>
        <w:t>reprezenta</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realizarea</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unor</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activități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sau</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sub-activități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din</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proiect</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atingerea</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unor</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stadii</w:t>
      </w:r>
      <w:proofErr w:type="spellEnd"/>
      <w:r w:rsidR="0004035A" w:rsidRPr="001213C3">
        <w:rPr>
          <w:rFonts w:asciiTheme="minorHAnsi" w:hAnsiTheme="minorHAnsi" w:cstheme="minorHAnsi"/>
          <w:lang w:val="fr-FR"/>
        </w:rPr>
        <w:t xml:space="preserve"> de </w:t>
      </w:r>
      <w:proofErr w:type="spellStart"/>
      <w:r w:rsidR="0004035A" w:rsidRPr="001213C3">
        <w:rPr>
          <w:rFonts w:asciiTheme="minorHAnsi" w:hAnsiTheme="minorHAnsi" w:cstheme="minorHAnsi"/>
          <w:lang w:val="fr-FR"/>
        </w:rPr>
        <w:t>implementare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sau</w:t>
      </w:r>
      <w:proofErr w:type="spellEnd"/>
      <w:r w:rsidR="0004035A" w:rsidRPr="001213C3">
        <w:rPr>
          <w:rFonts w:asciiTheme="minorHAnsi" w:hAnsiTheme="minorHAnsi" w:cstheme="minorHAnsi"/>
          <w:lang w:val="fr-FR"/>
        </w:rPr>
        <w:t xml:space="preserve"> de </w:t>
      </w:r>
      <w:proofErr w:type="spellStart"/>
      <w:r w:rsidR="0004035A" w:rsidRPr="001213C3">
        <w:rPr>
          <w:rFonts w:asciiTheme="minorHAnsi" w:hAnsiTheme="minorHAnsi" w:cstheme="minorHAnsi"/>
          <w:lang w:val="fr-FR"/>
        </w:rPr>
        <w:t>execuție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tehnică</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sau</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financiară</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pre-stabilite</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precum</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și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stadii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sau</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valori</w:t>
      </w:r>
      <w:proofErr w:type="spellEnd"/>
      <w:r w:rsidR="0004035A" w:rsidRPr="001213C3">
        <w:rPr>
          <w:rFonts w:asciiTheme="minorHAnsi" w:hAnsiTheme="minorHAnsi" w:cstheme="minorHAnsi"/>
          <w:lang w:val="fr-FR"/>
        </w:rPr>
        <w:t xml:space="preserve"> </w:t>
      </w:r>
      <w:proofErr w:type="spellStart"/>
      <w:r w:rsidR="0004035A" w:rsidRPr="001213C3">
        <w:rPr>
          <w:rFonts w:asciiTheme="minorHAnsi" w:hAnsiTheme="minorHAnsi" w:cstheme="minorHAnsi"/>
          <w:lang w:val="fr-FR"/>
        </w:rPr>
        <w:t>intermediare</w:t>
      </w:r>
      <w:proofErr w:type="spellEnd"/>
      <w:r w:rsidR="0004035A" w:rsidRPr="001213C3">
        <w:rPr>
          <w:rFonts w:asciiTheme="minorHAnsi" w:hAnsiTheme="minorHAnsi" w:cstheme="minorHAnsi"/>
          <w:lang w:val="fr-FR"/>
        </w:rPr>
        <w:t xml:space="preserve"> ale </w:t>
      </w:r>
      <w:proofErr w:type="spellStart"/>
      <w:r w:rsidR="0004035A" w:rsidRPr="001213C3">
        <w:rPr>
          <w:rFonts w:asciiTheme="minorHAnsi" w:hAnsiTheme="minorHAnsi" w:cstheme="minorHAnsi"/>
          <w:lang w:val="fr-FR"/>
        </w:rPr>
        <w:t>indicatorilor</w:t>
      </w:r>
      <w:proofErr w:type="spellEnd"/>
      <w:r w:rsidR="0004035A" w:rsidRPr="001213C3">
        <w:rPr>
          <w:rFonts w:asciiTheme="minorHAnsi" w:hAnsiTheme="minorHAnsi" w:cstheme="minorHAnsi"/>
          <w:lang w:val="fr-FR"/>
        </w:rPr>
        <w:t xml:space="preserve"> de </w:t>
      </w:r>
      <w:proofErr w:type="spellStart"/>
      <w:r w:rsidR="0004035A" w:rsidRPr="001213C3">
        <w:rPr>
          <w:rFonts w:asciiTheme="minorHAnsi" w:hAnsiTheme="minorHAnsi" w:cstheme="minorHAnsi"/>
          <w:lang w:val="fr-FR"/>
        </w:rPr>
        <w:t>realizare</w:t>
      </w:r>
      <w:proofErr w:type="spellEnd"/>
      <w:r w:rsidR="0004035A" w:rsidRPr="001213C3">
        <w:rPr>
          <w:rFonts w:asciiTheme="minorHAnsi" w:hAnsiTheme="minorHAnsi" w:cstheme="minorHAnsi"/>
          <w:lang w:val="fr-FR"/>
        </w:rPr>
        <w:t>;</w:t>
      </w:r>
    </w:p>
    <w:p w14:paraId="635787D5" w14:textId="77777777" w:rsidR="0004035A" w:rsidRPr="001213C3" w:rsidRDefault="0004035A" w:rsidP="001213C3">
      <w:pPr>
        <w:pStyle w:val="ListParagraph"/>
        <w:ind w:left="0"/>
        <w:jc w:val="both"/>
        <w:rPr>
          <w:rFonts w:asciiTheme="minorHAnsi" w:hAnsiTheme="minorHAnsi" w:cstheme="minorHAnsi"/>
          <w:lang w:val="fr-FR"/>
        </w:rPr>
      </w:pPr>
    </w:p>
    <w:p w14:paraId="0370E90C" w14:textId="77777777" w:rsidR="002D57BF" w:rsidRPr="001213C3" w:rsidRDefault="002D57BF" w:rsidP="001213C3">
      <w:pPr>
        <w:widowControl w:val="0"/>
        <w:pBdr>
          <w:top w:val="nil"/>
          <w:left w:val="nil"/>
          <w:bottom w:val="nil"/>
          <w:right w:val="nil"/>
          <w:between w:val="nil"/>
        </w:pBdr>
        <w:jc w:val="both"/>
        <w:rPr>
          <w:rStyle w:val="FontStyle37"/>
          <w:rFonts w:asciiTheme="minorHAnsi" w:hAnsiTheme="minorHAnsi" w:cstheme="minorHAnsi"/>
          <w:lang w:val="fr-FR" w:eastAsia="ro-RO"/>
        </w:rPr>
      </w:pPr>
      <w:proofErr w:type="spellStart"/>
      <w:r w:rsidRPr="001213C3">
        <w:rPr>
          <w:rStyle w:val="FontStyle37"/>
          <w:rFonts w:asciiTheme="minorHAnsi" w:hAnsiTheme="minorHAnsi" w:cstheme="minorHAnsi"/>
          <w:bCs/>
          <w:i/>
          <w:iCs/>
          <w:lang w:val="fr-FR" w:eastAsia="ro-RO"/>
        </w:rPr>
        <w:t>MySMIS</w:t>
      </w:r>
      <w:proofErr w:type="spellEnd"/>
      <w:r w:rsidRPr="001213C3">
        <w:rPr>
          <w:rStyle w:val="FontStyle37"/>
          <w:rFonts w:asciiTheme="minorHAnsi" w:hAnsiTheme="minorHAnsi" w:cstheme="minorHAnsi"/>
          <w:bCs/>
          <w:i/>
          <w:iCs/>
          <w:lang w:val="fr-FR" w:eastAsia="ro-RO"/>
        </w:rPr>
        <w:t xml:space="preserve"> </w:t>
      </w:r>
      <w:r w:rsidRPr="001213C3">
        <w:rPr>
          <w:rStyle w:val="FontStyle37"/>
          <w:rFonts w:asciiTheme="minorHAnsi" w:hAnsiTheme="minorHAnsi" w:cstheme="minorHAnsi"/>
          <w:bCs/>
          <w:lang w:val="fr-FR" w:eastAsia="ro-RO"/>
        </w:rPr>
        <w:t>-</w:t>
      </w:r>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reprezintă</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sistemul</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informatic</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prin</w:t>
      </w:r>
      <w:proofErr w:type="spellEnd"/>
      <w:r w:rsidRPr="001213C3">
        <w:rPr>
          <w:rStyle w:val="FontStyle37"/>
          <w:rFonts w:asciiTheme="minorHAnsi" w:hAnsiTheme="minorHAnsi" w:cstheme="minorHAnsi"/>
          <w:lang w:val="fr-FR" w:eastAsia="ro-RO"/>
        </w:rPr>
        <w:t xml:space="preserve"> care </w:t>
      </w:r>
      <w:proofErr w:type="spellStart"/>
      <w:r w:rsidRPr="001213C3">
        <w:rPr>
          <w:rStyle w:val="FontStyle37"/>
          <w:rFonts w:asciiTheme="minorHAnsi" w:hAnsiTheme="minorHAnsi" w:cstheme="minorHAnsi"/>
          <w:lang w:val="fr-FR" w:eastAsia="ro-RO"/>
        </w:rPr>
        <w:t>potențialii</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beneficiari</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din</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Regiune</w:t>
      </w:r>
      <w:proofErr w:type="spellEnd"/>
      <w:r w:rsidRPr="001213C3">
        <w:rPr>
          <w:rStyle w:val="FontStyle37"/>
          <w:rFonts w:asciiTheme="minorHAnsi" w:hAnsiTheme="minorHAnsi" w:cstheme="minorHAnsi"/>
          <w:lang w:val="fr-FR" w:eastAsia="ro-RO"/>
        </w:rPr>
        <w:t xml:space="preserve"> vor </w:t>
      </w:r>
      <w:proofErr w:type="spellStart"/>
      <w:r w:rsidRPr="001213C3">
        <w:rPr>
          <w:rStyle w:val="FontStyle37"/>
          <w:rFonts w:asciiTheme="minorHAnsi" w:hAnsiTheme="minorHAnsi" w:cstheme="minorHAnsi"/>
          <w:lang w:val="fr-FR" w:eastAsia="ro-RO"/>
        </w:rPr>
        <w:t>putea</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solicita</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finanțare</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europeană</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pentru</w:t>
      </w:r>
      <w:proofErr w:type="spellEnd"/>
      <w:r w:rsidRPr="001213C3">
        <w:rPr>
          <w:rStyle w:val="FontStyle37"/>
          <w:rFonts w:asciiTheme="minorHAnsi" w:hAnsiTheme="minorHAnsi" w:cstheme="minorHAnsi"/>
          <w:lang w:val="fr-FR" w:eastAsia="ro-RO"/>
        </w:rPr>
        <w:t xml:space="preserve"> </w:t>
      </w:r>
      <w:proofErr w:type="spellStart"/>
      <w:r w:rsidRPr="001213C3">
        <w:rPr>
          <w:rStyle w:val="FontStyle37"/>
          <w:rFonts w:asciiTheme="minorHAnsi" w:hAnsiTheme="minorHAnsi" w:cstheme="minorHAnsi"/>
          <w:lang w:val="fr-FR" w:eastAsia="ro-RO"/>
        </w:rPr>
        <w:t>perioada</w:t>
      </w:r>
      <w:proofErr w:type="spellEnd"/>
      <w:r w:rsidRPr="001213C3">
        <w:rPr>
          <w:rStyle w:val="FontStyle37"/>
          <w:rFonts w:asciiTheme="minorHAnsi" w:hAnsiTheme="minorHAnsi" w:cstheme="minorHAnsi"/>
          <w:lang w:val="fr-FR" w:eastAsia="ro-RO"/>
        </w:rPr>
        <w:t xml:space="preserve"> de </w:t>
      </w:r>
      <w:proofErr w:type="spellStart"/>
      <w:r w:rsidRPr="001213C3">
        <w:rPr>
          <w:rStyle w:val="FontStyle37"/>
          <w:rFonts w:asciiTheme="minorHAnsi" w:hAnsiTheme="minorHAnsi" w:cstheme="minorHAnsi"/>
          <w:lang w:val="fr-FR" w:eastAsia="ro-RO"/>
        </w:rPr>
        <w:t>programare</w:t>
      </w:r>
      <w:proofErr w:type="spellEnd"/>
      <w:r w:rsidRPr="001213C3">
        <w:rPr>
          <w:rStyle w:val="FontStyle37"/>
          <w:rFonts w:asciiTheme="minorHAnsi" w:hAnsiTheme="minorHAnsi" w:cstheme="minorHAnsi"/>
          <w:lang w:val="fr-FR" w:eastAsia="ro-RO"/>
        </w:rPr>
        <w:t xml:space="preserve"> 2021-</w:t>
      </w:r>
      <w:proofErr w:type="gramStart"/>
      <w:r w:rsidRPr="001213C3">
        <w:rPr>
          <w:rStyle w:val="FontStyle37"/>
          <w:rFonts w:asciiTheme="minorHAnsi" w:hAnsiTheme="minorHAnsi" w:cstheme="minorHAnsi"/>
          <w:lang w:val="fr-FR" w:eastAsia="ro-RO"/>
        </w:rPr>
        <w:t>2027;</w:t>
      </w:r>
      <w:proofErr w:type="gramEnd"/>
    </w:p>
    <w:p w14:paraId="4B14CDA9" w14:textId="77777777" w:rsidR="006C63DE" w:rsidRPr="001213C3" w:rsidRDefault="006C63DE" w:rsidP="001213C3">
      <w:pPr>
        <w:pStyle w:val="ListParagraph"/>
        <w:ind w:left="0"/>
        <w:jc w:val="both"/>
        <w:rPr>
          <w:rFonts w:asciiTheme="minorHAnsi" w:hAnsiTheme="minorHAnsi" w:cstheme="minorHAnsi"/>
          <w:lang w:val="fr-FR"/>
        </w:rPr>
      </w:pPr>
    </w:p>
    <w:p w14:paraId="2B0006A4" w14:textId="5EFFF1B8" w:rsidR="004720C5" w:rsidRPr="001213C3" w:rsidRDefault="004720C5" w:rsidP="001213C3">
      <w:pPr>
        <w:pStyle w:val="ListParagraph"/>
        <w:ind w:left="0"/>
        <w:jc w:val="both"/>
        <w:rPr>
          <w:rFonts w:asciiTheme="minorHAnsi" w:hAnsiTheme="minorHAnsi" w:cstheme="minorHAnsi"/>
          <w:lang w:val="fr-FR"/>
        </w:rPr>
      </w:pPr>
      <w:r w:rsidRPr="001213C3">
        <w:rPr>
          <w:rFonts w:asciiTheme="minorHAnsi" w:hAnsiTheme="minorHAnsi" w:cstheme="minorHAnsi"/>
          <w:i/>
          <w:lang w:val="fr-FR"/>
        </w:rPr>
        <w:t xml:space="preserve">Plan de </w:t>
      </w:r>
      <w:proofErr w:type="spellStart"/>
      <w:r w:rsidRPr="001213C3">
        <w:rPr>
          <w:rFonts w:asciiTheme="minorHAnsi" w:hAnsiTheme="minorHAnsi" w:cstheme="minorHAnsi"/>
          <w:i/>
          <w:lang w:val="fr-FR"/>
        </w:rPr>
        <w:t>monitorizare</w:t>
      </w:r>
      <w:proofErr w:type="spellEnd"/>
      <w:r w:rsidRPr="001213C3">
        <w:rPr>
          <w:rFonts w:asciiTheme="minorHAnsi" w:hAnsiTheme="minorHAnsi" w:cstheme="minorHAnsi"/>
          <w:i/>
          <w:lang w:val="fr-FR"/>
        </w:rPr>
        <w:t xml:space="preserve"> a </w:t>
      </w:r>
      <w:proofErr w:type="spellStart"/>
      <w:r w:rsidRPr="001213C3">
        <w:rPr>
          <w:rFonts w:asciiTheme="minorHAnsi" w:hAnsiTheme="minorHAnsi" w:cstheme="minorHAnsi"/>
          <w:i/>
          <w:lang w:val="fr-FR"/>
        </w:rPr>
        <w:t>proiectului</w:t>
      </w:r>
      <w:proofErr w:type="spellEnd"/>
      <w:r w:rsidRPr="001213C3">
        <w:rPr>
          <w:rFonts w:asciiTheme="minorHAnsi" w:hAnsiTheme="minorHAnsi" w:cstheme="minorHAnsi"/>
          <w:lang w:val="fr-FR"/>
        </w:rPr>
        <w:t xml:space="preserve"> – plan inclus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stabilesc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care se vor </w:t>
      </w:r>
      <w:proofErr w:type="spellStart"/>
      <w:r w:rsidRPr="001213C3">
        <w:rPr>
          <w:rFonts w:asciiTheme="minorHAnsi" w:hAnsiTheme="minorHAnsi" w:cstheme="minorHAnsi"/>
          <w:lang w:val="fr-FR"/>
        </w:rPr>
        <w:t>monitoriza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autoritatea</w:t>
      </w:r>
      <w:proofErr w:type="spellEnd"/>
      <w:r w:rsidRPr="001213C3">
        <w:rPr>
          <w:rFonts w:asciiTheme="minorHAnsi" w:hAnsiTheme="minorHAnsi" w:cstheme="minorHAnsi"/>
          <w:lang w:val="fr-FR"/>
        </w:rPr>
        <w:t xml:space="preserve"> de management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parcursul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țintele</w:t>
      </w:r>
      <w:proofErr w:type="spellEnd"/>
      <w:r w:rsidRPr="001213C3">
        <w:rPr>
          <w:rFonts w:asciiTheme="minorHAnsi" w:hAnsiTheme="minorHAnsi" w:cstheme="minorHAnsi"/>
          <w:lang w:val="fr-FR"/>
        </w:rPr>
        <w:t xml:space="preserve"> finale </w:t>
      </w:r>
      <w:proofErr w:type="spellStart"/>
      <w:r w:rsidRPr="001213C3">
        <w:rPr>
          <w:rFonts w:asciiTheme="minorHAnsi" w:hAnsiTheme="minorHAnsi" w:cstheme="minorHAnsi"/>
          <w:lang w:val="fr-FR"/>
        </w:rPr>
        <w:t>asumate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care vor fi </w:t>
      </w:r>
      <w:proofErr w:type="spellStart"/>
      <w:r w:rsidRPr="001213C3">
        <w:rPr>
          <w:rFonts w:asciiTheme="minorHAnsi" w:hAnsiTheme="minorHAnsi" w:cstheme="minorHAnsi"/>
          <w:lang w:val="fr-FR"/>
        </w:rPr>
        <w:t>atinse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plan are ca </w:t>
      </w:r>
      <w:proofErr w:type="spellStart"/>
      <w:r w:rsidRPr="001213C3">
        <w:rPr>
          <w:rFonts w:asciiTheme="minorHAnsi" w:hAnsiTheme="minorHAnsi" w:cstheme="minorHAnsi"/>
          <w:lang w:val="fr-FR"/>
        </w:rPr>
        <w:t>finalitate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consolidarea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simplificarea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eficientizarea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autoritățile</w:t>
      </w:r>
      <w:proofErr w:type="spellEnd"/>
      <w:r w:rsidRPr="001213C3">
        <w:rPr>
          <w:rFonts w:asciiTheme="minorHAnsi" w:hAnsiTheme="minorHAnsi" w:cstheme="minorHAnsi"/>
          <w:lang w:val="fr-FR"/>
        </w:rPr>
        <w:t xml:space="preserve"> de management</w:t>
      </w:r>
      <w:r w:rsidR="0004035A" w:rsidRPr="001213C3">
        <w:rPr>
          <w:rFonts w:asciiTheme="minorHAnsi" w:hAnsiTheme="minorHAnsi" w:cstheme="minorHAnsi"/>
          <w:lang w:val="fr-FR"/>
        </w:rPr>
        <w:t>.</w:t>
      </w:r>
    </w:p>
    <w:p w14:paraId="7E4B52B5" w14:textId="474CE0C2" w:rsidR="001E0BFB" w:rsidRPr="001213C3" w:rsidRDefault="001E0BFB" w:rsidP="001213C3">
      <w:pPr>
        <w:pStyle w:val="ListParagraph"/>
        <w:ind w:left="0"/>
        <w:jc w:val="both"/>
        <w:rPr>
          <w:rFonts w:asciiTheme="minorHAnsi" w:hAnsiTheme="minorHAnsi" w:cstheme="minorHAnsi"/>
          <w:i/>
          <w:lang w:val="fr-FR"/>
        </w:rPr>
      </w:pPr>
    </w:p>
    <w:p w14:paraId="3B0B8983" w14:textId="12952223" w:rsidR="004720C5"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t>Prag</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calitate</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prag</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de la care se </w:t>
      </w:r>
      <w:proofErr w:type="spellStart"/>
      <w:r w:rsidRPr="001213C3">
        <w:rPr>
          <w:rFonts w:asciiTheme="minorHAnsi" w:hAnsiTheme="minorHAnsi" w:cstheme="minorHAnsi"/>
          <w:lang w:val="fr-FR"/>
        </w:rPr>
        <w:t>consideră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îndeplinește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minime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a fi </w:t>
      </w:r>
      <w:proofErr w:type="spellStart"/>
      <w:r w:rsidRPr="001213C3">
        <w:rPr>
          <w:rFonts w:asciiTheme="minorHAnsi" w:hAnsiTheme="minorHAnsi" w:cstheme="minorHAnsi"/>
          <w:lang w:val="fr-FR"/>
        </w:rPr>
        <w:t>finanțat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w:t>
      </w:r>
      <w:proofErr w:type="spellEnd"/>
      <w:r w:rsidRPr="001213C3">
        <w:rPr>
          <w:rFonts w:asciiTheme="minorHAnsi" w:hAnsiTheme="minorHAnsi" w:cstheme="minorHAnsi"/>
          <w:lang w:val="fr-FR"/>
        </w:rPr>
        <w:t xml:space="preserve"> externe </w:t>
      </w:r>
      <w:proofErr w:type="spellStart"/>
      <w:proofErr w:type="gramStart"/>
      <w:r w:rsidRPr="001213C3">
        <w:rPr>
          <w:rFonts w:asciiTheme="minorHAnsi" w:hAnsiTheme="minorHAnsi" w:cstheme="minorHAnsi"/>
          <w:lang w:val="fr-FR"/>
        </w:rPr>
        <w:t>nerambursabile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calitate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ca </w:t>
      </w:r>
      <w:proofErr w:type="spellStart"/>
      <w:r w:rsidRPr="001213C3">
        <w:rPr>
          <w:rFonts w:asciiTheme="minorHAnsi" w:hAnsiTheme="minorHAnsi" w:cstheme="minorHAnsi"/>
          <w:lang w:val="fr-FR"/>
        </w:rPr>
        <w:t>punctaj</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mecanisme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metodologia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Comitetul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care nu </w:t>
      </w:r>
      <w:proofErr w:type="spellStart"/>
      <w:r w:rsidRPr="001213C3">
        <w:rPr>
          <w:rFonts w:asciiTheme="minorHAnsi" w:hAnsiTheme="minorHAnsi" w:cstheme="minorHAnsi"/>
          <w:lang w:val="fr-FR"/>
        </w:rPr>
        <w:t>presupun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punctaje</w:t>
      </w:r>
      <w:proofErr w:type="spellEnd"/>
      <w:r w:rsidRPr="001213C3">
        <w:rPr>
          <w:rFonts w:asciiTheme="minorHAnsi" w:hAnsiTheme="minorHAnsi" w:cstheme="minorHAnsi"/>
          <w:lang w:val="fr-FR"/>
        </w:rPr>
        <w:t>;</w:t>
      </w:r>
    </w:p>
    <w:p w14:paraId="4F749A36" w14:textId="77777777" w:rsidR="006C63DE" w:rsidRPr="001213C3" w:rsidRDefault="006C63DE" w:rsidP="001213C3">
      <w:pPr>
        <w:pStyle w:val="ListParagraph"/>
        <w:ind w:left="0"/>
        <w:jc w:val="both"/>
        <w:rPr>
          <w:rFonts w:asciiTheme="minorHAnsi" w:hAnsiTheme="minorHAnsi" w:cstheme="minorHAnsi"/>
          <w:i/>
          <w:lang w:val="fr-FR"/>
        </w:rPr>
      </w:pPr>
    </w:p>
    <w:p w14:paraId="5BC7B704" w14:textId="7CB38A9A" w:rsidR="004720C5"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t>Prag</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excelență</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etichetă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conferită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superioară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calitate</w:t>
      </w:r>
      <w:proofErr w:type="spellEnd"/>
      <w:r w:rsidRPr="001213C3">
        <w:rPr>
          <w:rFonts w:asciiTheme="minorHAnsi" w:hAnsiTheme="minorHAnsi" w:cstheme="minorHAnsi"/>
          <w:lang w:val="fr-FR"/>
        </w:rPr>
        <w:t xml:space="preserve">, de la care un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selectat</w:t>
      </w:r>
      <w:proofErr w:type="spellEnd"/>
      <w:r w:rsidRPr="001213C3">
        <w:rPr>
          <w:rFonts w:asciiTheme="minorHAnsi" w:hAnsiTheme="minorHAnsi" w:cstheme="minorHAnsi"/>
          <w:lang w:val="fr-FR"/>
        </w:rPr>
        <w:t xml:space="preserve"> direct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 xml:space="preserve">de  </w:t>
      </w:r>
      <w:proofErr w:type="spellStart"/>
      <w:r w:rsidRPr="001213C3">
        <w:rPr>
          <w:rFonts w:asciiTheme="minorHAnsi" w:hAnsiTheme="minorHAnsi" w:cstheme="minorHAnsi"/>
          <w:lang w:val="fr-FR"/>
        </w:rPr>
        <w:t>contractare</w:t>
      </w:r>
      <w:proofErr w:type="spellEnd"/>
      <w:proofErr w:type="gramEnd"/>
      <w:r w:rsidRPr="001213C3">
        <w:rPr>
          <w:rFonts w:asciiTheme="minorHAnsi" w:hAnsiTheme="minorHAnsi" w:cstheme="minorHAnsi"/>
          <w:lang w:val="fr-FR"/>
        </w:rPr>
        <w:t>;</w:t>
      </w:r>
    </w:p>
    <w:p w14:paraId="0ED93507" w14:textId="3DD4036B" w:rsidR="002D57BF" w:rsidRPr="001213C3" w:rsidRDefault="002D57BF" w:rsidP="001213C3">
      <w:pPr>
        <w:pStyle w:val="ListParagraph"/>
        <w:ind w:left="0"/>
        <w:jc w:val="both"/>
        <w:rPr>
          <w:rFonts w:asciiTheme="minorHAnsi" w:hAnsiTheme="minorHAnsi" w:cstheme="minorHAnsi"/>
          <w:lang w:val="fr-FR"/>
        </w:rPr>
      </w:pPr>
    </w:p>
    <w:p w14:paraId="0A92474E" w14:textId="5B7EAFD3" w:rsidR="002D57BF" w:rsidRPr="001213C3" w:rsidRDefault="002D57BF" w:rsidP="001213C3">
      <w:pPr>
        <w:pStyle w:val="ListParagraph"/>
        <w:ind w:left="0"/>
        <w:jc w:val="both"/>
        <w:rPr>
          <w:rFonts w:asciiTheme="minorHAnsi" w:hAnsiTheme="minorHAnsi" w:cstheme="minorHAnsi"/>
          <w:lang w:val="fr-FR"/>
        </w:rPr>
      </w:pPr>
      <w:proofErr w:type="spellStart"/>
      <w:r w:rsidRPr="001213C3">
        <w:rPr>
          <w:rFonts w:asciiTheme="minorHAnsi" w:eastAsia="SimSun" w:hAnsiTheme="minorHAnsi" w:cstheme="minorHAnsi"/>
          <w:i/>
          <w:iCs/>
          <w:color w:val="000000" w:themeColor="text1"/>
          <w:lang w:val="fr-FR"/>
        </w:rPr>
        <w:t>Principiul</w:t>
      </w:r>
      <w:proofErr w:type="spellEnd"/>
      <w:r w:rsidRPr="001213C3">
        <w:rPr>
          <w:rFonts w:asciiTheme="minorHAnsi" w:eastAsia="SimSun" w:hAnsiTheme="minorHAnsi" w:cstheme="minorHAnsi"/>
          <w:i/>
          <w:iCs/>
          <w:color w:val="000000" w:themeColor="text1"/>
          <w:lang w:val="fr-FR"/>
        </w:rPr>
        <w:t xml:space="preserve"> DNSH – Do No </w:t>
      </w:r>
      <w:proofErr w:type="spellStart"/>
      <w:r w:rsidRPr="001213C3">
        <w:rPr>
          <w:rFonts w:asciiTheme="minorHAnsi" w:eastAsia="SimSun" w:hAnsiTheme="minorHAnsi" w:cstheme="minorHAnsi"/>
          <w:i/>
          <w:iCs/>
          <w:color w:val="000000" w:themeColor="text1"/>
          <w:lang w:val="fr-FR"/>
        </w:rPr>
        <w:t>Significant</w:t>
      </w:r>
      <w:proofErr w:type="spellEnd"/>
      <w:r w:rsidRPr="001213C3">
        <w:rPr>
          <w:rFonts w:asciiTheme="minorHAnsi" w:eastAsia="SimSun" w:hAnsiTheme="minorHAnsi" w:cstheme="minorHAnsi"/>
          <w:i/>
          <w:iCs/>
          <w:color w:val="000000" w:themeColor="text1"/>
          <w:lang w:val="fr-FR"/>
        </w:rPr>
        <w:t xml:space="preserve"> </w:t>
      </w:r>
      <w:proofErr w:type="spellStart"/>
      <w:r w:rsidRPr="001213C3">
        <w:rPr>
          <w:rFonts w:asciiTheme="minorHAnsi" w:eastAsia="SimSun" w:hAnsiTheme="minorHAnsi" w:cstheme="minorHAnsi"/>
          <w:i/>
          <w:iCs/>
          <w:color w:val="000000" w:themeColor="text1"/>
          <w:lang w:val="fr-FR"/>
        </w:rPr>
        <w:t>Harm</w:t>
      </w:r>
      <w:proofErr w:type="spellEnd"/>
      <w:r w:rsidRPr="001213C3">
        <w:rPr>
          <w:rFonts w:asciiTheme="minorHAnsi" w:eastAsia="SimSun" w:hAnsiTheme="minorHAnsi" w:cstheme="minorHAnsi"/>
          <w:i/>
          <w:iCs/>
          <w:color w:val="000000" w:themeColor="text1"/>
          <w:lang w:val="fr-FR"/>
        </w:rPr>
        <w:t xml:space="preserve"> (“</w:t>
      </w:r>
      <w:r w:rsidRPr="001213C3">
        <w:rPr>
          <w:rFonts w:asciiTheme="minorHAnsi" w:eastAsia="SimSun" w:hAnsiTheme="minorHAnsi" w:cstheme="minorHAnsi"/>
          <w:color w:val="000000" w:themeColor="text1"/>
          <w:lang w:val="fr-FR"/>
        </w:rPr>
        <w:t xml:space="preserve">A nu </w:t>
      </w:r>
      <w:proofErr w:type="spellStart"/>
      <w:r w:rsidRPr="001213C3">
        <w:rPr>
          <w:rFonts w:asciiTheme="minorHAnsi" w:eastAsia="SimSun" w:hAnsiTheme="minorHAnsi" w:cstheme="minorHAnsi"/>
          <w:color w:val="000000" w:themeColor="text1"/>
          <w:lang w:val="fr-FR"/>
        </w:rPr>
        <w:t>prejudicia</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în</w:t>
      </w:r>
      <w:proofErr w:type="spellEnd"/>
      <w:r w:rsidRPr="001213C3">
        <w:rPr>
          <w:rFonts w:asciiTheme="minorHAnsi" w:eastAsia="SimSun" w:hAnsiTheme="minorHAnsi" w:cstheme="minorHAnsi"/>
          <w:color w:val="000000" w:themeColor="text1"/>
          <w:lang w:val="fr-FR"/>
        </w:rPr>
        <w:t xml:space="preserve"> mod </w:t>
      </w:r>
      <w:proofErr w:type="spellStart"/>
      <w:r w:rsidRPr="001213C3">
        <w:rPr>
          <w:rFonts w:asciiTheme="minorHAnsi" w:eastAsia="SimSun" w:hAnsiTheme="minorHAnsi" w:cstheme="minorHAnsi"/>
          <w:color w:val="000000" w:themeColor="text1"/>
          <w:lang w:val="fr-FR"/>
        </w:rPr>
        <w:t>semnificativ</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obligație</w:t>
      </w:r>
      <w:proofErr w:type="spellEnd"/>
      <w:r w:rsidRPr="001213C3">
        <w:rPr>
          <w:rFonts w:asciiTheme="minorHAnsi" w:eastAsia="SimSun" w:hAnsiTheme="minorHAnsi" w:cstheme="minorHAnsi"/>
          <w:color w:val="000000" w:themeColor="text1"/>
          <w:lang w:val="fr-FR"/>
        </w:rPr>
        <w:t xml:space="preserve"> la </w:t>
      </w:r>
      <w:proofErr w:type="spellStart"/>
      <w:r w:rsidRPr="001213C3">
        <w:rPr>
          <w:rFonts w:asciiTheme="minorHAnsi" w:eastAsia="SimSun" w:hAnsiTheme="minorHAnsi" w:cstheme="minorHAnsi"/>
          <w:color w:val="000000" w:themeColor="text1"/>
          <w:lang w:val="fr-FR"/>
        </w:rPr>
        <w:t>nivel</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European</w:t>
      </w:r>
      <w:proofErr w:type="spellEnd"/>
      <w:r w:rsidRPr="001213C3">
        <w:rPr>
          <w:rFonts w:asciiTheme="minorHAnsi" w:eastAsia="SimSun" w:hAnsiTheme="minorHAnsi" w:cstheme="minorHAnsi"/>
          <w:color w:val="000000" w:themeColor="text1"/>
          <w:lang w:val="fr-FR"/>
        </w:rPr>
        <w:t xml:space="preserve">, care, </w:t>
      </w:r>
      <w:proofErr w:type="spellStart"/>
      <w:r w:rsidRPr="001213C3">
        <w:rPr>
          <w:rFonts w:asciiTheme="minorHAnsi" w:eastAsia="SimSun" w:hAnsiTheme="minorHAnsi" w:cstheme="minorHAnsi"/>
          <w:color w:val="000000" w:themeColor="text1"/>
          <w:lang w:val="fr-FR"/>
        </w:rPr>
        <w:t>conform</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cu</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Regulamentul</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European</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în</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vigoare</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tipurile</w:t>
      </w:r>
      <w:proofErr w:type="spellEnd"/>
      <w:r w:rsidRPr="001213C3">
        <w:rPr>
          <w:rFonts w:asciiTheme="minorHAnsi" w:eastAsia="SimSun" w:hAnsiTheme="minorHAnsi" w:cstheme="minorHAnsi"/>
          <w:color w:val="000000" w:themeColor="text1"/>
          <w:lang w:val="fr-FR"/>
        </w:rPr>
        <w:t xml:space="preserve"> de </w:t>
      </w:r>
      <w:proofErr w:type="spellStart"/>
      <w:r w:rsidRPr="001213C3">
        <w:rPr>
          <w:rFonts w:asciiTheme="minorHAnsi" w:eastAsia="SimSun" w:hAnsiTheme="minorHAnsi" w:cstheme="minorHAnsi"/>
          <w:color w:val="000000" w:themeColor="text1"/>
          <w:lang w:val="fr-FR"/>
        </w:rPr>
        <w:t>acțiuni</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și</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investiții</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propuse</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în</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cadrul</w:t>
      </w:r>
      <w:proofErr w:type="spellEnd"/>
      <w:r w:rsidRPr="001213C3">
        <w:rPr>
          <w:rFonts w:asciiTheme="minorHAnsi" w:eastAsia="SimSun" w:hAnsiTheme="minorHAnsi" w:cstheme="minorHAnsi"/>
          <w:color w:val="000000" w:themeColor="text1"/>
          <w:lang w:val="fr-FR"/>
        </w:rPr>
        <w:t xml:space="preserve"> PR SE 2021-2027, </w:t>
      </w:r>
      <w:proofErr w:type="spellStart"/>
      <w:r w:rsidRPr="001213C3">
        <w:rPr>
          <w:rFonts w:asciiTheme="minorHAnsi" w:eastAsia="SimSun" w:hAnsiTheme="minorHAnsi" w:cstheme="minorHAnsi"/>
          <w:color w:val="000000" w:themeColor="text1"/>
          <w:lang w:val="fr-FR"/>
        </w:rPr>
        <w:t>necesită</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să</w:t>
      </w:r>
      <w:proofErr w:type="spellEnd"/>
      <w:r w:rsidRPr="001213C3">
        <w:rPr>
          <w:rFonts w:asciiTheme="minorHAnsi" w:eastAsia="SimSun" w:hAnsiTheme="minorHAnsi" w:cstheme="minorHAnsi"/>
          <w:color w:val="000000" w:themeColor="text1"/>
          <w:lang w:val="fr-FR"/>
        </w:rPr>
        <w:t xml:space="preserve"> fie </w:t>
      </w:r>
      <w:proofErr w:type="spellStart"/>
      <w:r w:rsidRPr="001213C3">
        <w:rPr>
          <w:rFonts w:asciiTheme="minorHAnsi" w:eastAsia="SimSun" w:hAnsiTheme="minorHAnsi" w:cstheme="minorHAnsi"/>
          <w:color w:val="000000" w:themeColor="text1"/>
          <w:lang w:val="fr-FR"/>
        </w:rPr>
        <w:t>evaluate</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în</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funcție</w:t>
      </w:r>
      <w:proofErr w:type="spellEnd"/>
      <w:r w:rsidRPr="001213C3">
        <w:rPr>
          <w:rFonts w:asciiTheme="minorHAnsi" w:eastAsia="SimSun" w:hAnsiTheme="minorHAnsi" w:cstheme="minorHAnsi"/>
          <w:color w:val="000000" w:themeColor="text1"/>
          <w:lang w:val="fr-FR"/>
        </w:rPr>
        <w:t xml:space="preserve"> de </w:t>
      </w:r>
      <w:proofErr w:type="spellStart"/>
      <w:r w:rsidRPr="001213C3">
        <w:rPr>
          <w:rFonts w:asciiTheme="minorHAnsi" w:eastAsia="SimSun" w:hAnsiTheme="minorHAnsi" w:cstheme="minorHAnsi"/>
          <w:color w:val="000000" w:themeColor="text1"/>
          <w:lang w:val="fr-FR"/>
        </w:rPr>
        <w:t>potențialul</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lor</w:t>
      </w:r>
      <w:proofErr w:type="spellEnd"/>
      <w:r w:rsidRPr="001213C3">
        <w:rPr>
          <w:rFonts w:asciiTheme="minorHAnsi" w:eastAsia="SimSun" w:hAnsiTheme="minorHAnsi" w:cstheme="minorHAnsi"/>
          <w:color w:val="000000" w:themeColor="text1"/>
          <w:lang w:val="fr-FR"/>
        </w:rPr>
        <w:t xml:space="preserve"> de a </w:t>
      </w:r>
      <w:proofErr w:type="spellStart"/>
      <w:r w:rsidRPr="001213C3">
        <w:rPr>
          <w:rFonts w:asciiTheme="minorHAnsi" w:eastAsia="SimSun" w:hAnsiTheme="minorHAnsi" w:cstheme="minorHAnsi"/>
          <w:color w:val="000000" w:themeColor="text1"/>
          <w:lang w:val="fr-FR"/>
        </w:rPr>
        <w:t>aduce</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prejudicii</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semnificative</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celor</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șase</w:t>
      </w:r>
      <w:proofErr w:type="spellEnd"/>
      <w:r w:rsidRPr="001213C3">
        <w:rPr>
          <w:rFonts w:asciiTheme="minorHAnsi" w:eastAsia="SimSun" w:hAnsiTheme="minorHAnsi" w:cstheme="minorHAnsi"/>
          <w:color w:val="000000" w:themeColor="text1"/>
          <w:lang w:val="fr-FR"/>
        </w:rPr>
        <w:t xml:space="preserve"> </w:t>
      </w:r>
      <w:proofErr w:type="spellStart"/>
      <w:r w:rsidRPr="001213C3">
        <w:rPr>
          <w:rFonts w:asciiTheme="minorHAnsi" w:eastAsia="SimSun" w:hAnsiTheme="minorHAnsi" w:cstheme="minorHAnsi"/>
          <w:color w:val="000000" w:themeColor="text1"/>
          <w:lang w:val="fr-FR"/>
        </w:rPr>
        <w:t>obiective</w:t>
      </w:r>
      <w:proofErr w:type="spellEnd"/>
      <w:r w:rsidRPr="001213C3">
        <w:rPr>
          <w:rFonts w:asciiTheme="minorHAnsi" w:eastAsia="SimSun" w:hAnsiTheme="minorHAnsi" w:cstheme="minorHAnsi"/>
          <w:color w:val="000000" w:themeColor="text1"/>
          <w:lang w:val="fr-FR"/>
        </w:rPr>
        <w:t xml:space="preserve"> de </w:t>
      </w:r>
      <w:proofErr w:type="spellStart"/>
      <w:proofErr w:type="gramStart"/>
      <w:r w:rsidRPr="001213C3">
        <w:rPr>
          <w:rFonts w:asciiTheme="minorHAnsi" w:eastAsia="SimSun" w:hAnsiTheme="minorHAnsi" w:cstheme="minorHAnsi"/>
          <w:color w:val="000000" w:themeColor="text1"/>
          <w:lang w:val="fr-FR"/>
        </w:rPr>
        <w:t>mediu</w:t>
      </w:r>
      <w:proofErr w:type="spellEnd"/>
      <w:r w:rsidR="002C4EF9">
        <w:rPr>
          <w:rFonts w:asciiTheme="minorHAnsi" w:eastAsia="SimSun" w:hAnsiTheme="minorHAnsi" w:cstheme="minorHAnsi"/>
          <w:color w:val="000000" w:themeColor="text1"/>
          <w:lang w:val="fr-FR"/>
        </w:rPr>
        <w:t>;</w:t>
      </w:r>
      <w:proofErr w:type="gramEnd"/>
    </w:p>
    <w:p w14:paraId="13F4579D" w14:textId="77777777" w:rsidR="006C63DE" w:rsidRPr="001213C3" w:rsidRDefault="006C63DE" w:rsidP="001213C3">
      <w:pPr>
        <w:pStyle w:val="ListParagraph"/>
        <w:ind w:left="0"/>
        <w:jc w:val="both"/>
        <w:rPr>
          <w:rFonts w:asciiTheme="minorHAnsi" w:hAnsiTheme="minorHAnsi" w:cstheme="minorHAnsi"/>
          <w:lang w:val="fr-FR"/>
        </w:rPr>
      </w:pPr>
    </w:p>
    <w:p w14:paraId="7B0D2CDC" w14:textId="287C39CA" w:rsidR="004720C5"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lastRenderedPageBreak/>
        <w:t>Proiect</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ansamblu</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activități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acțiuni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cuprinse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-o </w:t>
      </w:r>
      <w:proofErr w:type="spellStart"/>
      <w:r w:rsidRPr="001213C3">
        <w:rPr>
          <w:rFonts w:asciiTheme="minorHAnsi" w:hAnsiTheme="minorHAnsi" w:cstheme="minorHAnsi"/>
          <w:lang w:val="fr-FR"/>
        </w:rPr>
        <w:t>cerere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care este </w:t>
      </w:r>
      <w:proofErr w:type="spellStart"/>
      <w:r w:rsidRPr="001213C3">
        <w:rPr>
          <w:rFonts w:asciiTheme="minorHAnsi" w:hAnsiTheme="minorHAnsi" w:cstheme="minorHAnsi"/>
          <w:lang w:val="fr-FR"/>
        </w:rPr>
        <w:t>supusă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procedurilor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încheie</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002C4EF9">
        <w:rPr>
          <w:rFonts w:asciiTheme="minorHAnsi" w:hAnsiTheme="minorHAnsi" w:cstheme="minorHAnsi"/>
          <w:lang w:val="fr-FR"/>
        </w:rPr>
        <w:t> ;</w:t>
      </w:r>
    </w:p>
    <w:p w14:paraId="49675E33" w14:textId="77777777" w:rsidR="006C63DE" w:rsidRPr="001213C3" w:rsidRDefault="006C63DE" w:rsidP="001213C3">
      <w:pPr>
        <w:pStyle w:val="ListParagraph"/>
        <w:ind w:left="0"/>
        <w:jc w:val="both"/>
        <w:rPr>
          <w:rFonts w:asciiTheme="minorHAnsi" w:hAnsiTheme="minorHAnsi" w:cstheme="minorHAnsi"/>
          <w:lang w:val="fr-FR"/>
        </w:rPr>
      </w:pPr>
    </w:p>
    <w:p w14:paraId="45CFCDFE" w14:textId="77777777" w:rsidR="002D57BF" w:rsidRPr="001213C3"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1213C3">
        <w:rPr>
          <w:rFonts w:asciiTheme="minorHAnsi" w:hAnsiTheme="minorHAnsi" w:cstheme="minorHAnsi"/>
          <w:bCs/>
          <w:i/>
          <w:iCs/>
          <w:lang w:val="fr-FR"/>
        </w:rPr>
        <w:t>Proiectele</w:t>
      </w:r>
      <w:proofErr w:type="spellEnd"/>
      <w:r w:rsidRPr="001213C3">
        <w:rPr>
          <w:rFonts w:asciiTheme="minorHAnsi" w:hAnsiTheme="minorHAnsi" w:cstheme="minorHAnsi"/>
          <w:bCs/>
          <w:i/>
          <w:iCs/>
          <w:lang w:val="fr-FR"/>
        </w:rPr>
        <w:t xml:space="preserve"> </w:t>
      </w:r>
      <w:proofErr w:type="spellStart"/>
      <w:r w:rsidRPr="001213C3">
        <w:rPr>
          <w:rFonts w:asciiTheme="minorHAnsi" w:hAnsiTheme="minorHAnsi" w:cstheme="minorHAnsi"/>
          <w:bCs/>
          <w:i/>
          <w:iCs/>
          <w:lang w:val="fr-FR"/>
        </w:rPr>
        <w:t>cu</w:t>
      </w:r>
      <w:proofErr w:type="spellEnd"/>
      <w:r w:rsidRPr="001213C3">
        <w:rPr>
          <w:rFonts w:asciiTheme="minorHAnsi" w:hAnsiTheme="minorHAnsi" w:cstheme="minorHAnsi"/>
          <w:bCs/>
          <w:i/>
          <w:iCs/>
          <w:lang w:val="fr-FR"/>
        </w:rPr>
        <w:t xml:space="preserve"> </w:t>
      </w:r>
      <w:proofErr w:type="spellStart"/>
      <w:r w:rsidRPr="001213C3">
        <w:rPr>
          <w:rFonts w:asciiTheme="minorHAnsi" w:hAnsiTheme="minorHAnsi" w:cstheme="minorHAnsi"/>
          <w:bCs/>
          <w:i/>
          <w:iCs/>
          <w:lang w:val="fr-FR"/>
        </w:rPr>
        <w:t>lucrări</w:t>
      </w:r>
      <w:proofErr w:type="spellEnd"/>
      <w:r w:rsidRPr="001213C3">
        <w:rPr>
          <w:rFonts w:asciiTheme="minorHAnsi" w:hAnsiTheme="minorHAnsi" w:cstheme="minorHAnsi"/>
          <w:bCs/>
          <w:i/>
          <w:iCs/>
          <w:lang w:val="fr-FR"/>
        </w:rPr>
        <w:t xml:space="preserve"> </w:t>
      </w:r>
      <w:r w:rsidRPr="001213C3">
        <w:rPr>
          <w:rFonts w:asciiTheme="minorHAnsi" w:hAnsiTheme="minorHAnsi" w:cstheme="minorHAnsi"/>
          <w:bCs/>
          <w:lang w:val="fr-FR"/>
        </w:rPr>
        <w:t>-</w:t>
      </w:r>
      <w:r w:rsidRPr="001213C3">
        <w:rPr>
          <w:rFonts w:asciiTheme="minorHAnsi" w:hAnsiTheme="minorHAnsi" w:cstheme="minorHAnsi"/>
          <w:b/>
          <w:lang w:val="fr-FR"/>
        </w:rPr>
        <w:t xml:space="preserve">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tipuri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implică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construcții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necesită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autorizație</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eliberată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autoritățile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competente</w:t>
      </w:r>
      <w:proofErr w:type="spellEnd"/>
      <w:r w:rsidRPr="001213C3">
        <w:rPr>
          <w:rFonts w:asciiTheme="minorHAnsi" w:hAnsiTheme="minorHAnsi" w:cstheme="minorHAnsi"/>
          <w:lang w:val="fr-FR"/>
        </w:rPr>
        <w:t>;</w:t>
      </w:r>
      <w:proofErr w:type="gramEnd"/>
    </w:p>
    <w:p w14:paraId="766755BE" w14:textId="77777777" w:rsidR="006C63DE" w:rsidRPr="001213C3" w:rsidRDefault="006C63DE" w:rsidP="001213C3">
      <w:pPr>
        <w:widowControl w:val="0"/>
        <w:pBdr>
          <w:top w:val="nil"/>
          <w:left w:val="nil"/>
          <w:bottom w:val="nil"/>
          <w:right w:val="nil"/>
          <w:between w:val="nil"/>
        </w:pBdr>
        <w:jc w:val="both"/>
        <w:rPr>
          <w:rFonts w:asciiTheme="minorHAnsi" w:hAnsiTheme="minorHAnsi" w:cstheme="minorHAnsi"/>
          <w:bCs/>
          <w:i/>
          <w:iCs/>
          <w:lang w:val="fr-FR"/>
        </w:rPr>
      </w:pPr>
    </w:p>
    <w:p w14:paraId="36B0B985" w14:textId="77777777" w:rsidR="002D57BF" w:rsidRPr="001213C3"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1213C3">
        <w:rPr>
          <w:rFonts w:asciiTheme="minorHAnsi" w:hAnsiTheme="minorHAnsi" w:cstheme="minorHAnsi"/>
          <w:bCs/>
          <w:i/>
          <w:iCs/>
          <w:lang w:val="fr-FR"/>
        </w:rPr>
        <w:t>Proiectele</w:t>
      </w:r>
      <w:proofErr w:type="spellEnd"/>
      <w:r w:rsidRPr="001213C3">
        <w:rPr>
          <w:rFonts w:asciiTheme="minorHAnsi" w:hAnsiTheme="minorHAnsi" w:cstheme="minorHAnsi"/>
          <w:bCs/>
          <w:i/>
          <w:iCs/>
          <w:lang w:val="fr-FR"/>
        </w:rPr>
        <w:t xml:space="preserve"> </w:t>
      </w:r>
      <w:proofErr w:type="spellStart"/>
      <w:r w:rsidRPr="001213C3">
        <w:rPr>
          <w:rFonts w:asciiTheme="minorHAnsi" w:hAnsiTheme="minorHAnsi" w:cstheme="minorHAnsi"/>
          <w:bCs/>
          <w:i/>
          <w:iCs/>
          <w:lang w:val="fr-FR"/>
        </w:rPr>
        <w:t>fără</w:t>
      </w:r>
      <w:proofErr w:type="spellEnd"/>
      <w:r w:rsidRPr="001213C3">
        <w:rPr>
          <w:rFonts w:asciiTheme="minorHAnsi" w:hAnsiTheme="minorHAnsi" w:cstheme="minorHAnsi"/>
          <w:bCs/>
          <w:i/>
          <w:iCs/>
          <w:lang w:val="fr-FR"/>
        </w:rPr>
        <w:t xml:space="preserve"> </w:t>
      </w:r>
      <w:proofErr w:type="spellStart"/>
      <w:r w:rsidRPr="001213C3">
        <w:rPr>
          <w:rFonts w:asciiTheme="minorHAnsi" w:hAnsiTheme="minorHAnsi" w:cstheme="minorHAnsi"/>
          <w:bCs/>
          <w:i/>
          <w:iCs/>
          <w:lang w:val="fr-FR"/>
        </w:rPr>
        <w:t>lucrări</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includ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dotări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servicii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fără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construcții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necesită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autorizație</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eliberată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autoritățile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competente</w:t>
      </w:r>
      <w:proofErr w:type="spellEnd"/>
      <w:r w:rsidRPr="001213C3">
        <w:rPr>
          <w:rFonts w:asciiTheme="minorHAnsi" w:hAnsiTheme="minorHAnsi" w:cstheme="minorHAnsi"/>
          <w:lang w:val="fr-FR"/>
        </w:rPr>
        <w:t>;</w:t>
      </w:r>
      <w:proofErr w:type="gramEnd"/>
    </w:p>
    <w:p w14:paraId="3E0A5832" w14:textId="77777777" w:rsidR="006C63DE" w:rsidRPr="001213C3" w:rsidRDefault="006C63DE" w:rsidP="001213C3">
      <w:pPr>
        <w:widowControl w:val="0"/>
        <w:pBdr>
          <w:top w:val="nil"/>
          <w:left w:val="nil"/>
          <w:bottom w:val="nil"/>
          <w:right w:val="nil"/>
          <w:between w:val="nil"/>
        </w:pBdr>
        <w:jc w:val="both"/>
        <w:rPr>
          <w:rFonts w:asciiTheme="minorHAnsi" w:hAnsiTheme="minorHAnsi" w:cstheme="minorHAnsi"/>
          <w:bCs/>
          <w:i/>
          <w:iCs/>
          <w:lang w:val="fr-FR"/>
        </w:rPr>
      </w:pPr>
    </w:p>
    <w:p w14:paraId="450FED0C" w14:textId="77777777" w:rsidR="002D57BF" w:rsidRPr="001213C3" w:rsidRDefault="002D57BF" w:rsidP="001213C3">
      <w:pPr>
        <w:widowControl w:val="0"/>
        <w:pBdr>
          <w:top w:val="nil"/>
          <w:left w:val="nil"/>
          <w:bottom w:val="nil"/>
          <w:right w:val="nil"/>
          <w:between w:val="nil"/>
        </w:pBdr>
        <w:jc w:val="both"/>
        <w:rPr>
          <w:rFonts w:asciiTheme="minorHAnsi" w:hAnsiTheme="minorHAnsi" w:cstheme="minorHAnsi"/>
          <w:lang w:val="fr-FR"/>
        </w:rPr>
      </w:pPr>
      <w:proofErr w:type="spellStart"/>
      <w:r w:rsidRPr="001213C3">
        <w:rPr>
          <w:rFonts w:asciiTheme="minorHAnsi" w:hAnsiTheme="minorHAnsi" w:cstheme="minorHAnsi"/>
          <w:bCs/>
          <w:i/>
          <w:iCs/>
          <w:lang w:val="fr-FR"/>
        </w:rPr>
        <w:t>Perioada</w:t>
      </w:r>
      <w:proofErr w:type="spellEnd"/>
      <w:r w:rsidRPr="001213C3">
        <w:rPr>
          <w:rFonts w:asciiTheme="minorHAnsi" w:hAnsiTheme="minorHAnsi" w:cstheme="minorHAnsi"/>
          <w:bCs/>
          <w:i/>
          <w:iCs/>
          <w:lang w:val="fr-FR"/>
        </w:rPr>
        <w:t xml:space="preserve"> de </w:t>
      </w:r>
      <w:proofErr w:type="spellStart"/>
      <w:r w:rsidRPr="001213C3">
        <w:rPr>
          <w:rFonts w:asciiTheme="minorHAnsi" w:hAnsiTheme="minorHAnsi" w:cstheme="minorHAnsi"/>
          <w:bCs/>
          <w:i/>
          <w:iCs/>
          <w:lang w:val="fr-FR"/>
        </w:rPr>
        <w:t>durabilitate</w:t>
      </w:r>
      <w:proofErr w:type="spellEnd"/>
      <w:r w:rsidRPr="001213C3">
        <w:rPr>
          <w:rFonts w:asciiTheme="minorHAnsi" w:hAnsiTheme="minorHAnsi" w:cstheme="minorHAnsi"/>
          <w:bCs/>
          <w:lang w:val="fr-FR"/>
        </w:rPr>
        <w:t xml:space="preserve"> -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intervalul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timp</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este</w:t>
      </w:r>
      <w:proofErr w:type="spellEnd"/>
      <w:r w:rsidRPr="001213C3">
        <w:rPr>
          <w:rFonts w:asciiTheme="minorHAnsi" w:hAnsiTheme="minorHAnsi" w:cstheme="minorHAnsi"/>
          <w:lang w:val="fr-FR"/>
        </w:rPr>
        <w:t xml:space="preserve"> de 5 </w:t>
      </w:r>
      <w:proofErr w:type="spellStart"/>
      <w:r w:rsidRPr="001213C3">
        <w:rPr>
          <w:rFonts w:asciiTheme="minorHAnsi" w:hAnsiTheme="minorHAnsi" w:cstheme="minorHAnsi"/>
          <w:lang w:val="fr-FR"/>
        </w:rPr>
        <w:t>ani</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plata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contractelor</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roofErr w:type="gramEnd"/>
    </w:p>
    <w:p w14:paraId="683EC563" w14:textId="77777777" w:rsidR="006C63DE" w:rsidRPr="001213C3" w:rsidRDefault="006C63DE" w:rsidP="001213C3">
      <w:pPr>
        <w:pStyle w:val="ListParagraph"/>
        <w:ind w:left="0"/>
        <w:jc w:val="both"/>
        <w:rPr>
          <w:rFonts w:asciiTheme="minorHAnsi" w:hAnsiTheme="minorHAnsi" w:cstheme="minorHAnsi"/>
          <w:i/>
          <w:lang w:val="fr-FR"/>
        </w:rPr>
      </w:pPr>
    </w:p>
    <w:p w14:paraId="6288A769" w14:textId="262C1682" w:rsidR="002D57BF" w:rsidRPr="001213C3" w:rsidRDefault="004720C5"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i/>
          <w:lang w:val="fr-FR"/>
        </w:rPr>
        <w:t>Solicitant</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persoana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juridică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drept</w:t>
      </w:r>
      <w:proofErr w:type="spellEnd"/>
      <w:r w:rsidRPr="001213C3">
        <w:rPr>
          <w:rFonts w:asciiTheme="minorHAnsi" w:hAnsiTheme="minorHAnsi" w:cstheme="minorHAnsi"/>
          <w:lang w:val="fr-FR"/>
        </w:rPr>
        <w:t xml:space="preserve"> public </w:t>
      </w:r>
      <w:proofErr w:type="spellStart"/>
      <w:r w:rsidRPr="001213C3">
        <w:rPr>
          <w:rFonts w:asciiTheme="minorHAnsi" w:hAnsiTheme="minorHAnsi" w:cstheme="minorHAnsi"/>
          <w:lang w:val="fr-FR"/>
        </w:rPr>
        <w: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responsabilă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inițierea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care a </w:t>
      </w:r>
      <w:proofErr w:type="spellStart"/>
      <w:r w:rsidRPr="001213C3">
        <w:rPr>
          <w:rFonts w:asciiTheme="minorHAnsi" w:hAnsiTheme="minorHAnsi" w:cstheme="minorHAnsi"/>
          <w:lang w:val="fr-FR"/>
        </w:rPr>
        <w:t>depus</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cerere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oricăruia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programele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cofinanțate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dezvoltare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regională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coeziune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proofErr w:type="gramEnd"/>
      <w:r w:rsidRPr="001213C3">
        <w:rPr>
          <w:rFonts w:asciiTheme="minorHAnsi" w:hAnsiTheme="minorHAnsi" w:cstheme="minorHAnsi"/>
          <w:lang w:val="fr-FR"/>
        </w:rPr>
        <w:t xml:space="preserve"> social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Plus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tranziție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2021-2027</w:t>
      </w:r>
      <w:r w:rsidR="00916D73">
        <w:rPr>
          <w:rFonts w:asciiTheme="minorHAnsi" w:hAnsiTheme="minorHAnsi" w:cstheme="minorHAnsi"/>
          <w:lang w:val="fr-FR"/>
        </w:rPr>
        <w:t> ;</w:t>
      </w:r>
    </w:p>
    <w:p w14:paraId="6F717782" w14:textId="77777777" w:rsidR="00406BEE" w:rsidRPr="001213C3" w:rsidRDefault="00406BEE" w:rsidP="001213C3">
      <w:pPr>
        <w:jc w:val="both"/>
        <w:rPr>
          <w:rFonts w:asciiTheme="minorHAnsi" w:hAnsiTheme="minorHAnsi" w:cstheme="minorHAnsi"/>
          <w:i/>
          <w:iCs/>
          <w:lang w:val="fr-FR"/>
        </w:rPr>
      </w:pPr>
    </w:p>
    <w:p w14:paraId="2F8B44F5" w14:textId="04683F70" w:rsidR="002D57BF" w:rsidRPr="001213C3" w:rsidRDefault="002D57BF" w:rsidP="001213C3">
      <w:pPr>
        <w:jc w:val="both"/>
        <w:rPr>
          <w:rFonts w:asciiTheme="minorHAnsi" w:hAnsiTheme="minorHAnsi" w:cstheme="minorHAnsi"/>
          <w:lang w:val="fr-FR"/>
        </w:rPr>
      </w:pPr>
      <w:proofErr w:type="spellStart"/>
      <w:r w:rsidRPr="001213C3">
        <w:rPr>
          <w:rFonts w:asciiTheme="minorHAnsi" w:hAnsiTheme="minorHAnsi" w:cstheme="minorHAnsi"/>
          <w:i/>
          <w:iCs/>
          <w:lang w:val="fr-FR"/>
        </w:rPr>
        <w:t>Utilizarea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eficientă</w:t>
      </w:r>
      <w:proofErr w:type="spellEnd"/>
      <w:r w:rsidRPr="001213C3">
        <w:rPr>
          <w:rFonts w:asciiTheme="minorHAnsi" w:hAnsiTheme="minorHAnsi" w:cstheme="minorHAnsi"/>
          <w:i/>
          <w:iCs/>
          <w:lang w:val="fr-FR"/>
        </w:rPr>
        <w:t xml:space="preserve"> a </w:t>
      </w:r>
      <w:proofErr w:type="spellStart"/>
      <w:r w:rsidRPr="001213C3">
        <w:rPr>
          <w:rFonts w:asciiTheme="minorHAnsi" w:hAnsiTheme="minorHAnsi" w:cstheme="minorHAnsi"/>
          <w:i/>
          <w:iCs/>
          <w:lang w:val="fr-FR"/>
        </w:rPr>
        <w:t>resurselor</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înseamnă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reducerea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cantității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factori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producție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producerea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unități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producție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înlocuirea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factorilor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producție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primari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factori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producție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secundari</w:t>
      </w:r>
      <w:proofErr w:type="spellEnd"/>
      <w:r w:rsidR="00916D73">
        <w:rPr>
          <w:rFonts w:asciiTheme="minorHAnsi" w:hAnsiTheme="minorHAnsi" w:cstheme="minorHAnsi"/>
          <w:lang w:val="fr-FR"/>
        </w:rPr>
        <w:t> ;</w:t>
      </w:r>
    </w:p>
    <w:p w14:paraId="55C72F96" w14:textId="77777777" w:rsidR="00406BEE" w:rsidRPr="001213C3" w:rsidRDefault="00406BEE" w:rsidP="001213C3">
      <w:pPr>
        <w:jc w:val="both"/>
        <w:rPr>
          <w:rFonts w:asciiTheme="minorHAnsi" w:hAnsiTheme="minorHAnsi" w:cstheme="minorHAnsi"/>
          <w:i/>
          <w:iCs/>
          <w:lang w:val="fr-FR"/>
        </w:rPr>
      </w:pPr>
    </w:p>
    <w:p w14:paraId="7CCB1945" w14:textId="4846C267" w:rsidR="00367512" w:rsidRPr="001213C3" w:rsidRDefault="00367512" w:rsidP="001213C3">
      <w:pPr>
        <w:jc w:val="both"/>
        <w:rPr>
          <w:rFonts w:asciiTheme="minorHAnsi" w:hAnsiTheme="minorHAnsi" w:cstheme="minorHAnsi"/>
          <w:lang w:val="fr-FR"/>
        </w:rPr>
      </w:pPr>
      <w:proofErr w:type="spellStart"/>
      <w:r w:rsidRPr="001213C3">
        <w:rPr>
          <w:rFonts w:asciiTheme="minorHAnsi" w:hAnsiTheme="minorHAnsi" w:cstheme="minorHAnsi"/>
          <w:i/>
          <w:iCs/>
          <w:lang w:val="fr-FR"/>
        </w:rPr>
        <w:t>Spațiu</w:t>
      </w:r>
      <w:proofErr w:type="spellEnd"/>
      <w:r w:rsidRPr="001213C3">
        <w:rPr>
          <w:rFonts w:asciiTheme="minorHAnsi" w:hAnsiTheme="minorHAnsi" w:cstheme="minorHAnsi"/>
          <w:i/>
          <w:iCs/>
          <w:lang w:val="fr-FR"/>
        </w:rPr>
        <w:t xml:space="preserve"> verde</w:t>
      </w:r>
      <w:r w:rsidRPr="001213C3">
        <w:rPr>
          <w:rFonts w:asciiTheme="minorHAnsi" w:hAnsiTheme="minorHAnsi" w:cstheme="minorHAnsi"/>
          <w:lang w:val="fr-FR"/>
        </w:rPr>
        <w:t xml:space="preserve"> are </w:t>
      </w:r>
      <w:proofErr w:type="spellStart"/>
      <w:r w:rsidRPr="001213C3">
        <w:rPr>
          <w:rFonts w:asciiTheme="minorHAnsi" w:hAnsiTheme="minorHAnsi" w:cstheme="minorHAnsi"/>
          <w:lang w:val="fr-FR"/>
        </w:rPr>
        <w:t>înțelesul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Legea</w:t>
      </w:r>
      <w:proofErr w:type="spellEnd"/>
      <w:r w:rsidRPr="001213C3">
        <w:rPr>
          <w:rFonts w:asciiTheme="minorHAnsi" w:hAnsiTheme="minorHAnsi" w:cstheme="minorHAnsi"/>
          <w:lang w:val="fr-FR"/>
        </w:rPr>
        <w:t xml:space="preserve"> nr.24/2007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intravilanul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localităților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republicată</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00916D73">
        <w:rPr>
          <w:rFonts w:asciiTheme="minorHAnsi" w:hAnsiTheme="minorHAnsi" w:cstheme="minorHAnsi"/>
          <w:lang w:val="fr-FR"/>
        </w:rPr>
        <w:t> ;</w:t>
      </w:r>
    </w:p>
    <w:p w14:paraId="2FC29F6E" w14:textId="77777777" w:rsidR="00406BEE" w:rsidRPr="001213C3" w:rsidRDefault="00406BEE" w:rsidP="001213C3">
      <w:pPr>
        <w:jc w:val="both"/>
        <w:rPr>
          <w:rFonts w:asciiTheme="minorHAnsi" w:eastAsia="SimSun" w:hAnsiTheme="minorHAnsi" w:cstheme="minorHAnsi"/>
          <w:i/>
          <w:iCs/>
          <w:lang w:val="fr-FR"/>
        </w:rPr>
      </w:pPr>
    </w:p>
    <w:p w14:paraId="1695683A" w14:textId="55797677" w:rsidR="00367512" w:rsidRPr="001213C3" w:rsidRDefault="00367512" w:rsidP="001213C3">
      <w:pPr>
        <w:jc w:val="both"/>
        <w:rPr>
          <w:rFonts w:asciiTheme="minorHAnsi" w:eastAsia="SimSun" w:hAnsiTheme="minorHAnsi" w:cstheme="minorHAnsi"/>
          <w:lang w:val="fr-FR"/>
        </w:rPr>
      </w:pPr>
      <w:r w:rsidRPr="001213C3">
        <w:rPr>
          <w:rFonts w:asciiTheme="minorHAnsi" w:eastAsia="SimSun" w:hAnsiTheme="minorHAnsi" w:cstheme="minorHAnsi"/>
          <w:i/>
          <w:iCs/>
          <w:lang w:val="fr-FR"/>
        </w:rPr>
        <w:t>Parc</w:t>
      </w:r>
      <w:r w:rsidRPr="001213C3">
        <w:rPr>
          <w:rFonts w:asciiTheme="minorHAnsi" w:eastAsia="SimSun" w:hAnsiTheme="minorHAnsi" w:cstheme="minorHAnsi"/>
          <w:lang w:val="fr-FR"/>
        </w:rPr>
        <w:t xml:space="preserve"> – </w:t>
      </w:r>
      <w:proofErr w:type="spellStart"/>
      <w:r w:rsidRPr="001213C3">
        <w:rPr>
          <w:rFonts w:asciiTheme="minorHAnsi" w:eastAsia="SimSun" w:hAnsiTheme="minorHAnsi" w:cstheme="minorHAnsi"/>
          <w:lang w:val="fr-FR"/>
        </w:rPr>
        <w:t>spațiu</w:t>
      </w:r>
      <w:proofErr w:type="spellEnd"/>
      <w:r w:rsidRPr="001213C3">
        <w:rPr>
          <w:rFonts w:asciiTheme="minorHAnsi" w:eastAsia="SimSun" w:hAnsiTheme="minorHAnsi" w:cstheme="minorHAnsi"/>
          <w:lang w:val="fr-FR"/>
        </w:rPr>
        <w:t xml:space="preserve"> verde, </w:t>
      </w:r>
      <w:proofErr w:type="spellStart"/>
      <w:r w:rsidRPr="001213C3">
        <w:rPr>
          <w:rFonts w:asciiTheme="minorHAnsi" w:eastAsia="SimSun" w:hAnsiTheme="minorHAnsi" w:cstheme="minorHAnsi"/>
          <w:lang w:val="fr-FR"/>
        </w:rPr>
        <w:t>cu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suprafață</w:t>
      </w:r>
      <w:proofErr w:type="spellEnd"/>
      <w:r w:rsidRPr="001213C3">
        <w:rPr>
          <w:rFonts w:asciiTheme="minorHAnsi" w:eastAsia="SimSun" w:hAnsiTheme="minorHAnsi" w:cstheme="minorHAnsi"/>
          <w:lang w:val="fr-FR"/>
        </w:rPr>
        <w:t xml:space="preserve"> de minimum un </w:t>
      </w:r>
      <w:proofErr w:type="spellStart"/>
      <w:r w:rsidRPr="001213C3">
        <w:rPr>
          <w:rFonts w:asciiTheme="minorHAnsi" w:eastAsia="SimSun" w:hAnsiTheme="minorHAnsi" w:cstheme="minorHAnsi"/>
          <w:lang w:val="fr-FR"/>
        </w:rPr>
        <w:t>hectar</w:t>
      </w:r>
      <w:proofErr w:type="spellEnd"/>
      <w:r w:rsidRPr="001213C3">
        <w:rPr>
          <w:rFonts w:asciiTheme="minorHAnsi" w:eastAsia="SimSun" w:hAnsiTheme="minorHAnsi" w:cstheme="minorHAnsi"/>
          <w:lang w:val="fr-FR"/>
        </w:rPr>
        <w:t xml:space="preserve">, format </w:t>
      </w:r>
      <w:proofErr w:type="spellStart"/>
      <w:r w:rsidRPr="001213C3">
        <w:rPr>
          <w:rFonts w:asciiTheme="minorHAnsi" w:eastAsia="SimSun" w:hAnsiTheme="minorHAnsi" w:cstheme="minorHAnsi"/>
          <w:lang w:val="fr-FR"/>
        </w:rPr>
        <w:t>dintr</w:t>
      </w:r>
      <w:proofErr w:type="spellEnd"/>
      <w:r w:rsidRPr="001213C3">
        <w:rPr>
          <w:rFonts w:asciiTheme="minorHAnsi" w:eastAsia="SimSun" w:hAnsiTheme="minorHAnsi" w:cstheme="minorHAnsi"/>
          <w:lang w:val="fr-FR"/>
        </w:rPr>
        <w:t xml:space="preserve">-un </w:t>
      </w:r>
      <w:proofErr w:type="spellStart"/>
      <w:r w:rsidRPr="001213C3">
        <w:rPr>
          <w:rFonts w:asciiTheme="minorHAnsi" w:eastAsia="SimSun" w:hAnsiTheme="minorHAnsi" w:cstheme="minorHAnsi"/>
          <w:lang w:val="fr-FR"/>
        </w:rPr>
        <w:t>cadru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vegetal</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specific</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și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din</w:t>
      </w:r>
      <w:proofErr w:type="spellEnd"/>
      <w:r w:rsidRPr="001213C3">
        <w:rPr>
          <w:rFonts w:asciiTheme="minorHAnsi" w:eastAsia="SimSun" w:hAnsiTheme="minorHAnsi" w:cstheme="minorHAnsi"/>
          <w:lang w:val="fr-FR"/>
        </w:rPr>
        <w:t xml:space="preserve"> zone construite,</w:t>
      </w:r>
      <w:r w:rsidR="006E3C1A"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cuprinzând</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dotări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și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echipări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destinate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activităților</w:t>
      </w:r>
      <w:proofErr w:type="spellEnd"/>
      <w:r w:rsidRPr="001213C3">
        <w:rPr>
          <w:rFonts w:asciiTheme="minorHAnsi" w:eastAsia="SimSun" w:hAnsiTheme="minorHAnsi" w:cstheme="minorHAnsi"/>
          <w:lang w:val="fr-FR"/>
        </w:rPr>
        <w:t xml:space="preserve"> sportive </w:t>
      </w:r>
      <w:proofErr w:type="spellStart"/>
      <w:r w:rsidRPr="001213C3">
        <w:rPr>
          <w:rFonts w:asciiTheme="minorHAnsi" w:eastAsia="SimSun" w:hAnsiTheme="minorHAnsi" w:cstheme="minorHAnsi"/>
          <w:lang w:val="fr-FR"/>
        </w:rPr>
        <w:t>sau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recreative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pentru</w:t>
      </w:r>
      <w:proofErr w:type="spellEnd"/>
      <w:r w:rsidRPr="001213C3">
        <w:rPr>
          <w:rFonts w:asciiTheme="minorHAnsi" w:eastAsia="SimSun" w:hAnsiTheme="minorHAnsi" w:cstheme="minorHAnsi"/>
          <w:lang w:val="fr-FR"/>
        </w:rPr>
        <w:t xml:space="preserve"> </w:t>
      </w:r>
      <w:proofErr w:type="spellStart"/>
      <w:proofErr w:type="gramStart"/>
      <w:r w:rsidRPr="001213C3">
        <w:rPr>
          <w:rFonts w:asciiTheme="minorHAnsi" w:eastAsia="SimSun" w:hAnsiTheme="minorHAnsi" w:cstheme="minorHAnsi"/>
          <w:lang w:val="fr-FR"/>
        </w:rPr>
        <w:t>populație</w:t>
      </w:r>
      <w:proofErr w:type="spellEnd"/>
      <w:r w:rsidRPr="001213C3">
        <w:rPr>
          <w:rFonts w:asciiTheme="minorHAnsi" w:eastAsia="SimSun" w:hAnsiTheme="minorHAnsi" w:cstheme="minorHAnsi"/>
          <w:lang w:val="fr-FR"/>
        </w:rPr>
        <w:t>;</w:t>
      </w:r>
      <w:proofErr w:type="gramEnd"/>
    </w:p>
    <w:p w14:paraId="1B8CF139" w14:textId="77777777" w:rsidR="00406BEE" w:rsidRPr="001213C3" w:rsidRDefault="00406BEE" w:rsidP="001213C3">
      <w:pPr>
        <w:jc w:val="both"/>
        <w:rPr>
          <w:rFonts w:asciiTheme="minorHAnsi" w:eastAsia="SimSun" w:hAnsiTheme="minorHAnsi" w:cstheme="minorHAnsi"/>
          <w:i/>
          <w:iCs/>
          <w:lang w:val="fr-FR"/>
        </w:rPr>
      </w:pPr>
    </w:p>
    <w:p w14:paraId="7CCC2BCB" w14:textId="586AFD86" w:rsidR="00367512" w:rsidRPr="001213C3" w:rsidRDefault="00367512" w:rsidP="001213C3">
      <w:pPr>
        <w:jc w:val="both"/>
        <w:rPr>
          <w:rFonts w:asciiTheme="minorHAnsi" w:eastAsia="SimSun" w:hAnsiTheme="minorHAnsi" w:cstheme="minorHAnsi"/>
          <w:lang w:val="fr-FR"/>
        </w:rPr>
      </w:pPr>
      <w:proofErr w:type="spellStart"/>
      <w:r w:rsidRPr="001213C3">
        <w:rPr>
          <w:rFonts w:asciiTheme="minorHAnsi" w:eastAsia="SimSun" w:hAnsiTheme="minorHAnsi" w:cstheme="minorHAnsi"/>
          <w:i/>
          <w:iCs/>
          <w:lang w:val="fr-FR"/>
        </w:rPr>
        <w:t>Scuar</w:t>
      </w:r>
      <w:proofErr w:type="spellEnd"/>
      <w:r w:rsidRPr="001213C3">
        <w:rPr>
          <w:rFonts w:asciiTheme="minorHAnsi" w:eastAsia="SimSun" w:hAnsiTheme="minorHAnsi" w:cstheme="minorHAnsi"/>
          <w:lang w:val="fr-FR"/>
        </w:rPr>
        <w:t xml:space="preserve"> – </w:t>
      </w:r>
      <w:proofErr w:type="spellStart"/>
      <w:r w:rsidRPr="001213C3">
        <w:rPr>
          <w:rFonts w:asciiTheme="minorHAnsi" w:eastAsia="SimSun" w:hAnsiTheme="minorHAnsi" w:cstheme="minorHAnsi"/>
          <w:lang w:val="fr-FR"/>
        </w:rPr>
        <w:t>spațiu</w:t>
      </w:r>
      <w:proofErr w:type="spellEnd"/>
      <w:r w:rsidRPr="001213C3">
        <w:rPr>
          <w:rFonts w:asciiTheme="minorHAnsi" w:eastAsia="SimSun" w:hAnsiTheme="minorHAnsi" w:cstheme="minorHAnsi"/>
          <w:lang w:val="fr-FR"/>
        </w:rPr>
        <w:t xml:space="preserve"> verde, </w:t>
      </w:r>
      <w:proofErr w:type="spellStart"/>
      <w:r w:rsidRPr="001213C3">
        <w:rPr>
          <w:rFonts w:asciiTheme="minorHAnsi" w:eastAsia="SimSun" w:hAnsiTheme="minorHAnsi" w:cstheme="minorHAnsi"/>
          <w:lang w:val="fr-FR"/>
        </w:rPr>
        <w:t>cu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suprafață</w:t>
      </w:r>
      <w:proofErr w:type="spellEnd"/>
      <w:r w:rsidRPr="001213C3">
        <w:rPr>
          <w:rFonts w:asciiTheme="minorHAnsi" w:eastAsia="SimSun" w:hAnsiTheme="minorHAnsi" w:cstheme="minorHAnsi"/>
          <w:lang w:val="fr-FR"/>
        </w:rPr>
        <w:t xml:space="preserve"> mai </w:t>
      </w:r>
      <w:proofErr w:type="spellStart"/>
      <w:r w:rsidRPr="001213C3">
        <w:rPr>
          <w:rFonts w:asciiTheme="minorHAnsi" w:eastAsia="SimSun" w:hAnsiTheme="minorHAnsi" w:cstheme="minorHAnsi"/>
          <w:lang w:val="fr-FR"/>
        </w:rPr>
        <w:t>mică</w:t>
      </w:r>
      <w:proofErr w:type="spellEnd"/>
      <w:r w:rsidRPr="001213C3">
        <w:rPr>
          <w:rFonts w:asciiTheme="minorHAnsi" w:eastAsia="SimSun" w:hAnsiTheme="minorHAnsi" w:cstheme="minorHAnsi"/>
          <w:lang w:val="fr-FR"/>
        </w:rPr>
        <w:t xml:space="preserve"> de un </w:t>
      </w:r>
      <w:proofErr w:type="spellStart"/>
      <w:r w:rsidRPr="001213C3">
        <w:rPr>
          <w:rFonts w:asciiTheme="minorHAnsi" w:eastAsia="SimSun" w:hAnsiTheme="minorHAnsi" w:cstheme="minorHAnsi"/>
          <w:lang w:val="fr-FR"/>
        </w:rPr>
        <w:t>hectar</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amplasat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în</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cadrul</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ansamblurilor</w:t>
      </w:r>
      <w:proofErr w:type="spellEnd"/>
      <w:r w:rsidRPr="001213C3">
        <w:rPr>
          <w:rFonts w:asciiTheme="minorHAnsi" w:eastAsia="SimSun" w:hAnsiTheme="minorHAnsi" w:cstheme="minorHAnsi"/>
          <w:lang w:val="fr-FR"/>
        </w:rPr>
        <w:t xml:space="preserve"> de </w:t>
      </w:r>
      <w:proofErr w:type="spellStart"/>
      <w:r w:rsidRPr="001213C3">
        <w:rPr>
          <w:rFonts w:asciiTheme="minorHAnsi" w:eastAsia="SimSun" w:hAnsiTheme="minorHAnsi" w:cstheme="minorHAnsi"/>
          <w:lang w:val="fr-FR"/>
        </w:rPr>
        <w:t>locuit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în</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jurul</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unor</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dotări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publice</w:t>
      </w:r>
      <w:proofErr w:type="spellEnd"/>
      <w:r w:rsidRPr="001213C3">
        <w:rPr>
          <w:rFonts w:asciiTheme="minorHAnsi" w:eastAsia="SimSun" w:hAnsiTheme="minorHAnsi" w:cstheme="minorHAnsi"/>
          <w:lang w:val="fr-FR"/>
        </w:rPr>
        <w:t xml:space="preserve">, a </w:t>
      </w:r>
      <w:proofErr w:type="spellStart"/>
      <w:r w:rsidRPr="001213C3">
        <w:rPr>
          <w:rFonts w:asciiTheme="minorHAnsi" w:eastAsia="SimSun" w:hAnsiTheme="minorHAnsi" w:cstheme="minorHAnsi"/>
          <w:lang w:val="fr-FR"/>
        </w:rPr>
        <w:t>amenajărilor</w:t>
      </w:r>
      <w:proofErr w:type="spellEnd"/>
      <w:r w:rsidRPr="001213C3">
        <w:rPr>
          <w:rFonts w:asciiTheme="minorHAnsi" w:eastAsia="SimSun" w:hAnsiTheme="minorHAnsi" w:cstheme="minorHAnsi"/>
          <w:lang w:val="fr-FR"/>
        </w:rPr>
        <w:t xml:space="preserve"> sportive, de </w:t>
      </w:r>
      <w:proofErr w:type="spellStart"/>
      <w:r w:rsidRPr="001213C3">
        <w:rPr>
          <w:rFonts w:asciiTheme="minorHAnsi" w:eastAsia="SimSun" w:hAnsiTheme="minorHAnsi" w:cstheme="minorHAnsi"/>
          <w:lang w:val="fr-FR"/>
        </w:rPr>
        <w:t>agrement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pentru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copii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și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tineret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sau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în</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alte</w:t>
      </w:r>
      <w:proofErr w:type="spellEnd"/>
      <w:r w:rsidRPr="001213C3">
        <w:rPr>
          <w:rFonts w:asciiTheme="minorHAnsi" w:eastAsia="SimSun" w:hAnsiTheme="minorHAnsi" w:cstheme="minorHAnsi"/>
          <w:lang w:val="fr-FR"/>
        </w:rPr>
        <w:t xml:space="preserve"> </w:t>
      </w:r>
      <w:proofErr w:type="spellStart"/>
      <w:proofErr w:type="gramStart"/>
      <w:r w:rsidRPr="001213C3">
        <w:rPr>
          <w:rFonts w:asciiTheme="minorHAnsi" w:eastAsia="SimSun" w:hAnsiTheme="minorHAnsi" w:cstheme="minorHAnsi"/>
          <w:lang w:val="fr-FR"/>
        </w:rPr>
        <w:t>locații</w:t>
      </w:r>
      <w:proofErr w:type="spellEnd"/>
      <w:r w:rsidRPr="001213C3">
        <w:rPr>
          <w:rFonts w:asciiTheme="minorHAnsi" w:eastAsia="SimSun" w:hAnsiTheme="minorHAnsi" w:cstheme="minorHAnsi"/>
          <w:lang w:val="fr-FR"/>
        </w:rPr>
        <w:t>;</w:t>
      </w:r>
      <w:proofErr w:type="gramEnd"/>
    </w:p>
    <w:p w14:paraId="1819D5CD" w14:textId="77777777" w:rsidR="00406BEE" w:rsidRPr="001213C3" w:rsidRDefault="00406BEE" w:rsidP="001213C3">
      <w:pPr>
        <w:jc w:val="both"/>
        <w:rPr>
          <w:rFonts w:asciiTheme="minorHAnsi" w:eastAsia="SimSun" w:hAnsiTheme="minorHAnsi" w:cstheme="minorHAnsi"/>
          <w:i/>
          <w:iCs/>
          <w:lang w:val="fr-FR"/>
        </w:rPr>
      </w:pPr>
    </w:p>
    <w:p w14:paraId="3FB909D3" w14:textId="090ECEA2" w:rsidR="00367512" w:rsidRPr="001213C3" w:rsidRDefault="00367512" w:rsidP="001213C3">
      <w:pPr>
        <w:jc w:val="both"/>
        <w:rPr>
          <w:rFonts w:asciiTheme="minorHAnsi" w:eastAsia="SimSun" w:hAnsiTheme="minorHAnsi" w:cstheme="minorHAnsi"/>
          <w:lang w:val="fr-FR"/>
        </w:rPr>
      </w:pPr>
      <w:proofErr w:type="spellStart"/>
      <w:r w:rsidRPr="001213C3">
        <w:rPr>
          <w:rFonts w:asciiTheme="minorHAnsi" w:eastAsia="SimSun" w:hAnsiTheme="minorHAnsi" w:cstheme="minorHAnsi"/>
          <w:i/>
          <w:iCs/>
          <w:lang w:val="fr-FR"/>
        </w:rPr>
        <w:t>Grădină</w:t>
      </w:r>
      <w:proofErr w:type="spellEnd"/>
      <w:r w:rsidRPr="001213C3">
        <w:rPr>
          <w:rFonts w:asciiTheme="minorHAnsi" w:eastAsia="SimSun" w:hAnsiTheme="minorHAnsi" w:cstheme="minorHAnsi"/>
          <w:i/>
          <w:iCs/>
          <w:lang w:val="fr-FR"/>
        </w:rPr>
        <w:t xml:space="preserve"> </w:t>
      </w:r>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teren</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cultivat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cu</w:t>
      </w:r>
      <w:proofErr w:type="spellEnd"/>
      <w:r w:rsidRPr="001213C3">
        <w:rPr>
          <w:rFonts w:asciiTheme="minorHAnsi" w:eastAsia="SimSun" w:hAnsiTheme="minorHAnsi" w:cstheme="minorHAnsi"/>
          <w:lang w:val="fr-FR"/>
        </w:rPr>
        <w:t xml:space="preserve"> flori, </w:t>
      </w:r>
      <w:proofErr w:type="spellStart"/>
      <w:r w:rsidRPr="001213C3">
        <w:rPr>
          <w:rFonts w:asciiTheme="minorHAnsi" w:eastAsia="SimSun" w:hAnsiTheme="minorHAnsi" w:cstheme="minorHAnsi"/>
          <w:lang w:val="fr-FR"/>
        </w:rPr>
        <w:t>copaci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și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arbuști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ornamentali</w:t>
      </w:r>
      <w:proofErr w:type="spellEnd"/>
      <w:r w:rsidRPr="001213C3">
        <w:rPr>
          <w:rFonts w:asciiTheme="minorHAnsi" w:eastAsia="SimSun" w:hAnsiTheme="minorHAnsi" w:cstheme="minorHAnsi"/>
          <w:lang w:val="fr-FR"/>
        </w:rPr>
        <w:t xml:space="preserve"> care este </w:t>
      </w:r>
      <w:proofErr w:type="spellStart"/>
      <w:r w:rsidRPr="001213C3">
        <w:rPr>
          <w:rFonts w:asciiTheme="minorHAnsi" w:eastAsia="SimSun" w:hAnsiTheme="minorHAnsi" w:cstheme="minorHAnsi"/>
          <w:lang w:val="fr-FR"/>
        </w:rPr>
        <w:t>folosit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pentru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agrement</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și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recreere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fiind</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deschis</w:t>
      </w:r>
      <w:proofErr w:type="spellEnd"/>
      <w:r w:rsidRPr="001213C3">
        <w:rPr>
          <w:rFonts w:asciiTheme="minorHAnsi" w:eastAsia="SimSun" w:hAnsiTheme="minorHAnsi" w:cstheme="minorHAnsi"/>
          <w:lang w:val="fr-FR"/>
        </w:rPr>
        <w:t xml:space="preserve"> </w:t>
      </w:r>
      <w:proofErr w:type="spellStart"/>
      <w:proofErr w:type="gramStart"/>
      <w:r w:rsidRPr="001213C3">
        <w:rPr>
          <w:rFonts w:asciiTheme="minorHAnsi" w:eastAsia="SimSun" w:hAnsiTheme="minorHAnsi" w:cstheme="minorHAnsi"/>
          <w:lang w:val="fr-FR"/>
        </w:rPr>
        <w:t>publicului</w:t>
      </w:r>
      <w:proofErr w:type="spellEnd"/>
      <w:r w:rsidR="006E3C1A" w:rsidRPr="001213C3">
        <w:rPr>
          <w:rFonts w:asciiTheme="minorHAnsi" w:eastAsia="SimSun" w:hAnsiTheme="minorHAnsi" w:cstheme="minorHAnsi"/>
          <w:lang w:val="fr-FR"/>
        </w:rPr>
        <w:t>;</w:t>
      </w:r>
      <w:proofErr w:type="gramEnd"/>
    </w:p>
    <w:p w14:paraId="55A754D8" w14:textId="77777777" w:rsidR="00406BEE" w:rsidRPr="001213C3" w:rsidRDefault="00406BEE" w:rsidP="001213C3">
      <w:pPr>
        <w:jc w:val="both"/>
        <w:rPr>
          <w:rFonts w:asciiTheme="minorHAnsi" w:eastAsia="SimSun" w:hAnsiTheme="minorHAnsi" w:cstheme="minorHAnsi"/>
          <w:i/>
          <w:iCs/>
          <w:lang w:val="fr-FR"/>
        </w:rPr>
      </w:pPr>
    </w:p>
    <w:p w14:paraId="2604CCEE" w14:textId="279EB865" w:rsidR="002B5F21" w:rsidRPr="001213C3" w:rsidRDefault="006C3AD2" w:rsidP="001213C3">
      <w:pPr>
        <w:jc w:val="both"/>
        <w:rPr>
          <w:rFonts w:asciiTheme="minorHAnsi" w:eastAsia="SimSun" w:hAnsiTheme="minorHAnsi" w:cstheme="minorHAnsi"/>
          <w:lang w:val="fr-FR"/>
        </w:rPr>
      </w:pPr>
      <w:proofErr w:type="spellStart"/>
      <w:r w:rsidRPr="001213C3">
        <w:rPr>
          <w:rFonts w:asciiTheme="minorHAnsi" w:eastAsia="SimSun" w:hAnsiTheme="minorHAnsi" w:cstheme="minorHAnsi"/>
          <w:i/>
          <w:iCs/>
          <w:lang w:val="fr-FR"/>
        </w:rPr>
        <w:t>Regi</w:t>
      </w:r>
      <w:r w:rsidR="002B5F21" w:rsidRPr="001213C3">
        <w:rPr>
          <w:rFonts w:asciiTheme="minorHAnsi" w:eastAsia="SimSun" w:hAnsiTheme="minorHAnsi" w:cstheme="minorHAnsi"/>
          <w:i/>
          <w:iCs/>
          <w:lang w:val="fr-FR"/>
        </w:rPr>
        <w:t>strul</w:t>
      </w:r>
      <w:proofErr w:type="spellEnd"/>
      <w:r w:rsidR="002B5F21" w:rsidRPr="001213C3">
        <w:rPr>
          <w:rFonts w:asciiTheme="minorHAnsi" w:eastAsia="SimSun" w:hAnsiTheme="minorHAnsi" w:cstheme="minorHAnsi"/>
          <w:i/>
          <w:iCs/>
          <w:lang w:val="fr-FR"/>
        </w:rPr>
        <w:t xml:space="preserve"> l</w:t>
      </w:r>
      <w:r w:rsidRPr="001213C3">
        <w:rPr>
          <w:rFonts w:asciiTheme="minorHAnsi" w:eastAsia="SimSun" w:hAnsiTheme="minorHAnsi" w:cstheme="minorHAnsi"/>
          <w:i/>
          <w:iCs/>
          <w:lang w:val="fr-FR"/>
        </w:rPr>
        <w:t xml:space="preserve">ocal al </w:t>
      </w:r>
      <w:proofErr w:type="spellStart"/>
      <w:r w:rsidRPr="001213C3">
        <w:rPr>
          <w:rFonts w:asciiTheme="minorHAnsi" w:eastAsia="SimSun" w:hAnsiTheme="minorHAnsi" w:cstheme="minorHAnsi"/>
          <w:i/>
          <w:iCs/>
          <w:lang w:val="fr-FR"/>
        </w:rPr>
        <w:t>spaţiilor</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eastAsia="SimSun" w:hAnsiTheme="minorHAnsi" w:cstheme="minorHAnsi"/>
          <w:i/>
          <w:iCs/>
          <w:lang w:val="fr-FR"/>
        </w:rPr>
        <w:t>din</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intravilanul</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localităţilor</w:t>
      </w:r>
      <w:proofErr w:type="spellEnd"/>
      <w:r w:rsidRPr="001213C3">
        <w:rPr>
          <w:rFonts w:asciiTheme="minorHAnsi" w:eastAsia="SimSun" w:hAnsiTheme="minorHAnsi" w:cstheme="minorHAnsi"/>
          <w:i/>
          <w:iCs/>
          <w:lang w:val="fr-FR"/>
        </w:rPr>
        <w:t xml:space="preserve"> </w:t>
      </w:r>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i/>
          <w:iCs/>
          <w:lang w:val="fr-FR"/>
        </w:rPr>
        <w:t>conform</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Ordinului</w:t>
      </w:r>
      <w:proofErr w:type="spellEnd"/>
      <w:r w:rsidRPr="001213C3">
        <w:rPr>
          <w:rFonts w:asciiTheme="minorHAnsi" w:eastAsia="SimSun" w:hAnsiTheme="minorHAnsi" w:cstheme="minorHAnsi"/>
          <w:i/>
          <w:iCs/>
          <w:lang w:val="fr-FR"/>
        </w:rPr>
        <w:t xml:space="preserve"> nr. 1.</w:t>
      </w:r>
      <w:r w:rsidRPr="001213C3">
        <w:rPr>
          <w:rFonts w:asciiTheme="minorHAnsi" w:hAnsiTheme="minorHAnsi" w:cstheme="minorHAnsi"/>
          <w:lang w:val="fr-FR"/>
        </w:rPr>
        <w:t xml:space="preserve"> </w:t>
      </w:r>
      <w:r w:rsidRPr="001213C3">
        <w:rPr>
          <w:rFonts w:asciiTheme="minorHAnsi" w:eastAsia="SimSun" w:hAnsiTheme="minorHAnsi" w:cstheme="minorHAnsi"/>
          <w:i/>
          <w:iCs/>
          <w:lang w:val="fr-FR"/>
        </w:rPr>
        <w:t xml:space="preserve">549 </w:t>
      </w:r>
      <w:proofErr w:type="spellStart"/>
      <w:r w:rsidRPr="001213C3">
        <w:rPr>
          <w:rFonts w:asciiTheme="minorHAnsi" w:eastAsia="SimSun" w:hAnsiTheme="minorHAnsi" w:cstheme="minorHAnsi"/>
          <w:i/>
          <w:iCs/>
          <w:lang w:val="fr-FR"/>
        </w:rPr>
        <w:t>din</w:t>
      </w:r>
      <w:proofErr w:type="spellEnd"/>
      <w:r w:rsidRPr="001213C3">
        <w:rPr>
          <w:rFonts w:asciiTheme="minorHAnsi" w:eastAsia="SimSun" w:hAnsiTheme="minorHAnsi" w:cstheme="minorHAnsi"/>
          <w:i/>
          <w:iCs/>
          <w:lang w:val="fr-FR"/>
        </w:rPr>
        <w:t xml:space="preserve"> 4 </w:t>
      </w:r>
      <w:proofErr w:type="spellStart"/>
      <w:r w:rsidRPr="001213C3">
        <w:rPr>
          <w:rFonts w:asciiTheme="minorHAnsi" w:eastAsia="SimSun" w:hAnsiTheme="minorHAnsi" w:cstheme="minorHAnsi"/>
          <w:i/>
          <w:iCs/>
          <w:lang w:val="fr-FR"/>
        </w:rPr>
        <w:t>decembrie</w:t>
      </w:r>
      <w:proofErr w:type="spellEnd"/>
      <w:r w:rsidRPr="001213C3">
        <w:rPr>
          <w:rFonts w:asciiTheme="minorHAnsi" w:eastAsia="SimSun" w:hAnsiTheme="minorHAnsi" w:cstheme="minorHAnsi"/>
          <w:i/>
          <w:iCs/>
          <w:lang w:val="fr-FR"/>
        </w:rPr>
        <w:t xml:space="preserve"> 2008  </w:t>
      </w:r>
      <w:proofErr w:type="spellStart"/>
      <w:r w:rsidRPr="001213C3">
        <w:rPr>
          <w:rFonts w:asciiTheme="minorHAnsi" w:eastAsia="SimSun" w:hAnsiTheme="minorHAnsi" w:cstheme="minorHAnsi"/>
          <w:i/>
          <w:iCs/>
          <w:lang w:val="fr-FR"/>
        </w:rPr>
        <w:t>privind</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aprobarea</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Normelor</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tehnice</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pentru</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elaborarea</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Registrului</w:t>
      </w:r>
      <w:proofErr w:type="spellEnd"/>
      <w:r w:rsidRPr="001213C3">
        <w:rPr>
          <w:rFonts w:asciiTheme="minorHAnsi" w:eastAsia="SimSun" w:hAnsiTheme="minorHAnsi" w:cstheme="minorHAnsi"/>
          <w:i/>
          <w:iCs/>
          <w:lang w:val="fr-FR"/>
        </w:rPr>
        <w:t xml:space="preserve"> Local al </w:t>
      </w:r>
      <w:proofErr w:type="spellStart"/>
      <w:r w:rsidRPr="001213C3">
        <w:rPr>
          <w:rFonts w:asciiTheme="minorHAnsi" w:eastAsia="SimSun" w:hAnsiTheme="minorHAnsi" w:cstheme="minorHAnsi"/>
          <w:i/>
          <w:iCs/>
          <w:lang w:val="fr-FR"/>
        </w:rPr>
        <w:t>spa</w:t>
      </w:r>
      <w:r w:rsidR="00566FD2" w:rsidRPr="001213C3">
        <w:rPr>
          <w:rFonts w:asciiTheme="minorHAnsi" w:eastAsia="SimSun" w:hAnsiTheme="minorHAnsi" w:cstheme="minorHAnsi"/>
          <w:i/>
          <w:iCs/>
          <w:lang w:val="fr-FR"/>
        </w:rPr>
        <w:t>ț</w:t>
      </w:r>
      <w:r w:rsidRPr="001213C3">
        <w:rPr>
          <w:rFonts w:asciiTheme="minorHAnsi" w:eastAsia="SimSun" w:hAnsiTheme="minorHAnsi" w:cstheme="minorHAnsi"/>
          <w:i/>
          <w:iCs/>
          <w:lang w:val="fr-FR"/>
        </w:rPr>
        <w:t>iilor</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verzi</w:t>
      </w:r>
      <w:proofErr w:type="spellEnd"/>
      <w:r w:rsidRPr="001213C3">
        <w:rPr>
          <w:rFonts w:asciiTheme="minorHAnsi" w:hAnsiTheme="minorHAnsi" w:cstheme="minorHAnsi"/>
          <w:lang w:val="fr-FR"/>
        </w:rPr>
        <w:t xml:space="preserve"> </w:t>
      </w:r>
      <w:bookmarkStart w:id="36" w:name="_Hlk159927235"/>
      <w:proofErr w:type="spellStart"/>
      <w:r w:rsidRPr="001213C3">
        <w:rPr>
          <w:rFonts w:asciiTheme="minorHAnsi" w:eastAsia="SimSun" w:hAnsiTheme="minorHAnsi" w:cstheme="minorHAnsi"/>
          <w:i/>
          <w:iCs/>
          <w:lang w:val="fr-FR"/>
        </w:rPr>
        <w:t>din</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intravilanul</w:t>
      </w:r>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localităţilor</w:t>
      </w:r>
      <w:bookmarkEnd w:id="36"/>
      <w:proofErr w:type="spellEnd"/>
      <w:r w:rsidRPr="001213C3">
        <w:rPr>
          <w:rFonts w:asciiTheme="minorHAnsi" w:eastAsia="SimSun" w:hAnsiTheme="minorHAnsi" w:cstheme="minorHAnsi"/>
          <w:i/>
          <w:iCs/>
          <w:lang w:val="fr-FR"/>
        </w:rPr>
        <w:t xml:space="preserve">, </w:t>
      </w:r>
      <w:proofErr w:type="spellStart"/>
      <w:r w:rsidRPr="001213C3">
        <w:rPr>
          <w:rFonts w:asciiTheme="minorHAnsi" w:eastAsia="SimSun" w:hAnsiTheme="minorHAnsi" w:cstheme="minorHAnsi"/>
          <w:i/>
          <w:iCs/>
          <w:lang w:val="fr-FR"/>
        </w:rPr>
        <w:t>publicat</w:t>
      </w:r>
      <w:proofErr w:type="spellEnd"/>
      <w:r w:rsidRPr="001213C3">
        <w:rPr>
          <w:rFonts w:asciiTheme="minorHAnsi" w:eastAsia="SimSun" w:hAnsiTheme="minorHAnsi" w:cstheme="minorHAnsi"/>
          <w:i/>
          <w:iCs/>
          <w:lang w:val="fr-FR"/>
        </w:rPr>
        <w:t xml:space="preserve"> in MO nr.829/10.decembrie 2008</w:t>
      </w:r>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modific</w:t>
      </w:r>
      <w:r w:rsidR="00566FD2" w:rsidRPr="001213C3">
        <w:rPr>
          <w:rFonts w:asciiTheme="minorHAnsi" w:eastAsia="SimSun" w:hAnsiTheme="minorHAnsi" w:cstheme="minorHAnsi"/>
          <w:lang w:val="fr-FR"/>
        </w:rPr>
        <w:t>ă</w:t>
      </w:r>
      <w:r w:rsidRPr="001213C3">
        <w:rPr>
          <w:rFonts w:asciiTheme="minorHAnsi" w:eastAsia="SimSun" w:hAnsiTheme="minorHAnsi" w:cstheme="minorHAnsi"/>
          <w:lang w:val="fr-FR"/>
        </w:rPr>
        <w:t>rile</w:t>
      </w:r>
      <w:proofErr w:type="spellEnd"/>
      <w:r w:rsidRPr="001213C3">
        <w:rPr>
          <w:rFonts w:asciiTheme="minorHAnsi" w:eastAsia="SimSun" w:hAnsiTheme="minorHAnsi" w:cstheme="minorHAnsi"/>
          <w:lang w:val="fr-FR"/>
        </w:rPr>
        <w:t xml:space="preserve"> si </w:t>
      </w:r>
      <w:proofErr w:type="spellStart"/>
      <w:r w:rsidRPr="001213C3">
        <w:rPr>
          <w:rFonts w:asciiTheme="minorHAnsi" w:eastAsia="SimSun" w:hAnsiTheme="minorHAnsi" w:cstheme="minorHAnsi"/>
          <w:lang w:val="fr-FR"/>
        </w:rPr>
        <w:t>complet</w:t>
      </w:r>
      <w:r w:rsidR="00566FD2" w:rsidRPr="001213C3">
        <w:rPr>
          <w:rFonts w:asciiTheme="minorHAnsi" w:eastAsia="SimSun" w:hAnsiTheme="minorHAnsi" w:cstheme="minorHAnsi"/>
          <w:lang w:val="fr-FR"/>
        </w:rPr>
        <w:t>ă</w:t>
      </w:r>
      <w:r w:rsidRPr="001213C3">
        <w:rPr>
          <w:rFonts w:asciiTheme="minorHAnsi" w:eastAsia="SimSun" w:hAnsiTheme="minorHAnsi" w:cstheme="minorHAnsi"/>
          <w:lang w:val="fr-FR"/>
        </w:rPr>
        <w:t>rile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ulterioare</w:t>
      </w:r>
      <w:proofErr w:type="spellEnd"/>
      <w:r w:rsidRPr="001213C3">
        <w:rPr>
          <w:rFonts w:asciiTheme="minorHAnsi" w:eastAsia="SimSun" w:hAnsiTheme="minorHAnsi" w:cstheme="minorHAnsi"/>
          <w:lang w:val="fr-FR"/>
        </w:rPr>
        <w:t xml:space="preserve">, este o </w:t>
      </w:r>
      <w:proofErr w:type="spellStart"/>
      <w:r w:rsidRPr="001213C3">
        <w:rPr>
          <w:rFonts w:asciiTheme="minorHAnsi" w:eastAsia="SimSun" w:hAnsiTheme="minorHAnsi" w:cstheme="minorHAnsi"/>
          <w:lang w:val="fr-FR"/>
        </w:rPr>
        <w:t>documentaţie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complexă</w:t>
      </w:r>
      <w:proofErr w:type="spellEnd"/>
      <w:r w:rsidRPr="001213C3">
        <w:rPr>
          <w:rFonts w:asciiTheme="minorHAnsi" w:eastAsia="SimSun" w:hAnsiTheme="minorHAnsi" w:cstheme="minorHAnsi"/>
          <w:lang w:val="fr-FR"/>
        </w:rPr>
        <w:t xml:space="preserve"> care se </w:t>
      </w:r>
      <w:proofErr w:type="spellStart"/>
      <w:r w:rsidRPr="001213C3">
        <w:rPr>
          <w:rFonts w:asciiTheme="minorHAnsi" w:eastAsia="SimSun" w:hAnsiTheme="minorHAnsi" w:cstheme="minorHAnsi"/>
          <w:lang w:val="fr-FR"/>
        </w:rPr>
        <w:t>întocmeşte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pentru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evidenţa</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spaţiilor</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verzi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din</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întregul</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teritoriu</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intravilan</w:t>
      </w:r>
      <w:proofErr w:type="spellEnd"/>
      <w:r w:rsidRPr="001213C3">
        <w:rPr>
          <w:rFonts w:asciiTheme="minorHAnsi" w:eastAsia="SimSun" w:hAnsiTheme="minorHAnsi" w:cstheme="minorHAnsi"/>
          <w:lang w:val="fr-FR"/>
        </w:rPr>
        <w:t xml:space="preserve"> al </w:t>
      </w:r>
      <w:proofErr w:type="spellStart"/>
      <w:r w:rsidRPr="001213C3">
        <w:rPr>
          <w:rFonts w:asciiTheme="minorHAnsi" w:eastAsia="SimSun" w:hAnsiTheme="minorHAnsi" w:cstheme="minorHAnsi"/>
          <w:lang w:val="fr-FR"/>
        </w:rPr>
        <w:t>localităţilor</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urbane</w:t>
      </w:r>
      <w:proofErr w:type="spellEnd"/>
      <w:r w:rsidRPr="001213C3">
        <w:rPr>
          <w:rFonts w:asciiTheme="minorHAnsi" w:eastAsia="SimSun" w:hAnsiTheme="minorHAnsi" w:cstheme="minorHAnsi"/>
          <w:lang w:val="fr-FR"/>
        </w:rPr>
        <w:t xml:space="preserve"> care se </w:t>
      </w:r>
      <w:proofErr w:type="spellStart"/>
      <w:r w:rsidRPr="001213C3">
        <w:rPr>
          <w:rFonts w:asciiTheme="minorHAnsi" w:eastAsia="SimSun" w:hAnsiTheme="minorHAnsi" w:cstheme="minorHAnsi"/>
          <w:lang w:val="fr-FR"/>
        </w:rPr>
        <w:t>constituie</w:t>
      </w:r>
      <w:proofErr w:type="spellEnd"/>
      <w:r w:rsidRPr="001213C3">
        <w:rPr>
          <w:rFonts w:asciiTheme="minorHAnsi" w:eastAsia="SimSun" w:hAnsiTheme="minorHAnsi" w:cstheme="minorHAnsi"/>
          <w:lang w:val="fr-FR"/>
        </w:rPr>
        <w:t xml:space="preserve"> ca un </w:t>
      </w:r>
      <w:proofErr w:type="spellStart"/>
      <w:r w:rsidRPr="001213C3">
        <w:rPr>
          <w:rFonts w:asciiTheme="minorHAnsi" w:eastAsia="SimSun" w:hAnsiTheme="minorHAnsi" w:cstheme="minorHAnsi"/>
          <w:lang w:val="fr-FR"/>
        </w:rPr>
        <w:t>sistem</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informaţional</w:t>
      </w:r>
      <w:proofErr w:type="spellEnd"/>
      <w:r w:rsidRPr="001213C3">
        <w:rPr>
          <w:rFonts w:asciiTheme="minorHAnsi" w:eastAsia="SimSun" w:hAnsiTheme="minorHAnsi" w:cstheme="minorHAnsi"/>
          <w:lang w:val="fr-FR"/>
        </w:rPr>
        <w:t xml:space="preserve"> de tip GIS </w:t>
      </w:r>
      <w:proofErr w:type="spellStart"/>
      <w:r w:rsidRPr="001213C3">
        <w:rPr>
          <w:rFonts w:asciiTheme="minorHAnsi" w:eastAsia="SimSun" w:hAnsiTheme="minorHAnsi" w:cstheme="minorHAnsi"/>
          <w:lang w:val="fr-FR"/>
        </w:rPr>
        <w:t>şi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cuprinde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inventarierea</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evidenţierea</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tipului</w:t>
      </w:r>
      <w:proofErr w:type="spellEnd"/>
      <w:r w:rsidRPr="001213C3">
        <w:rPr>
          <w:rFonts w:asciiTheme="minorHAnsi" w:eastAsia="SimSun" w:hAnsiTheme="minorHAnsi" w:cstheme="minorHAnsi"/>
          <w:lang w:val="fr-FR"/>
        </w:rPr>
        <w:t xml:space="preserve"> de </w:t>
      </w:r>
      <w:proofErr w:type="spellStart"/>
      <w:r w:rsidRPr="001213C3">
        <w:rPr>
          <w:rFonts w:asciiTheme="minorHAnsi" w:eastAsia="SimSun" w:hAnsiTheme="minorHAnsi" w:cstheme="minorHAnsi"/>
          <w:lang w:val="fr-FR"/>
        </w:rPr>
        <w:t>proprietate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şi</w:t>
      </w:r>
      <w:proofErr w:type="spellEnd"/>
      <w:r w:rsidRPr="001213C3">
        <w:rPr>
          <w:rFonts w:asciiTheme="minorHAnsi" w:eastAsia="SimSun" w:hAnsiTheme="minorHAnsi" w:cstheme="minorHAnsi"/>
          <w:lang w:val="fr-FR"/>
        </w:rPr>
        <w:t xml:space="preserve"> a </w:t>
      </w:r>
      <w:proofErr w:type="spellStart"/>
      <w:r w:rsidRPr="001213C3">
        <w:rPr>
          <w:rFonts w:asciiTheme="minorHAnsi" w:eastAsia="SimSun" w:hAnsiTheme="minorHAnsi" w:cstheme="minorHAnsi"/>
          <w:lang w:val="fr-FR"/>
        </w:rPr>
        <w:t>modului</w:t>
      </w:r>
      <w:proofErr w:type="spellEnd"/>
      <w:r w:rsidRPr="001213C3">
        <w:rPr>
          <w:rFonts w:asciiTheme="minorHAnsi" w:eastAsia="SimSun" w:hAnsiTheme="minorHAnsi" w:cstheme="minorHAnsi"/>
          <w:lang w:val="fr-FR"/>
        </w:rPr>
        <w:t xml:space="preserve"> de </w:t>
      </w:r>
      <w:proofErr w:type="spellStart"/>
      <w:r w:rsidRPr="001213C3">
        <w:rPr>
          <w:rFonts w:asciiTheme="minorHAnsi" w:eastAsia="SimSun" w:hAnsiTheme="minorHAnsi" w:cstheme="minorHAnsi"/>
          <w:lang w:val="fr-FR"/>
        </w:rPr>
        <w:t>administrare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şi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descrierea</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caracteristicilor</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cantitative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şi</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calitative</w:t>
      </w:r>
      <w:proofErr w:type="spellEnd"/>
      <w:r w:rsidRPr="001213C3">
        <w:rPr>
          <w:rFonts w:asciiTheme="minorHAnsi" w:eastAsia="SimSun" w:hAnsiTheme="minorHAnsi" w:cstheme="minorHAnsi"/>
          <w:lang w:val="fr-FR"/>
        </w:rPr>
        <w:t xml:space="preserve"> </w:t>
      </w:r>
      <w:proofErr w:type="spellStart"/>
      <w:r w:rsidRPr="001213C3">
        <w:rPr>
          <w:rFonts w:asciiTheme="minorHAnsi" w:eastAsia="SimSun" w:hAnsiTheme="minorHAnsi" w:cstheme="minorHAnsi"/>
          <w:lang w:val="fr-FR"/>
        </w:rPr>
        <w:t>ale</w:t>
      </w:r>
      <w:proofErr w:type="spellEnd"/>
      <w:r w:rsidRPr="001213C3">
        <w:rPr>
          <w:rFonts w:asciiTheme="minorHAnsi" w:eastAsia="SimSun" w:hAnsiTheme="minorHAnsi" w:cstheme="minorHAnsi"/>
          <w:lang w:val="fr-FR"/>
        </w:rPr>
        <w:t xml:space="preserve"> </w:t>
      </w:r>
      <w:r w:rsidR="002B5F21" w:rsidRPr="001213C3">
        <w:rPr>
          <w:rFonts w:asciiTheme="minorHAnsi" w:eastAsia="SimSun" w:hAnsiTheme="minorHAnsi" w:cstheme="minorHAnsi"/>
          <w:lang w:val="fr-FR"/>
        </w:rPr>
        <w:t xml:space="preserve"> </w:t>
      </w:r>
      <w:proofErr w:type="spellStart"/>
      <w:r w:rsidR="002B5F21" w:rsidRPr="001213C3">
        <w:rPr>
          <w:rFonts w:asciiTheme="minorHAnsi" w:eastAsia="SimSun" w:hAnsiTheme="minorHAnsi" w:cstheme="minorHAnsi"/>
          <w:lang w:val="fr-FR"/>
        </w:rPr>
        <w:t>vegeta</w:t>
      </w:r>
      <w:r w:rsidR="003602CA" w:rsidRPr="001213C3">
        <w:rPr>
          <w:rFonts w:asciiTheme="minorHAnsi" w:eastAsia="SimSun" w:hAnsiTheme="minorHAnsi" w:cstheme="minorHAnsi"/>
          <w:lang w:val="fr-FR"/>
        </w:rPr>
        <w:t>ț</w:t>
      </w:r>
      <w:r w:rsidR="002B5F21" w:rsidRPr="001213C3">
        <w:rPr>
          <w:rFonts w:asciiTheme="minorHAnsi" w:eastAsia="SimSun" w:hAnsiTheme="minorHAnsi" w:cstheme="minorHAnsi"/>
          <w:lang w:val="fr-FR"/>
        </w:rPr>
        <w:t>iei</w:t>
      </w:r>
      <w:proofErr w:type="spellEnd"/>
      <w:r w:rsidR="002B5F21" w:rsidRPr="001213C3">
        <w:rPr>
          <w:rFonts w:asciiTheme="minorHAnsi" w:eastAsia="SimSun" w:hAnsiTheme="minorHAnsi" w:cstheme="minorHAnsi"/>
          <w:lang w:val="fr-FR"/>
        </w:rPr>
        <w:t>.</w:t>
      </w:r>
    </w:p>
    <w:p w14:paraId="3351F97C" w14:textId="40C1D08D" w:rsidR="0028046B" w:rsidRDefault="0028046B" w:rsidP="001213C3">
      <w:pPr>
        <w:jc w:val="both"/>
        <w:rPr>
          <w:rFonts w:asciiTheme="minorHAnsi" w:eastAsia="SimSun" w:hAnsiTheme="minorHAnsi" w:cstheme="minorHAnsi"/>
          <w:lang w:val="fr-FR"/>
        </w:rPr>
      </w:pPr>
    </w:p>
    <w:p w14:paraId="666A86B7" w14:textId="1FBEFDFD" w:rsidR="002C4EF9" w:rsidRDefault="002C4EF9" w:rsidP="001213C3">
      <w:pPr>
        <w:jc w:val="both"/>
        <w:rPr>
          <w:rFonts w:asciiTheme="minorHAnsi" w:eastAsia="SimSun" w:hAnsiTheme="minorHAnsi" w:cstheme="minorHAnsi"/>
          <w:lang w:val="fr-FR"/>
        </w:rPr>
      </w:pPr>
    </w:p>
    <w:p w14:paraId="7D228EC6" w14:textId="77777777" w:rsidR="002C4EF9" w:rsidRPr="001213C3" w:rsidRDefault="002C4EF9" w:rsidP="001213C3">
      <w:pPr>
        <w:jc w:val="both"/>
        <w:rPr>
          <w:rFonts w:asciiTheme="minorHAnsi" w:eastAsia="SimSun" w:hAnsiTheme="minorHAnsi" w:cstheme="minorHAnsi"/>
          <w:lang w:val="fr-FR"/>
        </w:rPr>
      </w:pPr>
    </w:p>
    <w:p w14:paraId="18E1ABDE" w14:textId="41A8D9FD" w:rsidR="00180933" w:rsidRPr="001213C3" w:rsidRDefault="00180933" w:rsidP="0032555F">
      <w:pPr>
        <w:pStyle w:val="Heading1"/>
      </w:pPr>
      <w:bookmarkStart w:id="37" w:name="_Toc188964830"/>
      <w:r w:rsidRPr="001213C3">
        <w:lastRenderedPageBreak/>
        <w:t>Elemente de context</w:t>
      </w:r>
      <w:bookmarkEnd w:id="37"/>
    </w:p>
    <w:p w14:paraId="2009016C" w14:textId="6DCB7EC5" w:rsidR="00DE10B4" w:rsidRPr="001213C3" w:rsidRDefault="00DE10B4" w:rsidP="009C3056">
      <w:pPr>
        <w:pStyle w:val="Heading2"/>
        <w:rPr>
          <w:lang w:val="fr-FR"/>
        </w:rPr>
      </w:pPr>
      <w:bookmarkStart w:id="38" w:name="_Toc188964831"/>
      <w:proofErr w:type="spellStart"/>
      <w:r w:rsidRPr="001213C3">
        <w:rPr>
          <w:lang w:val="fr-FR"/>
        </w:rPr>
        <w:t>Informații</w:t>
      </w:r>
      <w:proofErr w:type="spellEnd"/>
      <w:r w:rsidRPr="001213C3">
        <w:rPr>
          <w:lang w:val="fr-FR"/>
        </w:rPr>
        <w:t xml:space="preserve"> </w:t>
      </w:r>
      <w:proofErr w:type="spellStart"/>
      <w:r w:rsidRPr="001213C3">
        <w:rPr>
          <w:lang w:val="fr-FR"/>
        </w:rPr>
        <w:t>generale</w:t>
      </w:r>
      <w:proofErr w:type="spellEnd"/>
      <w:r w:rsidRPr="001213C3">
        <w:rPr>
          <w:lang w:val="fr-FR"/>
        </w:rPr>
        <w:t xml:space="preserve"> </w:t>
      </w:r>
      <w:proofErr w:type="spellStart"/>
      <w:r w:rsidRPr="001213C3">
        <w:rPr>
          <w:lang w:val="fr-FR"/>
        </w:rPr>
        <w:t>P</w:t>
      </w:r>
      <w:r w:rsidR="009B6B35" w:rsidRPr="001213C3">
        <w:rPr>
          <w:lang w:val="fr-FR"/>
        </w:rPr>
        <w:t>rogramul</w:t>
      </w:r>
      <w:proofErr w:type="spellEnd"/>
      <w:r w:rsidR="009B6B35" w:rsidRPr="001213C3">
        <w:rPr>
          <w:lang w:val="fr-FR"/>
        </w:rPr>
        <w:t xml:space="preserve"> </w:t>
      </w:r>
      <w:proofErr w:type="spellStart"/>
      <w:r w:rsidRPr="001213C3">
        <w:rPr>
          <w:lang w:val="fr-FR"/>
        </w:rPr>
        <w:t>R</w:t>
      </w:r>
      <w:r w:rsidR="009B6B35" w:rsidRPr="001213C3">
        <w:rPr>
          <w:lang w:val="fr-FR"/>
        </w:rPr>
        <w:t>egional</w:t>
      </w:r>
      <w:proofErr w:type="spellEnd"/>
      <w:r w:rsidRPr="001213C3">
        <w:rPr>
          <w:lang w:val="fr-FR"/>
        </w:rPr>
        <w:t xml:space="preserve"> Sud Est 2021 – 2027</w:t>
      </w:r>
      <w:bookmarkEnd w:id="38"/>
    </w:p>
    <w:p w14:paraId="14885F8F" w14:textId="77777777" w:rsidR="00B07052" w:rsidRPr="001213C3" w:rsidRDefault="00B07052" w:rsidP="001213C3">
      <w:pPr>
        <w:pStyle w:val="Default"/>
        <w:jc w:val="both"/>
        <w:rPr>
          <w:rFonts w:asciiTheme="minorHAnsi" w:hAnsiTheme="minorHAnsi" w:cstheme="minorHAnsi"/>
          <w:bCs/>
          <w:sz w:val="22"/>
          <w:szCs w:val="22"/>
        </w:rPr>
      </w:pPr>
    </w:p>
    <w:p w14:paraId="4EC6A3D3" w14:textId="2E5666BB" w:rsidR="00123E7E" w:rsidRPr="001213C3" w:rsidRDefault="00DE10B4" w:rsidP="001213C3">
      <w:pPr>
        <w:pStyle w:val="Default"/>
        <w:jc w:val="both"/>
        <w:rPr>
          <w:rFonts w:asciiTheme="minorHAnsi" w:hAnsiTheme="minorHAnsi" w:cstheme="minorHAnsi"/>
          <w:bCs/>
          <w:color w:val="auto"/>
          <w:sz w:val="22"/>
          <w:szCs w:val="22"/>
        </w:rPr>
      </w:pPr>
      <w:r w:rsidRPr="001213C3">
        <w:rPr>
          <w:rFonts w:asciiTheme="minorHAnsi" w:hAnsiTheme="minorHAnsi" w:cstheme="minorHAnsi"/>
          <w:bCs/>
          <w:sz w:val="22"/>
          <w:szCs w:val="22"/>
        </w:rPr>
        <w:t xml:space="preserve">PR </w:t>
      </w:r>
      <w:r w:rsidR="00981FCD" w:rsidRPr="001213C3">
        <w:rPr>
          <w:rFonts w:asciiTheme="minorHAnsi" w:hAnsiTheme="minorHAnsi" w:cstheme="minorHAnsi"/>
          <w:bCs/>
          <w:sz w:val="22"/>
          <w:szCs w:val="22"/>
        </w:rPr>
        <w:t>SE</w:t>
      </w:r>
      <w:r w:rsidRPr="001213C3">
        <w:rPr>
          <w:rFonts w:asciiTheme="minorHAnsi" w:hAnsiTheme="minorHAnsi" w:cstheme="minorHAnsi"/>
          <w:bCs/>
          <w:sz w:val="22"/>
          <w:szCs w:val="22"/>
        </w:rPr>
        <w:t xml:space="preserve"> 2021-2027 este unul din programele </w:t>
      </w:r>
      <w:r w:rsidR="002C1A3D" w:rsidRPr="001213C3">
        <w:rPr>
          <w:rFonts w:asciiTheme="minorHAnsi" w:hAnsiTheme="minorHAnsi" w:cstheme="minorHAnsi"/>
          <w:bCs/>
          <w:sz w:val="22"/>
          <w:szCs w:val="22"/>
        </w:rPr>
        <w:t xml:space="preserve">incluse </w:t>
      </w:r>
      <w:r w:rsidR="00C013F5" w:rsidRPr="001213C3">
        <w:rPr>
          <w:rFonts w:asciiTheme="minorHAnsi" w:hAnsiTheme="minorHAnsi" w:cstheme="minorHAnsi"/>
          <w:bCs/>
          <w:sz w:val="22"/>
          <w:szCs w:val="22"/>
        </w:rPr>
        <w:t>Acordul de Parteneriat privind fondurile europene pentru perioada de programare 2021-2027 între România și Comisia Europeană</w:t>
      </w:r>
      <w:r w:rsidR="00A7035F">
        <w:rPr>
          <w:rFonts w:asciiTheme="minorHAnsi" w:hAnsiTheme="minorHAnsi" w:cstheme="minorHAnsi"/>
          <w:bCs/>
          <w:sz w:val="22"/>
          <w:szCs w:val="22"/>
        </w:rPr>
        <w:t>,</w:t>
      </w:r>
      <w:r w:rsidR="00C013F5" w:rsidRPr="001213C3">
        <w:rPr>
          <w:rFonts w:asciiTheme="minorHAnsi" w:hAnsiTheme="minorHAnsi" w:cstheme="minorHAnsi"/>
          <w:bCs/>
          <w:sz w:val="22"/>
          <w:szCs w:val="22"/>
        </w:rPr>
        <w:t xml:space="preserve"> </w:t>
      </w:r>
      <w:r w:rsidRPr="001213C3">
        <w:rPr>
          <w:rFonts w:asciiTheme="minorHAnsi" w:hAnsiTheme="minorHAnsi" w:cstheme="minorHAnsi"/>
          <w:bCs/>
          <w:sz w:val="22"/>
          <w:szCs w:val="22"/>
        </w:rPr>
        <w:t xml:space="preserve">prin care se pot accesa fondurile europene structurale și de investiții, </w:t>
      </w:r>
      <w:r w:rsidR="00CC5F79" w:rsidRPr="001213C3">
        <w:rPr>
          <w:rFonts w:asciiTheme="minorHAnsi" w:hAnsiTheme="minorHAnsi" w:cstheme="minorHAnsi"/>
          <w:bCs/>
          <w:sz w:val="22"/>
          <w:szCs w:val="22"/>
        </w:rPr>
        <w:t>î</w:t>
      </w:r>
      <w:r w:rsidRPr="001213C3">
        <w:rPr>
          <w:rFonts w:asciiTheme="minorHAnsi" w:hAnsiTheme="minorHAnsi" w:cstheme="minorHAnsi"/>
          <w:bCs/>
          <w:sz w:val="22"/>
          <w:szCs w:val="22"/>
        </w:rPr>
        <w:t xml:space="preserve">n concret, cele </w:t>
      </w:r>
      <w:r w:rsidRPr="001213C3">
        <w:rPr>
          <w:rFonts w:asciiTheme="minorHAnsi" w:hAnsiTheme="minorHAnsi" w:cstheme="minorHAnsi"/>
          <w:bCs/>
          <w:color w:val="auto"/>
          <w:sz w:val="22"/>
          <w:szCs w:val="22"/>
        </w:rPr>
        <w:t>provenite din Fondul European pentru Dezvoltare Regional</w:t>
      </w:r>
      <w:r w:rsidR="00CC5F79" w:rsidRPr="001213C3">
        <w:rPr>
          <w:rFonts w:asciiTheme="minorHAnsi" w:hAnsiTheme="minorHAnsi" w:cstheme="minorHAnsi"/>
          <w:bCs/>
          <w:color w:val="auto"/>
          <w:sz w:val="22"/>
          <w:szCs w:val="22"/>
        </w:rPr>
        <w:t>ă</w:t>
      </w:r>
      <w:r w:rsidRPr="001213C3">
        <w:rPr>
          <w:rFonts w:asciiTheme="minorHAnsi" w:hAnsiTheme="minorHAnsi" w:cstheme="minorHAnsi"/>
          <w:bCs/>
          <w:color w:val="auto"/>
          <w:sz w:val="22"/>
          <w:szCs w:val="22"/>
        </w:rPr>
        <w:t xml:space="preserve"> (FEDR). Programul a fost aprobat </w:t>
      </w:r>
      <w:r w:rsidR="00CA3BA9" w:rsidRPr="001213C3">
        <w:rPr>
          <w:rFonts w:asciiTheme="minorHAnsi" w:hAnsiTheme="minorHAnsi" w:cstheme="minorHAnsi"/>
          <w:bCs/>
          <w:color w:val="auto"/>
          <w:sz w:val="22"/>
          <w:szCs w:val="22"/>
        </w:rPr>
        <w:t xml:space="preserve">prin </w:t>
      </w:r>
      <w:r w:rsidR="00123E7E" w:rsidRPr="001213C3">
        <w:rPr>
          <w:rFonts w:asciiTheme="minorHAnsi" w:hAnsiTheme="minorHAnsi" w:cstheme="minorHAnsi"/>
          <w:bCs/>
          <w:color w:val="auto"/>
          <w:sz w:val="22"/>
          <w:szCs w:val="22"/>
        </w:rPr>
        <w:t>D</w:t>
      </w:r>
      <w:r w:rsidR="00200419" w:rsidRPr="001213C3">
        <w:rPr>
          <w:rFonts w:asciiTheme="minorHAnsi" w:hAnsiTheme="minorHAnsi" w:cstheme="minorHAnsi"/>
          <w:bCs/>
          <w:color w:val="auto"/>
          <w:sz w:val="22"/>
          <w:szCs w:val="22"/>
        </w:rPr>
        <w:t>ecizia de punere în aplicare a Comisiei</w:t>
      </w:r>
      <w:r w:rsidR="00123E7E" w:rsidRPr="001213C3">
        <w:rPr>
          <w:rFonts w:asciiTheme="minorHAnsi" w:hAnsiTheme="minorHAnsi" w:cstheme="minorHAnsi"/>
          <w:bCs/>
          <w:color w:val="auto"/>
          <w:sz w:val="22"/>
          <w:szCs w:val="22"/>
        </w:rPr>
        <w:t xml:space="preserve"> din 21.10.2022 de aprobare a </w:t>
      </w:r>
      <w:r w:rsidR="00174D77" w:rsidRPr="001213C3">
        <w:rPr>
          <w:rFonts w:asciiTheme="minorHAnsi" w:hAnsiTheme="minorHAnsi" w:cstheme="minorHAnsi"/>
          <w:bCs/>
          <w:color w:val="auto"/>
          <w:sz w:val="22"/>
          <w:szCs w:val="22"/>
        </w:rPr>
        <w:t>p</w:t>
      </w:r>
      <w:r w:rsidR="00123E7E" w:rsidRPr="001213C3">
        <w:rPr>
          <w:rFonts w:asciiTheme="minorHAnsi" w:hAnsiTheme="minorHAnsi" w:cstheme="minorHAnsi"/>
          <w:bCs/>
          <w:color w:val="auto"/>
          <w:sz w:val="22"/>
          <w:szCs w:val="22"/>
        </w:rPr>
        <w:t>rogramului “Sud</w:t>
      </w:r>
      <w:r w:rsidR="00174D77" w:rsidRPr="001213C3">
        <w:rPr>
          <w:rFonts w:asciiTheme="minorHAnsi" w:hAnsiTheme="minorHAnsi" w:cstheme="minorHAnsi"/>
          <w:bCs/>
          <w:color w:val="auto"/>
          <w:sz w:val="22"/>
          <w:szCs w:val="22"/>
        </w:rPr>
        <w:t>-</w:t>
      </w:r>
      <w:r w:rsidR="00123E7E" w:rsidRPr="001213C3">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1213C3">
        <w:rPr>
          <w:rFonts w:asciiTheme="minorHAnsi" w:hAnsiTheme="minorHAnsi" w:cstheme="minorHAnsi"/>
          <w:bCs/>
          <w:color w:val="auto"/>
          <w:sz w:val="22"/>
          <w:szCs w:val="22"/>
        </w:rPr>
        <w:t>-</w:t>
      </w:r>
      <w:r w:rsidR="00123E7E" w:rsidRPr="001213C3">
        <w:rPr>
          <w:rFonts w:asciiTheme="minorHAnsi" w:hAnsiTheme="minorHAnsi" w:cstheme="minorHAnsi"/>
          <w:bCs/>
          <w:color w:val="auto"/>
          <w:sz w:val="22"/>
          <w:szCs w:val="22"/>
        </w:rPr>
        <w:t>Est din România CCI 2021RO16RFPR003.</w:t>
      </w:r>
    </w:p>
    <w:p w14:paraId="3587BC4E" w14:textId="77777777" w:rsidR="00B07052" w:rsidRPr="001213C3" w:rsidRDefault="00B07052" w:rsidP="001213C3">
      <w:pPr>
        <w:pStyle w:val="Default"/>
        <w:jc w:val="both"/>
        <w:rPr>
          <w:rFonts w:asciiTheme="minorHAnsi" w:hAnsiTheme="minorHAnsi" w:cstheme="minorHAnsi"/>
          <w:bCs/>
          <w:sz w:val="22"/>
          <w:szCs w:val="22"/>
        </w:rPr>
      </w:pPr>
    </w:p>
    <w:p w14:paraId="334FD055" w14:textId="19D909FD" w:rsidR="00DE10B4" w:rsidRDefault="00DE10B4" w:rsidP="001213C3">
      <w:pPr>
        <w:jc w:val="both"/>
        <w:rPr>
          <w:rFonts w:asciiTheme="minorHAnsi" w:hAnsiTheme="minorHAnsi" w:cstheme="minorHAnsi"/>
          <w:bCs/>
          <w:lang w:val="ro-RO"/>
        </w:rPr>
      </w:pPr>
      <w:r w:rsidRPr="001213C3">
        <w:rPr>
          <w:rFonts w:asciiTheme="minorHAnsi" w:hAnsiTheme="minorHAnsi" w:cstheme="minorHAnsi"/>
          <w:bCs/>
          <w:lang w:val="ro-RO"/>
        </w:rPr>
        <w:t xml:space="preserve">Obiectivul general al PR </w:t>
      </w:r>
      <w:r w:rsidR="00981FCD" w:rsidRPr="001213C3">
        <w:rPr>
          <w:rFonts w:asciiTheme="minorHAnsi" w:hAnsiTheme="minorHAnsi" w:cstheme="minorHAnsi"/>
          <w:bCs/>
          <w:lang w:val="ro-RO"/>
        </w:rPr>
        <w:t>SE</w:t>
      </w:r>
      <w:r w:rsidRPr="001213C3">
        <w:rPr>
          <w:rFonts w:asciiTheme="minorHAnsi" w:hAnsiTheme="minorHAnsi" w:cstheme="minorHAnsi"/>
          <w:bCs/>
          <w:lang w:val="ro-RO"/>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3660E7A2" w14:textId="77777777" w:rsidR="002C4EF9" w:rsidRPr="001213C3" w:rsidRDefault="002C4EF9" w:rsidP="001213C3">
      <w:pPr>
        <w:jc w:val="both"/>
        <w:rPr>
          <w:rFonts w:asciiTheme="minorHAnsi" w:hAnsiTheme="minorHAnsi" w:cstheme="minorHAnsi"/>
          <w:bCs/>
          <w:lang w:val="ro-RO"/>
        </w:rPr>
      </w:pPr>
    </w:p>
    <w:p w14:paraId="17F8181C" w14:textId="380FD660" w:rsidR="00DE10B4" w:rsidRPr="001213C3" w:rsidRDefault="00DE10B4" w:rsidP="001213C3">
      <w:pPr>
        <w:jc w:val="both"/>
        <w:rPr>
          <w:rFonts w:asciiTheme="minorHAnsi" w:hAnsiTheme="minorHAnsi" w:cstheme="minorHAnsi"/>
          <w:bCs/>
          <w:lang w:val="ro-RO"/>
        </w:rPr>
      </w:pPr>
      <w:r w:rsidRPr="001213C3">
        <w:rPr>
          <w:rFonts w:asciiTheme="minorHAnsi" w:hAnsiTheme="minorHAnsi" w:cstheme="minorHAnsi"/>
          <w:bCs/>
          <w:lang w:val="ro-RO"/>
        </w:rPr>
        <w:t xml:space="preserve">PR </w:t>
      </w:r>
      <w:r w:rsidR="00981FCD" w:rsidRPr="001213C3">
        <w:rPr>
          <w:rFonts w:asciiTheme="minorHAnsi" w:hAnsiTheme="minorHAnsi" w:cstheme="minorHAnsi"/>
          <w:bCs/>
          <w:lang w:val="ro-RO"/>
        </w:rPr>
        <w:t>SE</w:t>
      </w:r>
      <w:r w:rsidRPr="001213C3">
        <w:rPr>
          <w:rFonts w:asciiTheme="minorHAnsi" w:hAnsiTheme="minorHAnsi" w:cstheme="minorHAnsi"/>
          <w:bCs/>
          <w:lang w:val="ro-RO"/>
        </w:rPr>
        <w:t xml:space="preserve"> 2021-2027 urmărește ca Regiunea de dez</w:t>
      </w:r>
      <w:r w:rsidR="00C9539A" w:rsidRPr="001213C3">
        <w:rPr>
          <w:rFonts w:asciiTheme="minorHAnsi" w:hAnsiTheme="minorHAnsi" w:cstheme="minorHAnsi"/>
          <w:bCs/>
          <w:lang w:val="ro-RO"/>
        </w:rPr>
        <w:t>v</w:t>
      </w:r>
      <w:r w:rsidRPr="001213C3">
        <w:rPr>
          <w:rFonts w:asciiTheme="minorHAnsi" w:hAnsiTheme="minorHAnsi" w:cstheme="minorHAnsi"/>
          <w:bCs/>
          <w:lang w:val="ro-RO"/>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42E24AB1" w14:textId="77777777" w:rsidR="006C0324" w:rsidRPr="001213C3" w:rsidRDefault="006C0324" w:rsidP="001213C3">
      <w:pPr>
        <w:jc w:val="both"/>
        <w:rPr>
          <w:rFonts w:asciiTheme="minorHAnsi" w:hAnsiTheme="minorHAnsi" w:cstheme="minorHAnsi"/>
          <w:bCs/>
          <w:lang w:val="ro-RO"/>
        </w:rPr>
      </w:pPr>
    </w:p>
    <w:p w14:paraId="57E622AA" w14:textId="5F06D643" w:rsidR="00DE10B4" w:rsidRPr="001213C3" w:rsidRDefault="00297225" w:rsidP="009C3056">
      <w:pPr>
        <w:pStyle w:val="Heading2"/>
        <w:rPr>
          <w:lang w:val="fr-FR"/>
        </w:rPr>
      </w:pPr>
      <w:bookmarkStart w:id="39" w:name="_Toc188964832"/>
      <w:proofErr w:type="spellStart"/>
      <w:r w:rsidRPr="001213C3">
        <w:rPr>
          <w:lang w:val="fr-FR"/>
        </w:rPr>
        <w:t>Prioritatea</w:t>
      </w:r>
      <w:proofErr w:type="spellEnd"/>
      <w:r w:rsidR="00BB0388" w:rsidRPr="001213C3">
        <w:rPr>
          <w:lang w:val="fr-FR"/>
        </w:rPr>
        <w:t>/</w:t>
      </w:r>
      <w:r w:rsidRPr="001213C3">
        <w:rPr>
          <w:lang w:val="fr-FR"/>
        </w:rPr>
        <w:t>Fond</w:t>
      </w:r>
      <w:r w:rsidR="00BB0388" w:rsidRPr="001213C3">
        <w:rPr>
          <w:lang w:val="fr-FR"/>
        </w:rPr>
        <w:t>/</w:t>
      </w:r>
      <w:proofErr w:type="spellStart"/>
      <w:r w:rsidR="00DE10B4" w:rsidRPr="001213C3">
        <w:rPr>
          <w:lang w:val="fr-FR"/>
        </w:rPr>
        <w:t>Obiectivul</w:t>
      </w:r>
      <w:proofErr w:type="spellEnd"/>
      <w:r w:rsidR="00DE10B4" w:rsidRPr="001213C3">
        <w:rPr>
          <w:lang w:val="fr-FR"/>
        </w:rPr>
        <w:t xml:space="preserve"> de </w:t>
      </w:r>
      <w:proofErr w:type="spellStart"/>
      <w:r w:rsidR="00DE10B4" w:rsidRPr="001213C3">
        <w:rPr>
          <w:lang w:val="fr-FR"/>
        </w:rPr>
        <w:t>politică</w:t>
      </w:r>
      <w:proofErr w:type="spellEnd"/>
      <w:r w:rsidR="00CC5F79" w:rsidRPr="001213C3">
        <w:rPr>
          <w:lang w:val="fr-FR"/>
        </w:rPr>
        <w:t>/</w:t>
      </w:r>
      <w:proofErr w:type="spellStart"/>
      <w:r w:rsidR="00DE10B4" w:rsidRPr="001213C3">
        <w:rPr>
          <w:lang w:val="fr-FR"/>
        </w:rPr>
        <w:t>Obiectivul</w:t>
      </w:r>
      <w:proofErr w:type="spellEnd"/>
      <w:r w:rsidR="00DE10B4" w:rsidRPr="001213C3">
        <w:rPr>
          <w:lang w:val="fr-FR"/>
        </w:rPr>
        <w:t xml:space="preserve"> </w:t>
      </w:r>
      <w:proofErr w:type="spellStart"/>
      <w:r w:rsidR="00DE10B4" w:rsidRPr="001213C3">
        <w:rPr>
          <w:lang w:val="fr-FR"/>
        </w:rPr>
        <w:t>specific</w:t>
      </w:r>
      <w:bookmarkEnd w:id="39"/>
      <w:proofErr w:type="spellEnd"/>
    </w:p>
    <w:p w14:paraId="32CCA5A8" w14:textId="77777777" w:rsidR="00B07052" w:rsidRPr="001213C3" w:rsidRDefault="00B07052" w:rsidP="001213C3">
      <w:pPr>
        <w:jc w:val="both"/>
        <w:rPr>
          <w:rFonts w:asciiTheme="minorHAnsi" w:hAnsiTheme="minorHAnsi" w:cstheme="minorHAnsi"/>
          <w:b/>
          <w:lang w:val="fr-FR"/>
        </w:rPr>
      </w:pPr>
    </w:p>
    <w:p w14:paraId="5EECD9E8" w14:textId="09179809" w:rsidR="00367512" w:rsidRPr="002C4EF9" w:rsidRDefault="00367512" w:rsidP="001213C3">
      <w:pPr>
        <w:jc w:val="both"/>
        <w:rPr>
          <w:rFonts w:asciiTheme="minorHAnsi" w:hAnsiTheme="minorHAnsi" w:cstheme="minorHAnsi"/>
          <w:bCs/>
          <w:lang w:val="fr-FR"/>
        </w:rPr>
      </w:pPr>
      <w:proofErr w:type="spellStart"/>
      <w:r w:rsidRPr="002C4EF9">
        <w:rPr>
          <w:rFonts w:asciiTheme="minorHAnsi" w:hAnsiTheme="minorHAnsi" w:cstheme="minorHAnsi"/>
          <w:bCs/>
          <w:lang w:val="fr-FR"/>
        </w:rPr>
        <w:t>Obiectiv</w:t>
      </w:r>
      <w:proofErr w:type="spellEnd"/>
      <w:r w:rsidRPr="002C4EF9">
        <w:rPr>
          <w:rFonts w:asciiTheme="minorHAnsi" w:hAnsiTheme="minorHAnsi" w:cstheme="minorHAnsi"/>
          <w:bCs/>
          <w:lang w:val="fr-FR"/>
        </w:rPr>
        <w:t xml:space="preserve"> de </w:t>
      </w:r>
      <w:proofErr w:type="spellStart"/>
      <w:r w:rsidRPr="002C4EF9">
        <w:rPr>
          <w:rFonts w:asciiTheme="minorHAnsi" w:hAnsiTheme="minorHAnsi" w:cstheme="minorHAnsi"/>
          <w:bCs/>
          <w:lang w:val="fr-FR"/>
        </w:rPr>
        <w:t>politică</w:t>
      </w:r>
      <w:proofErr w:type="spellEnd"/>
      <w:r w:rsidRPr="002C4EF9">
        <w:rPr>
          <w:rFonts w:asciiTheme="minorHAnsi" w:hAnsiTheme="minorHAnsi" w:cstheme="minorHAnsi"/>
          <w:bCs/>
          <w:lang w:val="fr-FR"/>
        </w:rPr>
        <w:t xml:space="preserve"> 2 - O </w:t>
      </w:r>
      <w:proofErr w:type="spellStart"/>
      <w:r w:rsidRPr="002C4EF9">
        <w:rPr>
          <w:rFonts w:asciiTheme="minorHAnsi" w:hAnsiTheme="minorHAnsi" w:cstheme="minorHAnsi"/>
          <w:bCs/>
          <w:lang w:val="fr-FR"/>
        </w:rPr>
        <w:t>Europă</w:t>
      </w:r>
      <w:proofErr w:type="spellEnd"/>
      <w:r w:rsidRPr="002C4EF9">
        <w:rPr>
          <w:rFonts w:asciiTheme="minorHAnsi" w:hAnsiTheme="minorHAnsi" w:cstheme="minorHAnsi"/>
          <w:bCs/>
          <w:lang w:val="fr-FR"/>
        </w:rPr>
        <w:t xml:space="preserve"> mai verde, </w:t>
      </w:r>
      <w:proofErr w:type="spellStart"/>
      <w:r w:rsidRPr="002C4EF9">
        <w:rPr>
          <w:rFonts w:asciiTheme="minorHAnsi" w:hAnsiTheme="minorHAnsi" w:cstheme="minorHAnsi"/>
          <w:bCs/>
          <w:lang w:val="fr-FR"/>
        </w:rPr>
        <w:t>rezilientă</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cu</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emisii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reduse</w:t>
      </w:r>
      <w:proofErr w:type="spellEnd"/>
      <w:r w:rsidRPr="002C4EF9">
        <w:rPr>
          <w:rFonts w:asciiTheme="minorHAnsi" w:hAnsiTheme="minorHAnsi" w:cstheme="minorHAnsi"/>
          <w:bCs/>
          <w:lang w:val="fr-FR"/>
        </w:rPr>
        <w:t xml:space="preserve"> de </w:t>
      </w:r>
      <w:proofErr w:type="spellStart"/>
      <w:r w:rsidRPr="002C4EF9">
        <w:rPr>
          <w:rFonts w:asciiTheme="minorHAnsi" w:hAnsiTheme="minorHAnsi" w:cstheme="minorHAnsi"/>
          <w:bCs/>
          <w:lang w:val="fr-FR"/>
        </w:rPr>
        <w:t>dioxid</w:t>
      </w:r>
      <w:proofErr w:type="spellEnd"/>
      <w:r w:rsidRPr="002C4EF9">
        <w:rPr>
          <w:rFonts w:asciiTheme="minorHAnsi" w:hAnsiTheme="minorHAnsi" w:cstheme="minorHAnsi"/>
          <w:bCs/>
          <w:lang w:val="fr-FR"/>
        </w:rPr>
        <w:t xml:space="preserve"> de </w:t>
      </w:r>
      <w:proofErr w:type="spellStart"/>
      <w:r w:rsidRPr="002C4EF9">
        <w:rPr>
          <w:rFonts w:asciiTheme="minorHAnsi" w:hAnsiTheme="minorHAnsi" w:cstheme="minorHAnsi"/>
          <w:bCs/>
          <w:lang w:val="fr-FR"/>
        </w:rPr>
        <w:t>carbon</w:t>
      </w:r>
      <w:proofErr w:type="spellEnd"/>
      <w:r w:rsidRPr="002C4EF9">
        <w:rPr>
          <w:rFonts w:asciiTheme="minorHAnsi" w:hAnsiTheme="minorHAnsi" w:cstheme="minorHAnsi"/>
          <w:bCs/>
          <w:lang w:val="fr-FR"/>
        </w:rPr>
        <w:t xml:space="preserve"> care </w:t>
      </w:r>
      <w:proofErr w:type="spellStart"/>
      <w:r w:rsidRPr="002C4EF9">
        <w:rPr>
          <w:rFonts w:asciiTheme="minorHAnsi" w:hAnsiTheme="minorHAnsi" w:cstheme="minorHAnsi"/>
          <w:bCs/>
          <w:lang w:val="fr-FR"/>
        </w:rPr>
        <w:t>trece</w:t>
      </w:r>
      <w:proofErr w:type="spellEnd"/>
      <w:r w:rsidRPr="002C4EF9">
        <w:rPr>
          <w:rFonts w:asciiTheme="minorHAnsi" w:hAnsiTheme="minorHAnsi" w:cstheme="minorHAnsi"/>
          <w:bCs/>
          <w:lang w:val="fr-FR"/>
        </w:rPr>
        <w:t xml:space="preserve"> la o </w:t>
      </w:r>
      <w:proofErr w:type="spellStart"/>
      <w:r w:rsidRPr="002C4EF9">
        <w:rPr>
          <w:rFonts w:asciiTheme="minorHAnsi" w:hAnsiTheme="minorHAnsi" w:cstheme="minorHAnsi"/>
          <w:bCs/>
          <w:lang w:val="fr-FR"/>
        </w:rPr>
        <w:t>economie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cu</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zero</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emisii</w:t>
      </w:r>
      <w:proofErr w:type="spellEnd"/>
      <w:r w:rsidRPr="002C4EF9">
        <w:rPr>
          <w:rFonts w:asciiTheme="minorHAnsi" w:hAnsiTheme="minorHAnsi" w:cstheme="minorHAnsi"/>
          <w:bCs/>
          <w:lang w:val="fr-FR"/>
        </w:rPr>
        <w:t xml:space="preserve"> de </w:t>
      </w:r>
      <w:proofErr w:type="spellStart"/>
      <w:r w:rsidRPr="002C4EF9">
        <w:rPr>
          <w:rFonts w:asciiTheme="minorHAnsi" w:hAnsiTheme="minorHAnsi" w:cstheme="minorHAnsi"/>
          <w:bCs/>
          <w:lang w:val="fr-FR"/>
        </w:rPr>
        <w:t>carbon</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prin</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promovarea</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tranziției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către</w:t>
      </w:r>
      <w:proofErr w:type="spellEnd"/>
      <w:r w:rsidRPr="002C4EF9">
        <w:rPr>
          <w:rFonts w:asciiTheme="minorHAnsi" w:hAnsiTheme="minorHAnsi" w:cstheme="minorHAnsi"/>
          <w:bCs/>
          <w:lang w:val="fr-FR"/>
        </w:rPr>
        <w:t xml:space="preserve"> o </w:t>
      </w:r>
      <w:proofErr w:type="spellStart"/>
      <w:r w:rsidRPr="002C4EF9">
        <w:rPr>
          <w:rFonts w:asciiTheme="minorHAnsi" w:hAnsiTheme="minorHAnsi" w:cstheme="minorHAnsi"/>
          <w:bCs/>
          <w:lang w:val="fr-FR"/>
        </w:rPr>
        <w:t>energie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curată</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echitabilă</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investițiilor</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verzi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albastre</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economiei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circulare</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atenuării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schimbărilor</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climatice</w:t>
      </w:r>
      <w:proofErr w:type="spellEnd"/>
      <w:r w:rsidRPr="002C4EF9">
        <w:rPr>
          <w:rFonts w:asciiTheme="minorHAnsi" w:hAnsiTheme="minorHAnsi" w:cstheme="minorHAnsi"/>
          <w:bCs/>
          <w:lang w:val="fr-FR"/>
        </w:rPr>
        <w:t xml:space="preserve"> si </w:t>
      </w:r>
      <w:proofErr w:type="spellStart"/>
      <w:r w:rsidRPr="002C4EF9">
        <w:rPr>
          <w:rFonts w:asciiTheme="minorHAnsi" w:hAnsiTheme="minorHAnsi" w:cstheme="minorHAnsi"/>
          <w:bCs/>
          <w:lang w:val="fr-FR"/>
        </w:rPr>
        <w:t>adaptării</w:t>
      </w:r>
      <w:proofErr w:type="spellEnd"/>
      <w:r w:rsidRPr="002C4EF9">
        <w:rPr>
          <w:rFonts w:asciiTheme="minorHAnsi" w:hAnsiTheme="minorHAnsi" w:cstheme="minorHAnsi"/>
          <w:bCs/>
          <w:lang w:val="fr-FR"/>
        </w:rPr>
        <w:t xml:space="preserve"> la </w:t>
      </w:r>
      <w:proofErr w:type="spellStart"/>
      <w:r w:rsidRPr="002C4EF9">
        <w:rPr>
          <w:rFonts w:asciiTheme="minorHAnsi" w:hAnsiTheme="minorHAnsi" w:cstheme="minorHAnsi"/>
          <w:bCs/>
          <w:lang w:val="fr-FR"/>
        </w:rPr>
        <w:t>acestea</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prevenirii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gestionării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riscurilor</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mobilității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urbane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sustenabile</w:t>
      </w:r>
      <w:proofErr w:type="spellEnd"/>
    </w:p>
    <w:p w14:paraId="5A8CA072" w14:textId="1BB6B8BA" w:rsidR="00367512" w:rsidRPr="002C4EF9" w:rsidRDefault="00367512" w:rsidP="001213C3">
      <w:pPr>
        <w:jc w:val="both"/>
        <w:rPr>
          <w:rFonts w:asciiTheme="minorHAnsi" w:hAnsiTheme="minorHAnsi" w:cstheme="minorHAnsi"/>
          <w:bCs/>
          <w:lang w:val="fr-FR"/>
        </w:rPr>
      </w:pPr>
      <w:proofErr w:type="spellStart"/>
      <w:r w:rsidRPr="002C4EF9">
        <w:rPr>
          <w:rFonts w:asciiTheme="minorHAnsi" w:hAnsiTheme="minorHAnsi" w:cstheme="minorHAnsi"/>
          <w:bCs/>
          <w:lang w:val="fr-FR"/>
        </w:rPr>
        <w:t>Prioritatea</w:t>
      </w:r>
      <w:proofErr w:type="spellEnd"/>
      <w:r w:rsidRPr="002C4EF9">
        <w:rPr>
          <w:rFonts w:asciiTheme="minorHAnsi" w:hAnsiTheme="minorHAnsi" w:cstheme="minorHAnsi"/>
          <w:bCs/>
          <w:lang w:val="fr-FR"/>
        </w:rPr>
        <w:t xml:space="preserve"> 2 - O </w:t>
      </w:r>
      <w:proofErr w:type="spellStart"/>
      <w:r w:rsidRPr="002C4EF9">
        <w:rPr>
          <w:rFonts w:asciiTheme="minorHAnsi" w:hAnsiTheme="minorHAnsi" w:cstheme="minorHAnsi"/>
          <w:bCs/>
          <w:lang w:val="fr-FR"/>
        </w:rPr>
        <w:t>regiune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cu</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localitati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prietenoase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cu</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mediul</w:t>
      </w:r>
      <w:proofErr w:type="spellEnd"/>
      <w:r w:rsidRPr="002C4EF9">
        <w:rPr>
          <w:rFonts w:asciiTheme="minorHAnsi" w:hAnsiTheme="minorHAnsi" w:cstheme="minorHAnsi"/>
          <w:bCs/>
          <w:lang w:val="fr-FR"/>
        </w:rPr>
        <w:t xml:space="preserve"> </w:t>
      </w:r>
      <w:proofErr w:type="spellStart"/>
      <w:r w:rsidRPr="002C4EF9">
        <w:rPr>
          <w:rFonts w:asciiTheme="minorHAnsi" w:eastAsia="Times New Roman" w:hAnsiTheme="minorHAnsi" w:cstheme="minorHAnsi"/>
          <w:bCs/>
          <w:color w:val="000000"/>
          <w:lang w:val="fr-FR"/>
        </w:rPr>
        <w:t>și</w:t>
      </w:r>
      <w:proofErr w:type="spellEnd"/>
      <w:r w:rsidRPr="002C4EF9">
        <w:rPr>
          <w:rFonts w:asciiTheme="minorHAnsi" w:eastAsia="Times New Roman" w:hAnsiTheme="minorHAnsi" w:cstheme="minorHAnsi"/>
          <w:bCs/>
          <w:color w:val="000000"/>
          <w:lang w:val="fr-FR"/>
        </w:rPr>
        <w:t xml:space="preserve"> mai </w:t>
      </w:r>
      <w:proofErr w:type="spellStart"/>
      <w:r w:rsidRPr="002C4EF9">
        <w:rPr>
          <w:rFonts w:asciiTheme="minorHAnsi" w:eastAsia="Times New Roman" w:hAnsiTheme="minorHAnsi" w:cstheme="minorHAnsi"/>
          <w:bCs/>
          <w:color w:val="000000"/>
          <w:lang w:val="fr-FR"/>
        </w:rPr>
        <w:t>rezilientă</w:t>
      </w:r>
      <w:proofErr w:type="spellEnd"/>
      <w:r w:rsidRPr="002C4EF9">
        <w:rPr>
          <w:rFonts w:asciiTheme="minorHAnsi" w:eastAsia="Times New Roman" w:hAnsiTheme="minorHAnsi" w:cstheme="minorHAnsi"/>
          <w:bCs/>
          <w:color w:val="000000"/>
          <w:lang w:val="fr-FR"/>
        </w:rPr>
        <w:t xml:space="preserve"> la </w:t>
      </w:r>
      <w:proofErr w:type="spellStart"/>
      <w:r w:rsidRPr="002C4EF9">
        <w:rPr>
          <w:rFonts w:asciiTheme="minorHAnsi" w:eastAsia="Times New Roman" w:hAnsiTheme="minorHAnsi" w:cstheme="minorHAnsi"/>
          <w:bCs/>
          <w:color w:val="000000"/>
          <w:lang w:val="fr-FR"/>
        </w:rPr>
        <w:t>riscuri</w:t>
      </w:r>
      <w:proofErr w:type="spellEnd"/>
    </w:p>
    <w:p w14:paraId="5FF42249" w14:textId="77777777" w:rsidR="00367512" w:rsidRPr="002C4EF9" w:rsidRDefault="00367512" w:rsidP="001213C3">
      <w:pPr>
        <w:jc w:val="both"/>
        <w:rPr>
          <w:rFonts w:asciiTheme="minorHAnsi" w:hAnsiTheme="minorHAnsi" w:cstheme="minorHAnsi"/>
          <w:bCs/>
          <w:lang w:val="fr-FR"/>
        </w:rPr>
      </w:pPr>
      <w:proofErr w:type="spellStart"/>
      <w:r w:rsidRPr="002C4EF9">
        <w:rPr>
          <w:rFonts w:asciiTheme="minorHAnsi" w:hAnsiTheme="minorHAnsi" w:cstheme="minorHAnsi"/>
          <w:bCs/>
          <w:lang w:val="fr-FR"/>
        </w:rPr>
        <w:t>Obiectiv</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Specific</w:t>
      </w:r>
      <w:proofErr w:type="spellEnd"/>
      <w:r w:rsidRPr="002C4EF9">
        <w:rPr>
          <w:rFonts w:asciiTheme="minorHAnsi" w:hAnsiTheme="minorHAnsi" w:cstheme="minorHAnsi"/>
          <w:bCs/>
          <w:lang w:val="fr-FR"/>
        </w:rPr>
        <w:t xml:space="preserve"> - 2.7. </w:t>
      </w:r>
      <w:proofErr w:type="spellStart"/>
      <w:r w:rsidRPr="002C4EF9">
        <w:rPr>
          <w:rFonts w:asciiTheme="minorHAnsi" w:hAnsiTheme="minorHAnsi" w:cstheme="minorHAnsi"/>
          <w:bCs/>
          <w:lang w:val="fr-FR"/>
        </w:rPr>
        <w:t>Intensificare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acțiunilor</w:t>
      </w:r>
      <w:proofErr w:type="spellEnd"/>
      <w:r w:rsidRPr="002C4EF9">
        <w:rPr>
          <w:rFonts w:asciiTheme="minorHAnsi" w:hAnsiTheme="minorHAnsi" w:cstheme="minorHAnsi"/>
          <w:bCs/>
          <w:lang w:val="fr-FR"/>
        </w:rPr>
        <w:t xml:space="preserve"> de </w:t>
      </w:r>
      <w:proofErr w:type="spellStart"/>
      <w:r w:rsidRPr="002C4EF9">
        <w:rPr>
          <w:rFonts w:asciiTheme="minorHAnsi" w:hAnsiTheme="minorHAnsi" w:cstheme="minorHAnsi"/>
          <w:bCs/>
          <w:lang w:val="fr-FR"/>
        </w:rPr>
        <w:t>protecție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conservare</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naturii</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biodiversității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a </w:t>
      </w:r>
      <w:proofErr w:type="spellStart"/>
      <w:r w:rsidRPr="002C4EF9">
        <w:rPr>
          <w:rFonts w:asciiTheme="minorHAnsi" w:hAnsiTheme="minorHAnsi" w:cstheme="minorHAnsi"/>
          <w:bCs/>
          <w:lang w:val="fr-FR"/>
        </w:rPr>
        <w:t>infrastructurii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verzi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inclusiv</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în</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zonele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urbane</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precum</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și</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reducerea</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tuturor</w:t>
      </w:r>
      <w:proofErr w:type="spellEnd"/>
      <w:r w:rsidRPr="002C4EF9">
        <w:rPr>
          <w:rFonts w:asciiTheme="minorHAnsi" w:hAnsiTheme="minorHAnsi" w:cstheme="minorHAnsi"/>
          <w:bCs/>
          <w:lang w:val="fr-FR"/>
        </w:rPr>
        <w:t xml:space="preserve"> </w:t>
      </w:r>
      <w:proofErr w:type="spellStart"/>
      <w:r w:rsidRPr="002C4EF9">
        <w:rPr>
          <w:rFonts w:asciiTheme="minorHAnsi" w:hAnsiTheme="minorHAnsi" w:cstheme="minorHAnsi"/>
          <w:bCs/>
          <w:lang w:val="fr-FR"/>
        </w:rPr>
        <w:t>formelor</w:t>
      </w:r>
      <w:proofErr w:type="spellEnd"/>
      <w:r w:rsidRPr="002C4EF9">
        <w:rPr>
          <w:rFonts w:asciiTheme="minorHAnsi" w:hAnsiTheme="minorHAnsi" w:cstheme="minorHAnsi"/>
          <w:bCs/>
          <w:lang w:val="fr-FR"/>
        </w:rPr>
        <w:t xml:space="preserve"> de </w:t>
      </w:r>
      <w:proofErr w:type="spellStart"/>
      <w:r w:rsidRPr="002C4EF9">
        <w:rPr>
          <w:rFonts w:asciiTheme="minorHAnsi" w:hAnsiTheme="minorHAnsi" w:cstheme="minorHAnsi"/>
          <w:bCs/>
          <w:lang w:val="fr-FR"/>
        </w:rPr>
        <w:t>poluare</w:t>
      </w:r>
      <w:proofErr w:type="spellEnd"/>
      <w:r w:rsidRPr="002C4EF9">
        <w:rPr>
          <w:rFonts w:asciiTheme="minorHAnsi" w:hAnsiTheme="minorHAnsi" w:cstheme="minorHAnsi"/>
          <w:bCs/>
          <w:lang w:val="fr-FR"/>
        </w:rPr>
        <w:t xml:space="preserve"> </w:t>
      </w:r>
    </w:p>
    <w:p w14:paraId="40F56A83" w14:textId="4D8C5571" w:rsidR="00F00E47" w:rsidRPr="001213C3" w:rsidRDefault="00367512" w:rsidP="001213C3">
      <w:pPr>
        <w:jc w:val="both"/>
        <w:rPr>
          <w:rFonts w:asciiTheme="minorHAnsi" w:hAnsiTheme="minorHAnsi" w:cstheme="minorHAnsi"/>
        </w:rPr>
      </w:pPr>
      <w:proofErr w:type="spellStart"/>
      <w:r w:rsidRPr="002C4EF9">
        <w:rPr>
          <w:rFonts w:asciiTheme="minorHAnsi" w:hAnsiTheme="minorHAnsi" w:cstheme="minorHAnsi"/>
          <w:bCs/>
        </w:rPr>
        <w:t>Actiunea</w:t>
      </w:r>
      <w:proofErr w:type="spellEnd"/>
      <w:r w:rsidRPr="002C4EF9">
        <w:rPr>
          <w:rFonts w:asciiTheme="minorHAnsi" w:hAnsiTheme="minorHAnsi" w:cstheme="minorHAnsi"/>
          <w:bCs/>
        </w:rPr>
        <w:t xml:space="preserve"> 2.4 - </w:t>
      </w:r>
      <w:proofErr w:type="spellStart"/>
      <w:r w:rsidRPr="002C4EF9">
        <w:rPr>
          <w:rFonts w:asciiTheme="minorHAnsi" w:hAnsiTheme="minorHAnsi" w:cstheme="minorHAnsi"/>
          <w:bCs/>
        </w:rPr>
        <w:t>Susținerea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investiţiilor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dezvoltarea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infrastructurii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verzi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zonele</w:t>
      </w:r>
      <w:proofErr w:type="spellEnd"/>
      <w:r w:rsidRPr="001213C3">
        <w:rPr>
          <w:rFonts w:asciiTheme="minorHAnsi" w:hAnsiTheme="minorHAnsi" w:cstheme="minorHAnsi"/>
        </w:rPr>
        <w:t xml:space="preserve"> urbane, </w:t>
      </w:r>
      <w:proofErr w:type="spellStart"/>
      <w:r w:rsidRPr="001213C3">
        <w:rPr>
          <w:rFonts w:asciiTheme="minorHAnsi" w:hAnsiTheme="minorHAnsi" w:cstheme="minorHAnsi"/>
        </w:rPr>
        <w:t>inclusiv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valorificarea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terenurilor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publice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neutilizate</w:t>
      </w:r>
      <w:proofErr w:type="spellEnd"/>
    </w:p>
    <w:p w14:paraId="16CB55D4" w14:textId="77777777" w:rsidR="00F00E47" w:rsidRPr="001213C3" w:rsidRDefault="00F00E47" w:rsidP="001213C3">
      <w:pPr>
        <w:jc w:val="both"/>
        <w:rPr>
          <w:rFonts w:asciiTheme="minorHAnsi" w:eastAsia="SimSun" w:hAnsiTheme="minorHAnsi" w:cstheme="minorHAnsi"/>
          <w:lang w:val="fr-FR"/>
        </w:rPr>
      </w:pPr>
    </w:p>
    <w:p w14:paraId="6DEFDF79" w14:textId="1EA7451F" w:rsidR="00DE10B4" w:rsidRPr="001213C3" w:rsidRDefault="00DE10B4" w:rsidP="009C3056">
      <w:pPr>
        <w:pStyle w:val="Heading2"/>
        <w:rPr>
          <w:lang w:val="fr-FR"/>
        </w:rPr>
      </w:pPr>
      <w:bookmarkStart w:id="40" w:name="_Toc188964833"/>
      <w:proofErr w:type="spellStart"/>
      <w:r w:rsidRPr="001213C3">
        <w:rPr>
          <w:lang w:val="fr-FR"/>
        </w:rPr>
        <w:t>Reglementări</w:t>
      </w:r>
      <w:proofErr w:type="spellEnd"/>
      <w:r w:rsidRPr="001213C3">
        <w:rPr>
          <w:lang w:val="fr-FR"/>
        </w:rPr>
        <w:t xml:space="preserve"> </w:t>
      </w:r>
      <w:proofErr w:type="spellStart"/>
      <w:r w:rsidRPr="001213C3">
        <w:rPr>
          <w:lang w:val="fr-FR"/>
        </w:rPr>
        <w:t>europene</w:t>
      </w:r>
      <w:proofErr w:type="spellEnd"/>
      <w:r w:rsidRPr="001213C3">
        <w:rPr>
          <w:lang w:val="fr-FR"/>
        </w:rPr>
        <w:t xml:space="preserve"> </w:t>
      </w:r>
      <w:proofErr w:type="spellStart"/>
      <w:r w:rsidRPr="001213C3">
        <w:rPr>
          <w:lang w:val="fr-FR"/>
        </w:rPr>
        <w:t>și</w:t>
      </w:r>
      <w:proofErr w:type="spellEnd"/>
      <w:r w:rsidRPr="001213C3">
        <w:rPr>
          <w:lang w:val="fr-FR"/>
        </w:rPr>
        <w:t xml:space="preserve"> </w:t>
      </w:r>
      <w:proofErr w:type="spellStart"/>
      <w:r w:rsidRPr="001213C3">
        <w:rPr>
          <w:lang w:val="fr-FR"/>
        </w:rPr>
        <w:t>naționale</w:t>
      </w:r>
      <w:proofErr w:type="spellEnd"/>
      <w:r w:rsidRPr="001213C3">
        <w:rPr>
          <w:lang w:val="fr-FR"/>
        </w:rPr>
        <w:t xml:space="preserve">, </w:t>
      </w:r>
      <w:proofErr w:type="spellStart"/>
      <w:r w:rsidR="00297225" w:rsidRPr="001213C3">
        <w:rPr>
          <w:lang w:val="fr-FR"/>
        </w:rPr>
        <w:t>cadru</w:t>
      </w:r>
      <w:proofErr w:type="spellEnd"/>
      <w:r w:rsidR="00297225" w:rsidRPr="001213C3">
        <w:rPr>
          <w:lang w:val="fr-FR"/>
        </w:rPr>
        <w:t xml:space="preserve"> </w:t>
      </w:r>
      <w:proofErr w:type="spellStart"/>
      <w:r w:rsidR="00297225" w:rsidRPr="001213C3">
        <w:rPr>
          <w:lang w:val="fr-FR"/>
        </w:rPr>
        <w:t>strategic</w:t>
      </w:r>
      <w:proofErr w:type="spellEnd"/>
      <w:r w:rsidR="00297225" w:rsidRPr="001213C3">
        <w:rPr>
          <w:lang w:val="fr-FR"/>
        </w:rPr>
        <w:t xml:space="preserve">, </w:t>
      </w:r>
      <w:r w:rsidRPr="001213C3">
        <w:rPr>
          <w:lang w:val="fr-FR"/>
        </w:rPr>
        <w:t xml:space="preserve">documente </w:t>
      </w:r>
      <w:proofErr w:type="spellStart"/>
      <w:r w:rsidRPr="001213C3">
        <w:rPr>
          <w:lang w:val="fr-FR"/>
        </w:rPr>
        <w:t>programatice</w:t>
      </w:r>
      <w:proofErr w:type="spellEnd"/>
      <w:r w:rsidR="00A03B86" w:rsidRPr="001213C3">
        <w:rPr>
          <w:lang w:val="fr-FR"/>
        </w:rPr>
        <w:t xml:space="preserve"> </w:t>
      </w:r>
      <w:proofErr w:type="spellStart"/>
      <w:r w:rsidR="00297225" w:rsidRPr="001213C3">
        <w:rPr>
          <w:lang w:val="fr-FR"/>
        </w:rPr>
        <w:t>aplicabile</w:t>
      </w:r>
      <w:bookmarkEnd w:id="40"/>
      <w:proofErr w:type="spellEnd"/>
    </w:p>
    <w:p w14:paraId="1D5862BD" w14:textId="77777777" w:rsidR="00CC5F79" w:rsidRPr="001213C3" w:rsidRDefault="00CC5F79" w:rsidP="001213C3">
      <w:pPr>
        <w:jc w:val="both"/>
        <w:rPr>
          <w:rFonts w:asciiTheme="minorHAnsi" w:hAnsiTheme="minorHAnsi" w:cstheme="minorHAnsi"/>
          <w:lang w:val="fr-FR"/>
        </w:rPr>
      </w:pPr>
    </w:p>
    <w:p w14:paraId="265D25FC" w14:textId="503BB33F" w:rsidR="00B560C3" w:rsidRPr="001213C3" w:rsidRDefault="00B560C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elaborarea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w:t>
      </w:r>
      <w:r w:rsidR="00E57F6F" w:rsidRPr="001213C3">
        <w:rPr>
          <w:rFonts w:asciiTheme="minorHAnsi" w:hAnsiTheme="minorHAnsi" w:cstheme="minorHAnsi"/>
          <w:lang w:val="fr-FR"/>
        </w:rPr>
        <w: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r w:rsidR="00E57F6F" w:rsidRPr="001213C3">
        <w:rPr>
          <w:rFonts w:asciiTheme="minorHAnsi" w:hAnsiTheme="minorHAnsi" w:cstheme="minorHAnsi"/>
          <w:lang w:val="fr-FR"/>
        </w:rPr>
        <w:t>uri</w:t>
      </w:r>
      <w:proofErr w:type="spellEnd"/>
      <w:r w:rsidRPr="001213C3">
        <w:rPr>
          <w:rFonts w:asciiTheme="minorHAnsi" w:hAnsiTheme="minorHAnsi" w:cstheme="minorHAnsi"/>
          <w:lang w:val="fr-FR"/>
        </w:rPr>
        <w:t xml:space="preserve"> de proiecte se vor </w:t>
      </w:r>
      <w:proofErr w:type="spellStart"/>
      <w:r w:rsidRPr="001213C3">
        <w:rPr>
          <w:rFonts w:asciiTheme="minorHAnsi" w:hAnsiTheme="minorHAnsi" w:cstheme="minorHAnsi"/>
          <w:lang w:val="fr-FR"/>
        </w:rPr>
        <w:t>avea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reglementările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naţionale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domeniu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programatice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planificare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strategice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nivel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naţional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regional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cum </w:t>
      </w:r>
      <w:proofErr w:type="spellStart"/>
      <w:proofErr w:type="gramStart"/>
      <w:r w:rsidRPr="001213C3">
        <w:rPr>
          <w:rFonts w:asciiTheme="minorHAnsi" w:hAnsiTheme="minorHAnsi" w:cstheme="minorHAnsi"/>
          <w:lang w:val="fr-FR"/>
        </w:rPr>
        <w:t>urmează</w:t>
      </w:r>
      <w:proofErr w:type="spellEnd"/>
      <w:r w:rsidRPr="001213C3">
        <w:rPr>
          <w:rFonts w:asciiTheme="minorHAnsi" w:hAnsiTheme="minorHAnsi" w:cstheme="minorHAnsi"/>
          <w:lang w:val="fr-FR"/>
        </w:rPr>
        <w:t>:</w:t>
      </w:r>
      <w:proofErr w:type="gramEnd"/>
    </w:p>
    <w:p w14:paraId="5E87064B" w14:textId="77777777" w:rsidR="00B07052" w:rsidRPr="001213C3" w:rsidRDefault="00B07052" w:rsidP="001213C3">
      <w:pPr>
        <w:jc w:val="both"/>
        <w:rPr>
          <w:rFonts w:asciiTheme="minorHAnsi" w:hAnsiTheme="minorHAnsi" w:cstheme="minorHAnsi"/>
          <w:lang w:val="fr-FR"/>
        </w:rPr>
      </w:pPr>
    </w:p>
    <w:p w14:paraId="7D094B9A" w14:textId="45A95C3A" w:rsidR="00F77B5D" w:rsidRPr="001213C3" w:rsidRDefault="00F77B5D" w:rsidP="001213C3">
      <w:pPr>
        <w:autoSpaceDE w:val="0"/>
        <w:autoSpaceDN w:val="0"/>
        <w:adjustRightInd w:val="0"/>
        <w:jc w:val="both"/>
        <w:rPr>
          <w:rFonts w:asciiTheme="minorHAnsi" w:hAnsiTheme="minorHAnsi" w:cstheme="minorHAnsi"/>
          <w:color w:val="000000"/>
        </w:rPr>
      </w:pPr>
      <w:r w:rsidRPr="001213C3">
        <w:rPr>
          <w:rFonts w:asciiTheme="minorHAnsi" w:hAnsiTheme="minorHAnsi" w:cstheme="minorHAnsi"/>
          <w:b/>
          <w:bCs/>
          <w:color w:val="000000"/>
        </w:rPr>
        <w:t xml:space="preserve">A. </w:t>
      </w:r>
      <w:proofErr w:type="spellStart"/>
      <w:r w:rsidRPr="001213C3">
        <w:rPr>
          <w:rFonts w:asciiTheme="minorHAnsi" w:hAnsiTheme="minorHAnsi" w:cstheme="minorHAnsi"/>
          <w:b/>
          <w:bCs/>
          <w:color w:val="000000"/>
        </w:rPr>
        <w:t>Regulamente</w:t>
      </w:r>
      <w:proofErr w:type="spellEnd"/>
      <w:r w:rsidRPr="001213C3">
        <w:rPr>
          <w:rFonts w:asciiTheme="minorHAnsi" w:hAnsiTheme="minorHAnsi" w:cstheme="minorHAnsi"/>
          <w:b/>
          <w:bCs/>
          <w:color w:val="000000"/>
        </w:rPr>
        <w:t>/</w:t>
      </w:r>
      <w:proofErr w:type="spellStart"/>
      <w:r w:rsidRPr="001213C3">
        <w:rPr>
          <w:rFonts w:asciiTheme="minorHAnsi" w:hAnsiTheme="minorHAnsi" w:cstheme="minorHAnsi"/>
          <w:b/>
          <w:bCs/>
          <w:color w:val="000000"/>
        </w:rPr>
        <w:t>reglement</w:t>
      </w:r>
      <w:r w:rsidR="00A90FAC" w:rsidRPr="001213C3">
        <w:rPr>
          <w:rFonts w:asciiTheme="minorHAnsi" w:hAnsiTheme="minorHAnsi" w:cstheme="minorHAnsi"/>
          <w:b/>
          <w:bCs/>
          <w:color w:val="000000"/>
        </w:rPr>
        <w:t>ă</w:t>
      </w:r>
      <w:r w:rsidRPr="001213C3">
        <w:rPr>
          <w:rFonts w:asciiTheme="minorHAnsi" w:hAnsiTheme="minorHAnsi" w:cstheme="minorHAnsi"/>
          <w:b/>
          <w:bCs/>
          <w:color w:val="000000"/>
        </w:rPr>
        <w:t>ri</w:t>
      </w:r>
      <w:proofErr w:type="spellEnd"/>
      <w:r w:rsidRPr="001213C3">
        <w:rPr>
          <w:rFonts w:asciiTheme="minorHAnsi" w:hAnsiTheme="minorHAnsi" w:cstheme="minorHAnsi"/>
          <w:b/>
          <w:bCs/>
          <w:color w:val="000000"/>
        </w:rPr>
        <w:t xml:space="preserve"> </w:t>
      </w:r>
      <w:proofErr w:type="spellStart"/>
      <w:r w:rsidRPr="001213C3">
        <w:rPr>
          <w:rFonts w:asciiTheme="minorHAnsi" w:hAnsiTheme="minorHAnsi" w:cstheme="minorHAnsi"/>
          <w:b/>
          <w:bCs/>
          <w:color w:val="000000"/>
        </w:rPr>
        <w:t>europene</w:t>
      </w:r>
      <w:proofErr w:type="spellEnd"/>
      <w:r w:rsidR="00426D14" w:rsidRPr="001213C3">
        <w:rPr>
          <w:rFonts w:asciiTheme="minorHAnsi" w:hAnsiTheme="minorHAnsi" w:cstheme="minorHAnsi"/>
          <w:b/>
          <w:bCs/>
          <w:color w:val="000000"/>
        </w:rPr>
        <w:t xml:space="preserve"> (cu </w:t>
      </w:r>
      <w:proofErr w:type="spellStart"/>
      <w:r w:rsidR="00426D14" w:rsidRPr="001213C3">
        <w:rPr>
          <w:rFonts w:asciiTheme="minorHAnsi" w:hAnsiTheme="minorHAnsi" w:cstheme="minorHAnsi"/>
          <w:b/>
          <w:bCs/>
          <w:color w:val="000000"/>
        </w:rPr>
        <w:t>modificările</w:t>
      </w:r>
      <w:proofErr w:type="spellEnd"/>
      <w:r w:rsidR="00426D14" w:rsidRPr="001213C3">
        <w:rPr>
          <w:rFonts w:asciiTheme="minorHAnsi" w:hAnsiTheme="minorHAnsi" w:cstheme="minorHAnsi"/>
          <w:b/>
          <w:bCs/>
          <w:color w:val="000000"/>
        </w:rPr>
        <w:t xml:space="preserve"> </w:t>
      </w:r>
      <w:proofErr w:type="spellStart"/>
      <w:r w:rsidR="00426D14" w:rsidRPr="001213C3">
        <w:rPr>
          <w:rFonts w:asciiTheme="minorHAnsi" w:hAnsiTheme="minorHAnsi" w:cstheme="minorHAnsi"/>
          <w:b/>
          <w:bCs/>
          <w:color w:val="000000"/>
        </w:rPr>
        <w:t>și</w:t>
      </w:r>
      <w:proofErr w:type="spellEnd"/>
      <w:r w:rsidR="00426D14" w:rsidRPr="001213C3">
        <w:rPr>
          <w:rFonts w:asciiTheme="minorHAnsi" w:hAnsiTheme="minorHAnsi" w:cstheme="minorHAnsi"/>
          <w:b/>
          <w:bCs/>
          <w:color w:val="000000"/>
        </w:rPr>
        <w:t xml:space="preserve"> </w:t>
      </w:r>
      <w:proofErr w:type="spellStart"/>
      <w:r w:rsidR="00426D14" w:rsidRPr="001213C3">
        <w:rPr>
          <w:rFonts w:asciiTheme="minorHAnsi" w:hAnsiTheme="minorHAnsi" w:cstheme="minorHAnsi"/>
          <w:b/>
          <w:bCs/>
          <w:color w:val="000000"/>
        </w:rPr>
        <w:t>completările</w:t>
      </w:r>
      <w:proofErr w:type="spellEnd"/>
      <w:r w:rsidR="00426D14" w:rsidRPr="001213C3">
        <w:rPr>
          <w:rFonts w:asciiTheme="minorHAnsi" w:hAnsiTheme="minorHAnsi" w:cstheme="minorHAnsi"/>
          <w:b/>
          <w:bCs/>
          <w:color w:val="000000"/>
        </w:rPr>
        <w:t xml:space="preserve"> </w:t>
      </w:r>
      <w:proofErr w:type="spellStart"/>
      <w:r w:rsidR="00426D14" w:rsidRPr="001213C3">
        <w:rPr>
          <w:rFonts w:asciiTheme="minorHAnsi" w:hAnsiTheme="minorHAnsi" w:cstheme="minorHAnsi"/>
          <w:b/>
          <w:bCs/>
          <w:color w:val="000000"/>
        </w:rPr>
        <w:t>ulterioare</w:t>
      </w:r>
      <w:proofErr w:type="spellEnd"/>
      <w:r w:rsidR="00426D14" w:rsidRPr="001213C3">
        <w:rPr>
          <w:rFonts w:asciiTheme="minorHAnsi" w:hAnsiTheme="minorHAnsi" w:cstheme="minorHAnsi"/>
          <w:b/>
          <w:bCs/>
          <w:color w:val="000000"/>
        </w:rPr>
        <w:t>)</w:t>
      </w:r>
      <w:r w:rsidRPr="001213C3">
        <w:rPr>
          <w:rFonts w:asciiTheme="minorHAnsi" w:hAnsiTheme="minorHAnsi" w:cstheme="minorHAnsi"/>
          <w:b/>
          <w:bCs/>
          <w:color w:val="000000"/>
        </w:rPr>
        <w:t xml:space="preserve">: </w:t>
      </w:r>
    </w:p>
    <w:p w14:paraId="68A64369" w14:textId="10B5C69E"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Regulamentul</w:t>
      </w:r>
      <w:proofErr w:type="spellEnd"/>
      <w:r w:rsidRPr="001213C3">
        <w:rPr>
          <w:rFonts w:asciiTheme="minorHAnsi" w:hAnsiTheme="minorHAnsi" w:cstheme="minorHAnsi"/>
          <w:color w:val="000000"/>
          <w:lang w:val="fr-FR"/>
        </w:rPr>
        <w:t xml:space="preserve"> (UE) nr. </w:t>
      </w:r>
      <w:r w:rsidR="00426D14" w:rsidRPr="001213C3">
        <w:rPr>
          <w:rFonts w:asciiTheme="minorHAnsi" w:hAnsiTheme="minorHAnsi" w:cstheme="minorHAnsi"/>
          <w:color w:val="000000"/>
          <w:lang w:val="fr-FR"/>
        </w:rPr>
        <w:t>2021/</w:t>
      </w:r>
      <w:r w:rsidRPr="001213C3">
        <w:rPr>
          <w:rFonts w:asciiTheme="minorHAnsi" w:hAnsiTheme="minorHAnsi" w:cstheme="minorHAnsi"/>
          <w:color w:val="000000"/>
          <w:lang w:val="fr-FR"/>
        </w:rPr>
        <w:t xml:space="preserve">1060 al </w:t>
      </w:r>
      <w:proofErr w:type="spellStart"/>
      <w:r w:rsidRPr="001213C3">
        <w:rPr>
          <w:rFonts w:asciiTheme="minorHAnsi" w:hAnsiTheme="minorHAnsi" w:cstheme="minorHAnsi"/>
          <w:color w:val="000000"/>
          <w:lang w:val="fr-FR"/>
        </w:rPr>
        <w:t>Parlamentului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Consiliului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24 </w:t>
      </w:r>
      <w:proofErr w:type="spellStart"/>
      <w:r w:rsidRPr="001213C3">
        <w:rPr>
          <w:rFonts w:asciiTheme="minorHAnsi" w:hAnsiTheme="minorHAnsi" w:cstheme="minorHAnsi"/>
          <w:color w:val="000000"/>
          <w:lang w:val="fr-FR"/>
        </w:rPr>
        <w:t>iunie</w:t>
      </w:r>
      <w:proofErr w:type="spellEnd"/>
      <w:r w:rsidRPr="001213C3">
        <w:rPr>
          <w:rFonts w:asciiTheme="minorHAnsi" w:hAnsiTheme="minorHAnsi" w:cstheme="minorHAnsi"/>
          <w:color w:val="000000"/>
          <w:lang w:val="fr-FR"/>
        </w:rPr>
        <w:t xml:space="preserve"> 2021 de </w:t>
      </w:r>
      <w:proofErr w:type="spellStart"/>
      <w:r w:rsidRPr="001213C3">
        <w:rPr>
          <w:rFonts w:asciiTheme="minorHAnsi" w:hAnsiTheme="minorHAnsi" w:cstheme="minorHAnsi"/>
          <w:color w:val="000000"/>
          <w:lang w:val="fr-FR"/>
        </w:rPr>
        <w:t>stabilire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dispozițiilor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social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coeziune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tranziție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justă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afaceri</w:t>
      </w:r>
      <w:proofErr w:type="spellEnd"/>
      <w:r w:rsidRPr="001213C3">
        <w:rPr>
          <w:rFonts w:asciiTheme="minorHAnsi" w:hAnsiTheme="minorHAnsi" w:cstheme="minorHAnsi"/>
          <w:color w:val="000000"/>
          <w:lang w:val="fr-FR"/>
        </w:rPr>
        <w:t xml:space="preserve"> maritime, </w:t>
      </w:r>
      <w:proofErr w:type="spellStart"/>
      <w:r w:rsidRPr="001213C3">
        <w:rPr>
          <w:rFonts w:asciiTheme="minorHAnsi" w:hAnsiTheme="minorHAnsi" w:cstheme="minorHAnsi"/>
          <w:color w:val="000000"/>
          <w:lang w:val="fr-FR"/>
        </w:rPr>
        <w:t>pescuit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acvacultură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stabilire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normelor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aplicabile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precum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azil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migrație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integrare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securitate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internă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Instrumentului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sprijin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managementul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frontierelor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lastRenderedPageBreak/>
        <w:t>securitate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internă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Instrumentului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sprijin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managementul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frontierelor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politica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vize</w:t>
      </w:r>
      <w:proofErr w:type="spellEnd"/>
      <w:r w:rsidR="00137E3E" w:rsidRPr="001213C3">
        <w:rPr>
          <w:rFonts w:asciiTheme="minorHAnsi" w:hAnsiTheme="minorHAnsi" w:cstheme="minorHAnsi"/>
          <w:color w:val="000000"/>
          <w:lang w:val="fr-FR"/>
        </w:rPr>
        <w:t xml:space="preserve">, </w:t>
      </w:r>
      <w:proofErr w:type="spellStart"/>
      <w:r w:rsidR="00137E3E" w:rsidRPr="001213C3">
        <w:rPr>
          <w:rFonts w:asciiTheme="minorHAnsi" w:hAnsiTheme="minorHAnsi" w:cstheme="minorHAnsi"/>
          <w:color w:val="000000"/>
          <w:lang w:val="fr-FR"/>
        </w:rPr>
        <w:t>cu</w:t>
      </w:r>
      <w:proofErr w:type="spellEnd"/>
      <w:r w:rsidR="00137E3E" w:rsidRPr="001213C3">
        <w:rPr>
          <w:rFonts w:asciiTheme="minorHAnsi" w:hAnsiTheme="minorHAnsi" w:cstheme="minorHAnsi"/>
          <w:color w:val="000000"/>
          <w:lang w:val="fr-FR"/>
        </w:rPr>
        <w:t xml:space="preserve"> </w:t>
      </w:r>
      <w:proofErr w:type="spellStart"/>
      <w:r w:rsidR="00137E3E" w:rsidRPr="001213C3">
        <w:rPr>
          <w:rFonts w:asciiTheme="minorHAnsi" w:hAnsiTheme="minorHAnsi" w:cstheme="minorHAnsi"/>
          <w:color w:val="000000"/>
          <w:lang w:val="fr-FR"/>
        </w:rPr>
        <w:t>modificările</w:t>
      </w:r>
      <w:proofErr w:type="spellEnd"/>
      <w:r w:rsidR="00137E3E" w:rsidRPr="001213C3">
        <w:rPr>
          <w:rFonts w:asciiTheme="minorHAnsi" w:hAnsiTheme="minorHAnsi" w:cstheme="minorHAnsi"/>
          <w:color w:val="000000"/>
          <w:lang w:val="fr-FR"/>
        </w:rPr>
        <w:t xml:space="preserve"> </w:t>
      </w:r>
      <w:proofErr w:type="spellStart"/>
      <w:r w:rsidR="00137E3E" w:rsidRPr="001213C3">
        <w:rPr>
          <w:rFonts w:asciiTheme="minorHAnsi" w:hAnsiTheme="minorHAnsi" w:cstheme="minorHAnsi"/>
          <w:color w:val="000000"/>
          <w:lang w:val="fr-FR"/>
        </w:rPr>
        <w:t>și</w:t>
      </w:r>
      <w:proofErr w:type="spellEnd"/>
      <w:r w:rsidR="00137E3E" w:rsidRPr="001213C3">
        <w:rPr>
          <w:rFonts w:asciiTheme="minorHAnsi" w:hAnsiTheme="minorHAnsi" w:cstheme="minorHAnsi"/>
          <w:color w:val="000000"/>
          <w:lang w:val="fr-FR"/>
        </w:rPr>
        <w:t xml:space="preserve"> </w:t>
      </w:r>
      <w:proofErr w:type="spellStart"/>
      <w:r w:rsidR="00137E3E" w:rsidRPr="001213C3">
        <w:rPr>
          <w:rFonts w:asciiTheme="minorHAnsi" w:hAnsiTheme="minorHAnsi" w:cstheme="minorHAnsi"/>
          <w:color w:val="000000"/>
          <w:lang w:val="fr-FR"/>
        </w:rPr>
        <w:t>completările</w:t>
      </w:r>
      <w:proofErr w:type="spellEnd"/>
      <w:r w:rsidR="00137E3E" w:rsidRPr="001213C3">
        <w:rPr>
          <w:rFonts w:asciiTheme="minorHAnsi" w:hAnsiTheme="minorHAnsi" w:cstheme="minorHAnsi"/>
          <w:color w:val="000000"/>
          <w:lang w:val="fr-FR"/>
        </w:rPr>
        <w:t xml:space="preserve"> </w:t>
      </w:r>
      <w:proofErr w:type="spellStart"/>
      <w:r w:rsidR="00137E3E" w:rsidRPr="001213C3">
        <w:rPr>
          <w:rFonts w:asciiTheme="minorHAnsi" w:hAnsiTheme="minorHAnsi" w:cstheme="minorHAnsi"/>
          <w:color w:val="000000"/>
          <w:lang w:val="fr-FR"/>
        </w:rPr>
        <w:t>ulterioare</w:t>
      </w:r>
      <w:proofErr w:type="spellEnd"/>
      <w:r w:rsidRPr="001213C3">
        <w:rPr>
          <w:rFonts w:asciiTheme="minorHAnsi" w:hAnsiTheme="minorHAnsi" w:cstheme="minorHAnsi"/>
          <w:color w:val="000000"/>
          <w:lang w:val="fr-FR"/>
        </w:rPr>
        <w:t xml:space="preserve">; </w:t>
      </w:r>
    </w:p>
    <w:p w14:paraId="4D7505B6" w14:textId="4F5F6D17"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Regulamentul</w:t>
      </w:r>
      <w:proofErr w:type="spellEnd"/>
      <w:r w:rsidRPr="001213C3">
        <w:rPr>
          <w:rFonts w:asciiTheme="minorHAnsi" w:hAnsiTheme="minorHAnsi" w:cstheme="minorHAnsi"/>
          <w:color w:val="000000"/>
          <w:lang w:val="fr-FR"/>
        </w:rPr>
        <w:t xml:space="preserve"> (UE) </w:t>
      </w:r>
      <w:r w:rsidR="00426D14" w:rsidRPr="001213C3">
        <w:rPr>
          <w:rFonts w:asciiTheme="minorHAnsi" w:hAnsiTheme="minorHAnsi" w:cstheme="minorHAnsi"/>
          <w:color w:val="000000"/>
          <w:lang w:val="fr-FR"/>
        </w:rPr>
        <w:t>nr.</w:t>
      </w:r>
      <w:r w:rsidRPr="001213C3">
        <w:rPr>
          <w:rFonts w:asciiTheme="minorHAnsi" w:hAnsiTheme="minorHAnsi" w:cstheme="minorHAnsi"/>
          <w:color w:val="000000"/>
          <w:lang w:val="fr-FR"/>
        </w:rPr>
        <w:t xml:space="preserve">2021/1058 al </w:t>
      </w:r>
      <w:proofErr w:type="spellStart"/>
      <w:r w:rsidRPr="001213C3">
        <w:rPr>
          <w:rFonts w:asciiTheme="minorHAnsi" w:hAnsiTheme="minorHAnsi" w:cstheme="minorHAnsi"/>
          <w:color w:val="000000"/>
          <w:lang w:val="fr-FR"/>
        </w:rPr>
        <w:t>Parlamentului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Consiliului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24 </w:t>
      </w:r>
      <w:proofErr w:type="spellStart"/>
      <w:r w:rsidRPr="001213C3">
        <w:rPr>
          <w:rFonts w:asciiTheme="minorHAnsi" w:hAnsiTheme="minorHAnsi" w:cstheme="minorHAnsi"/>
          <w:color w:val="000000"/>
          <w:lang w:val="fr-FR"/>
        </w:rPr>
        <w:t>iunie</w:t>
      </w:r>
      <w:proofErr w:type="spellEnd"/>
      <w:r w:rsidRPr="001213C3">
        <w:rPr>
          <w:rFonts w:asciiTheme="minorHAnsi" w:hAnsiTheme="minorHAnsi" w:cstheme="minorHAnsi"/>
          <w:color w:val="000000"/>
          <w:lang w:val="fr-FR"/>
        </w:rPr>
        <w:t xml:space="preserve"> 2021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coeziune</w:t>
      </w:r>
      <w:proofErr w:type="spellEnd"/>
      <w:r w:rsidR="00426D14" w:rsidRPr="001213C3">
        <w:rPr>
          <w:rFonts w:asciiTheme="minorHAnsi" w:hAnsiTheme="minorHAnsi" w:cstheme="minorHAnsi"/>
          <w:color w:val="000000"/>
          <w:lang w:val="fr-FR"/>
        </w:rPr>
        <w:t xml:space="preserve"> (</w:t>
      </w:r>
      <w:proofErr w:type="spellStart"/>
      <w:r w:rsidR="00426D14" w:rsidRPr="001213C3">
        <w:rPr>
          <w:rFonts w:asciiTheme="minorHAnsi" w:hAnsiTheme="minorHAnsi" w:cstheme="minorHAnsi"/>
          <w:color w:val="000000"/>
          <w:lang w:val="fr-FR"/>
        </w:rPr>
        <w:t>consolidat</w:t>
      </w:r>
      <w:proofErr w:type="spellEnd"/>
      <w:r w:rsidR="00426D14" w:rsidRPr="001213C3">
        <w:rPr>
          <w:rFonts w:asciiTheme="minorHAnsi" w:hAnsiTheme="minorHAnsi" w:cstheme="minorHAnsi"/>
          <w:color w:val="000000"/>
          <w:lang w:val="fr-FR"/>
        </w:rPr>
        <w:t xml:space="preserve"> la 30 </w:t>
      </w:r>
      <w:proofErr w:type="spellStart"/>
      <w:r w:rsidR="00426D14" w:rsidRPr="001213C3">
        <w:rPr>
          <w:rFonts w:asciiTheme="minorHAnsi" w:hAnsiTheme="minorHAnsi" w:cstheme="minorHAnsi"/>
          <w:color w:val="000000"/>
          <w:lang w:val="fr-FR"/>
        </w:rPr>
        <w:t>iunie</w:t>
      </w:r>
      <w:proofErr w:type="spellEnd"/>
      <w:r w:rsidR="00426D14" w:rsidRPr="001213C3">
        <w:rPr>
          <w:rFonts w:asciiTheme="minorHAnsi" w:hAnsiTheme="minorHAnsi" w:cstheme="minorHAnsi"/>
          <w:color w:val="000000"/>
          <w:lang w:val="fr-FR"/>
        </w:rPr>
        <w:t xml:space="preserve"> 2021), </w:t>
      </w:r>
      <w:proofErr w:type="spellStart"/>
      <w:r w:rsidR="00426D14" w:rsidRPr="001213C3">
        <w:rPr>
          <w:rFonts w:asciiTheme="minorHAnsi" w:hAnsiTheme="minorHAnsi" w:cstheme="minorHAnsi"/>
          <w:color w:val="000000"/>
          <w:lang w:val="fr-FR"/>
        </w:rPr>
        <w:t>cu</w:t>
      </w:r>
      <w:proofErr w:type="spellEnd"/>
      <w:r w:rsidR="00426D14" w:rsidRPr="001213C3">
        <w:rPr>
          <w:rFonts w:asciiTheme="minorHAnsi" w:hAnsiTheme="minorHAnsi" w:cstheme="minorHAnsi"/>
          <w:color w:val="000000"/>
          <w:lang w:val="fr-FR"/>
        </w:rPr>
        <w:t xml:space="preserve"> </w:t>
      </w:r>
      <w:proofErr w:type="spellStart"/>
      <w:r w:rsidR="00426D14" w:rsidRPr="001213C3">
        <w:rPr>
          <w:rFonts w:asciiTheme="minorHAnsi" w:hAnsiTheme="minorHAnsi" w:cstheme="minorHAnsi"/>
          <w:color w:val="000000"/>
          <w:lang w:val="fr-FR"/>
        </w:rPr>
        <w:t>modificările</w:t>
      </w:r>
      <w:proofErr w:type="spellEnd"/>
      <w:r w:rsidR="00426D14" w:rsidRPr="001213C3">
        <w:rPr>
          <w:rFonts w:asciiTheme="minorHAnsi" w:hAnsiTheme="minorHAnsi" w:cstheme="minorHAnsi"/>
          <w:color w:val="000000"/>
          <w:lang w:val="fr-FR"/>
        </w:rPr>
        <w:t xml:space="preserve"> </w:t>
      </w:r>
      <w:proofErr w:type="spellStart"/>
      <w:r w:rsidR="00426D14" w:rsidRPr="001213C3">
        <w:rPr>
          <w:rFonts w:asciiTheme="minorHAnsi" w:hAnsiTheme="minorHAnsi" w:cstheme="minorHAnsi"/>
          <w:color w:val="000000"/>
          <w:lang w:val="fr-FR"/>
        </w:rPr>
        <w:t>și</w:t>
      </w:r>
      <w:proofErr w:type="spellEnd"/>
      <w:r w:rsidR="00426D14" w:rsidRPr="001213C3">
        <w:rPr>
          <w:rFonts w:asciiTheme="minorHAnsi" w:hAnsiTheme="minorHAnsi" w:cstheme="minorHAnsi"/>
          <w:color w:val="000000"/>
          <w:lang w:val="fr-FR"/>
        </w:rPr>
        <w:t xml:space="preserve"> </w:t>
      </w:r>
      <w:proofErr w:type="spellStart"/>
      <w:r w:rsidR="00426D14" w:rsidRPr="001213C3">
        <w:rPr>
          <w:rFonts w:asciiTheme="minorHAnsi" w:hAnsiTheme="minorHAnsi" w:cstheme="minorHAnsi"/>
          <w:color w:val="000000"/>
          <w:lang w:val="fr-FR"/>
        </w:rPr>
        <w:t>completările</w:t>
      </w:r>
      <w:proofErr w:type="spellEnd"/>
      <w:r w:rsidR="00426D14" w:rsidRPr="001213C3">
        <w:rPr>
          <w:rFonts w:asciiTheme="minorHAnsi" w:hAnsiTheme="minorHAnsi" w:cstheme="minorHAnsi"/>
          <w:color w:val="000000"/>
          <w:lang w:val="fr-FR"/>
        </w:rPr>
        <w:t xml:space="preserve"> </w:t>
      </w:r>
      <w:proofErr w:type="spellStart"/>
      <w:proofErr w:type="gramStart"/>
      <w:r w:rsidR="00426D14" w:rsidRPr="001213C3">
        <w:rPr>
          <w:rFonts w:asciiTheme="minorHAnsi" w:hAnsiTheme="minorHAnsi" w:cstheme="minorHAnsi"/>
          <w:color w:val="000000"/>
          <w:lang w:val="fr-FR"/>
        </w:rPr>
        <w:t>ulterioare</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1D68E68B" w14:textId="50DFAC8F"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Consiliului</w:t>
      </w:r>
      <w:proofErr w:type="spellEnd"/>
      <w:r w:rsidRPr="001213C3">
        <w:rPr>
          <w:rFonts w:asciiTheme="minorHAnsi" w:hAnsiTheme="minorHAnsi" w:cstheme="minorHAnsi"/>
          <w:color w:val="000000"/>
        </w:rPr>
        <w:t xml:space="preserve"> (CE, EURATOM) nr. 2988/1995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protecția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intereselor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financiare</w:t>
      </w:r>
      <w:proofErr w:type="spellEnd"/>
      <w:r w:rsidRPr="001213C3">
        <w:rPr>
          <w:rFonts w:asciiTheme="minorHAnsi" w:hAnsiTheme="minorHAnsi" w:cstheme="minorHAnsi"/>
          <w:color w:val="000000"/>
        </w:rPr>
        <w:t xml:space="preserve"> ale </w:t>
      </w:r>
      <w:proofErr w:type="spellStart"/>
      <w:r w:rsidRPr="001213C3">
        <w:rPr>
          <w:rFonts w:asciiTheme="minorHAnsi" w:hAnsiTheme="minorHAnsi" w:cstheme="minorHAnsi"/>
          <w:color w:val="000000"/>
        </w:rPr>
        <w:t>Comunităților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Europene</w:t>
      </w:r>
      <w:proofErr w:type="spellEnd"/>
      <w:r w:rsidRPr="001213C3">
        <w:rPr>
          <w:rFonts w:asciiTheme="minorHAnsi" w:hAnsiTheme="minorHAnsi" w:cstheme="minorHAnsi"/>
          <w:color w:val="000000"/>
        </w:rPr>
        <w:t xml:space="preserve">, cu </w:t>
      </w:r>
      <w:proofErr w:type="spellStart"/>
      <w:r w:rsidRPr="001213C3">
        <w:rPr>
          <w:rFonts w:asciiTheme="minorHAnsi" w:hAnsiTheme="minorHAnsi" w:cstheme="minorHAnsi"/>
          <w:color w:val="000000"/>
        </w:rPr>
        <w:t>modificările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completările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ulterioare</w:t>
      </w:r>
      <w:proofErr w:type="spellEnd"/>
      <w:r w:rsidRPr="001213C3">
        <w:rPr>
          <w:rFonts w:asciiTheme="minorHAnsi" w:hAnsiTheme="minorHAnsi" w:cstheme="minorHAnsi"/>
          <w:color w:val="000000"/>
        </w:rPr>
        <w:t xml:space="preserve">; </w:t>
      </w:r>
    </w:p>
    <w:p w14:paraId="5C612AA7" w14:textId="24B64229"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Euratom) nr. </w:t>
      </w:r>
      <w:r w:rsidR="00426D14" w:rsidRPr="001213C3">
        <w:rPr>
          <w:rFonts w:asciiTheme="minorHAnsi" w:hAnsiTheme="minorHAnsi" w:cstheme="minorHAnsi"/>
          <w:color w:val="000000"/>
        </w:rPr>
        <w:t>2018/</w:t>
      </w:r>
      <w:r w:rsidRPr="001213C3">
        <w:rPr>
          <w:rFonts w:asciiTheme="minorHAnsi" w:hAnsiTheme="minorHAnsi" w:cstheme="minorHAnsi"/>
          <w:color w:val="000000"/>
        </w:rPr>
        <w:t xml:space="preserve">1046 al </w:t>
      </w:r>
      <w:proofErr w:type="spellStart"/>
      <w:r w:rsidRPr="001213C3">
        <w:rPr>
          <w:rFonts w:asciiTheme="minorHAnsi" w:hAnsiTheme="minorHAnsi" w:cstheme="minorHAnsi"/>
          <w:color w:val="000000"/>
        </w:rPr>
        <w:t>Parlamentului</w:t>
      </w:r>
      <w:proofErr w:type="spellEnd"/>
      <w:r w:rsidRPr="001213C3">
        <w:rPr>
          <w:rFonts w:asciiTheme="minorHAnsi" w:hAnsiTheme="minorHAnsi" w:cstheme="minorHAnsi"/>
          <w:color w:val="000000"/>
        </w:rPr>
        <w:t xml:space="preserve"> European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al </w:t>
      </w:r>
      <w:proofErr w:type="spellStart"/>
      <w:r w:rsidRPr="001213C3">
        <w:rPr>
          <w:rFonts w:asciiTheme="minorHAnsi" w:hAnsiTheme="minorHAnsi" w:cstheme="minorHAnsi"/>
          <w:color w:val="000000"/>
        </w:rPr>
        <w:t>Consiliului</w:t>
      </w:r>
      <w:proofErr w:type="spellEnd"/>
      <w:r w:rsidR="00426D14" w:rsidRPr="001213C3">
        <w:rPr>
          <w:rFonts w:asciiTheme="minorHAnsi" w:hAnsiTheme="minorHAnsi" w:cstheme="minorHAnsi"/>
        </w:rPr>
        <w:t xml:space="preserve"> </w:t>
      </w:r>
      <w:r w:rsidR="00426D14" w:rsidRPr="001213C3">
        <w:rPr>
          <w:rFonts w:asciiTheme="minorHAnsi" w:hAnsiTheme="minorHAnsi" w:cstheme="minorHAnsi"/>
          <w:color w:val="000000"/>
        </w:rPr>
        <w:t xml:space="preserve">din 18 </w:t>
      </w:r>
      <w:proofErr w:type="spellStart"/>
      <w:r w:rsidR="00426D14" w:rsidRPr="001213C3">
        <w:rPr>
          <w:rFonts w:asciiTheme="minorHAnsi" w:hAnsiTheme="minorHAnsi" w:cstheme="minorHAnsi"/>
          <w:color w:val="000000"/>
        </w:rPr>
        <w:t>iulie</w:t>
      </w:r>
      <w:proofErr w:type="spellEnd"/>
      <w:r w:rsidR="00426D14" w:rsidRPr="001213C3">
        <w:rPr>
          <w:rFonts w:asciiTheme="minorHAnsi" w:hAnsiTheme="minorHAnsi" w:cstheme="minorHAnsi"/>
          <w:color w:val="000000"/>
        </w:rPr>
        <w:t xml:space="preserve"> 2018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normele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financiare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aplicabile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bugetului</w:t>
      </w:r>
      <w:proofErr w:type="spellEnd"/>
      <w:r w:rsidRPr="001213C3">
        <w:rPr>
          <w:rFonts w:asciiTheme="minorHAnsi" w:hAnsiTheme="minorHAnsi" w:cstheme="minorHAnsi"/>
          <w:color w:val="000000"/>
        </w:rPr>
        <w:t xml:space="preserve"> general al </w:t>
      </w:r>
      <w:proofErr w:type="spellStart"/>
      <w:r w:rsidRPr="001213C3">
        <w:rPr>
          <w:rFonts w:asciiTheme="minorHAnsi" w:hAnsiTheme="minorHAnsi" w:cstheme="minorHAnsi"/>
          <w:color w:val="000000"/>
        </w:rPr>
        <w:t>Uniunii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modificare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Regulamentelor</w:t>
      </w:r>
      <w:proofErr w:type="spellEnd"/>
      <w:r w:rsidRPr="001213C3">
        <w:rPr>
          <w:rFonts w:asciiTheme="minorHAnsi" w:hAnsiTheme="minorHAnsi" w:cstheme="minorHAnsi"/>
          <w:color w:val="000000"/>
        </w:rPr>
        <w:t xml:space="preserve"> (UE) nr. 1296/2013, (UE) nr. 1301/2013, (UE) nr. 1303/2013, (UE) nr. 1304/2013, (UE) nr. 1309/2013, (UE) nr. 1316/2013, (UE) nr. 223/2014, (UE) nr. 283/2014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Deciziei</w:t>
      </w:r>
      <w:proofErr w:type="spellEnd"/>
      <w:r w:rsidRPr="001213C3">
        <w:rPr>
          <w:rFonts w:asciiTheme="minorHAnsi" w:hAnsiTheme="minorHAnsi" w:cstheme="minorHAnsi"/>
          <w:color w:val="000000"/>
        </w:rPr>
        <w:t xml:space="preserve"> nr. 541/2014/UE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abrogare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Regulamentului</w:t>
      </w:r>
      <w:proofErr w:type="spellEnd"/>
      <w:r w:rsidRPr="001213C3">
        <w:rPr>
          <w:rFonts w:asciiTheme="minorHAnsi" w:hAnsiTheme="minorHAnsi" w:cstheme="minorHAnsi"/>
          <w:color w:val="000000"/>
        </w:rPr>
        <w:t xml:space="preserve"> (UE, Euratom) nr. 966/2012, cu </w:t>
      </w:r>
      <w:proofErr w:type="spellStart"/>
      <w:r w:rsidRPr="001213C3">
        <w:rPr>
          <w:rFonts w:asciiTheme="minorHAnsi" w:hAnsiTheme="minorHAnsi" w:cstheme="minorHAnsi"/>
          <w:color w:val="000000"/>
        </w:rPr>
        <w:t>modificările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completările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ulterioare</w:t>
      </w:r>
      <w:proofErr w:type="spellEnd"/>
      <w:r w:rsidRPr="001213C3">
        <w:rPr>
          <w:rFonts w:asciiTheme="minorHAnsi" w:hAnsiTheme="minorHAnsi" w:cstheme="minorHAnsi"/>
          <w:color w:val="000000"/>
        </w:rPr>
        <w:t xml:space="preserve">; </w:t>
      </w:r>
    </w:p>
    <w:p w14:paraId="16AE1F70" w14:textId="547EF67E"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w:t>
      </w:r>
      <w:r w:rsidR="00426D14" w:rsidRPr="001213C3">
        <w:rPr>
          <w:rFonts w:asciiTheme="minorHAnsi" w:hAnsiTheme="minorHAnsi" w:cstheme="minorHAnsi"/>
          <w:color w:val="000000"/>
        </w:rPr>
        <w:t>nr.</w:t>
      </w:r>
      <w:r w:rsidRPr="001213C3">
        <w:rPr>
          <w:rFonts w:asciiTheme="minorHAnsi" w:hAnsiTheme="minorHAnsi" w:cstheme="minorHAnsi"/>
        </w:rPr>
        <w:t xml:space="preserve">2016/679 </w:t>
      </w:r>
      <w:r w:rsidRPr="001213C3">
        <w:rPr>
          <w:rFonts w:asciiTheme="minorHAnsi" w:hAnsiTheme="minorHAnsi" w:cstheme="minorHAnsi"/>
          <w:color w:val="000000"/>
        </w:rPr>
        <w:t xml:space="preserve">al </w:t>
      </w:r>
      <w:proofErr w:type="spellStart"/>
      <w:r w:rsidRPr="001213C3">
        <w:rPr>
          <w:rFonts w:asciiTheme="minorHAnsi" w:hAnsiTheme="minorHAnsi" w:cstheme="minorHAnsi"/>
          <w:color w:val="000000"/>
        </w:rPr>
        <w:t>Parlamentului</w:t>
      </w:r>
      <w:proofErr w:type="spellEnd"/>
      <w:r w:rsidRPr="001213C3">
        <w:rPr>
          <w:rFonts w:asciiTheme="minorHAnsi" w:hAnsiTheme="minorHAnsi" w:cstheme="minorHAnsi"/>
          <w:color w:val="000000"/>
        </w:rPr>
        <w:t xml:space="preserve"> European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al </w:t>
      </w:r>
      <w:proofErr w:type="spellStart"/>
      <w:r w:rsidRPr="001213C3">
        <w:rPr>
          <w:rFonts w:asciiTheme="minorHAnsi" w:hAnsiTheme="minorHAnsi" w:cstheme="minorHAnsi"/>
          <w:color w:val="000000"/>
        </w:rPr>
        <w:t>Consiliului</w:t>
      </w:r>
      <w:proofErr w:type="spellEnd"/>
      <w:r w:rsidRPr="001213C3">
        <w:rPr>
          <w:rFonts w:asciiTheme="minorHAnsi" w:hAnsiTheme="minorHAnsi" w:cstheme="minorHAnsi"/>
          <w:color w:val="000000"/>
        </w:rPr>
        <w:t xml:space="preserve"> din 27 </w:t>
      </w:r>
      <w:proofErr w:type="spellStart"/>
      <w:r w:rsidRPr="001213C3">
        <w:rPr>
          <w:rFonts w:asciiTheme="minorHAnsi" w:hAnsiTheme="minorHAnsi" w:cstheme="minorHAnsi"/>
          <w:color w:val="000000"/>
        </w:rPr>
        <w:t>aprilie</w:t>
      </w:r>
      <w:proofErr w:type="spellEnd"/>
      <w:r w:rsidRPr="001213C3">
        <w:rPr>
          <w:rFonts w:asciiTheme="minorHAnsi" w:hAnsiTheme="minorHAnsi" w:cstheme="minorHAnsi"/>
          <w:color w:val="000000"/>
        </w:rPr>
        <w:t xml:space="preserve"> 2016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protecția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persoanelor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fizice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ceea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privește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prelucrarea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datelor</w:t>
      </w:r>
      <w:proofErr w:type="spellEnd"/>
      <w:r w:rsidRPr="001213C3">
        <w:rPr>
          <w:rFonts w:asciiTheme="minorHAnsi" w:hAnsiTheme="minorHAnsi" w:cstheme="minorHAnsi"/>
          <w:color w:val="000000"/>
        </w:rPr>
        <w:t xml:space="preserve"> cu </w:t>
      </w:r>
      <w:proofErr w:type="spellStart"/>
      <w:r w:rsidRPr="001213C3">
        <w:rPr>
          <w:rFonts w:asciiTheme="minorHAnsi" w:hAnsiTheme="minorHAnsi" w:cstheme="minorHAnsi"/>
          <w:color w:val="000000"/>
        </w:rPr>
        <w:t>caracter</w:t>
      </w:r>
      <w:proofErr w:type="spellEnd"/>
      <w:r w:rsidRPr="001213C3">
        <w:rPr>
          <w:rFonts w:asciiTheme="minorHAnsi" w:hAnsiTheme="minorHAnsi" w:cstheme="minorHAnsi"/>
          <w:color w:val="000000"/>
        </w:rPr>
        <w:t xml:space="preserve"> personal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libera </w:t>
      </w:r>
      <w:proofErr w:type="spellStart"/>
      <w:r w:rsidRPr="001213C3">
        <w:rPr>
          <w:rFonts w:asciiTheme="minorHAnsi" w:hAnsiTheme="minorHAnsi" w:cstheme="minorHAnsi"/>
          <w:color w:val="000000"/>
        </w:rPr>
        <w:t>circulație</w:t>
      </w:r>
      <w:proofErr w:type="spellEnd"/>
      <w:r w:rsidRPr="001213C3">
        <w:rPr>
          <w:rFonts w:asciiTheme="minorHAnsi" w:hAnsiTheme="minorHAnsi" w:cstheme="minorHAnsi"/>
          <w:color w:val="000000"/>
        </w:rPr>
        <w:t xml:space="preserve"> </w:t>
      </w:r>
      <w:proofErr w:type="gramStart"/>
      <w:r w:rsidRPr="001213C3">
        <w:rPr>
          <w:rFonts w:asciiTheme="minorHAnsi" w:hAnsiTheme="minorHAnsi" w:cstheme="minorHAnsi"/>
          <w:color w:val="000000"/>
        </w:rPr>
        <w:t>a</w:t>
      </w:r>
      <w:proofErr w:type="gram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acestor</w:t>
      </w:r>
      <w:proofErr w:type="spellEnd"/>
      <w:r w:rsidRPr="001213C3">
        <w:rPr>
          <w:rFonts w:asciiTheme="minorHAnsi" w:hAnsiTheme="minorHAnsi" w:cstheme="minorHAnsi"/>
          <w:color w:val="000000"/>
        </w:rPr>
        <w:t xml:space="preserve"> date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abrogare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Directivei</w:t>
      </w:r>
      <w:proofErr w:type="spellEnd"/>
      <w:r w:rsidRPr="001213C3">
        <w:rPr>
          <w:rFonts w:asciiTheme="minorHAnsi" w:hAnsiTheme="minorHAnsi" w:cstheme="minorHAnsi"/>
          <w:color w:val="000000"/>
        </w:rPr>
        <w:t xml:space="preserve"> 95/46/CE (</w:t>
      </w: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general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protecția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datelor</w:t>
      </w:r>
      <w:proofErr w:type="spellEnd"/>
      <w:r w:rsidRPr="001213C3">
        <w:rPr>
          <w:rFonts w:asciiTheme="minorHAnsi" w:hAnsiTheme="minorHAnsi" w:cstheme="minorHAnsi"/>
          <w:color w:val="000000"/>
        </w:rPr>
        <w:t>)</w:t>
      </w:r>
      <w:r w:rsidR="002D57BF" w:rsidRPr="001213C3">
        <w:rPr>
          <w:rFonts w:asciiTheme="minorHAnsi" w:hAnsiTheme="minorHAnsi" w:cstheme="minorHAnsi"/>
          <w:color w:val="000000"/>
        </w:rPr>
        <w:t xml:space="preserve"> cu </w:t>
      </w:r>
      <w:proofErr w:type="spellStart"/>
      <w:r w:rsidR="002D57BF" w:rsidRPr="001213C3">
        <w:rPr>
          <w:rFonts w:asciiTheme="minorHAnsi" w:hAnsiTheme="minorHAnsi" w:cstheme="minorHAnsi"/>
          <w:color w:val="000000"/>
        </w:rPr>
        <w:t>modificările</w:t>
      </w:r>
      <w:proofErr w:type="spellEnd"/>
      <w:r w:rsidR="002D57BF" w:rsidRPr="001213C3">
        <w:rPr>
          <w:rFonts w:asciiTheme="minorHAnsi" w:hAnsiTheme="minorHAnsi" w:cstheme="minorHAnsi"/>
          <w:color w:val="000000"/>
        </w:rPr>
        <w:t xml:space="preserve"> </w:t>
      </w:r>
      <w:proofErr w:type="spellStart"/>
      <w:r w:rsidR="002D57BF" w:rsidRPr="001213C3">
        <w:rPr>
          <w:rFonts w:asciiTheme="minorHAnsi" w:hAnsiTheme="minorHAnsi" w:cstheme="minorHAnsi"/>
          <w:color w:val="000000"/>
        </w:rPr>
        <w:t>și</w:t>
      </w:r>
      <w:proofErr w:type="spellEnd"/>
      <w:r w:rsidR="002D57BF" w:rsidRPr="001213C3">
        <w:rPr>
          <w:rFonts w:asciiTheme="minorHAnsi" w:hAnsiTheme="minorHAnsi" w:cstheme="minorHAnsi"/>
          <w:color w:val="000000"/>
        </w:rPr>
        <w:t xml:space="preserve"> </w:t>
      </w:r>
      <w:proofErr w:type="spellStart"/>
      <w:r w:rsidR="002D57BF" w:rsidRPr="001213C3">
        <w:rPr>
          <w:rFonts w:asciiTheme="minorHAnsi" w:hAnsiTheme="minorHAnsi" w:cstheme="minorHAnsi"/>
          <w:color w:val="000000"/>
        </w:rPr>
        <w:t>completările</w:t>
      </w:r>
      <w:proofErr w:type="spellEnd"/>
      <w:r w:rsidR="002D57BF" w:rsidRPr="001213C3">
        <w:rPr>
          <w:rFonts w:asciiTheme="minorHAnsi" w:hAnsiTheme="minorHAnsi" w:cstheme="minorHAnsi"/>
          <w:color w:val="000000"/>
        </w:rPr>
        <w:t xml:space="preserve"> </w:t>
      </w:r>
      <w:proofErr w:type="spellStart"/>
      <w:r w:rsidR="002D57BF" w:rsidRPr="001213C3">
        <w:rPr>
          <w:rFonts w:asciiTheme="minorHAnsi" w:hAnsiTheme="minorHAnsi" w:cstheme="minorHAnsi"/>
          <w:color w:val="000000"/>
        </w:rPr>
        <w:t>ulterioare</w:t>
      </w:r>
      <w:proofErr w:type="spellEnd"/>
      <w:r w:rsidRPr="001213C3">
        <w:rPr>
          <w:rFonts w:asciiTheme="minorHAnsi" w:hAnsiTheme="minorHAnsi" w:cstheme="minorHAnsi"/>
          <w:color w:val="000000"/>
        </w:rPr>
        <w:t xml:space="preserve">; </w:t>
      </w:r>
    </w:p>
    <w:p w14:paraId="50BF846E" w14:textId="584A7439" w:rsidR="0027418C" w:rsidRPr="001213C3" w:rsidRDefault="004C4195" w:rsidP="001213C3">
      <w:pPr>
        <w:numPr>
          <w:ilvl w:val="0"/>
          <w:numId w:val="6"/>
        </w:numPr>
        <w:autoSpaceDE w:val="0"/>
        <w:autoSpaceDN w:val="0"/>
        <w:adjustRightInd w:val="0"/>
        <w:jc w:val="both"/>
        <w:rPr>
          <w:rFonts w:asciiTheme="minorHAnsi" w:hAnsiTheme="minorHAnsi" w:cstheme="minorHAnsi"/>
        </w:rPr>
      </w:pPr>
      <w:proofErr w:type="spellStart"/>
      <w:r w:rsidRPr="001213C3">
        <w:rPr>
          <w:rFonts w:asciiTheme="minorHAnsi" w:hAnsiTheme="minorHAnsi" w:cstheme="minorHAnsi"/>
        </w:rPr>
        <w:t>Regulamentul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delegat</w:t>
      </w:r>
      <w:proofErr w:type="spellEnd"/>
      <w:r w:rsidRPr="001213C3">
        <w:rPr>
          <w:rFonts w:asciiTheme="minorHAnsi" w:hAnsiTheme="minorHAnsi" w:cstheme="minorHAnsi"/>
        </w:rPr>
        <w:t xml:space="preserve"> (UE) nr. 2021/2178 al </w:t>
      </w:r>
      <w:proofErr w:type="spellStart"/>
      <w:r w:rsidRPr="001213C3">
        <w:rPr>
          <w:rFonts w:asciiTheme="minorHAnsi" w:hAnsiTheme="minorHAnsi" w:cstheme="minorHAnsi"/>
        </w:rPr>
        <w:t>Comisiei</w:t>
      </w:r>
      <w:proofErr w:type="spellEnd"/>
      <w:r w:rsidRPr="001213C3">
        <w:rPr>
          <w:rFonts w:asciiTheme="minorHAnsi" w:hAnsiTheme="minorHAnsi" w:cstheme="minorHAnsi"/>
        </w:rPr>
        <w:t xml:space="preserve"> din 6 </w:t>
      </w:r>
      <w:proofErr w:type="spellStart"/>
      <w:r w:rsidRPr="001213C3">
        <w:rPr>
          <w:rFonts w:asciiTheme="minorHAnsi" w:hAnsiTheme="minorHAnsi" w:cstheme="minorHAnsi"/>
        </w:rPr>
        <w:t>iulie</w:t>
      </w:r>
      <w:proofErr w:type="spellEnd"/>
      <w:r w:rsidRPr="001213C3">
        <w:rPr>
          <w:rFonts w:asciiTheme="minorHAnsi" w:hAnsiTheme="minorHAnsi" w:cstheme="minorHAnsi"/>
        </w:rPr>
        <w:t xml:space="preserve"> 2021 </w:t>
      </w:r>
      <w:r w:rsidR="0027418C" w:rsidRPr="001213C3">
        <w:rPr>
          <w:rFonts w:asciiTheme="minorHAnsi" w:hAnsiTheme="minorHAnsi" w:cstheme="minorHAnsi"/>
        </w:rPr>
        <w:t xml:space="preserve">de </w:t>
      </w:r>
      <w:proofErr w:type="spellStart"/>
      <w:r w:rsidR="0027418C" w:rsidRPr="001213C3">
        <w:rPr>
          <w:rFonts w:asciiTheme="minorHAnsi" w:hAnsiTheme="minorHAnsi" w:cstheme="minorHAnsi"/>
        </w:rPr>
        <w:t>completare</w:t>
      </w:r>
      <w:proofErr w:type="spellEnd"/>
      <w:r w:rsidR="0027418C" w:rsidRPr="001213C3">
        <w:rPr>
          <w:rFonts w:asciiTheme="minorHAnsi" w:hAnsiTheme="minorHAnsi" w:cstheme="minorHAnsi"/>
        </w:rPr>
        <w:t xml:space="preserve"> a </w:t>
      </w:r>
      <w:proofErr w:type="spellStart"/>
      <w:r w:rsidR="0027418C" w:rsidRPr="001213C3">
        <w:rPr>
          <w:rFonts w:asciiTheme="minorHAnsi" w:hAnsiTheme="minorHAnsi" w:cstheme="minorHAnsi"/>
        </w:rPr>
        <w:t>Regulamentului</w:t>
      </w:r>
      <w:proofErr w:type="spellEnd"/>
      <w:r w:rsidR="0027418C" w:rsidRPr="001213C3">
        <w:rPr>
          <w:rFonts w:asciiTheme="minorHAnsi" w:hAnsiTheme="minorHAnsi" w:cstheme="minorHAnsi"/>
        </w:rPr>
        <w:t xml:space="preserve"> (UE) 2020/852 al </w:t>
      </w:r>
      <w:proofErr w:type="spellStart"/>
      <w:r w:rsidR="0027418C" w:rsidRPr="001213C3">
        <w:rPr>
          <w:rFonts w:asciiTheme="minorHAnsi" w:hAnsiTheme="minorHAnsi" w:cstheme="minorHAnsi"/>
        </w:rPr>
        <w:t>Parlamentului</w:t>
      </w:r>
      <w:proofErr w:type="spellEnd"/>
      <w:r w:rsidR="0027418C" w:rsidRPr="001213C3">
        <w:rPr>
          <w:rFonts w:asciiTheme="minorHAnsi" w:hAnsiTheme="minorHAnsi" w:cstheme="minorHAnsi"/>
        </w:rPr>
        <w:t xml:space="preserve"> European </w:t>
      </w:r>
      <w:proofErr w:type="spellStart"/>
      <w:r w:rsidR="0027418C" w:rsidRPr="001213C3">
        <w:rPr>
          <w:rFonts w:asciiTheme="minorHAnsi" w:hAnsiTheme="minorHAnsi" w:cstheme="minorHAnsi"/>
        </w:rPr>
        <w:t>și</w:t>
      </w:r>
      <w:proofErr w:type="spellEnd"/>
      <w:r w:rsidR="0027418C" w:rsidRPr="001213C3">
        <w:rPr>
          <w:rFonts w:asciiTheme="minorHAnsi" w:hAnsiTheme="minorHAnsi" w:cstheme="minorHAnsi"/>
        </w:rPr>
        <w:t xml:space="preserve"> al </w:t>
      </w:r>
      <w:proofErr w:type="spellStart"/>
      <w:r w:rsidR="0027418C" w:rsidRPr="001213C3">
        <w:rPr>
          <w:rFonts w:asciiTheme="minorHAnsi" w:hAnsiTheme="minorHAnsi" w:cstheme="minorHAnsi"/>
        </w:rPr>
        <w:t>Consiliului</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prin</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precizarea</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conținutului</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și</w:t>
      </w:r>
      <w:proofErr w:type="spellEnd"/>
      <w:r w:rsidR="0027418C" w:rsidRPr="001213C3">
        <w:rPr>
          <w:rFonts w:asciiTheme="minorHAnsi" w:hAnsiTheme="minorHAnsi" w:cstheme="minorHAnsi"/>
        </w:rPr>
        <w:t xml:space="preserve"> a </w:t>
      </w:r>
      <w:proofErr w:type="spellStart"/>
      <w:r w:rsidR="0027418C" w:rsidRPr="001213C3">
        <w:rPr>
          <w:rFonts w:asciiTheme="minorHAnsi" w:hAnsiTheme="minorHAnsi" w:cstheme="minorHAnsi"/>
        </w:rPr>
        <w:t>modului</w:t>
      </w:r>
      <w:proofErr w:type="spellEnd"/>
      <w:r w:rsidR="0027418C" w:rsidRPr="001213C3">
        <w:rPr>
          <w:rFonts w:asciiTheme="minorHAnsi" w:hAnsiTheme="minorHAnsi" w:cstheme="minorHAnsi"/>
        </w:rPr>
        <w:t xml:space="preserve"> de </w:t>
      </w:r>
      <w:proofErr w:type="spellStart"/>
      <w:r w:rsidR="0027418C" w:rsidRPr="001213C3">
        <w:rPr>
          <w:rFonts w:asciiTheme="minorHAnsi" w:hAnsiTheme="minorHAnsi" w:cstheme="minorHAnsi"/>
        </w:rPr>
        <w:t>prezentare</w:t>
      </w:r>
      <w:proofErr w:type="spellEnd"/>
      <w:r w:rsidR="0027418C" w:rsidRPr="001213C3">
        <w:rPr>
          <w:rFonts w:asciiTheme="minorHAnsi" w:hAnsiTheme="minorHAnsi" w:cstheme="minorHAnsi"/>
        </w:rPr>
        <w:t xml:space="preserve"> </w:t>
      </w:r>
      <w:proofErr w:type="gramStart"/>
      <w:r w:rsidR="0027418C" w:rsidRPr="001213C3">
        <w:rPr>
          <w:rFonts w:asciiTheme="minorHAnsi" w:hAnsiTheme="minorHAnsi" w:cstheme="minorHAnsi"/>
        </w:rPr>
        <w:t>a</w:t>
      </w:r>
      <w:proofErr w:type="gram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informațiilor</w:t>
      </w:r>
      <w:proofErr w:type="spellEnd"/>
      <w:r w:rsidR="0027418C" w:rsidRPr="001213C3">
        <w:rPr>
          <w:rFonts w:asciiTheme="minorHAnsi" w:hAnsiTheme="minorHAnsi" w:cstheme="minorHAnsi"/>
        </w:rPr>
        <w:t xml:space="preserve"> care </w:t>
      </w:r>
      <w:proofErr w:type="spellStart"/>
      <w:r w:rsidR="0027418C" w:rsidRPr="001213C3">
        <w:rPr>
          <w:rFonts w:asciiTheme="minorHAnsi" w:hAnsiTheme="minorHAnsi" w:cstheme="minorHAnsi"/>
        </w:rPr>
        <w:t>trebuie</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furnizate</w:t>
      </w:r>
      <w:proofErr w:type="spellEnd"/>
      <w:r w:rsidR="0027418C" w:rsidRPr="001213C3">
        <w:rPr>
          <w:rFonts w:asciiTheme="minorHAnsi" w:hAnsiTheme="minorHAnsi" w:cstheme="minorHAnsi"/>
        </w:rPr>
        <w:t xml:space="preserve"> de </w:t>
      </w:r>
      <w:proofErr w:type="spellStart"/>
      <w:r w:rsidR="0027418C" w:rsidRPr="001213C3">
        <w:rPr>
          <w:rFonts w:asciiTheme="minorHAnsi" w:hAnsiTheme="minorHAnsi" w:cstheme="minorHAnsi"/>
        </w:rPr>
        <w:t>întreprinderile</w:t>
      </w:r>
      <w:proofErr w:type="spellEnd"/>
      <w:r w:rsidR="0027418C" w:rsidRPr="001213C3">
        <w:rPr>
          <w:rFonts w:asciiTheme="minorHAnsi" w:hAnsiTheme="minorHAnsi" w:cstheme="minorHAnsi"/>
        </w:rPr>
        <w:t xml:space="preserve"> care </w:t>
      </w:r>
      <w:proofErr w:type="spellStart"/>
      <w:r w:rsidR="0027418C" w:rsidRPr="001213C3">
        <w:rPr>
          <w:rFonts w:asciiTheme="minorHAnsi" w:hAnsiTheme="minorHAnsi" w:cstheme="minorHAnsi"/>
        </w:rPr>
        <w:t>fac</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obiectul</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articolului</w:t>
      </w:r>
      <w:proofErr w:type="spellEnd"/>
      <w:r w:rsidR="0027418C" w:rsidRPr="001213C3">
        <w:rPr>
          <w:rFonts w:asciiTheme="minorHAnsi" w:hAnsiTheme="minorHAnsi" w:cstheme="minorHAnsi"/>
        </w:rPr>
        <w:t xml:space="preserve"> 19a </w:t>
      </w:r>
      <w:proofErr w:type="spellStart"/>
      <w:r w:rsidR="0027418C" w:rsidRPr="001213C3">
        <w:rPr>
          <w:rFonts w:asciiTheme="minorHAnsi" w:hAnsiTheme="minorHAnsi" w:cstheme="minorHAnsi"/>
        </w:rPr>
        <w:t>sau</w:t>
      </w:r>
      <w:proofErr w:type="spellEnd"/>
      <w:r w:rsidR="0027418C" w:rsidRPr="001213C3">
        <w:rPr>
          <w:rFonts w:asciiTheme="minorHAnsi" w:hAnsiTheme="minorHAnsi" w:cstheme="minorHAnsi"/>
        </w:rPr>
        <w:t xml:space="preserve"> 29a din </w:t>
      </w:r>
      <w:proofErr w:type="spellStart"/>
      <w:r w:rsidR="0027418C" w:rsidRPr="001213C3">
        <w:rPr>
          <w:rFonts w:asciiTheme="minorHAnsi" w:hAnsiTheme="minorHAnsi" w:cstheme="minorHAnsi"/>
        </w:rPr>
        <w:t>Directiva</w:t>
      </w:r>
      <w:proofErr w:type="spellEnd"/>
      <w:r w:rsidR="0027418C" w:rsidRPr="001213C3">
        <w:rPr>
          <w:rFonts w:asciiTheme="minorHAnsi" w:hAnsiTheme="minorHAnsi" w:cstheme="minorHAnsi"/>
        </w:rPr>
        <w:t xml:space="preserve"> 2013/34/UE </w:t>
      </w:r>
      <w:proofErr w:type="spellStart"/>
      <w:r w:rsidR="0027418C" w:rsidRPr="001213C3">
        <w:rPr>
          <w:rFonts w:asciiTheme="minorHAnsi" w:hAnsiTheme="minorHAnsi" w:cstheme="minorHAnsi"/>
        </w:rPr>
        <w:t>în</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ceea</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ce</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privește</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activitățile</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economice</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durabile</w:t>
      </w:r>
      <w:proofErr w:type="spellEnd"/>
      <w:r w:rsidR="0027418C" w:rsidRPr="001213C3">
        <w:rPr>
          <w:rFonts w:asciiTheme="minorHAnsi" w:hAnsiTheme="minorHAnsi" w:cstheme="minorHAnsi"/>
        </w:rPr>
        <w:t xml:space="preserve"> din </w:t>
      </w:r>
      <w:proofErr w:type="spellStart"/>
      <w:r w:rsidR="0027418C" w:rsidRPr="001213C3">
        <w:rPr>
          <w:rFonts w:asciiTheme="minorHAnsi" w:hAnsiTheme="minorHAnsi" w:cstheme="minorHAnsi"/>
        </w:rPr>
        <w:t>punctul</w:t>
      </w:r>
      <w:proofErr w:type="spellEnd"/>
      <w:r w:rsidR="0027418C" w:rsidRPr="001213C3">
        <w:rPr>
          <w:rFonts w:asciiTheme="minorHAnsi" w:hAnsiTheme="minorHAnsi" w:cstheme="minorHAnsi"/>
        </w:rPr>
        <w:t xml:space="preserve"> de </w:t>
      </w:r>
      <w:proofErr w:type="spellStart"/>
      <w:r w:rsidR="0027418C" w:rsidRPr="001213C3">
        <w:rPr>
          <w:rFonts w:asciiTheme="minorHAnsi" w:hAnsiTheme="minorHAnsi" w:cstheme="minorHAnsi"/>
        </w:rPr>
        <w:t>vedere</w:t>
      </w:r>
      <w:proofErr w:type="spellEnd"/>
      <w:r w:rsidR="0027418C" w:rsidRPr="001213C3">
        <w:rPr>
          <w:rFonts w:asciiTheme="minorHAnsi" w:hAnsiTheme="minorHAnsi" w:cstheme="minorHAnsi"/>
        </w:rPr>
        <w:t xml:space="preserve"> al </w:t>
      </w:r>
      <w:proofErr w:type="spellStart"/>
      <w:r w:rsidR="0027418C" w:rsidRPr="001213C3">
        <w:rPr>
          <w:rFonts w:asciiTheme="minorHAnsi" w:hAnsiTheme="minorHAnsi" w:cstheme="minorHAnsi"/>
        </w:rPr>
        <w:t>mediului</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și</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prin</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precizarea</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metodologiei</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pentru</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respectarea</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acestei</w:t>
      </w:r>
      <w:proofErr w:type="spellEnd"/>
      <w:r w:rsidR="0027418C" w:rsidRPr="001213C3">
        <w:rPr>
          <w:rFonts w:asciiTheme="minorHAnsi" w:hAnsiTheme="minorHAnsi" w:cstheme="minorHAnsi"/>
        </w:rPr>
        <w:t xml:space="preserve"> </w:t>
      </w:r>
      <w:proofErr w:type="spellStart"/>
      <w:r w:rsidR="0027418C" w:rsidRPr="001213C3">
        <w:rPr>
          <w:rFonts w:asciiTheme="minorHAnsi" w:hAnsiTheme="minorHAnsi" w:cstheme="minorHAnsi"/>
        </w:rPr>
        <w:t>obligații</w:t>
      </w:r>
      <w:proofErr w:type="spellEnd"/>
      <w:r w:rsidR="0027418C" w:rsidRPr="001213C3">
        <w:rPr>
          <w:rFonts w:asciiTheme="minorHAnsi" w:hAnsiTheme="minorHAnsi" w:cstheme="minorHAnsi"/>
        </w:rPr>
        <w:t xml:space="preserve"> de </w:t>
      </w:r>
      <w:proofErr w:type="spellStart"/>
      <w:r w:rsidR="0027418C" w:rsidRPr="001213C3">
        <w:rPr>
          <w:rFonts w:asciiTheme="minorHAnsi" w:hAnsiTheme="minorHAnsi" w:cstheme="minorHAnsi"/>
        </w:rPr>
        <w:t>furnizare</w:t>
      </w:r>
      <w:proofErr w:type="spellEnd"/>
      <w:r w:rsidR="0027418C" w:rsidRPr="001213C3">
        <w:rPr>
          <w:rFonts w:asciiTheme="minorHAnsi" w:hAnsiTheme="minorHAnsi" w:cstheme="minorHAnsi"/>
        </w:rPr>
        <w:t xml:space="preserve"> de </w:t>
      </w:r>
      <w:proofErr w:type="spellStart"/>
      <w:r w:rsidR="0027418C" w:rsidRPr="001213C3">
        <w:rPr>
          <w:rFonts w:asciiTheme="minorHAnsi" w:hAnsiTheme="minorHAnsi" w:cstheme="minorHAnsi"/>
        </w:rPr>
        <w:t>informații</w:t>
      </w:r>
      <w:proofErr w:type="spellEnd"/>
      <w:r w:rsidR="0027418C" w:rsidRPr="001213C3">
        <w:rPr>
          <w:rFonts w:asciiTheme="minorHAnsi" w:hAnsiTheme="minorHAnsi" w:cstheme="minorHAnsi"/>
        </w:rPr>
        <w:t>;</w:t>
      </w:r>
    </w:p>
    <w:p w14:paraId="30F8CC34" w14:textId="5E4852F1" w:rsidR="00F77B5D" w:rsidRPr="001213C3" w:rsidRDefault="00266FAE" w:rsidP="001213C3">
      <w:pPr>
        <w:numPr>
          <w:ilvl w:val="0"/>
          <w:numId w:val="6"/>
        </w:numPr>
        <w:autoSpaceDE w:val="0"/>
        <w:autoSpaceDN w:val="0"/>
        <w:adjustRightInd w:val="0"/>
        <w:jc w:val="both"/>
        <w:rPr>
          <w:rFonts w:asciiTheme="minorHAnsi" w:hAnsiTheme="minorHAnsi" w:cstheme="minorHAnsi"/>
        </w:rPr>
      </w:pPr>
      <w:proofErr w:type="spellStart"/>
      <w:r w:rsidRPr="001213C3">
        <w:rPr>
          <w:rFonts w:asciiTheme="minorHAnsi" w:hAnsiTheme="minorHAnsi" w:cstheme="minorHAnsi"/>
        </w:rPr>
        <w:t>Regulamentul</w:t>
      </w:r>
      <w:proofErr w:type="spellEnd"/>
      <w:r w:rsidRPr="001213C3">
        <w:rPr>
          <w:rFonts w:asciiTheme="minorHAnsi" w:hAnsiTheme="minorHAnsi" w:cstheme="minorHAnsi"/>
        </w:rPr>
        <w:t xml:space="preserve"> (UE) 2020/852 al </w:t>
      </w:r>
      <w:proofErr w:type="spellStart"/>
      <w:r w:rsidRPr="001213C3">
        <w:rPr>
          <w:rFonts w:asciiTheme="minorHAnsi" w:hAnsiTheme="minorHAnsi" w:cstheme="minorHAnsi"/>
        </w:rPr>
        <w:t>Parlamentului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Europeanși</w:t>
      </w:r>
      <w:proofErr w:type="spellEnd"/>
      <w:r w:rsidRPr="001213C3">
        <w:rPr>
          <w:rFonts w:asciiTheme="minorHAnsi" w:hAnsiTheme="minorHAnsi" w:cstheme="minorHAnsi"/>
        </w:rPr>
        <w:t xml:space="preserve"> al </w:t>
      </w:r>
      <w:proofErr w:type="spellStart"/>
      <w:r w:rsidRPr="001213C3">
        <w:rPr>
          <w:rFonts w:asciiTheme="minorHAnsi" w:hAnsiTheme="minorHAnsi" w:cstheme="minorHAnsi"/>
        </w:rPr>
        <w:t>Consiliului</w:t>
      </w:r>
      <w:proofErr w:type="spellEnd"/>
      <w:r w:rsidRPr="001213C3">
        <w:rPr>
          <w:rFonts w:asciiTheme="minorHAnsi" w:hAnsiTheme="minorHAnsi" w:cstheme="minorHAnsi"/>
        </w:rPr>
        <w:t xml:space="preserve"> din 18 </w:t>
      </w:r>
      <w:proofErr w:type="spellStart"/>
      <w:r w:rsidRPr="001213C3">
        <w:rPr>
          <w:rFonts w:asciiTheme="minorHAnsi" w:hAnsiTheme="minorHAnsi" w:cstheme="minorHAnsi"/>
        </w:rPr>
        <w:t>iunie</w:t>
      </w:r>
      <w:proofErr w:type="spellEnd"/>
      <w:r w:rsidRPr="001213C3">
        <w:rPr>
          <w:rFonts w:asciiTheme="minorHAnsi" w:hAnsiTheme="minorHAnsi" w:cstheme="minorHAnsi"/>
        </w:rPr>
        <w:t xml:space="preserve"> 2020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instituirea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să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faciliteze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investițiile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durabile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modificare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Regulamentului</w:t>
      </w:r>
      <w:proofErr w:type="spellEnd"/>
      <w:r w:rsidRPr="001213C3">
        <w:rPr>
          <w:rFonts w:asciiTheme="minorHAnsi" w:hAnsiTheme="minorHAnsi" w:cstheme="minorHAnsi"/>
        </w:rPr>
        <w:t xml:space="preserve"> (UE) 2019/2088, cu </w:t>
      </w:r>
      <w:proofErr w:type="spellStart"/>
      <w:r w:rsidRPr="001213C3">
        <w:rPr>
          <w:rFonts w:asciiTheme="minorHAnsi" w:hAnsiTheme="minorHAnsi" w:cstheme="minorHAnsi"/>
        </w:rPr>
        <w:t>modificările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completările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ulterioare</w:t>
      </w:r>
      <w:proofErr w:type="spellEnd"/>
      <w:r w:rsidR="00F77B5D" w:rsidRPr="001213C3">
        <w:rPr>
          <w:rFonts w:asciiTheme="minorHAnsi" w:hAnsiTheme="minorHAnsi" w:cstheme="minorHAnsi"/>
        </w:rPr>
        <w:t xml:space="preserve">; </w:t>
      </w:r>
    </w:p>
    <w:p w14:paraId="53BEA96D" w14:textId="2A31C756"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rPr>
        <w:t>Comunicarea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Comisiei</w:t>
      </w:r>
      <w:proofErr w:type="spellEnd"/>
      <w:r w:rsidRPr="001213C3">
        <w:rPr>
          <w:rFonts w:asciiTheme="minorHAnsi" w:hAnsiTheme="minorHAnsi" w:cstheme="minorHAnsi"/>
          <w:color w:val="000000"/>
        </w:rPr>
        <w:t xml:space="preserve"> C (2021) 1054 final din 12 </w:t>
      </w:r>
      <w:proofErr w:type="spellStart"/>
      <w:r w:rsidRPr="001213C3">
        <w:rPr>
          <w:rFonts w:asciiTheme="minorHAnsi" w:hAnsiTheme="minorHAnsi" w:cstheme="minorHAnsi"/>
          <w:color w:val="000000"/>
        </w:rPr>
        <w:t>februarie</w:t>
      </w:r>
      <w:proofErr w:type="spellEnd"/>
      <w:r w:rsidRPr="001213C3">
        <w:rPr>
          <w:rFonts w:asciiTheme="minorHAnsi" w:hAnsiTheme="minorHAnsi" w:cstheme="minorHAnsi"/>
          <w:color w:val="000000"/>
        </w:rPr>
        <w:t xml:space="preserve"> 2021. </w:t>
      </w:r>
      <w:proofErr w:type="spellStart"/>
      <w:r w:rsidRPr="001213C3">
        <w:rPr>
          <w:rFonts w:asciiTheme="minorHAnsi" w:hAnsiTheme="minorHAnsi" w:cstheme="minorHAnsi"/>
          <w:color w:val="000000"/>
          <w:lang w:val="fr-FR"/>
        </w:rPr>
        <w:t>Orientări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aplicarea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principiului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w:t>
      </w:r>
      <w:proofErr w:type="spellEnd"/>
      <w:r w:rsidRPr="001213C3">
        <w:rPr>
          <w:rFonts w:asciiTheme="minorHAnsi" w:hAnsiTheme="minorHAnsi" w:cstheme="minorHAnsi"/>
          <w:color w:val="000000"/>
          <w:lang w:val="fr-FR"/>
        </w:rPr>
        <w:t xml:space="preserve"> nu </w:t>
      </w:r>
      <w:proofErr w:type="spellStart"/>
      <w:r w:rsidRPr="001213C3">
        <w:rPr>
          <w:rFonts w:asciiTheme="minorHAnsi" w:hAnsiTheme="minorHAnsi" w:cstheme="minorHAnsi"/>
          <w:color w:val="000000"/>
          <w:lang w:val="fr-FR"/>
        </w:rPr>
        <w:t>prejudicia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mod </w:t>
      </w:r>
      <w:proofErr w:type="spellStart"/>
      <w:r w:rsidRPr="001213C3">
        <w:rPr>
          <w:rFonts w:asciiTheme="minorHAnsi" w:hAnsiTheme="minorHAnsi" w:cstheme="minorHAnsi"/>
          <w:color w:val="000000"/>
          <w:lang w:val="fr-FR"/>
        </w:rPr>
        <w:t>semnificativ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temeiul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Regulamentului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Mecanismul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redresare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reziliență</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54769FD3" w14:textId="198FEC26" w:rsidR="00F77B5D" w:rsidRPr="001213C3" w:rsidRDefault="00F77B5D" w:rsidP="001213C3">
      <w:pPr>
        <w:numPr>
          <w:ilvl w:val="0"/>
          <w:numId w:val="6"/>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Comunicarea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Comisiei</w:t>
      </w:r>
      <w:proofErr w:type="spellEnd"/>
      <w:r w:rsidRPr="001213C3">
        <w:rPr>
          <w:rFonts w:asciiTheme="minorHAnsi" w:hAnsiTheme="minorHAnsi" w:cstheme="minorHAnsi"/>
          <w:color w:val="000000"/>
        </w:rPr>
        <w:t xml:space="preserve"> (2021/C 373/01) - </w:t>
      </w:r>
      <w:proofErr w:type="spellStart"/>
      <w:r w:rsidRPr="001213C3">
        <w:rPr>
          <w:rFonts w:asciiTheme="minorHAnsi" w:hAnsiTheme="minorHAnsi" w:cstheme="minorHAnsi"/>
          <w:color w:val="000000"/>
        </w:rPr>
        <w:t>Orientări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tehnice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referitoare</w:t>
      </w:r>
      <w:proofErr w:type="spellEnd"/>
      <w:r w:rsidRPr="001213C3">
        <w:rPr>
          <w:rFonts w:asciiTheme="minorHAnsi" w:hAnsiTheme="minorHAnsi" w:cstheme="minorHAnsi"/>
          <w:color w:val="000000"/>
        </w:rPr>
        <w:t xml:space="preserve"> la </w:t>
      </w:r>
      <w:proofErr w:type="spellStart"/>
      <w:r w:rsidRPr="001213C3">
        <w:rPr>
          <w:rFonts w:asciiTheme="minorHAnsi" w:hAnsiTheme="minorHAnsi" w:cstheme="minorHAnsi"/>
          <w:color w:val="000000"/>
        </w:rPr>
        <w:t>imunizarea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infrastructurii</w:t>
      </w:r>
      <w:proofErr w:type="spellEnd"/>
      <w:r w:rsidRPr="001213C3">
        <w:rPr>
          <w:rFonts w:asciiTheme="minorHAnsi" w:hAnsiTheme="minorHAnsi" w:cstheme="minorHAnsi"/>
          <w:color w:val="000000"/>
        </w:rPr>
        <w:t xml:space="preserve"> la </w:t>
      </w:r>
      <w:proofErr w:type="spellStart"/>
      <w:r w:rsidRPr="001213C3">
        <w:rPr>
          <w:rFonts w:asciiTheme="minorHAnsi" w:hAnsiTheme="minorHAnsi" w:cstheme="minorHAnsi"/>
          <w:color w:val="000000"/>
        </w:rPr>
        <w:t>schimbările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climatice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perioada</w:t>
      </w:r>
      <w:proofErr w:type="spellEnd"/>
      <w:r w:rsidRPr="001213C3">
        <w:rPr>
          <w:rFonts w:asciiTheme="minorHAnsi" w:hAnsiTheme="minorHAnsi" w:cstheme="minorHAnsi"/>
          <w:color w:val="000000"/>
        </w:rPr>
        <w:t xml:space="preserve"> 2021-2027</w:t>
      </w:r>
      <w:r w:rsidR="004C4195" w:rsidRPr="001213C3">
        <w:rPr>
          <w:rFonts w:asciiTheme="minorHAnsi" w:hAnsiTheme="minorHAnsi" w:cstheme="minorHAnsi"/>
          <w:color w:val="000000"/>
        </w:rPr>
        <w:t xml:space="preserve"> (2021/C 373/01);</w:t>
      </w:r>
    </w:p>
    <w:p w14:paraId="36849EAA" w14:textId="43AFF2DE" w:rsidR="00F77B5D" w:rsidRPr="001213C3" w:rsidRDefault="00F77B5D" w:rsidP="001213C3">
      <w:pPr>
        <w:numPr>
          <w:ilvl w:val="0"/>
          <w:numId w:val="6"/>
        </w:numPr>
        <w:autoSpaceDE w:val="0"/>
        <w:autoSpaceDN w:val="0"/>
        <w:adjustRightInd w:val="0"/>
        <w:jc w:val="both"/>
        <w:rPr>
          <w:rFonts w:asciiTheme="minorHAnsi" w:hAnsiTheme="minorHAnsi" w:cstheme="minorHAnsi"/>
        </w:rPr>
      </w:pPr>
      <w:proofErr w:type="spellStart"/>
      <w:r w:rsidRPr="001213C3">
        <w:rPr>
          <w:rFonts w:asciiTheme="minorHAnsi" w:hAnsiTheme="minorHAnsi" w:cstheme="minorHAnsi"/>
        </w:rPr>
        <w:t>Directiva</w:t>
      </w:r>
      <w:proofErr w:type="spellEnd"/>
      <w:r w:rsidRPr="001213C3">
        <w:rPr>
          <w:rFonts w:asciiTheme="minorHAnsi" w:hAnsiTheme="minorHAnsi" w:cstheme="minorHAnsi"/>
        </w:rPr>
        <w:t xml:space="preserve"> (UE) 2018/2001 a </w:t>
      </w:r>
      <w:proofErr w:type="spellStart"/>
      <w:r w:rsidRPr="001213C3">
        <w:rPr>
          <w:rFonts w:asciiTheme="minorHAnsi" w:hAnsiTheme="minorHAnsi" w:cstheme="minorHAnsi"/>
        </w:rPr>
        <w:t>Parlamentului</w:t>
      </w:r>
      <w:proofErr w:type="spellEnd"/>
      <w:r w:rsidRPr="001213C3">
        <w:rPr>
          <w:rFonts w:asciiTheme="minorHAnsi" w:hAnsiTheme="minorHAnsi" w:cstheme="minorHAnsi"/>
        </w:rPr>
        <w:t xml:space="preserve"> European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Consiliului</w:t>
      </w:r>
      <w:proofErr w:type="spellEnd"/>
      <w:r w:rsidRPr="001213C3">
        <w:rPr>
          <w:rFonts w:asciiTheme="minorHAnsi" w:hAnsiTheme="minorHAnsi" w:cstheme="minorHAnsi"/>
        </w:rPr>
        <w:t xml:space="preserve"> din 11 </w:t>
      </w:r>
      <w:proofErr w:type="spellStart"/>
      <w:r w:rsidRPr="001213C3">
        <w:rPr>
          <w:rFonts w:asciiTheme="minorHAnsi" w:hAnsiTheme="minorHAnsi" w:cstheme="minorHAnsi"/>
        </w:rPr>
        <w:t>decembrie</w:t>
      </w:r>
      <w:proofErr w:type="spellEnd"/>
      <w:r w:rsidRPr="001213C3">
        <w:rPr>
          <w:rFonts w:asciiTheme="minorHAnsi" w:hAnsiTheme="minorHAnsi" w:cstheme="minorHAnsi"/>
        </w:rPr>
        <w:t xml:space="preserve"> 2018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promovarea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utilizării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energiei</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surse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regenerabile</w:t>
      </w:r>
      <w:proofErr w:type="spellEnd"/>
      <w:r w:rsidR="00B31956" w:rsidRPr="001213C3">
        <w:rPr>
          <w:rFonts w:asciiTheme="minorHAnsi" w:hAnsiTheme="minorHAnsi" w:cstheme="minorHAnsi"/>
        </w:rPr>
        <w:t xml:space="preserve"> (</w:t>
      </w:r>
      <w:proofErr w:type="spellStart"/>
      <w:r w:rsidR="00B31956" w:rsidRPr="001213C3">
        <w:rPr>
          <w:rFonts w:asciiTheme="minorHAnsi" w:hAnsiTheme="minorHAnsi" w:cstheme="minorHAnsi"/>
        </w:rPr>
        <w:t>reformare</w:t>
      </w:r>
      <w:proofErr w:type="spellEnd"/>
      <w:r w:rsidR="00B31956" w:rsidRPr="001213C3">
        <w:rPr>
          <w:rFonts w:asciiTheme="minorHAnsi" w:hAnsiTheme="minorHAnsi" w:cstheme="minorHAnsi"/>
        </w:rPr>
        <w:t>) (</w:t>
      </w:r>
      <w:proofErr w:type="spellStart"/>
      <w:r w:rsidR="00B31956" w:rsidRPr="001213C3">
        <w:rPr>
          <w:rFonts w:asciiTheme="minorHAnsi" w:hAnsiTheme="minorHAnsi" w:cstheme="minorHAnsi"/>
        </w:rPr>
        <w:t>consolidată</w:t>
      </w:r>
      <w:proofErr w:type="spellEnd"/>
      <w:r w:rsidR="00B31956" w:rsidRPr="001213C3">
        <w:rPr>
          <w:rFonts w:asciiTheme="minorHAnsi" w:hAnsiTheme="minorHAnsi" w:cstheme="minorHAnsi"/>
        </w:rPr>
        <w:t xml:space="preserve"> la 11 </w:t>
      </w:r>
      <w:proofErr w:type="spellStart"/>
      <w:r w:rsidR="00B31956" w:rsidRPr="001213C3">
        <w:rPr>
          <w:rFonts w:asciiTheme="minorHAnsi" w:hAnsiTheme="minorHAnsi" w:cstheme="minorHAnsi"/>
        </w:rPr>
        <w:t>decembrie</w:t>
      </w:r>
      <w:proofErr w:type="spellEnd"/>
      <w:r w:rsidR="00B31956" w:rsidRPr="001213C3">
        <w:rPr>
          <w:rFonts w:asciiTheme="minorHAnsi" w:hAnsiTheme="minorHAnsi" w:cstheme="minorHAnsi"/>
        </w:rPr>
        <w:t xml:space="preserve"> 2018), cu </w:t>
      </w:r>
      <w:proofErr w:type="spellStart"/>
      <w:r w:rsidR="00B31956" w:rsidRPr="001213C3">
        <w:rPr>
          <w:rFonts w:asciiTheme="minorHAnsi" w:hAnsiTheme="minorHAnsi" w:cstheme="minorHAnsi"/>
        </w:rPr>
        <w:t>modificările</w:t>
      </w:r>
      <w:proofErr w:type="spellEnd"/>
      <w:r w:rsidR="00B31956" w:rsidRPr="001213C3">
        <w:rPr>
          <w:rFonts w:asciiTheme="minorHAnsi" w:hAnsiTheme="minorHAnsi" w:cstheme="minorHAnsi"/>
        </w:rPr>
        <w:t xml:space="preserve"> </w:t>
      </w:r>
      <w:proofErr w:type="spellStart"/>
      <w:r w:rsidR="00B31956" w:rsidRPr="001213C3">
        <w:rPr>
          <w:rFonts w:asciiTheme="minorHAnsi" w:hAnsiTheme="minorHAnsi" w:cstheme="minorHAnsi"/>
        </w:rPr>
        <w:t>și</w:t>
      </w:r>
      <w:proofErr w:type="spellEnd"/>
      <w:r w:rsidR="00B31956" w:rsidRPr="001213C3">
        <w:rPr>
          <w:rFonts w:asciiTheme="minorHAnsi" w:hAnsiTheme="minorHAnsi" w:cstheme="minorHAnsi"/>
        </w:rPr>
        <w:t xml:space="preserve"> </w:t>
      </w:r>
      <w:proofErr w:type="spellStart"/>
      <w:r w:rsidR="00B31956" w:rsidRPr="001213C3">
        <w:rPr>
          <w:rFonts w:asciiTheme="minorHAnsi" w:hAnsiTheme="minorHAnsi" w:cstheme="minorHAnsi"/>
        </w:rPr>
        <w:t>completările</w:t>
      </w:r>
      <w:proofErr w:type="spellEnd"/>
      <w:r w:rsidR="00B31956" w:rsidRPr="001213C3">
        <w:rPr>
          <w:rFonts w:asciiTheme="minorHAnsi" w:hAnsiTheme="minorHAnsi" w:cstheme="minorHAnsi"/>
        </w:rPr>
        <w:t xml:space="preserve"> </w:t>
      </w:r>
      <w:proofErr w:type="spellStart"/>
      <w:r w:rsidR="00B31956" w:rsidRPr="001213C3">
        <w:rPr>
          <w:rFonts w:asciiTheme="minorHAnsi" w:hAnsiTheme="minorHAnsi" w:cstheme="minorHAnsi"/>
        </w:rPr>
        <w:t>ulterioare</w:t>
      </w:r>
      <w:proofErr w:type="spellEnd"/>
      <w:r w:rsidR="001342B2">
        <w:rPr>
          <w:rFonts w:asciiTheme="minorHAnsi" w:hAnsiTheme="minorHAnsi" w:cstheme="minorHAnsi"/>
        </w:rPr>
        <w:t>.</w:t>
      </w:r>
      <w:r w:rsidRPr="001213C3">
        <w:rPr>
          <w:rFonts w:asciiTheme="minorHAnsi" w:hAnsiTheme="minorHAnsi" w:cstheme="minorHAnsi"/>
        </w:rPr>
        <w:t xml:space="preserve"> </w:t>
      </w:r>
    </w:p>
    <w:p w14:paraId="668E8C86" w14:textId="77777777" w:rsidR="00F77B5D" w:rsidRPr="001213C3" w:rsidRDefault="00F77B5D" w:rsidP="001213C3">
      <w:pPr>
        <w:autoSpaceDE w:val="0"/>
        <w:autoSpaceDN w:val="0"/>
        <w:adjustRightInd w:val="0"/>
        <w:jc w:val="both"/>
        <w:rPr>
          <w:rFonts w:asciiTheme="minorHAnsi" w:hAnsiTheme="minorHAnsi" w:cstheme="minorHAnsi"/>
        </w:rPr>
      </w:pPr>
    </w:p>
    <w:p w14:paraId="05B1CCD8" w14:textId="40F25662" w:rsidR="00326DB4" w:rsidRPr="001213C3" w:rsidRDefault="00326DB4" w:rsidP="001213C3">
      <w:pPr>
        <w:autoSpaceDE w:val="0"/>
        <w:autoSpaceDN w:val="0"/>
        <w:adjustRightInd w:val="0"/>
        <w:jc w:val="both"/>
        <w:rPr>
          <w:rFonts w:asciiTheme="minorHAnsi" w:hAnsiTheme="minorHAnsi" w:cstheme="minorHAnsi"/>
          <w:color w:val="000000"/>
        </w:rPr>
      </w:pPr>
      <w:r w:rsidRPr="001213C3">
        <w:rPr>
          <w:rFonts w:asciiTheme="minorHAnsi" w:hAnsiTheme="minorHAnsi" w:cstheme="minorHAnsi"/>
          <w:b/>
          <w:bCs/>
          <w:color w:val="000000"/>
        </w:rPr>
        <w:t xml:space="preserve">B. </w:t>
      </w:r>
      <w:proofErr w:type="spellStart"/>
      <w:r w:rsidRPr="001213C3">
        <w:rPr>
          <w:rFonts w:asciiTheme="minorHAnsi" w:hAnsiTheme="minorHAnsi" w:cstheme="minorHAnsi"/>
          <w:b/>
          <w:bCs/>
          <w:color w:val="000000"/>
        </w:rPr>
        <w:t>Legislaţie</w:t>
      </w:r>
      <w:proofErr w:type="spellEnd"/>
      <w:r w:rsidRPr="001213C3">
        <w:rPr>
          <w:rFonts w:asciiTheme="minorHAnsi" w:hAnsiTheme="minorHAnsi" w:cstheme="minorHAnsi"/>
          <w:b/>
          <w:bCs/>
          <w:color w:val="000000"/>
        </w:rPr>
        <w:t xml:space="preserve"> </w:t>
      </w:r>
      <w:proofErr w:type="spellStart"/>
      <w:r w:rsidRPr="001213C3">
        <w:rPr>
          <w:rFonts w:asciiTheme="minorHAnsi" w:hAnsiTheme="minorHAnsi" w:cstheme="minorHAnsi"/>
          <w:b/>
          <w:bCs/>
          <w:color w:val="000000"/>
        </w:rPr>
        <w:t>naţională</w:t>
      </w:r>
      <w:proofErr w:type="spellEnd"/>
      <w:r w:rsidRPr="001213C3">
        <w:rPr>
          <w:rFonts w:asciiTheme="minorHAnsi" w:hAnsiTheme="minorHAnsi" w:cstheme="minorHAnsi"/>
          <w:b/>
          <w:bCs/>
          <w:color w:val="000000"/>
        </w:rPr>
        <w:t xml:space="preserve"> </w:t>
      </w:r>
      <w:r w:rsidR="00F00E47" w:rsidRPr="001213C3">
        <w:rPr>
          <w:rFonts w:asciiTheme="minorHAnsi" w:hAnsiTheme="minorHAnsi" w:cstheme="minorHAnsi"/>
          <w:b/>
          <w:bCs/>
          <w:color w:val="000000"/>
        </w:rPr>
        <w:t xml:space="preserve">(cu </w:t>
      </w:r>
      <w:proofErr w:type="spellStart"/>
      <w:r w:rsidR="00F00E47" w:rsidRPr="001213C3">
        <w:rPr>
          <w:rFonts w:asciiTheme="minorHAnsi" w:hAnsiTheme="minorHAnsi" w:cstheme="minorHAnsi"/>
          <w:b/>
          <w:bCs/>
          <w:color w:val="000000"/>
        </w:rPr>
        <w:t>modificările</w:t>
      </w:r>
      <w:proofErr w:type="spellEnd"/>
      <w:r w:rsidR="00F00E47" w:rsidRPr="001213C3">
        <w:rPr>
          <w:rFonts w:asciiTheme="minorHAnsi" w:hAnsiTheme="minorHAnsi" w:cstheme="minorHAnsi"/>
          <w:b/>
          <w:bCs/>
          <w:color w:val="000000"/>
        </w:rPr>
        <w:t xml:space="preserve"> </w:t>
      </w:r>
      <w:proofErr w:type="spellStart"/>
      <w:r w:rsidR="00F00E47" w:rsidRPr="001213C3">
        <w:rPr>
          <w:rFonts w:asciiTheme="minorHAnsi" w:hAnsiTheme="minorHAnsi" w:cstheme="minorHAnsi"/>
          <w:b/>
          <w:bCs/>
          <w:color w:val="000000"/>
        </w:rPr>
        <w:t>și</w:t>
      </w:r>
      <w:proofErr w:type="spellEnd"/>
      <w:r w:rsidR="00F00E47" w:rsidRPr="001213C3">
        <w:rPr>
          <w:rFonts w:asciiTheme="minorHAnsi" w:hAnsiTheme="minorHAnsi" w:cstheme="minorHAnsi"/>
          <w:b/>
          <w:bCs/>
          <w:color w:val="000000"/>
        </w:rPr>
        <w:t xml:space="preserve"> </w:t>
      </w:r>
      <w:proofErr w:type="spellStart"/>
      <w:r w:rsidR="00F00E47" w:rsidRPr="001213C3">
        <w:rPr>
          <w:rFonts w:asciiTheme="minorHAnsi" w:hAnsiTheme="minorHAnsi" w:cstheme="minorHAnsi"/>
          <w:b/>
          <w:bCs/>
          <w:color w:val="000000"/>
        </w:rPr>
        <w:t>completările</w:t>
      </w:r>
      <w:proofErr w:type="spellEnd"/>
      <w:r w:rsidR="00F00E47" w:rsidRPr="001213C3">
        <w:rPr>
          <w:rFonts w:asciiTheme="minorHAnsi" w:hAnsiTheme="minorHAnsi" w:cstheme="minorHAnsi"/>
          <w:b/>
          <w:bCs/>
          <w:color w:val="000000"/>
        </w:rPr>
        <w:t xml:space="preserve"> </w:t>
      </w:r>
      <w:proofErr w:type="spellStart"/>
      <w:r w:rsidR="00F00E47" w:rsidRPr="001213C3">
        <w:rPr>
          <w:rFonts w:asciiTheme="minorHAnsi" w:hAnsiTheme="minorHAnsi" w:cstheme="minorHAnsi"/>
          <w:b/>
          <w:bCs/>
          <w:color w:val="000000"/>
        </w:rPr>
        <w:t>ulterioare</w:t>
      </w:r>
      <w:proofErr w:type="spellEnd"/>
      <w:r w:rsidR="00F00E47" w:rsidRPr="001213C3">
        <w:rPr>
          <w:rFonts w:asciiTheme="minorHAnsi" w:hAnsiTheme="minorHAnsi" w:cstheme="minorHAnsi"/>
          <w:b/>
          <w:bCs/>
          <w:color w:val="000000"/>
        </w:rPr>
        <w:t>)</w:t>
      </w:r>
    </w:p>
    <w:p w14:paraId="6A717745" w14:textId="489CA3CE" w:rsidR="00B31956" w:rsidRPr="001213C3" w:rsidRDefault="00B31956" w:rsidP="001213C3">
      <w:pPr>
        <w:numPr>
          <w:ilvl w:val="0"/>
          <w:numId w:val="7"/>
        </w:numPr>
        <w:jc w:val="both"/>
        <w:rPr>
          <w:rFonts w:asciiTheme="minorHAnsi" w:hAnsiTheme="minorHAnsi" w:cstheme="minorHAnsi"/>
        </w:rPr>
      </w:pPr>
      <w:proofErr w:type="spellStart"/>
      <w:r w:rsidRPr="001213C3">
        <w:rPr>
          <w:rFonts w:asciiTheme="minorHAnsi" w:hAnsiTheme="minorHAnsi" w:cstheme="minorHAnsi"/>
        </w:rPr>
        <w:t>Legea</w:t>
      </w:r>
      <w:proofErr w:type="spellEnd"/>
      <w:r w:rsidRPr="001213C3">
        <w:rPr>
          <w:rFonts w:asciiTheme="minorHAnsi" w:hAnsiTheme="minorHAnsi" w:cstheme="minorHAnsi"/>
        </w:rPr>
        <w:t xml:space="preserve"> nr. 24/2007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reglementarea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administrarea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spațiilor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verzi</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intravilanul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localităților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republicată</w:t>
      </w:r>
      <w:proofErr w:type="spellEnd"/>
      <w:r w:rsidR="0027418C" w:rsidRPr="001213C3">
        <w:rPr>
          <w:rFonts w:asciiTheme="minorHAnsi" w:hAnsiTheme="minorHAnsi" w:cstheme="minorHAnsi"/>
        </w:rPr>
        <w:t>;</w:t>
      </w:r>
    </w:p>
    <w:p w14:paraId="4F85BFD0" w14:textId="64AFA17B"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color w:val="000000"/>
        </w:rPr>
      </w:pPr>
      <w:proofErr w:type="spellStart"/>
      <w:r w:rsidRPr="001213C3">
        <w:rPr>
          <w:rFonts w:asciiTheme="minorHAnsi" w:eastAsia="Times New Roman" w:hAnsiTheme="minorHAnsi" w:cstheme="minorHAnsi"/>
          <w:color w:val="000000"/>
        </w:rPr>
        <w:t>Legea</w:t>
      </w:r>
      <w:proofErr w:type="spellEnd"/>
      <w:r w:rsidRPr="001213C3">
        <w:rPr>
          <w:rFonts w:asciiTheme="minorHAnsi" w:eastAsia="Times New Roman" w:hAnsiTheme="minorHAnsi" w:cstheme="minorHAnsi"/>
          <w:color w:val="000000"/>
        </w:rPr>
        <w:t xml:space="preserve"> nr. 448 din 2006 </w:t>
      </w:r>
      <w:proofErr w:type="spellStart"/>
      <w:r w:rsidRPr="001213C3">
        <w:rPr>
          <w:rFonts w:asciiTheme="minorHAnsi" w:eastAsia="Times New Roman" w:hAnsiTheme="minorHAnsi" w:cstheme="minorHAnsi"/>
          <w:color w:val="000000"/>
        </w:rPr>
        <w:t>privind</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protecţia</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şi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promovarea</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drepturilor</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persoanelor</w:t>
      </w:r>
      <w:proofErr w:type="spellEnd"/>
      <w:r w:rsidRPr="001213C3">
        <w:rPr>
          <w:rFonts w:asciiTheme="minorHAnsi" w:eastAsia="Times New Roman" w:hAnsiTheme="minorHAnsi" w:cstheme="minorHAnsi"/>
          <w:color w:val="000000"/>
        </w:rPr>
        <w:t xml:space="preserve"> cu </w:t>
      </w:r>
      <w:proofErr w:type="spellStart"/>
      <w:r w:rsidR="007910D7" w:rsidRPr="001213C3">
        <w:rPr>
          <w:rFonts w:asciiTheme="minorHAnsi" w:eastAsia="Times New Roman" w:hAnsiTheme="minorHAnsi" w:cstheme="minorHAnsi"/>
          <w:color w:val="000000"/>
        </w:rPr>
        <w:t>dizabilitati</w:t>
      </w:r>
      <w:proofErr w:type="spellEnd"/>
      <w:r w:rsidR="00B31956" w:rsidRPr="001213C3">
        <w:rPr>
          <w:rFonts w:asciiTheme="minorHAnsi" w:eastAsia="Times New Roman" w:hAnsiTheme="minorHAnsi" w:cstheme="minorHAnsi"/>
          <w:color w:val="000000"/>
        </w:rPr>
        <w:t>,</w:t>
      </w:r>
      <w:r w:rsidRPr="001213C3">
        <w:rPr>
          <w:rFonts w:asciiTheme="minorHAnsi" w:eastAsia="Times New Roman" w:hAnsiTheme="minorHAnsi" w:cstheme="minorHAnsi"/>
          <w:color w:val="000000"/>
        </w:rPr>
        <w:t xml:space="preserve"> </w:t>
      </w:r>
      <w:proofErr w:type="spellStart"/>
      <w:proofErr w:type="gramStart"/>
      <w:r w:rsidRPr="001213C3">
        <w:rPr>
          <w:rFonts w:asciiTheme="minorHAnsi" w:eastAsia="Times New Roman" w:hAnsiTheme="minorHAnsi" w:cstheme="minorHAnsi"/>
          <w:color w:val="000000"/>
        </w:rPr>
        <w:t>republicată</w:t>
      </w:r>
      <w:proofErr w:type="spellEnd"/>
      <w:r w:rsidRPr="001213C3">
        <w:rPr>
          <w:rFonts w:asciiTheme="minorHAnsi" w:eastAsia="Times New Roman" w:hAnsiTheme="minorHAnsi" w:cstheme="minorHAnsi"/>
          <w:color w:val="000000"/>
        </w:rPr>
        <w:t>(</w:t>
      </w:r>
      <w:proofErr w:type="gramEnd"/>
      <w:r w:rsidRPr="001213C3">
        <w:rPr>
          <w:rFonts w:asciiTheme="minorHAnsi" w:eastAsia="Times New Roman" w:hAnsiTheme="minorHAnsi" w:cstheme="minorHAnsi"/>
          <w:color w:val="000000"/>
        </w:rPr>
        <w:t xml:space="preserve">a se </w:t>
      </w:r>
      <w:proofErr w:type="spellStart"/>
      <w:r w:rsidRPr="001213C3">
        <w:rPr>
          <w:rFonts w:asciiTheme="minorHAnsi" w:eastAsia="Times New Roman" w:hAnsiTheme="minorHAnsi" w:cstheme="minorHAnsi"/>
          <w:color w:val="000000"/>
        </w:rPr>
        <w:t>vedea</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capitolul</w:t>
      </w:r>
      <w:proofErr w:type="spellEnd"/>
      <w:r w:rsidRPr="001213C3">
        <w:rPr>
          <w:rFonts w:asciiTheme="minorHAnsi" w:eastAsia="Times New Roman" w:hAnsiTheme="minorHAnsi" w:cstheme="minorHAnsi"/>
          <w:color w:val="000000"/>
        </w:rPr>
        <w:t xml:space="preserve"> IV </w:t>
      </w:r>
      <w:proofErr w:type="spellStart"/>
      <w:r w:rsidRPr="001213C3">
        <w:rPr>
          <w:rFonts w:asciiTheme="minorHAnsi" w:eastAsia="Times New Roman" w:hAnsiTheme="minorHAnsi" w:cstheme="minorHAnsi"/>
          <w:color w:val="000000"/>
        </w:rPr>
        <w:t>Accesibilitate</w:t>
      </w:r>
      <w:proofErr w:type="spellEnd"/>
      <w:r w:rsidRPr="001213C3">
        <w:rPr>
          <w:rFonts w:asciiTheme="minorHAnsi" w:eastAsia="Times New Roman" w:hAnsiTheme="minorHAnsi" w:cstheme="minorHAnsi"/>
          <w:color w:val="000000"/>
        </w:rPr>
        <w:t xml:space="preserve">); </w:t>
      </w:r>
    </w:p>
    <w:p w14:paraId="591C6DF2" w14:textId="77777777"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color w:val="000000"/>
        </w:rPr>
      </w:pPr>
      <w:r w:rsidRPr="001213C3">
        <w:rPr>
          <w:rFonts w:asciiTheme="minorHAnsi" w:eastAsia="Times New Roman" w:hAnsiTheme="minorHAnsi" w:cstheme="minorHAnsi"/>
          <w:color w:val="000000"/>
        </w:rPr>
        <w:t xml:space="preserve">OUG nr. 122/2020, </w:t>
      </w:r>
      <w:proofErr w:type="spellStart"/>
      <w:r w:rsidRPr="001213C3">
        <w:rPr>
          <w:rFonts w:asciiTheme="minorHAnsi" w:eastAsia="Times New Roman" w:hAnsiTheme="minorHAnsi" w:cstheme="minorHAnsi"/>
          <w:color w:val="000000"/>
        </w:rPr>
        <w:t>privind</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unele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măsuri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pentru</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asigurarea</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eficientizării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procesului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decizional</w:t>
      </w:r>
      <w:proofErr w:type="spellEnd"/>
      <w:r w:rsidRPr="001213C3">
        <w:rPr>
          <w:rFonts w:asciiTheme="minorHAnsi" w:eastAsia="Times New Roman" w:hAnsiTheme="minorHAnsi" w:cstheme="minorHAnsi"/>
          <w:color w:val="000000"/>
        </w:rPr>
        <w:t xml:space="preserve"> al </w:t>
      </w:r>
      <w:proofErr w:type="spellStart"/>
      <w:r w:rsidRPr="001213C3">
        <w:rPr>
          <w:rFonts w:asciiTheme="minorHAnsi" w:eastAsia="Times New Roman" w:hAnsiTheme="minorHAnsi" w:cstheme="minorHAnsi"/>
          <w:color w:val="000000"/>
        </w:rPr>
        <w:t>fondurilor</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externe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nerambursabile</w:t>
      </w:r>
      <w:proofErr w:type="spellEnd"/>
      <w:r w:rsidRPr="001213C3">
        <w:rPr>
          <w:rFonts w:asciiTheme="minorHAnsi" w:eastAsia="Times New Roman" w:hAnsiTheme="minorHAnsi" w:cstheme="minorHAnsi"/>
          <w:color w:val="000000"/>
        </w:rPr>
        <w:t xml:space="preserve"> destinate </w:t>
      </w:r>
      <w:proofErr w:type="spellStart"/>
      <w:r w:rsidRPr="001213C3">
        <w:rPr>
          <w:rFonts w:asciiTheme="minorHAnsi" w:eastAsia="Times New Roman" w:hAnsiTheme="minorHAnsi" w:cstheme="minorHAnsi"/>
          <w:color w:val="000000"/>
        </w:rPr>
        <w:t>dezvoltării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regionale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în</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România</w:t>
      </w:r>
      <w:proofErr w:type="spellEnd"/>
      <w:r w:rsidRPr="001213C3">
        <w:rPr>
          <w:rFonts w:asciiTheme="minorHAnsi" w:eastAsia="Times New Roman" w:hAnsiTheme="minorHAnsi" w:cstheme="minorHAnsi"/>
          <w:color w:val="000000"/>
        </w:rPr>
        <w:t xml:space="preserve">; </w:t>
      </w:r>
    </w:p>
    <w:p w14:paraId="32B2BF85" w14:textId="530890FB"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color w:val="000000"/>
        </w:rPr>
      </w:pPr>
      <w:r w:rsidRPr="001213C3">
        <w:rPr>
          <w:rFonts w:asciiTheme="minorHAnsi" w:eastAsia="Times New Roman" w:hAnsiTheme="minorHAnsi" w:cstheme="minorHAnsi"/>
          <w:color w:val="000000"/>
        </w:rPr>
        <w:t>HG</w:t>
      </w:r>
      <w:r w:rsidR="00B31956" w:rsidRPr="001213C3">
        <w:rPr>
          <w:rFonts w:asciiTheme="minorHAnsi" w:eastAsia="Times New Roman" w:hAnsiTheme="minorHAnsi" w:cstheme="minorHAnsi"/>
          <w:color w:val="000000"/>
        </w:rPr>
        <w:t xml:space="preserve"> nr.</w:t>
      </w:r>
      <w:r w:rsidRPr="001213C3">
        <w:rPr>
          <w:rFonts w:asciiTheme="minorHAnsi" w:eastAsia="Times New Roman" w:hAnsiTheme="minorHAnsi" w:cstheme="minorHAnsi"/>
          <w:color w:val="000000"/>
        </w:rPr>
        <w:t xml:space="preserve"> 873/2022, </w:t>
      </w:r>
      <w:proofErr w:type="spellStart"/>
      <w:r w:rsidRPr="001213C3">
        <w:rPr>
          <w:rFonts w:asciiTheme="minorHAnsi" w:eastAsia="Times New Roman" w:hAnsiTheme="minorHAnsi" w:cstheme="minorHAnsi"/>
          <w:color w:val="000000"/>
        </w:rPr>
        <w:t>pentru</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stabilirea</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cadrului</w:t>
      </w:r>
      <w:proofErr w:type="spellEnd"/>
      <w:r w:rsidRPr="001213C3">
        <w:rPr>
          <w:rFonts w:asciiTheme="minorHAnsi" w:eastAsia="Times New Roman" w:hAnsiTheme="minorHAnsi" w:cstheme="minorHAnsi"/>
          <w:color w:val="000000"/>
        </w:rPr>
        <w:t xml:space="preserve"> legal </w:t>
      </w:r>
      <w:proofErr w:type="spellStart"/>
      <w:r w:rsidRPr="001213C3">
        <w:rPr>
          <w:rFonts w:asciiTheme="minorHAnsi" w:eastAsia="Times New Roman" w:hAnsiTheme="minorHAnsi" w:cstheme="minorHAnsi"/>
          <w:color w:val="000000"/>
        </w:rPr>
        <w:t>privind</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eligibilitatea</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cheltuielilor</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efectuate</w:t>
      </w:r>
      <w:proofErr w:type="spellEnd"/>
      <w:r w:rsidRPr="001213C3">
        <w:rPr>
          <w:rFonts w:asciiTheme="minorHAnsi" w:eastAsia="Times New Roman" w:hAnsiTheme="minorHAnsi" w:cstheme="minorHAnsi"/>
          <w:color w:val="000000"/>
        </w:rPr>
        <w:t xml:space="preserve"> de </w:t>
      </w:r>
      <w:proofErr w:type="spellStart"/>
      <w:r w:rsidRPr="001213C3">
        <w:rPr>
          <w:rFonts w:asciiTheme="minorHAnsi" w:eastAsia="Times New Roman" w:hAnsiTheme="minorHAnsi" w:cstheme="minorHAnsi"/>
          <w:color w:val="000000"/>
        </w:rPr>
        <w:t>beneficiari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în</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cadrul</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operațiunilor</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finanțate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în</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perioada</w:t>
      </w:r>
      <w:proofErr w:type="spellEnd"/>
      <w:r w:rsidRPr="001213C3">
        <w:rPr>
          <w:rFonts w:asciiTheme="minorHAnsi" w:eastAsia="Times New Roman" w:hAnsiTheme="minorHAnsi" w:cstheme="minorHAnsi"/>
          <w:color w:val="000000"/>
        </w:rPr>
        <w:t xml:space="preserve"> de </w:t>
      </w:r>
      <w:proofErr w:type="spellStart"/>
      <w:r w:rsidRPr="001213C3">
        <w:rPr>
          <w:rFonts w:asciiTheme="minorHAnsi" w:eastAsia="Times New Roman" w:hAnsiTheme="minorHAnsi" w:cstheme="minorHAnsi"/>
          <w:color w:val="000000"/>
        </w:rPr>
        <w:t>programare</w:t>
      </w:r>
      <w:proofErr w:type="spellEnd"/>
      <w:r w:rsidRPr="001213C3">
        <w:rPr>
          <w:rFonts w:asciiTheme="minorHAnsi" w:eastAsia="Times New Roman" w:hAnsiTheme="minorHAnsi" w:cstheme="minorHAnsi"/>
          <w:color w:val="000000"/>
        </w:rPr>
        <w:t xml:space="preserve"> 2021-2027 </w:t>
      </w:r>
      <w:proofErr w:type="spellStart"/>
      <w:r w:rsidRPr="001213C3">
        <w:rPr>
          <w:rFonts w:asciiTheme="minorHAnsi" w:eastAsia="Times New Roman" w:hAnsiTheme="minorHAnsi" w:cstheme="minorHAnsi"/>
          <w:color w:val="000000"/>
        </w:rPr>
        <w:t>prin</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Fondul</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european</w:t>
      </w:r>
      <w:proofErr w:type="spellEnd"/>
      <w:r w:rsidRPr="001213C3">
        <w:rPr>
          <w:rFonts w:asciiTheme="minorHAnsi" w:eastAsia="Times New Roman" w:hAnsiTheme="minorHAnsi" w:cstheme="minorHAnsi"/>
          <w:color w:val="000000"/>
        </w:rPr>
        <w:t xml:space="preserve"> de </w:t>
      </w:r>
      <w:proofErr w:type="spellStart"/>
      <w:r w:rsidRPr="001213C3">
        <w:rPr>
          <w:rFonts w:asciiTheme="minorHAnsi" w:eastAsia="Times New Roman" w:hAnsiTheme="minorHAnsi" w:cstheme="minorHAnsi"/>
          <w:color w:val="000000"/>
        </w:rPr>
        <w:t>dezvoltare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regională</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Fondul</w:t>
      </w:r>
      <w:proofErr w:type="spellEnd"/>
      <w:r w:rsidRPr="001213C3">
        <w:rPr>
          <w:rFonts w:asciiTheme="minorHAnsi" w:eastAsia="Times New Roman" w:hAnsiTheme="minorHAnsi" w:cstheme="minorHAnsi"/>
          <w:color w:val="000000"/>
        </w:rPr>
        <w:t xml:space="preserve"> social </w:t>
      </w:r>
      <w:proofErr w:type="spellStart"/>
      <w:r w:rsidRPr="001213C3">
        <w:rPr>
          <w:rFonts w:asciiTheme="minorHAnsi" w:eastAsia="Times New Roman" w:hAnsiTheme="minorHAnsi" w:cstheme="minorHAnsi"/>
          <w:color w:val="000000"/>
        </w:rPr>
        <w:t>european</w:t>
      </w:r>
      <w:proofErr w:type="spellEnd"/>
      <w:r w:rsidRPr="001213C3">
        <w:rPr>
          <w:rFonts w:asciiTheme="minorHAnsi" w:eastAsia="Times New Roman" w:hAnsiTheme="minorHAnsi" w:cstheme="minorHAnsi"/>
          <w:color w:val="000000"/>
        </w:rPr>
        <w:t xml:space="preserve"> Plus, </w:t>
      </w:r>
      <w:proofErr w:type="spellStart"/>
      <w:r w:rsidRPr="001213C3">
        <w:rPr>
          <w:rFonts w:asciiTheme="minorHAnsi" w:eastAsia="Times New Roman" w:hAnsiTheme="minorHAnsi" w:cstheme="minorHAnsi"/>
          <w:color w:val="000000"/>
        </w:rPr>
        <w:t>Fondul</w:t>
      </w:r>
      <w:proofErr w:type="spellEnd"/>
      <w:r w:rsidRPr="001213C3">
        <w:rPr>
          <w:rFonts w:asciiTheme="minorHAnsi" w:eastAsia="Times New Roman" w:hAnsiTheme="minorHAnsi" w:cstheme="minorHAnsi"/>
          <w:color w:val="000000"/>
        </w:rPr>
        <w:t xml:space="preserve"> de </w:t>
      </w:r>
      <w:proofErr w:type="spellStart"/>
      <w:r w:rsidRPr="001213C3">
        <w:rPr>
          <w:rFonts w:asciiTheme="minorHAnsi" w:eastAsia="Times New Roman" w:hAnsiTheme="minorHAnsi" w:cstheme="minorHAnsi"/>
          <w:color w:val="000000"/>
        </w:rPr>
        <w:t>coeziune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și</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Fondul</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pentru</w:t>
      </w:r>
      <w:proofErr w:type="spellEnd"/>
      <w:r w:rsidRPr="001213C3">
        <w:rPr>
          <w:rFonts w:asciiTheme="minorHAnsi" w:eastAsia="Times New Roman" w:hAnsiTheme="minorHAnsi" w:cstheme="minorHAnsi"/>
          <w:color w:val="000000"/>
        </w:rPr>
        <w:t xml:space="preserve"> o </w:t>
      </w:r>
      <w:proofErr w:type="spellStart"/>
      <w:r w:rsidRPr="001213C3">
        <w:rPr>
          <w:rFonts w:asciiTheme="minorHAnsi" w:eastAsia="Times New Roman" w:hAnsiTheme="minorHAnsi" w:cstheme="minorHAnsi"/>
          <w:color w:val="000000"/>
        </w:rPr>
        <w:t>tranziție</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justă</w:t>
      </w:r>
      <w:proofErr w:type="spellEnd"/>
      <w:r w:rsidRPr="001213C3">
        <w:rPr>
          <w:rFonts w:asciiTheme="minorHAnsi" w:eastAsia="Times New Roman" w:hAnsiTheme="minorHAnsi" w:cstheme="minorHAnsi"/>
          <w:color w:val="000000"/>
        </w:rPr>
        <w:t xml:space="preserve">; </w:t>
      </w:r>
    </w:p>
    <w:p w14:paraId="34F92922" w14:textId="5D6D1DF0" w:rsidR="00BB0388" w:rsidRPr="001213C3" w:rsidRDefault="00BB0388" w:rsidP="001213C3">
      <w:pPr>
        <w:numPr>
          <w:ilvl w:val="0"/>
          <w:numId w:val="7"/>
        </w:numPr>
        <w:autoSpaceDE w:val="0"/>
        <w:autoSpaceDN w:val="0"/>
        <w:adjustRightInd w:val="0"/>
        <w:jc w:val="both"/>
        <w:rPr>
          <w:rFonts w:asciiTheme="minorHAnsi" w:eastAsia="Times New Roman" w:hAnsiTheme="minorHAnsi" w:cstheme="minorHAnsi"/>
        </w:rPr>
      </w:pPr>
      <w:r w:rsidRPr="001213C3">
        <w:rPr>
          <w:rFonts w:asciiTheme="minorHAnsi" w:eastAsia="Times New Roman" w:hAnsiTheme="minorHAnsi" w:cstheme="minorHAnsi"/>
        </w:rPr>
        <w:lastRenderedPageBreak/>
        <w:t xml:space="preserve">OUG 23/2023, </w:t>
      </w:r>
      <w:proofErr w:type="spellStart"/>
      <w:r w:rsidRPr="001213C3">
        <w:rPr>
          <w:rFonts w:asciiTheme="minorHAnsi" w:eastAsia="Times New Roman" w:hAnsiTheme="minorHAnsi" w:cstheme="minorHAnsi"/>
        </w:rPr>
        <w:t>privind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instituirea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unor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măsuri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simplificare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digitalizare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gestionarea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fondurilor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europene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aferente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Politicii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Coeziune</w:t>
      </w:r>
      <w:proofErr w:type="spellEnd"/>
      <w:r w:rsidRPr="001213C3">
        <w:rPr>
          <w:rFonts w:asciiTheme="minorHAnsi" w:eastAsia="Times New Roman" w:hAnsiTheme="minorHAnsi" w:cstheme="minorHAnsi"/>
        </w:rPr>
        <w:t xml:space="preserve"> 2021 </w:t>
      </w:r>
      <w:r w:rsidR="008D04FF" w:rsidRPr="001213C3">
        <w:rPr>
          <w:rFonts w:asciiTheme="minorHAnsi" w:eastAsia="Times New Roman" w:hAnsiTheme="minorHAnsi" w:cstheme="minorHAnsi"/>
        </w:rPr>
        <w:t>–</w:t>
      </w:r>
      <w:r w:rsidRPr="001213C3">
        <w:rPr>
          <w:rFonts w:asciiTheme="minorHAnsi" w:eastAsia="Times New Roman" w:hAnsiTheme="minorHAnsi" w:cstheme="minorHAnsi"/>
        </w:rPr>
        <w:t xml:space="preserve"> 2027</w:t>
      </w:r>
      <w:r w:rsidR="008D04FF" w:rsidRPr="001213C3">
        <w:rPr>
          <w:rFonts w:asciiTheme="minorHAnsi" w:eastAsia="Times New Roman" w:hAnsiTheme="minorHAnsi" w:cstheme="minorHAnsi"/>
        </w:rPr>
        <w:t>;</w:t>
      </w:r>
    </w:p>
    <w:p w14:paraId="5A969208" w14:textId="085B278E" w:rsidR="008D04FF" w:rsidRPr="001213C3" w:rsidRDefault="008D04FF" w:rsidP="001213C3">
      <w:pPr>
        <w:numPr>
          <w:ilvl w:val="0"/>
          <w:numId w:val="7"/>
        </w:numPr>
        <w:autoSpaceDE w:val="0"/>
        <w:autoSpaceDN w:val="0"/>
        <w:adjustRightInd w:val="0"/>
        <w:jc w:val="both"/>
        <w:rPr>
          <w:rFonts w:asciiTheme="minorHAnsi" w:eastAsia="Times New Roman" w:hAnsiTheme="minorHAnsi" w:cstheme="minorHAnsi"/>
          <w:lang w:val="fr-FR"/>
        </w:rPr>
      </w:pPr>
      <w:proofErr w:type="spellStart"/>
      <w:r w:rsidRPr="001213C3">
        <w:rPr>
          <w:rFonts w:asciiTheme="minorHAnsi" w:hAnsiTheme="minorHAnsi" w:cstheme="minorHAnsi"/>
          <w:lang w:val="fr-FR"/>
        </w:rPr>
        <w:t>O</w:t>
      </w:r>
      <w:r w:rsidR="00CC5F79" w:rsidRPr="001213C3">
        <w:rPr>
          <w:rFonts w:asciiTheme="minorHAnsi" w:hAnsiTheme="minorHAnsi" w:cstheme="minorHAnsi"/>
          <w:lang w:val="fr-FR"/>
        </w:rPr>
        <w:t>rdin</w:t>
      </w:r>
      <w:proofErr w:type="spellEnd"/>
      <w:r w:rsidRPr="001213C3">
        <w:rPr>
          <w:rFonts w:asciiTheme="minorHAnsi" w:hAnsiTheme="minorHAnsi" w:cstheme="minorHAnsi"/>
          <w:lang w:val="fr-FR"/>
        </w:rPr>
        <w:t xml:space="preserve"> nr. 1.777/ 2023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conținutului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modelului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formatului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structurii-cadru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la art. 4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w:t>
      </w:r>
      <w:r w:rsidRPr="001213C3">
        <w:rPr>
          <w:rFonts w:asciiTheme="minorHAnsi" w:hAnsiTheme="minorHAnsi" w:cstheme="minorHAnsi"/>
        </w:rPr>
        <w:t xml:space="preserve">(1) </w:t>
      </w:r>
      <w:proofErr w:type="spellStart"/>
      <w:r w:rsidRPr="001213C3">
        <w:rPr>
          <w:rFonts w:asciiTheme="minorHAnsi" w:hAnsiTheme="minorHAnsi" w:cstheme="minorHAnsi"/>
        </w:rPr>
        <w:t>teza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întâi</w:t>
      </w:r>
      <w:proofErr w:type="spellEnd"/>
      <w:r w:rsidRPr="001213C3">
        <w:rPr>
          <w:rFonts w:asciiTheme="minorHAnsi" w:hAnsiTheme="minorHAnsi" w:cstheme="minorHAnsi"/>
        </w:rPr>
        <w:t xml:space="preserve">, art. 6 </w:t>
      </w:r>
      <w:proofErr w:type="spellStart"/>
      <w:r w:rsidRPr="001213C3">
        <w:rPr>
          <w:rFonts w:asciiTheme="minorHAnsi" w:hAnsiTheme="minorHAnsi" w:cstheme="minorHAnsi"/>
        </w:rPr>
        <w:t>alin</w:t>
      </w:r>
      <w:proofErr w:type="spellEnd"/>
      <w:r w:rsidRPr="001213C3">
        <w:rPr>
          <w:rFonts w:asciiTheme="minorHAnsi" w:hAnsiTheme="minorHAnsi" w:cstheme="minorHAnsi"/>
        </w:rPr>
        <w:t xml:space="preserve">. (1)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(3), art. 7 </w:t>
      </w:r>
      <w:proofErr w:type="spellStart"/>
      <w:r w:rsidRPr="001213C3">
        <w:rPr>
          <w:rFonts w:asciiTheme="minorHAnsi" w:hAnsiTheme="minorHAnsi" w:cstheme="minorHAnsi"/>
        </w:rPr>
        <w:t>alin</w:t>
      </w:r>
      <w:proofErr w:type="spellEnd"/>
      <w:r w:rsidRPr="001213C3">
        <w:rPr>
          <w:rFonts w:asciiTheme="minorHAnsi" w:hAnsiTheme="minorHAnsi" w:cstheme="minorHAnsi"/>
        </w:rPr>
        <w:t xml:space="preserve">. (1)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art. 17 </w:t>
      </w:r>
      <w:proofErr w:type="spellStart"/>
      <w:r w:rsidRPr="001213C3">
        <w:rPr>
          <w:rFonts w:asciiTheme="minorHAnsi" w:hAnsiTheme="minorHAnsi" w:cstheme="minorHAnsi"/>
        </w:rPr>
        <w:t>alin</w:t>
      </w:r>
      <w:proofErr w:type="spellEnd"/>
      <w:r w:rsidRPr="001213C3">
        <w:rPr>
          <w:rFonts w:asciiTheme="minorHAnsi" w:hAnsiTheme="minorHAnsi" w:cstheme="minorHAnsi"/>
        </w:rPr>
        <w:t xml:space="preserve">. </w:t>
      </w:r>
      <w:r w:rsidRPr="001213C3">
        <w:rPr>
          <w:rFonts w:asciiTheme="minorHAnsi" w:hAnsiTheme="minorHAnsi" w:cstheme="minorHAnsi"/>
          <w:lang w:val="fr-FR"/>
        </w:rPr>
        <w:t xml:space="preserve">(2)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Ordonanța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urgență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23/2023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instituirea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simplificare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digitalizare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gestionarea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Politicii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coeziune</w:t>
      </w:r>
      <w:proofErr w:type="spellEnd"/>
      <w:r w:rsidRPr="001213C3">
        <w:rPr>
          <w:rFonts w:asciiTheme="minorHAnsi" w:hAnsiTheme="minorHAnsi" w:cstheme="minorHAnsi"/>
          <w:lang w:val="fr-FR"/>
        </w:rPr>
        <w:t xml:space="preserve"> 2021—</w:t>
      </w:r>
      <w:proofErr w:type="gramStart"/>
      <w:r w:rsidRPr="001213C3">
        <w:rPr>
          <w:rFonts w:asciiTheme="minorHAnsi" w:hAnsiTheme="minorHAnsi" w:cstheme="minorHAnsi"/>
          <w:lang w:val="fr-FR"/>
        </w:rPr>
        <w:t>2027</w:t>
      </w:r>
      <w:r w:rsidR="00CC5F79" w:rsidRPr="001213C3">
        <w:rPr>
          <w:rFonts w:asciiTheme="minorHAnsi" w:hAnsiTheme="minorHAnsi" w:cstheme="minorHAnsi"/>
          <w:lang w:val="fr-FR"/>
        </w:rPr>
        <w:t>;</w:t>
      </w:r>
      <w:proofErr w:type="gramEnd"/>
    </w:p>
    <w:p w14:paraId="0E6A2CA8" w14:textId="64024FA0"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rPr>
      </w:pPr>
      <w:r w:rsidRPr="001213C3">
        <w:rPr>
          <w:rFonts w:asciiTheme="minorHAnsi" w:eastAsia="Times New Roman" w:hAnsiTheme="minorHAnsi" w:cstheme="minorHAnsi"/>
        </w:rPr>
        <w:t xml:space="preserve">OUG 66/2011, </w:t>
      </w:r>
      <w:proofErr w:type="spellStart"/>
      <w:r w:rsidRPr="001213C3">
        <w:rPr>
          <w:rFonts w:asciiTheme="minorHAnsi" w:eastAsia="Times New Roman" w:hAnsiTheme="minorHAnsi" w:cstheme="minorHAnsi"/>
        </w:rPr>
        <w:t>privind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prevenirea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constatarea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sancționarea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neregulilor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apărute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obținerea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utilizarea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fondurilor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europene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w:t>
      </w:r>
      <w:proofErr w:type="spellStart"/>
      <w:r w:rsidRPr="001213C3">
        <w:rPr>
          <w:rFonts w:asciiTheme="minorHAnsi" w:eastAsia="Times New Roman" w:hAnsiTheme="minorHAnsi" w:cstheme="minorHAnsi"/>
        </w:rPr>
        <w:t>sau</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fondurilor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publice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naționale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aferente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acestora</w:t>
      </w:r>
      <w:proofErr w:type="spellEnd"/>
      <w:r w:rsidRPr="001213C3">
        <w:rPr>
          <w:rFonts w:asciiTheme="minorHAnsi" w:eastAsia="Times New Roman" w:hAnsiTheme="minorHAnsi" w:cstheme="minorHAnsi"/>
        </w:rPr>
        <w:t xml:space="preserve">; </w:t>
      </w:r>
    </w:p>
    <w:p w14:paraId="1A3FEC9F" w14:textId="19E7E4D4"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rPr>
      </w:pPr>
      <w:proofErr w:type="spellStart"/>
      <w:r w:rsidRPr="001213C3">
        <w:rPr>
          <w:rFonts w:asciiTheme="minorHAnsi" w:eastAsia="Times New Roman" w:hAnsiTheme="minorHAnsi" w:cstheme="minorHAnsi"/>
        </w:rPr>
        <w:t>Hotărârea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Guvernului</w:t>
      </w:r>
      <w:proofErr w:type="spellEnd"/>
      <w:r w:rsidRPr="001213C3">
        <w:rPr>
          <w:rFonts w:asciiTheme="minorHAnsi" w:eastAsia="Times New Roman" w:hAnsiTheme="minorHAnsi" w:cstheme="minorHAnsi"/>
        </w:rPr>
        <w:t xml:space="preserve"> nr. 875/2011 </w:t>
      </w:r>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aprobarea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Normelor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metodologice</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aplicare</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prevederilor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Ordonanței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urgență</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Guvernului</w:t>
      </w:r>
      <w:proofErr w:type="spellEnd"/>
      <w:r w:rsidRPr="001213C3">
        <w:rPr>
          <w:rFonts w:asciiTheme="minorHAnsi" w:eastAsia="Times New Roman" w:hAnsiTheme="minorHAnsi" w:cstheme="minorHAnsi"/>
        </w:rPr>
        <w:t xml:space="preserve"> nr. 66/2011 </w:t>
      </w:r>
      <w:proofErr w:type="spellStart"/>
      <w:r w:rsidRPr="001213C3">
        <w:rPr>
          <w:rFonts w:asciiTheme="minorHAnsi" w:eastAsia="Times New Roman" w:hAnsiTheme="minorHAnsi" w:cstheme="minorHAnsi"/>
        </w:rPr>
        <w:t>privind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prevenirea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constatarea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sancționarea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neregulilor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apărute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obținerea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utilizarea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fondurilor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europene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w:t>
      </w:r>
      <w:proofErr w:type="spellStart"/>
      <w:r w:rsidRPr="001213C3">
        <w:rPr>
          <w:rFonts w:asciiTheme="minorHAnsi" w:eastAsia="Times New Roman" w:hAnsiTheme="minorHAnsi" w:cstheme="minorHAnsi"/>
        </w:rPr>
        <w:t>sau</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fondurilor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publice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naționale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aferente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acestora</w:t>
      </w:r>
      <w:proofErr w:type="spellEnd"/>
      <w:r w:rsidRPr="001213C3">
        <w:rPr>
          <w:rFonts w:asciiTheme="minorHAnsi" w:eastAsia="Times New Roman" w:hAnsiTheme="minorHAnsi" w:cstheme="minorHAnsi"/>
        </w:rPr>
        <w:t xml:space="preserve">; </w:t>
      </w:r>
    </w:p>
    <w:p w14:paraId="21653D18" w14:textId="77777777"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 xml:space="preserve">OUG 133/2021, </w:t>
      </w:r>
      <w:proofErr w:type="spellStart"/>
      <w:r w:rsidRPr="001213C3">
        <w:rPr>
          <w:rFonts w:asciiTheme="minorHAnsi" w:eastAsia="Times New Roman" w:hAnsiTheme="minorHAnsi" w:cstheme="minorHAnsi"/>
          <w:lang w:val="fr-FR"/>
        </w:rPr>
        <w:t>privind</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gestionarea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financiară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fondurilor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europene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perioada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programare</w:t>
      </w:r>
      <w:proofErr w:type="spellEnd"/>
      <w:r w:rsidRPr="001213C3">
        <w:rPr>
          <w:rFonts w:asciiTheme="minorHAnsi" w:eastAsia="Times New Roman" w:hAnsiTheme="minorHAnsi" w:cstheme="minorHAnsi"/>
          <w:lang w:val="fr-FR"/>
        </w:rPr>
        <w:t xml:space="preserve"> 2021-2027 </w:t>
      </w:r>
      <w:proofErr w:type="spellStart"/>
      <w:r w:rsidRPr="001213C3">
        <w:rPr>
          <w:rFonts w:asciiTheme="minorHAnsi" w:eastAsia="Times New Roman" w:hAnsiTheme="minorHAnsi" w:cstheme="minorHAnsi"/>
          <w:lang w:val="fr-FR"/>
        </w:rPr>
        <w:t>alocate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României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european</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dezvoltare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regională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coeziune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social </w:t>
      </w:r>
      <w:proofErr w:type="spellStart"/>
      <w:r w:rsidRPr="001213C3">
        <w:rPr>
          <w:rFonts w:asciiTheme="minorHAnsi" w:eastAsia="Times New Roman" w:hAnsiTheme="minorHAnsi" w:cstheme="minorHAnsi"/>
          <w:lang w:val="fr-FR"/>
        </w:rPr>
        <w:t>european</w:t>
      </w:r>
      <w:proofErr w:type="spellEnd"/>
      <w:r w:rsidRPr="001213C3">
        <w:rPr>
          <w:rFonts w:asciiTheme="minorHAnsi" w:eastAsia="Times New Roman" w:hAnsiTheme="minorHAnsi" w:cstheme="minorHAnsi"/>
          <w:lang w:val="fr-FR"/>
        </w:rPr>
        <w:t xml:space="preserve"> Plus,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o </w:t>
      </w:r>
      <w:proofErr w:type="spellStart"/>
      <w:r w:rsidRPr="001213C3">
        <w:rPr>
          <w:rFonts w:asciiTheme="minorHAnsi" w:eastAsia="Times New Roman" w:hAnsiTheme="minorHAnsi" w:cstheme="minorHAnsi"/>
          <w:lang w:val="fr-FR"/>
        </w:rPr>
        <w:t>tranziție</w:t>
      </w:r>
      <w:proofErr w:type="spellEnd"/>
      <w:r w:rsidRPr="001213C3">
        <w:rPr>
          <w:rFonts w:asciiTheme="minorHAnsi" w:eastAsia="Times New Roman" w:hAnsiTheme="minorHAnsi" w:cstheme="minorHAnsi"/>
          <w:lang w:val="fr-FR"/>
        </w:rPr>
        <w:t xml:space="preserve"> </w:t>
      </w:r>
      <w:proofErr w:type="spellStart"/>
      <w:proofErr w:type="gramStart"/>
      <w:r w:rsidRPr="001213C3">
        <w:rPr>
          <w:rFonts w:asciiTheme="minorHAnsi" w:eastAsia="Times New Roman" w:hAnsiTheme="minorHAnsi" w:cstheme="minorHAnsi"/>
          <w:lang w:val="fr-FR"/>
        </w:rPr>
        <w:t>justă</w:t>
      </w:r>
      <w:proofErr w:type="spellEnd"/>
      <w:r w:rsidRPr="001213C3">
        <w:rPr>
          <w:rFonts w:asciiTheme="minorHAnsi" w:eastAsia="Times New Roman" w:hAnsiTheme="minorHAnsi" w:cstheme="minorHAnsi"/>
          <w:lang w:val="fr-FR"/>
        </w:rPr>
        <w:t>;</w:t>
      </w:r>
      <w:proofErr w:type="gramEnd"/>
      <w:r w:rsidRPr="001213C3">
        <w:rPr>
          <w:rFonts w:asciiTheme="minorHAnsi" w:eastAsia="Times New Roman" w:hAnsiTheme="minorHAnsi" w:cstheme="minorHAnsi"/>
          <w:lang w:val="fr-FR"/>
        </w:rPr>
        <w:t xml:space="preserve"> </w:t>
      </w:r>
    </w:p>
    <w:p w14:paraId="43E59770" w14:textId="77777777" w:rsidR="00062A18" w:rsidRPr="001213C3" w:rsidRDefault="00062A18" w:rsidP="001213C3">
      <w:pPr>
        <w:numPr>
          <w:ilvl w:val="0"/>
          <w:numId w:val="7"/>
        </w:numPr>
        <w:autoSpaceDE w:val="0"/>
        <w:autoSpaceDN w:val="0"/>
        <w:adjustRightInd w:val="0"/>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Hotărârea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Guvernului</w:t>
      </w:r>
      <w:proofErr w:type="spellEnd"/>
      <w:r w:rsidRPr="001213C3">
        <w:rPr>
          <w:rFonts w:asciiTheme="minorHAnsi" w:eastAsia="Times New Roman" w:hAnsiTheme="minorHAnsi" w:cstheme="minorHAnsi"/>
          <w:lang w:val="fr-FR"/>
        </w:rPr>
        <w:t xml:space="preserve"> nr. 829/2022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aprobarea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Normelor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metodologice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aplicare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prevederilor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Ordonanței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urgență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Guvernului</w:t>
      </w:r>
      <w:proofErr w:type="spellEnd"/>
      <w:r w:rsidRPr="001213C3">
        <w:rPr>
          <w:rFonts w:asciiTheme="minorHAnsi" w:eastAsia="Times New Roman" w:hAnsiTheme="minorHAnsi" w:cstheme="minorHAnsi"/>
          <w:lang w:val="fr-FR"/>
        </w:rPr>
        <w:t xml:space="preserve"> nr. 133/2021 </w:t>
      </w:r>
      <w:proofErr w:type="spellStart"/>
      <w:r w:rsidRPr="001213C3">
        <w:rPr>
          <w:rFonts w:asciiTheme="minorHAnsi" w:eastAsia="Times New Roman" w:hAnsiTheme="minorHAnsi" w:cstheme="minorHAnsi"/>
          <w:lang w:val="fr-FR"/>
        </w:rPr>
        <w:t>privind</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gestionarea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financiară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fondurilor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europene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perioada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programare</w:t>
      </w:r>
      <w:proofErr w:type="spellEnd"/>
      <w:r w:rsidRPr="001213C3">
        <w:rPr>
          <w:rFonts w:asciiTheme="minorHAnsi" w:eastAsia="Times New Roman" w:hAnsiTheme="minorHAnsi" w:cstheme="minorHAnsi"/>
          <w:lang w:val="fr-FR"/>
        </w:rPr>
        <w:t xml:space="preserve"> 2021-2027 </w:t>
      </w:r>
      <w:proofErr w:type="spellStart"/>
      <w:r w:rsidRPr="001213C3">
        <w:rPr>
          <w:rFonts w:asciiTheme="minorHAnsi" w:eastAsia="Times New Roman" w:hAnsiTheme="minorHAnsi" w:cstheme="minorHAnsi"/>
          <w:lang w:val="fr-FR"/>
        </w:rPr>
        <w:t>alocate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României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european</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dezvoltare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regională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coeziune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social </w:t>
      </w:r>
      <w:proofErr w:type="spellStart"/>
      <w:r w:rsidRPr="001213C3">
        <w:rPr>
          <w:rFonts w:asciiTheme="minorHAnsi" w:eastAsia="Times New Roman" w:hAnsiTheme="minorHAnsi" w:cstheme="minorHAnsi"/>
          <w:lang w:val="fr-FR"/>
        </w:rPr>
        <w:t>european</w:t>
      </w:r>
      <w:proofErr w:type="spellEnd"/>
      <w:r w:rsidRPr="001213C3">
        <w:rPr>
          <w:rFonts w:asciiTheme="minorHAnsi" w:eastAsia="Times New Roman" w:hAnsiTheme="minorHAnsi" w:cstheme="minorHAnsi"/>
          <w:lang w:val="fr-FR"/>
        </w:rPr>
        <w:t xml:space="preserve"> Plus, </w:t>
      </w:r>
      <w:proofErr w:type="spellStart"/>
      <w:r w:rsidRPr="001213C3">
        <w:rPr>
          <w:rFonts w:asciiTheme="minorHAnsi" w:eastAsia="Times New Roman" w:hAnsiTheme="minorHAnsi" w:cstheme="minorHAnsi"/>
          <w:lang w:val="fr-FR"/>
        </w:rPr>
        <w:t>Fondul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o </w:t>
      </w:r>
      <w:proofErr w:type="spellStart"/>
      <w:r w:rsidRPr="001213C3">
        <w:rPr>
          <w:rFonts w:asciiTheme="minorHAnsi" w:eastAsia="Times New Roman" w:hAnsiTheme="minorHAnsi" w:cstheme="minorHAnsi"/>
          <w:lang w:val="fr-FR"/>
        </w:rPr>
        <w:t>tranziție</w:t>
      </w:r>
      <w:proofErr w:type="spellEnd"/>
      <w:r w:rsidRPr="001213C3">
        <w:rPr>
          <w:rFonts w:asciiTheme="minorHAnsi" w:eastAsia="Times New Roman" w:hAnsiTheme="minorHAnsi" w:cstheme="minorHAnsi"/>
          <w:lang w:val="fr-FR"/>
        </w:rPr>
        <w:t xml:space="preserve"> </w:t>
      </w:r>
      <w:proofErr w:type="spellStart"/>
      <w:proofErr w:type="gramStart"/>
      <w:r w:rsidRPr="001213C3">
        <w:rPr>
          <w:rFonts w:asciiTheme="minorHAnsi" w:eastAsia="Times New Roman" w:hAnsiTheme="minorHAnsi" w:cstheme="minorHAnsi"/>
          <w:lang w:val="fr-FR"/>
        </w:rPr>
        <w:t>justă</w:t>
      </w:r>
      <w:proofErr w:type="spellEnd"/>
      <w:r w:rsidRPr="001213C3">
        <w:rPr>
          <w:rFonts w:asciiTheme="minorHAnsi" w:eastAsia="Times New Roman" w:hAnsiTheme="minorHAnsi" w:cstheme="minorHAnsi"/>
          <w:lang w:val="fr-FR"/>
        </w:rPr>
        <w:t>;</w:t>
      </w:r>
      <w:proofErr w:type="gramEnd"/>
      <w:r w:rsidRPr="001213C3">
        <w:rPr>
          <w:rFonts w:asciiTheme="minorHAnsi" w:eastAsia="Times New Roman" w:hAnsiTheme="minorHAnsi" w:cstheme="minorHAnsi"/>
          <w:lang w:val="fr-FR"/>
        </w:rPr>
        <w:t xml:space="preserve"> </w:t>
      </w:r>
    </w:p>
    <w:p w14:paraId="53639C89" w14:textId="77777777" w:rsidR="00062A18" w:rsidRPr="001213C3" w:rsidRDefault="00062A18" w:rsidP="001213C3">
      <w:pPr>
        <w:numPr>
          <w:ilvl w:val="0"/>
          <w:numId w:val="7"/>
        </w:numPr>
        <w:autoSpaceDE w:val="0"/>
        <w:autoSpaceDN w:val="0"/>
        <w:adjustRightInd w:val="0"/>
        <w:ind w:left="714" w:hanging="357"/>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Hotărârea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Guvernului</w:t>
      </w:r>
      <w:proofErr w:type="spellEnd"/>
      <w:r w:rsidRPr="001213C3">
        <w:rPr>
          <w:rFonts w:asciiTheme="minorHAnsi" w:eastAsia="Times New Roman" w:hAnsiTheme="minorHAnsi" w:cstheme="minorHAnsi"/>
          <w:lang w:val="fr-FR"/>
        </w:rPr>
        <w:t xml:space="preserve"> nr. 1.076/2021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aprobarea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Planului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naţional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integrat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domeniul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energiei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schimbărilor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climatice</w:t>
      </w:r>
      <w:proofErr w:type="spellEnd"/>
      <w:r w:rsidRPr="001213C3">
        <w:rPr>
          <w:rFonts w:asciiTheme="minorHAnsi" w:eastAsia="Times New Roman" w:hAnsiTheme="minorHAnsi" w:cstheme="minorHAnsi"/>
          <w:lang w:val="fr-FR"/>
        </w:rPr>
        <w:t xml:space="preserve"> 2021-</w:t>
      </w:r>
      <w:proofErr w:type="gramStart"/>
      <w:r w:rsidRPr="001213C3">
        <w:rPr>
          <w:rFonts w:asciiTheme="minorHAnsi" w:eastAsia="Times New Roman" w:hAnsiTheme="minorHAnsi" w:cstheme="minorHAnsi"/>
          <w:lang w:val="fr-FR"/>
        </w:rPr>
        <w:t>2030;</w:t>
      </w:r>
      <w:proofErr w:type="gramEnd"/>
      <w:r w:rsidRPr="001213C3">
        <w:rPr>
          <w:rFonts w:asciiTheme="minorHAnsi" w:eastAsia="Times New Roman" w:hAnsiTheme="minorHAnsi" w:cstheme="minorHAnsi"/>
          <w:lang w:val="fr-FR"/>
        </w:rPr>
        <w:t xml:space="preserve"> </w:t>
      </w:r>
    </w:p>
    <w:p w14:paraId="26C4435B" w14:textId="3C44F119" w:rsidR="00062A18" w:rsidRPr="001213C3" w:rsidRDefault="00062A18" w:rsidP="001213C3">
      <w:pPr>
        <w:numPr>
          <w:ilvl w:val="0"/>
          <w:numId w:val="7"/>
        </w:numPr>
        <w:autoSpaceDE w:val="0"/>
        <w:autoSpaceDN w:val="0"/>
        <w:adjustRightInd w:val="0"/>
        <w:ind w:left="714" w:hanging="357"/>
        <w:jc w:val="both"/>
        <w:rPr>
          <w:rFonts w:asciiTheme="minorHAnsi" w:eastAsia="Times New Roman" w:hAnsiTheme="minorHAnsi" w:cstheme="minorHAnsi"/>
          <w:color w:val="000000"/>
          <w:lang w:val="fr-FR"/>
        </w:rPr>
      </w:pPr>
      <w:proofErr w:type="spellStart"/>
      <w:r w:rsidRPr="001213C3">
        <w:rPr>
          <w:rFonts w:asciiTheme="minorHAnsi" w:eastAsia="Times New Roman" w:hAnsiTheme="minorHAnsi" w:cstheme="minorHAnsi"/>
          <w:color w:val="000000"/>
          <w:lang w:val="fr-FR"/>
        </w:rPr>
        <w:t>Ordinul</w:t>
      </w:r>
      <w:proofErr w:type="spellEnd"/>
      <w:r w:rsidRPr="001213C3">
        <w:rPr>
          <w:rFonts w:asciiTheme="minorHAnsi" w:eastAsia="Times New Roman" w:hAnsiTheme="minorHAnsi" w:cstheme="minorHAnsi"/>
          <w:color w:val="000000"/>
          <w:lang w:val="fr-FR"/>
        </w:rPr>
        <w:t xml:space="preserve"> nr. 189 </w:t>
      </w:r>
      <w:proofErr w:type="spellStart"/>
      <w:r w:rsidRPr="001213C3">
        <w:rPr>
          <w:rFonts w:asciiTheme="minorHAnsi" w:eastAsia="Times New Roman" w:hAnsiTheme="minorHAnsi" w:cstheme="minorHAnsi"/>
          <w:color w:val="000000"/>
          <w:lang w:val="fr-FR"/>
        </w:rPr>
        <w:t>din</w:t>
      </w:r>
      <w:proofErr w:type="spellEnd"/>
      <w:r w:rsidRPr="001213C3">
        <w:rPr>
          <w:rFonts w:asciiTheme="minorHAnsi" w:eastAsia="Times New Roman" w:hAnsiTheme="minorHAnsi" w:cstheme="minorHAnsi"/>
          <w:color w:val="000000"/>
          <w:lang w:val="fr-FR"/>
        </w:rPr>
        <w:t xml:space="preserve"> 2013 </w:t>
      </w:r>
      <w:proofErr w:type="spellStart"/>
      <w:r w:rsidRPr="001213C3">
        <w:rPr>
          <w:rFonts w:asciiTheme="minorHAnsi" w:eastAsia="Times New Roman" w:hAnsiTheme="minorHAnsi" w:cstheme="minorHAnsi"/>
          <w:color w:val="000000"/>
          <w:lang w:val="fr-FR"/>
        </w:rPr>
        <w:t>pentru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aprobarea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reglementării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tehnice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Normativ</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privind</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adaptarea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clădirilor</w:t>
      </w:r>
      <w:proofErr w:type="spellEnd"/>
      <w:r w:rsidRPr="001213C3">
        <w:rPr>
          <w:rFonts w:asciiTheme="minorHAnsi" w:eastAsia="Times New Roman" w:hAnsiTheme="minorHAnsi" w:cstheme="minorHAnsi"/>
          <w:color w:val="000000"/>
          <w:lang w:val="fr-FR"/>
        </w:rPr>
        <w:t xml:space="preserve"> civile </w:t>
      </w:r>
      <w:proofErr w:type="spellStart"/>
      <w:r w:rsidRPr="001213C3">
        <w:rPr>
          <w:rFonts w:asciiTheme="minorHAnsi" w:eastAsia="Times New Roman" w:hAnsiTheme="minorHAnsi" w:cstheme="minorHAnsi"/>
          <w:color w:val="000000"/>
          <w:lang w:val="fr-FR"/>
        </w:rPr>
        <w:t>şi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spaţiului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urban</w:t>
      </w:r>
      <w:proofErr w:type="spellEnd"/>
      <w:r w:rsidRPr="001213C3">
        <w:rPr>
          <w:rFonts w:asciiTheme="minorHAnsi" w:eastAsia="Times New Roman" w:hAnsiTheme="minorHAnsi" w:cstheme="minorHAnsi"/>
          <w:color w:val="000000"/>
          <w:lang w:val="fr-FR"/>
        </w:rPr>
        <w:t xml:space="preserve"> la </w:t>
      </w:r>
      <w:proofErr w:type="spellStart"/>
      <w:r w:rsidRPr="001213C3">
        <w:rPr>
          <w:rFonts w:asciiTheme="minorHAnsi" w:eastAsia="Times New Roman" w:hAnsiTheme="minorHAnsi" w:cstheme="minorHAnsi"/>
          <w:color w:val="000000"/>
          <w:lang w:val="fr-FR"/>
        </w:rPr>
        <w:t>nevoile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individuale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ale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persoanelor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cu</w:t>
      </w:r>
      <w:proofErr w:type="spellEnd"/>
      <w:r w:rsidRPr="001213C3">
        <w:rPr>
          <w:rFonts w:asciiTheme="minorHAnsi" w:eastAsia="Times New Roman" w:hAnsiTheme="minorHAnsi" w:cstheme="minorHAnsi"/>
          <w:color w:val="000000"/>
          <w:lang w:val="fr-FR"/>
        </w:rPr>
        <w:t xml:space="preserve"> handicap, </w:t>
      </w:r>
      <w:proofErr w:type="spellStart"/>
      <w:r w:rsidRPr="001213C3">
        <w:rPr>
          <w:rFonts w:asciiTheme="minorHAnsi" w:eastAsia="Times New Roman" w:hAnsiTheme="minorHAnsi" w:cstheme="minorHAnsi"/>
          <w:color w:val="000000"/>
          <w:lang w:val="fr-FR"/>
        </w:rPr>
        <w:t>indicativ</w:t>
      </w:r>
      <w:proofErr w:type="spellEnd"/>
      <w:r w:rsidRPr="001213C3">
        <w:rPr>
          <w:rFonts w:asciiTheme="minorHAnsi" w:eastAsia="Times New Roman" w:hAnsiTheme="minorHAnsi" w:cstheme="minorHAnsi"/>
          <w:color w:val="000000"/>
          <w:lang w:val="fr-FR"/>
        </w:rPr>
        <w:t xml:space="preserve"> NP 051-2012 - </w:t>
      </w:r>
      <w:proofErr w:type="spellStart"/>
      <w:r w:rsidRPr="001213C3">
        <w:rPr>
          <w:rFonts w:asciiTheme="minorHAnsi" w:eastAsia="Times New Roman" w:hAnsiTheme="minorHAnsi" w:cstheme="minorHAnsi"/>
          <w:color w:val="000000"/>
          <w:lang w:val="fr-FR"/>
        </w:rPr>
        <w:t>Revizuire</w:t>
      </w:r>
      <w:proofErr w:type="spellEnd"/>
      <w:r w:rsidRPr="001213C3">
        <w:rPr>
          <w:rFonts w:asciiTheme="minorHAnsi" w:eastAsia="Times New Roman" w:hAnsiTheme="minorHAnsi" w:cstheme="minorHAnsi"/>
          <w:color w:val="000000"/>
          <w:lang w:val="fr-FR"/>
        </w:rPr>
        <w:t xml:space="preserve"> NP 051/2000</w:t>
      </w:r>
      <w:proofErr w:type="gramStart"/>
      <w:r w:rsidRPr="001213C3">
        <w:rPr>
          <w:rFonts w:asciiTheme="minorHAnsi" w:eastAsia="Times New Roman" w:hAnsiTheme="minorHAnsi" w:cstheme="minorHAnsi"/>
          <w:color w:val="000000"/>
          <w:lang w:val="fr-FR"/>
        </w:rPr>
        <w:t>";</w:t>
      </w:r>
      <w:proofErr w:type="gramEnd"/>
      <w:r w:rsidRPr="001213C3">
        <w:rPr>
          <w:rFonts w:asciiTheme="minorHAnsi" w:eastAsia="Times New Roman" w:hAnsiTheme="minorHAnsi" w:cstheme="minorHAnsi"/>
          <w:color w:val="000000"/>
          <w:lang w:val="fr-FR"/>
        </w:rPr>
        <w:t xml:space="preserve"> </w:t>
      </w:r>
    </w:p>
    <w:p w14:paraId="0A159DC4" w14:textId="6CEF8BE6" w:rsidR="00B31956" w:rsidRPr="001213C3" w:rsidRDefault="00B31956" w:rsidP="001213C3">
      <w:pPr>
        <w:pStyle w:val="ListParagraph"/>
        <w:numPr>
          <w:ilvl w:val="0"/>
          <w:numId w:val="7"/>
        </w:numPr>
        <w:ind w:left="714" w:hanging="357"/>
        <w:jc w:val="both"/>
        <w:rPr>
          <w:rFonts w:asciiTheme="minorHAnsi" w:eastAsia="Times New Roman" w:hAnsiTheme="minorHAnsi" w:cstheme="minorHAnsi"/>
          <w:color w:val="000000"/>
        </w:rPr>
      </w:pPr>
      <w:r w:rsidRPr="001213C3">
        <w:rPr>
          <w:rFonts w:asciiTheme="minorHAnsi" w:eastAsia="Times New Roman" w:hAnsiTheme="minorHAnsi" w:cstheme="minorHAnsi"/>
          <w:color w:val="000000"/>
        </w:rPr>
        <w:t xml:space="preserve">OUG nr. 57/2019 </w:t>
      </w:r>
      <w:proofErr w:type="spellStart"/>
      <w:r w:rsidRPr="001213C3">
        <w:rPr>
          <w:rFonts w:asciiTheme="minorHAnsi" w:eastAsia="Times New Roman" w:hAnsiTheme="minorHAnsi" w:cstheme="minorHAnsi"/>
          <w:color w:val="000000"/>
        </w:rPr>
        <w:t>privind</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Codul</w:t>
      </w:r>
      <w:proofErr w:type="spellEnd"/>
      <w:r w:rsidRPr="001213C3">
        <w:rPr>
          <w:rFonts w:asciiTheme="minorHAnsi" w:eastAsia="Times New Roman" w:hAnsiTheme="minorHAnsi" w:cstheme="minorHAnsi"/>
          <w:color w:val="000000"/>
        </w:rPr>
        <w:t xml:space="preserve"> </w:t>
      </w:r>
      <w:proofErr w:type="spellStart"/>
      <w:r w:rsidRPr="001213C3">
        <w:rPr>
          <w:rFonts w:asciiTheme="minorHAnsi" w:eastAsia="Times New Roman" w:hAnsiTheme="minorHAnsi" w:cstheme="minorHAnsi"/>
          <w:color w:val="000000"/>
        </w:rPr>
        <w:t>administrativ</w:t>
      </w:r>
      <w:proofErr w:type="spellEnd"/>
      <w:r w:rsidRPr="001213C3">
        <w:rPr>
          <w:rFonts w:asciiTheme="minorHAnsi" w:eastAsia="Times New Roman" w:hAnsiTheme="minorHAnsi" w:cstheme="minorHAnsi"/>
          <w:color w:val="000000"/>
        </w:rPr>
        <w:t>;</w:t>
      </w:r>
    </w:p>
    <w:p w14:paraId="2B78185C" w14:textId="25A9A227" w:rsidR="00DA1BB4" w:rsidRPr="001213C3" w:rsidRDefault="00DA1BB4" w:rsidP="001213C3">
      <w:pPr>
        <w:pStyle w:val="ListParagraph"/>
        <w:numPr>
          <w:ilvl w:val="0"/>
          <w:numId w:val="7"/>
        </w:numPr>
        <w:autoSpaceDE w:val="0"/>
        <w:autoSpaceDN w:val="0"/>
        <w:adjustRightInd w:val="0"/>
        <w:ind w:left="714" w:hanging="357"/>
        <w:jc w:val="both"/>
        <w:rPr>
          <w:rFonts w:asciiTheme="minorHAnsi" w:eastAsia="Times New Roman" w:hAnsiTheme="minorHAnsi" w:cstheme="minorHAnsi"/>
          <w:lang w:val="fr-FR"/>
        </w:rPr>
      </w:pPr>
      <w:r w:rsidRPr="001213C3">
        <w:rPr>
          <w:rFonts w:asciiTheme="minorHAnsi" w:hAnsiTheme="minorHAnsi" w:cstheme="minorHAnsi"/>
          <w:lang w:val="fr-FR" w:eastAsia="ro-RO"/>
        </w:rPr>
        <w:t xml:space="preserve">ORDIN nr. 2.370 </w:t>
      </w:r>
      <w:proofErr w:type="spellStart"/>
      <w:r w:rsidRPr="001213C3">
        <w:rPr>
          <w:rFonts w:asciiTheme="minorHAnsi" w:hAnsiTheme="minorHAnsi" w:cstheme="minorHAnsi"/>
          <w:lang w:val="fr-FR" w:eastAsia="ro-RO"/>
        </w:rPr>
        <w:t>din</w:t>
      </w:r>
      <w:proofErr w:type="spellEnd"/>
      <w:r w:rsidRPr="001213C3">
        <w:rPr>
          <w:rFonts w:asciiTheme="minorHAnsi" w:hAnsiTheme="minorHAnsi" w:cstheme="minorHAnsi"/>
          <w:lang w:val="fr-FR" w:eastAsia="ro-RO"/>
        </w:rPr>
        <w:t xml:space="preserve"> 9 </w:t>
      </w:r>
      <w:proofErr w:type="spellStart"/>
      <w:r w:rsidRPr="001213C3">
        <w:rPr>
          <w:rFonts w:asciiTheme="minorHAnsi" w:hAnsiTheme="minorHAnsi" w:cstheme="minorHAnsi"/>
          <w:lang w:val="fr-FR" w:eastAsia="ro-RO"/>
        </w:rPr>
        <w:t>iunie</w:t>
      </w:r>
      <w:proofErr w:type="spellEnd"/>
      <w:r w:rsidRPr="001213C3">
        <w:rPr>
          <w:rFonts w:asciiTheme="minorHAnsi" w:hAnsiTheme="minorHAnsi" w:cstheme="minorHAnsi"/>
          <w:lang w:val="fr-FR" w:eastAsia="ro-RO"/>
        </w:rPr>
        <w:t xml:space="preserve"> 2023 </w:t>
      </w:r>
      <w:proofErr w:type="spellStart"/>
      <w:r w:rsidRPr="001213C3">
        <w:rPr>
          <w:rFonts w:asciiTheme="minorHAnsi" w:hAnsiTheme="minorHAnsi" w:cstheme="minorHAnsi"/>
          <w:lang w:val="fr-FR" w:eastAsia="ro-RO"/>
        </w:rPr>
        <w:t>pentru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aprobarea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matricei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corelare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prevăzute</w:t>
      </w:r>
      <w:proofErr w:type="spellEnd"/>
      <w:r w:rsidRPr="001213C3">
        <w:rPr>
          <w:rFonts w:asciiTheme="minorHAnsi" w:hAnsiTheme="minorHAnsi" w:cstheme="minorHAnsi"/>
          <w:lang w:val="fr-FR" w:eastAsia="ro-RO"/>
        </w:rPr>
        <w:t xml:space="preserve"> la art. 7 </w:t>
      </w:r>
      <w:proofErr w:type="spellStart"/>
      <w:r w:rsidRPr="001213C3">
        <w:rPr>
          <w:rFonts w:asciiTheme="minorHAnsi" w:hAnsiTheme="minorHAnsi" w:cstheme="minorHAnsi"/>
          <w:lang w:val="fr-FR" w:eastAsia="ro-RO"/>
        </w:rPr>
        <w:t>alin</w:t>
      </w:r>
      <w:proofErr w:type="spellEnd"/>
      <w:r w:rsidRPr="001213C3">
        <w:rPr>
          <w:rFonts w:asciiTheme="minorHAnsi" w:hAnsiTheme="minorHAnsi" w:cstheme="minorHAnsi"/>
          <w:lang w:val="fr-FR" w:eastAsia="ro-RO"/>
        </w:rPr>
        <w:t xml:space="preserve">. (3) </w:t>
      </w:r>
      <w:proofErr w:type="spellStart"/>
      <w:r w:rsidRPr="001213C3">
        <w:rPr>
          <w:rFonts w:asciiTheme="minorHAnsi" w:hAnsiTheme="minorHAnsi" w:cstheme="minorHAnsi"/>
          <w:lang w:val="fr-FR" w:eastAsia="ro-RO"/>
        </w:rPr>
        <w:t>din</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Ordonanţa</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urgenţă</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Guvernului</w:t>
      </w:r>
      <w:proofErr w:type="spellEnd"/>
      <w:r w:rsidRPr="001213C3">
        <w:rPr>
          <w:rFonts w:asciiTheme="minorHAnsi" w:hAnsiTheme="minorHAnsi" w:cstheme="minorHAnsi"/>
          <w:lang w:val="fr-FR" w:eastAsia="ro-RO"/>
        </w:rPr>
        <w:t xml:space="preserve"> nr. 23/2023 </w:t>
      </w:r>
      <w:proofErr w:type="spellStart"/>
      <w:r w:rsidRPr="001213C3">
        <w:rPr>
          <w:rFonts w:asciiTheme="minorHAnsi" w:hAnsiTheme="minorHAnsi" w:cstheme="minorHAnsi"/>
          <w:lang w:val="fr-FR" w:eastAsia="ro-RO"/>
        </w:rPr>
        <w:t>privind</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instituirea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unor</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măsuri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simplificare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şi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digitalizare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pentru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gestionarea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fondurilor</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europene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aferente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Politicii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coeziun</w:t>
      </w:r>
      <w:r w:rsidR="006140B4" w:rsidRPr="001213C3">
        <w:rPr>
          <w:rFonts w:asciiTheme="minorHAnsi" w:hAnsiTheme="minorHAnsi" w:cstheme="minorHAnsi"/>
          <w:lang w:val="fr-FR" w:eastAsia="ro-RO"/>
        </w:rPr>
        <w:t>e</w:t>
      </w:r>
      <w:proofErr w:type="spellEnd"/>
      <w:r w:rsidR="006140B4" w:rsidRPr="001213C3">
        <w:rPr>
          <w:rFonts w:asciiTheme="minorHAnsi" w:hAnsiTheme="minorHAnsi" w:cstheme="minorHAnsi"/>
          <w:lang w:val="fr-FR" w:eastAsia="ro-RO"/>
        </w:rPr>
        <w:t xml:space="preserve"> </w:t>
      </w:r>
      <w:r w:rsidRPr="001213C3">
        <w:rPr>
          <w:rFonts w:asciiTheme="minorHAnsi" w:hAnsiTheme="minorHAnsi" w:cstheme="minorHAnsi"/>
          <w:lang w:val="fr-FR"/>
        </w:rPr>
        <w:t>2021-</w:t>
      </w:r>
      <w:proofErr w:type="gramStart"/>
      <w:r w:rsidRPr="001213C3">
        <w:rPr>
          <w:rFonts w:asciiTheme="minorHAnsi" w:hAnsiTheme="minorHAnsi" w:cstheme="minorHAnsi"/>
          <w:lang w:val="fr-FR"/>
        </w:rPr>
        <w:t>2027;</w:t>
      </w:r>
      <w:proofErr w:type="gramEnd"/>
    </w:p>
    <w:p w14:paraId="33D9294C" w14:textId="1A41B9D4" w:rsidR="00FC063A" w:rsidRPr="001213C3" w:rsidRDefault="00FC063A" w:rsidP="001213C3">
      <w:pPr>
        <w:pStyle w:val="ListParagraph"/>
        <w:numPr>
          <w:ilvl w:val="0"/>
          <w:numId w:val="7"/>
        </w:numPr>
        <w:autoSpaceDE w:val="0"/>
        <w:autoSpaceDN w:val="0"/>
        <w:adjustRightInd w:val="0"/>
        <w:jc w:val="both"/>
        <w:rPr>
          <w:rFonts w:asciiTheme="minorHAnsi" w:eastAsia="Times New Roman" w:hAnsiTheme="minorHAnsi" w:cstheme="minorHAnsi"/>
        </w:rPr>
      </w:pPr>
      <w:r w:rsidRPr="001213C3">
        <w:rPr>
          <w:rFonts w:asciiTheme="minorHAnsi" w:eastAsia="Times New Roman" w:hAnsiTheme="minorHAnsi" w:cstheme="minorHAnsi"/>
        </w:rPr>
        <w:t xml:space="preserve">LEGE nr. 232 din 19 </w:t>
      </w:r>
      <w:proofErr w:type="spellStart"/>
      <w:r w:rsidRPr="001213C3">
        <w:rPr>
          <w:rFonts w:asciiTheme="minorHAnsi" w:eastAsia="Times New Roman" w:hAnsiTheme="minorHAnsi" w:cstheme="minorHAnsi"/>
        </w:rPr>
        <w:t>iulie</w:t>
      </w:r>
      <w:proofErr w:type="spellEnd"/>
      <w:r w:rsidRPr="001213C3">
        <w:rPr>
          <w:rFonts w:asciiTheme="minorHAnsi" w:eastAsia="Times New Roman" w:hAnsiTheme="minorHAnsi" w:cstheme="minorHAnsi"/>
        </w:rPr>
        <w:t xml:space="preserve"> 2022 </w:t>
      </w:r>
      <w:proofErr w:type="spellStart"/>
      <w:r w:rsidRPr="001213C3">
        <w:rPr>
          <w:rFonts w:asciiTheme="minorHAnsi" w:eastAsia="Times New Roman" w:hAnsiTheme="minorHAnsi" w:cstheme="minorHAnsi"/>
        </w:rPr>
        <w:t>privind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cerințele</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accesibilitate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aplicabile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produselor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serviciilor</w:t>
      </w:r>
      <w:proofErr w:type="spellEnd"/>
      <w:r w:rsidR="00611EA7" w:rsidRPr="001213C3">
        <w:rPr>
          <w:rFonts w:asciiTheme="minorHAnsi" w:eastAsia="Times New Roman" w:hAnsiTheme="minorHAnsi" w:cstheme="minorHAnsi"/>
        </w:rPr>
        <w:t>;</w:t>
      </w:r>
    </w:p>
    <w:p w14:paraId="41854712" w14:textId="28D00EA4" w:rsidR="00611EA7" w:rsidRPr="001213C3" w:rsidRDefault="00611EA7" w:rsidP="001213C3">
      <w:pPr>
        <w:pStyle w:val="ListParagraph"/>
        <w:numPr>
          <w:ilvl w:val="0"/>
          <w:numId w:val="7"/>
        </w:numPr>
        <w:autoSpaceDE w:val="0"/>
        <w:autoSpaceDN w:val="0"/>
        <w:adjustRightInd w:val="0"/>
        <w:jc w:val="both"/>
        <w:rPr>
          <w:rFonts w:asciiTheme="minorHAnsi" w:eastAsia="Times New Roman" w:hAnsiTheme="minorHAnsi" w:cstheme="minorHAnsi"/>
        </w:rPr>
      </w:pPr>
      <w:proofErr w:type="spellStart"/>
      <w:r w:rsidRPr="001213C3">
        <w:rPr>
          <w:rFonts w:asciiTheme="minorHAnsi" w:hAnsiTheme="minorHAnsi" w:cstheme="minorHAnsi"/>
          <w:lang w:val="en-US"/>
        </w:rPr>
        <w:t>Hotărârea</w:t>
      </w:r>
      <w:proofErr w:type="spellEnd"/>
      <w:r w:rsidRPr="001213C3">
        <w:rPr>
          <w:rFonts w:asciiTheme="minorHAnsi" w:hAnsiTheme="minorHAnsi" w:cstheme="minorHAnsi"/>
          <w:lang w:val="en-US"/>
        </w:rPr>
        <w:t xml:space="preserve"> nr. 1.116 din 16 </w:t>
      </w:r>
      <w:proofErr w:type="spellStart"/>
      <w:r w:rsidRPr="001213C3">
        <w:rPr>
          <w:rFonts w:asciiTheme="minorHAnsi" w:hAnsiTheme="minorHAnsi" w:cstheme="minorHAnsi"/>
          <w:lang w:val="en-US"/>
        </w:rPr>
        <w:t>noiembrie</w:t>
      </w:r>
      <w:proofErr w:type="spellEnd"/>
      <w:r w:rsidRPr="001213C3">
        <w:rPr>
          <w:rFonts w:asciiTheme="minorHAnsi" w:hAnsiTheme="minorHAnsi" w:cstheme="minorHAnsi"/>
          <w:lang w:val="en-US"/>
        </w:rPr>
        <w:t xml:space="preserve"> 2023 </w:t>
      </w:r>
      <w:proofErr w:type="spellStart"/>
      <w:r w:rsidRPr="001213C3">
        <w:rPr>
          <w:rFonts w:asciiTheme="minorHAnsi" w:hAnsiTheme="minorHAnsi" w:cstheme="minorHAnsi"/>
          <w:lang w:val="en-US"/>
        </w:rPr>
        <w:t>pt</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modificarea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şi</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completarea</w:t>
      </w:r>
      <w:proofErr w:type="spellEnd"/>
      <w:r w:rsidRPr="001213C3">
        <w:rPr>
          <w:rFonts w:asciiTheme="minorHAnsi" w:hAnsiTheme="minorHAnsi" w:cstheme="minorHAnsi"/>
          <w:lang w:val="en-US"/>
        </w:rPr>
        <w:t xml:space="preserve"> HG nr. 907/2016 </w:t>
      </w:r>
      <w:proofErr w:type="spellStart"/>
      <w:r w:rsidRPr="001213C3">
        <w:rPr>
          <w:rFonts w:asciiTheme="minorHAnsi" w:hAnsiTheme="minorHAnsi" w:cstheme="minorHAnsi"/>
          <w:lang w:val="en-US"/>
        </w:rPr>
        <w:t>privind</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etapele</w:t>
      </w:r>
      <w:proofErr w:type="spellEnd"/>
      <w:r w:rsidRPr="001213C3">
        <w:rPr>
          <w:rFonts w:asciiTheme="minorHAnsi" w:hAnsiTheme="minorHAnsi" w:cstheme="minorHAnsi"/>
          <w:lang w:val="en-US"/>
        </w:rPr>
        <w:t xml:space="preserve"> de </w:t>
      </w:r>
      <w:proofErr w:type="spellStart"/>
      <w:r w:rsidRPr="001213C3">
        <w:rPr>
          <w:rFonts w:asciiTheme="minorHAnsi" w:hAnsiTheme="minorHAnsi" w:cstheme="minorHAnsi"/>
          <w:lang w:val="en-US"/>
        </w:rPr>
        <w:t>elaborare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şi</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conţinutul-cadru</w:t>
      </w:r>
      <w:proofErr w:type="spellEnd"/>
      <w:r w:rsidRPr="001213C3">
        <w:rPr>
          <w:rFonts w:asciiTheme="minorHAnsi" w:hAnsiTheme="minorHAnsi" w:cstheme="minorHAnsi"/>
          <w:lang w:val="en-US"/>
        </w:rPr>
        <w:t xml:space="preserve"> al </w:t>
      </w:r>
      <w:proofErr w:type="spellStart"/>
      <w:r w:rsidRPr="001213C3">
        <w:rPr>
          <w:rFonts w:asciiTheme="minorHAnsi" w:hAnsiTheme="minorHAnsi" w:cstheme="minorHAnsi"/>
          <w:lang w:val="en-US"/>
        </w:rPr>
        <w:t>documentaţiilor</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tehnico-economice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aferente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obiectivelor</w:t>
      </w:r>
      <w:proofErr w:type="spellEnd"/>
      <w:r w:rsidRPr="001213C3">
        <w:rPr>
          <w:rFonts w:asciiTheme="minorHAnsi" w:hAnsiTheme="minorHAnsi" w:cstheme="minorHAnsi"/>
          <w:lang w:val="en-US"/>
        </w:rPr>
        <w:t>/</w:t>
      </w:r>
      <w:proofErr w:type="spellStart"/>
      <w:r w:rsidRPr="001213C3">
        <w:rPr>
          <w:rFonts w:asciiTheme="minorHAnsi" w:hAnsiTheme="minorHAnsi" w:cstheme="minorHAnsi"/>
          <w:lang w:val="en-US"/>
        </w:rPr>
        <w:t>proiectelor</w:t>
      </w:r>
      <w:proofErr w:type="spellEnd"/>
      <w:r w:rsidRPr="001213C3">
        <w:rPr>
          <w:rFonts w:asciiTheme="minorHAnsi" w:hAnsiTheme="minorHAnsi" w:cstheme="minorHAnsi"/>
          <w:lang w:val="en-US"/>
        </w:rPr>
        <w:t xml:space="preserve"> de </w:t>
      </w:r>
      <w:proofErr w:type="spellStart"/>
      <w:r w:rsidRPr="001213C3">
        <w:rPr>
          <w:rFonts w:asciiTheme="minorHAnsi" w:hAnsiTheme="minorHAnsi" w:cstheme="minorHAnsi"/>
          <w:lang w:val="en-US"/>
        </w:rPr>
        <w:t>investiţii</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finanţate</w:t>
      </w:r>
      <w:proofErr w:type="spellEnd"/>
      <w:r w:rsidRPr="001213C3">
        <w:rPr>
          <w:rFonts w:asciiTheme="minorHAnsi" w:hAnsiTheme="minorHAnsi" w:cstheme="minorHAnsi"/>
          <w:lang w:val="en-US"/>
        </w:rPr>
        <w:t xml:space="preserve"> din </w:t>
      </w:r>
      <w:proofErr w:type="spellStart"/>
      <w:r w:rsidRPr="001213C3">
        <w:rPr>
          <w:rFonts w:asciiTheme="minorHAnsi" w:hAnsiTheme="minorHAnsi" w:cstheme="minorHAnsi"/>
          <w:lang w:val="en-US"/>
        </w:rPr>
        <w:t>fonduri</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publice</w:t>
      </w:r>
      <w:proofErr w:type="spellEnd"/>
      <w:r w:rsidRPr="001213C3">
        <w:rPr>
          <w:rFonts w:asciiTheme="minorHAnsi" w:hAnsiTheme="minorHAnsi" w:cstheme="minorHAnsi"/>
          <w:lang w:val="en-US"/>
        </w:rPr>
        <w:t>;</w:t>
      </w:r>
    </w:p>
    <w:p w14:paraId="2517E74E" w14:textId="1A956344" w:rsidR="004D67D7" w:rsidRPr="001213C3" w:rsidRDefault="00062A18" w:rsidP="001213C3">
      <w:pPr>
        <w:numPr>
          <w:ilvl w:val="0"/>
          <w:numId w:val="7"/>
        </w:numPr>
        <w:autoSpaceDE w:val="0"/>
        <w:autoSpaceDN w:val="0"/>
        <w:adjustRightInd w:val="0"/>
        <w:ind w:left="714" w:hanging="357"/>
        <w:jc w:val="both"/>
        <w:rPr>
          <w:rFonts w:asciiTheme="minorHAnsi" w:eastAsia="Times New Roman" w:hAnsiTheme="minorHAnsi" w:cstheme="minorHAnsi"/>
          <w:color w:val="000000"/>
          <w:lang w:val="fr-FR"/>
        </w:rPr>
      </w:pPr>
      <w:r w:rsidRPr="001213C3">
        <w:rPr>
          <w:rFonts w:asciiTheme="minorHAnsi" w:eastAsia="Times New Roman" w:hAnsiTheme="minorHAnsi" w:cstheme="minorHAnsi"/>
          <w:color w:val="000000"/>
          <w:lang w:val="fr-FR"/>
        </w:rPr>
        <w:t xml:space="preserve">Alte normative </w:t>
      </w:r>
      <w:proofErr w:type="spellStart"/>
      <w:r w:rsidRPr="001213C3">
        <w:rPr>
          <w:rFonts w:asciiTheme="minorHAnsi" w:eastAsia="Times New Roman" w:hAnsiTheme="minorHAnsi" w:cstheme="minorHAnsi"/>
          <w:color w:val="000000"/>
          <w:lang w:val="fr-FR"/>
        </w:rPr>
        <w:t>și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reglementări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tehnice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în</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domeniu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în</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vigoare</w:t>
      </w:r>
      <w:proofErr w:type="spellEnd"/>
      <w:r w:rsidRPr="001213C3">
        <w:rPr>
          <w:rFonts w:asciiTheme="minorHAnsi" w:eastAsia="Times New Roman" w:hAnsiTheme="minorHAnsi" w:cstheme="minorHAnsi"/>
          <w:color w:val="000000"/>
          <w:lang w:val="fr-FR"/>
        </w:rPr>
        <w:t xml:space="preserve"> la </w:t>
      </w:r>
      <w:proofErr w:type="spellStart"/>
      <w:r w:rsidRPr="001213C3">
        <w:rPr>
          <w:rFonts w:asciiTheme="minorHAnsi" w:eastAsia="Times New Roman" w:hAnsiTheme="minorHAnsi" w:cstheme="minorHAnsi"/>
          <w:color w:val="000000"/>
          <w:lang w:val="fr-FR"/>
        </w:rPr>
        <w:t>momentul</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întocmirii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documentaţiilor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tehnico-economice</w:t>
      </w:r>
      <w:proofErr w:type="spellEnd"/>
      <w:r w:rsidRPr="001213C3">
        <w:rPr>
          <w:rFonts w:asciiTheme="minorHAnsi" w:eastAsia="Times New Roman" w:hAnsiTheme="minorHAnsi" w:cstheme="minorHAnsi"/>
          <w:color w:val="000000"/>
          <w:lang w:val="fr-FR"/>
        </w:rPr>
        <w:t>/</w:t>
      </w:r>
      <w:proofErr w:type="spellStart"/>
      <w:r w:rsidRPr="001213C3">
        <w:rPr>
          <w:rFonts w:asciiTheme="minorHAnsi" w:eastAsia="Times New Roman" w:hAnsiTheme="minorHAnsi" w:cstheme="minorHAnsi"/>
          <w:color w:val="000000"/>
          <w:lang w:val="fr-FR"/>
        </w:rPr>
        <w:t>evaluării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cererilor</w:t>
      </w:r>
      <w:proofErr w:type="spellEnd"/>
      <w:r w:rsidRPr="001213C3">
        <w:rPr>
          <w:rFonts w:asciiTheme="minorHAnsi" w:eastAsia="Times New Roman" w:hAnsiTheme="minorHAnsi" w:cstheme="minorHAnsi"/>
          <w:color w:val="000000"/>
          <w:lang w:val="fr-FR"/>
        </w:rPr>
        <w:t xml:space="preserve"> de </w:t>
      </w:r>
      <w:proofErr w:type="spellStart"/>
      <w:r w:rsidRPr="001213C3">
        <w:rPr>
          <w:rFonts w:asciiTheme="minorHAnsi" w:eastAsia="Times New Roman" w:hAnsiTheme="minorHAnsi" w:cstheme="minorHAnsi"/>
          <w:color w:val="000000"/>
          <w:lang w:val="fr-FR"/>
        </w:rPr>
        <w:t>finanţare</w:t>
      </w:r>
      <w:proofErr w:type="spellEnd"/>
      <w:r w:rsidR="00AD6BFF" w:rsidRPr="001213C3">
        <w:rPr>
          <w:rFonts w:asciiTheme="minorHAnsi" w:eastAsia="Times New Roman" w:hAnsiTheme="minorHAnsi" w:cstheme="minorHAnsi"/>
          <w:color w:val="000000"/>
          <w:lang w:val="fr-FR"/>
        </w:rPr>
        <w:t>.</w:t>
      </w:r>
    </w:p>
    <w:p w14:paraId="506CD9FB" w14:textId="77777777" w:rsidR="00062A18" w:rsidRPr="001213C3" w:rsidRDefault="00062A18" w:rsidP="001213C3">
      <w:pPr>
        <w:jc w:val="both"/>
        <w:rPr>
          <w:rFonts w:asciiTheme="minorHAnsi" w:hAnsiTheme="minorHAnsi" w:cstheme="minorHAnsi"/>
          <w:b/>
          <w:lang w:val="fr-FR"/>
        </w:rPr>
      </w:pPr>
    </w:p>
    <w:p w14:paraId="7AF34713" w14:textId="77777777" w:rsidR="00062A18" w:rsidRPr="001213C3" w:rsidRDefault="00062A18" w:rsidP="001213C3">
      <w:pPr>
        <w:jc w:val="both"/>
        <w:rPr>
          <w:rFonts w:asciiTheme="minorHAnsi" w:hAnsiTheme="minorHAnsi" w:cstheme="minorHAnsi"/>
          <w:b/>
          <w:bCs/>
          <w:lang w:val="fr-FR"/>
        </w:rPr>
      </w:pPr>
      <w:r w:rsidRPr="001213C3">
        <w:rPr>
          <w:rFonts w:asciiTheme="minorHAnsi" w:hAnsiTheme="minorHAnsi" w:cstheme="minorHAnsi"/>
          <w:b/>
          <w:bCs/>
          <w:lang w:val="fr-FR"/>
        </w:rPr>
        <w:t xml:space="preserve">C. Documente </w:t>
      </w:r>
      <w:proofErr w:type="spellStart"/>
      <w:r w:rsidRPr="001213C3">
        <w:rPr>
          <w:rFonts w:asciiTheme="minorHAnsi" w:hAnsiTheme="minorHAnsi" w:cstheme="minorHAnsi"/>
          <w:b/>
          <w:bCs/>
          <w:lang w:val="fr-FR"/>
        </w:rPr>
        <w:t>programatice</w:t>
      </w:r>
      <w:proofErr w:type="spellEnd"/>
      <w:r w:rsidRPr="001213C3">
        <w:rPr>
          <w:rFonts w:asciiTheme="minorHAnsi" w:hAnsiTheme="minorHAnsi" w:cstheme="minorHAnsi"/>
          <w:b/>
          <w:bCs/>
          <w:lang w:val="fr-FR"/>
        </w:rPr>
        <w:t xml:space="preserve"> (Programe, </w:t>
      </w:r>
      <w:proofErr w:type="spellStart"/>
      <w:r w:rsidRPr="001213C3">
        <w:rPr>
          <w:rFonts w:asciiTheme="minorHAnsi" w:hAnsiTheme="minorHAnsi" w:cstheme="minorHAnsi"/>
          <w:b/>
          <w:bCs/>
          <w:lang w:val="fr-FR"/>
        </w:rPr>
        <w:t>Strategii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Planuri</w:t>
      </w:r>
      <w:proofErr w:type="spellEnd"/>
      <w:proofErr w:type="gramStart"/>
      <w:r w:rsidRPr="001213C3">
        <w:rPr>
          <w:rFonts w:asciiTheme="minorHAnsi" w:hAnsiTheme="minorHAnsi" w:cstheme="minorHAnsi"/>
          <w:b/>
          <w:bCs/>
          <w:lang w:val="fr-FR"/>
        </w:rPr>
        <w:t>):</w:t>
      </w:r>
      <w:proofErr w:type="gramEnd"/>
    </w:p>
    <w:p w14:paraId="61FA9C63" w14:textId="75925E68"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rPr>
        <w:t>Programul</w:t>
      </w:r>
      <w:proofErr w:type="spellEnd"/>
      <w:r w:rsidRPr="001213C3">
        <w:rPr>
          <w:rFonts w:asciiTheme="minorHAnsi" w:hAnsiTheme="minorHAnsi" w:cstheme="minorHAnsi"/>
        </w:rPr>
        <w:t xml:space="preserve"> Regional Sud</w:t>
      </w:r>
      <w:r w:rsidR="006140B4" w:rsidRPr="001213C3">
        <w:rPr>
          <w:rFonts w:asciiTheme="minorHAnsi" w:hAnsiTheme="minorHAnsi" w:cstheme="minorHAnsi"/>
        </w:rPr>
        <w:t>-</w:t>
      </w:r>
      <w:r w:rsidRPr="001213C3">
        <w:rPr>
          <w:rFonts w:asciiTheme="minorHAnsi" w:hAnsiTheme="minorHAnsi" w:cstheme="minorHAnsi"/>
        </w:rPr>
        <w:t>Est 2021-2027;</w:t>
      </w:r>
    </w:p>
    <w:p w14:paraId="664E5ECD" w14:textId="1EA95DB6" w:rsidR="00062A18" w:rsidRPr="001213C3" w:rsidRDefault="00062A18" w:rsidP="001213C3">
      <w:pPr>
        <w:numPr>
          <w:ilvl w:val="0"/>
          <w:numId w:val="4"/>
        </w:numPr>
        <w:ind w:left="284" w:hanging="284"/>
        <w:contextualSpacing/>
        <w:jc w:val="both"/>
        <w:rPr>
          <w:rFonts w:asciiTheme="minorHAnsi" w:hAnsiTheme="minorHAnsi" w:cstheme="minorHAnsi"/>
          <w:lang w:val="fr-FR"/>
        </w:rPr>
      </w:pP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Dezvoltare </w:t>
      </w:r>
      <w:proofErr w:type="spellStart"/>
      <w:r w:rsidRPr="001213C3">
        <w:rPr>
          <w:rFonts w:asciiTheme="minorHAnsi" w:hAnsiTheme="minorHAnsi" w:cstheme="minorHAnsi"/>
          <w:lang w:val="fr-FR"/>
        </w:rPr>
        <w:t>Regională</w:t>
      </w:r>
      <w:proofErr w:type="spellEnd"/>
      <w:r w:rsidRPr="001213C3">
        <w:rPr>
          <w:rFonts w:asciiTheme="minorHAnsi" w:hAnsiTheme="minorHAnsi" w:cstheme="minorHAnsi"/>
          <w:lang w:val="fr-FR"/>
        </w:rPr>
        <w:t xml:space="preserve"> Sud</w:t>
      </w:r>
      <w:r w:rsidR="006140B4" w:rsidRPr="001213C3">
        <w:rPr>
          <w:rFonts w:asciiTheme="minorHAnsi" w:hAnsiTheme="minorHAnsi" w:cstheme="minorHAnsi"/>
          <w:lang w:val="fr-FR"/>
        </w:rPr>
        <w:t>-</w:t>
      </w:r>
      <w:r w:rsidRPr="001213C3">
        <w:rPr>
          <w:rFonts w:asciiTheme="minorHAnsi" w:hAnsiTheme="minorHAnsi" w:cstheme="minorHAnsi"/>
          <w:lang w:val="fr-FR"/>
        </w:rPr>
        <w:t>Est 2021-</w:t>
      </w:r>
      <w:proofErr w:type="gramStart"/>
      <w:r w:rsidRPr="001213C3">
        <w:rPr>
          <w:rFonts w:asciiTheme="minorHAnsi" w:hAnsiTheme="minorHAnsi" w:cstheme="minorHAnsi"/>
          <w:lang w:val="fr-FR"/>
        </w:rPr>
        <w:t>2027;</w:t>
      </w:r>
      <w:proofErr w:type="gramEnd"/>
    </w:p>
    <w:p w14:paraId="6797BA55" w14:textId="26C2BE14" w:rsidR="00062A18" w:rsidRPr="001213C3" w:rsidRDefault="00062A18" w:rsidP="001213C3">
      <w:pPr>
        <w:numPr>
          <w:ilvl w:val="0"/>
          <w:numId w:val="4"/>
        </w:numPr>
        <w:ind w:left="284" w:hanging="284"/>
        <w:contextualSpacing/>
        <w:jc w:val="both"/>
        <w:rPr>
          <w:rFonts w:asciiTheme="minorHAnsi" w:hAnsiTheme="minorHAnsi" w:cstheme="minorHAnsi"/>
          <w:lang w:val="fr-FR"/>
        </w:rPr>
      </w:pPr>
      <w:proofErr w:type="spellStart"/>
      <w:r w:rsidRPr="001213C3">
        <w:rPr>
          <w:rFonts w:asciiTheme="minorHAnsi" w:hAnsiTheme="minorHAnsi" w:cstheme="minorHAnsi"/>
          <w:lang w:val="fr-FR"/>
        </w:rPr>
        <w:t>Strategia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Națională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Renovare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Lung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sprijinirea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revovării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național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clădiri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rezidențiale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nerezidențiale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transformarea</w:t>
      </w:r>
      <w:proofErr w:type="spellEnd"/>
      <w:r w:rsidRPr="001213C3">
        <w:rPr>
          <w:rFonts w:asciiTheme="minorHAnsi" w:hAnsiTheme="minorHAnsi" w:cstheme="minorHAnsi"/>
          <w:lang w:val="fr-FR"/>
        </w:rPr>
        <w:t xml:space="preserve"> sa </w:t>
      </w:r>
      <w:proofErr w:type="spellStart"/>
      <w:r w:rsidRPr="001213C3">
        <w:rPr>
          <w:rFonts w:asciiTheme="minorHAnsi" w:hAnsiTheme="minorHAnsi" w:cstheme="minorHAnsi"/>
          <w:lang w:val="fr-FR"/>
        </w:rPr>
        <w:t>treptată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-un parc </w:t>
      </w:r>
      <w:proofErr w:type="spellStart"/>
      <w:r w:rsidRPr="001213C3">
        <w:rPr>
          <w:rFonts w:asciiTheme="minorHAnsi" w:hAnsiTheme="minorHAnsi" w:cstheme="minorHAnsi"/>
          <w:lang w:val="fr-FR"/>
        </w:rPr>
        <w:t>imobiliar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nivel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ridicat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eficiență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energetică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carbon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2050, </w:t>
      </w:r>
      <w:proofErr w:type="spellStart"/>
      <w:r w:rsidRPr="001213C3">
        <w:rPr>
          <w:rFonts w:asciiTheme="minorHAnsi" w:hAnsiTheme="minorHAnsi" w:cstheme="minorHAnsi"/>
          <w:lang w:val="fr-FR"/>
        </w:rPr>
        <w:t>anexă</w:t>
      </w:r>
      <w:proofErr w:type="spellEnd"/>
      <w:r w:rsidRPr="001213C3">
        <w:rPr>
          <w:rFonts w:asciiTheme="minorHAnsi" w:hAnsiTheme="minorHAnsi" w:cstheme="minorHAnsi"/>
          <w:lang w:val="fr-FR"/>
        </w:rPr>
        <w:t xml:space="preserve"> la HG nr. 1.034/2020, </w:t>
      </w:r>
      <w:proofErr w:type="spellStart"/>
      <w:r w:rsidRPr="001213C3">
        <w:rPr>
          <w:rFonts w:asciiTheme="minorHAnsi" w:hAnsiTheme="minorHAnsi" w:cstheme="minorHAnsi"/>
          <w:lang w:val="fr-FR"/>
        </w:rPr>
        <w:t>publicată</w:t>
      </w:r>
      <w:proofErr w:type="spellEnd"/>
      <w:r w:rsidRPr="001213C3">
        <w:rPr>
          <w:rFonts w:asciiTheme="minorHAnsi" w:hAnsiTheme="minorHAnsi" w:cstheme="minorHAnsi"/>
          <w:lang w:val="fr-FR"/>
        </w:rPr>
        <w:t xml:space="preserve"> </w:t>
      </w:r>
      <w:proofErr w:type="spellStart"/>
      <w:r w:rsidR="00CC5F79" w:rsidRPr="001213C3">
        <w:rPr>
          <w:rFonts w:asciiTheme="minorHAnsi" w:hAnsiTheme="minorHAnsi" w:cstheme="minorHAnsi"/>
          <w:lang w:val="fr-FR"/>
        </w:rPr>
        <w:t>î</w:t>
      </w:r>
      <w:r w:rsidRPr="001213C3">
        <w:rPr>
          <w:rFonts w:asciiTheme="minorHAnsi" w:hAnsiTheme="minorHAnsi" w:cstheme="minorHAnsi"/>
          <w:lang w:val="fr-FR"/>
        </w:rPr>
        <w:t>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Monitorul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oficial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României</w:t>
      </w:r>
      <w:proofErr w:type="spellEnd"/>
      <w:r w:rsidRPr="001213C3">
        <w:rPr>
          <w:rFonts w:asciiTheme="minorHAnsi" w:hAnsiTheme="minorHAnsi" w:cstheme="minorHAnsi"/>
          <w:lang w:val="fr-FR"/>
        </w:rPr>
        <w:t xml:space="preserve"> nr. 1247bis/17.XII.2020;</w:t>
      </w:r>
    </w:p>
    <w:p w14:paraId="42D4433E" w14:textId="77777777"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rPr>
        <w:t>Strategia</w:t>
      </w:r>
      <w:proofErr w:type="spellEnd"/>
      <w:r w:rsidRPr="001213C3">
        <w:rPr>
          <w:rFonts w:asciiTheme="minorHAnsi" w:hAnsiTheme="minorHAnsi" w:cstheme="minorHAnsi"/>
        </w:rPr>
        <w:t xml:space="preserve"> UE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Regiunea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Dunării</w:t>
      </w:r>
      <w:proofErr w:type="spellEnd"/>
      <w:r w:rsidRPr="001213C3">
        <w:rPr>
          <w:rFonts w:asciiTheme="minorHAnsi" w:hAnsiTheme="minorHAnsi" w:cstheme="minorHAnsi"/>
        </w:rPr>
        <w:t>;</w:t>
      </w:r>
    </w:p>
    <w:p w14:paraId="64247EBB" w14:textId="77777777"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color w:val="000000"/>
        </w:rPr>
        <w:lastRenderedPageBreak/>
        <w:t>Planul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Național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Integrat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domeniul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Energiei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Schimbărilor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Climatice</w:t>
      </w:r>
      <w:proofErr w:type="spellEnd"/>
      <w:r w:rsidRPr="001213C3">
        <w:rPr>
          <w:rFonts w:asciiTheme="minorHAnsi" w:hAnsiTheme="minorHAnsi" w:cstheme="minorHAnsi"/>
          <w:color w:val="000000"/>
        </w:rPr>
        <w:t xml:space="preserve"> 2021-2030; </w:t>
      </w:r>
    </w:p>
    <w:p w14:paraId="671ECAA3" w14:textId="77777777"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color w:val="000000"/>
        </w:rPr>
        <w:t>Strategia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energetică</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României</w:t>
      </w:r>
      <w:proofErr w:type="spellEnd"/>
      <w:r w:rsidRPr="001213C3">
        <w:rPr>
          <w:rFonts w:asciiTheme="minorHAnsi" w:hAnsiTheme="minorHAnsi" w:cstheme="minorHAnsi"/>
          <w:color w:val="000000"/>
        </w:rPr>
        <w:t xml:space="preserve"> 2020-2030, cu </w:t>
      </w:r>
      <w:proofErr w:type="spellStart"/>
      <w:r w:rsidRPr="001213C3">
        <w:rPr>
          <w:rFonts w:asciiTheme="minorHAnsi" w:hAnsiTheme="minorHAnsi" w:cstheme="minorHAnsi"/>
          <w:color w:val="000000"/>
        </w:rPr>
        <w:t>perspectiva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anului</w:t>
      </w:r>
      <w:proofErr w:type="spellEnd"/>
      <w:r w:rsidRPr="001213C3">
        <w:rPr>
          <w:rFonts w:asciiTheme="minorHAnsi" w:hAnsiTheme="minorHAnsi" w:cstheme="minorHAnsi"/>
          <w:color w:val="000000"/>
        </w:rPr>
        <w:t xml:space="preserve"> 2050; </w:t>
      </w:r>
    </w:p>
    <w:p w14:paraId="2350AEFA" w14:textId="77777777"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color w:val="000000"/>
        </w:rPr>
        <w:t>Strategia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națională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promovarea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egalității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șanse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tratament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între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femei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bărbați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prevenirea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combaterea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violenței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domestice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pentru</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perioada</w:t>
      </w:r>
      <w:proofErr w:type="spellEnd"/>
      <w:r w:rsidRPr="001213C3">
        <w:rPr>
          <w:rFonts w:asciiTheme="minorHAnsi" w:hAnsiTheme="minorHAnsi" w:cstheme="minorHAnsi"/>
          <w:color w:val="000000"/>
        </w:rPr>
        <w:t xml:space="preserve"> 2021-2027; </w:t>
      </w:r>
    </w:p>
    <w:p w14:paraId="6955658A" w14:textId="7973A548"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color w:val="000000"/>
        </w:rPr>
        <w:t>Convenția</w:t>
      </w:r>
      <w:proofErr w:type="spellEnd"/>
      <w:r w:rsidRPr="001213C3">
        <w:rPr>
          <w:rFonts w:asciiTheme="minorHAnsi" w:hAnsiTheme="minorHAnsi" w:cstheme="minorHAnsi"/>
          <w:color w:val="000000"/>
        </w:rPr>
        <w:t xml:space="preserve"> ONU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drepturile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persoanelor</w:t>
      </w:r>
      <w:proofErr w:type="spellEnd"/>
      <w:r w:rsidRPr="001213C3">
        <w:rPr>
          <w:rFonts w:asciiTheme="minorHAnsi" w:hAnsiTheme="minorHAnsi" w:cstheme="minorHAnsi"/>
          <w:color w:val="000000"/>
        </w:rPr>
        <w:t xml:space="preserve"> cu </w:t>
      </w:r>
      <w:proofErr w:type="spellStart"/>
      <w:r w:rsidRPr="001213C3">
        <w:rPr>
          <w:rFonts w:asciiTheme="minorHAnsi" w:hAnsiTheme="minorHAnsi" w:cstheme="minorHAnsi"/>
          <w:color w:val="000000"/>
        </w:rPr>
        <w:t>dizabilităţi</w:t>
      </w:r>
      <w:proofErr w:type="spellEnd"/>
      <w:r w:rsidRPr="001213C3">
        <w:rPr>
          <w:rFonts w:asciiTheme="minorHAnsi" w:hAnsiTheme="minorHAnsi" w:cstheme="minorHAnsi"/>
          <w:color w:val="000000"/>
        </w:rPr>
        <w:t>;</w:t>
      </w:r>
    </w:p>
    <w:p w14:paraId="6498BAFB" w14:textId="0F2E0408" w:rsidR="00623677" w:rsidRPr="001213C3" w:rsidRDefault="00623677" w:rsidP="001213C3">
      <w:pPr>
        <w:numPr>
          <w:ilvl w:val="0"/>
          <w:numId w:val="4"/>
        </w:numPr>
        <w:ind w:left="284" w:hanging="284"/>
        <w:contextualSpacing/>
        <w:jc w:val="both"/>
        <w:rPr>
          <w:rFonts w:asciiTheme="minorHAnsi" w:hAnsiTheme="minorHAnsi" w:cstheme="minorHAnsi"/>
        </w:rPr>
      </w:pPr>
      <w:r w:rsidRPr="001213C3">
        <w:rPr>
          <w:rFonts w:asciiTheme="minorHAnsi" w:hAnsiTheme="minorHAnsi" w:cstheme="minorHAnsi"/>
          <w:color w:val="000000"/>
        </w:rPr>
        <w:t xml:space="preserve">Carta </w:t>
      </w:r>
      <w:proofErr w:type="spellStart"/>
      <w:r w:rsidRPr="001213C3">
        <w:rPr>
          <w:rFonts w:asciiTheme="minorHAnsi" w:hAnsiTheme="minorHAnsi" w:cstheme="minorHAnsi"/>
          <w:color w:val="000000"/>
        </w:rPr>
        <w:t>drepturilor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fundamentale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Uniunii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Europene</w:t>
      </w:r>
      <w:proofErr w:type="spellEnd"/>
      <w:r w:rsidRPr="001213C3">
        <w:rPr>
          <w:rFonts w:asciiTheme="minorHAnsi" w:hAnsiTheme="minorHAnsi" w:cstheme="minorHAnsi"/>
          <w:color w:val="000000"/>
        </w:rPr>
        <w:t xml:space="preserve"> </w:t>
      </w:r>
      <w:r w:rsidR="009A2DAF" w:rsidRPr="001213C3">
        <w:rPr>
          <w:rFonts w:asciiTheme="minorHAnsi" w:hAnsiTheme="minorHAnsi" w:cstheme="minorHAnsi"/>
          <w:color w:val="000000"/>
        </w:rPr>
        <w:t>2016/C/202/02.</w:t>
      </w:r>
    </w:p>
    <w:p w14:paraId="0DEA38E5" w14:textId="77777777"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rPr>
        <w:t>Strategia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Uniunii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egalitatea</w:t>
      </w:r>
      <w:proofErr w:type="spellEnd"/>
      <w:r w:rsidRPr="001213C3">
        <w:rPr>
          <w:rFonts w:asciiTheme="minorHAnsi" w:hAnsiTheme="minorHAnsi" w:cstheme="minorHAnsi"/>
        </w:rPr>
        <w:t xml:space="preserve"> de gen 2020-2025: O </w:t>
      </w:r>
      <w:proofErr w:type="spellStart"/>
      <w:r w:rsidRPr="001213C3">
        <w:rPr>
          <w:rFonts w:asciiTheme="minorHAnsi" w:hAnsiTheme="minorHAnsi" w:cstheme="minorHAnsi"/>
        </w:rPr>
        <w:t>Uniune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egalității</w:t>
      </w:r>
      <w:proofErr w:type="spellEnd"/>
      <w:r w:rsidRPr="001213C3">
        <w:rPr>
          <w:rFonts w:asciiTheme="minorHAnsi" w:hAnsiTheme="minorHAnsi" w:cstheme="minorHAnsi"/>
        </w:rPr>
        <w:t xml:space="preserve">; </w:t>
      </w:r>
    </w:p>
    <w:p w14:paraId="6D956B47" w14:textId="35953E6C"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rPr>
        <w:t>Strategia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Uniunii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drepturile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persoanelor</w:t>
      </w:r>
      <w:proofErr w:type="spellEnd"/>
      <w:r w:rsidRPr="001213C3">
        <w:rPr>
          <w:rFonts w:asciiTheme="minorHAnsi" w:hAnsiTheme="minorHAnsi" w:cstheme="minorHAnsi"/>
        </w:rPr>
        <w:t xml:space="preserve"> cu </w:t>
      </w:r>
      <w:r w:rsidR="00D25B6F" w:rsidRPr="001213C3">
        <w:rPr>
          <w:rFonts w:asciiTheme="minorHAnsi" w:hAnsiTheme="minorHAnsi" w:cstheme="minorHAnsi"/>
        </w:rPr>
        <w:t>handicap</w:t>
      </w:r>
      <w:r w:rsidRPr="001213C3">
        <w:rPr>
          <w:rFonts w:asciiTheme="minorHAnsi" w:hAnsiTheme="minorHAnsi" w:cstheme="minorHAnsi"/>
        </w:rPr>
        <w:t xml:space="preserve"> 2021-2030: O </w:t>
      </w:r>
      <w:proofErr w:type="spellStart"/>
      <w:r w:rsidRPr="001213C3">
        <w:rPr>
          <w:rFonts w:asciiTheme="minorHAnsi" w:hAnsiTheme="minorHAnsi" w:cstheme="minorHAnsi"/>
        </w:rPr>
        <w:t>Uniune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egalității</w:t>
      </w:r>
      <w:proofErr w:type="spellEnd"/>
      <w:r w:rsidRPr="001213C3">
        <w:rPr>
          <w:rFonts w:asciiTheme="minorHAnsi" w:hAnsiTheme="minorHAnsi" w:cstheme="minorHAnsi"/>
        </w:rPr>
        <w:t>;</w:t>
      </w:r>
    </w:p>
    <w:p w14:paraId="18416494" w14:textId="5F7FBB2D" w:rsidR="00062A18" w:rsidRPr="001213C3" w:rsidRDefault="00062A18"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rPr>
        <w:t>Strategia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națională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dezvoltarea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durabilă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României</w:t>
      </w:r>
      <w:proofErr w:type="spellEnd"/>
      <w:r w:rsidRPr="001213C3">
        <w:rPr>
          <w:rFonts w:asciiTheme="minorHAnsi" w:hAnsiTheme="minorHAnsi" w:cstheme="minorHAnsi"/>
        </w:rPr>
        <w:t xml:space="preserve"> 2030</w:t>
      </w:r>
      <w:r w:rsidR="00A40D99" w:rsidRPr="001213C3">
        <w:rPr>
          <w:rFonts w:asciiTheme="minorHAnsi" w:hAnsiTheme="minorHAnsi" w:cstheme="minorHAnsi"/>
        </w:rPr>
        <w:t>.</w:t>
      </w:r>
    </w:p>
    <w:p w14:paraId="290FF529" w14:textId="77AD5F82" w:rsidR="00A40D99" w:rsidRPr="001213C3" w:rsidRDefault="00A40D99" w:rsidP="001213C3">
      <w:pPr>
        <w:numPr>
          <w:ilvl w:val="0"/>
          <w:numId w:val="4"/>
        </w:numPr>
        <w:ind w:left="284" w:hanging="284"/>
        <w:contextualSpacing/>
        <w:jc w:val="both"/>
        <w:rPr>
          <w:rFonts w:asciiTheme="minorHAnsi" w:hAnsiTheme="minorHAnsi" w:cstheme="minorHAnsi"/>
        </w:rPr>
      </w:pPr>
      <w:proofErr w:type="spellStart"/>
      <w:r w:rsidRPr="001213C3">
        <w:rPr>
          <w:rFonts w:asciiTheme="minorHAnsi" w:hAnsiTheme="minorHAnsi" w:cstheme="minorHAnsi"/>
        </w:rPr>
        <w:t>Strategia</w:t>
      </w:r>
      <w:proofErr w:type="spellEnd"/>
      <w:r w:rsidRPr="001213C3">
        <w:rPr>
          <w:rFonts w:asciiTheme="minorHAnsi" w:hAnsiTheme="minorHAnsi" w:cstheme="minorHAnsi"/>
        </w:rPr>
        <w:t xml:space="preserve"> ITI DD- </w:t>
      </w:r>
      <w:proofErr w:type="spellStart"/>
      <w:r w:rsidRPr="001213C3">
        <w:rPr>
          <w:rFonts w:asciiTheme="minorHAnsi" w:hAnsiTheme="minorHAnsi" w:cstheme="minorHAnsi"/>
        </w:rPr>
        <w:t>Strategia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Integrată</w:t>
      </w:r>
      <w:proofErr w:type="spellEnd"/>
      <w:r w:rsidRPr="001213C3">
        <w:rPr>
          <w:rFonts w:asciiTheme="minorHAnsi" w:hAnsiTheme="minorHAnsi" w:cstheme="minorHAnsi"/>
        </w:rPr>
        <w:t xml:space="preserve"> de Dezvoltare </w:t>
      </w:r>
      <w:proofErr w:type="spellStart"/>
      <w:r w:rsidRPr="001213C3">
        <w:rPr>
          <w:rFonts w:asciiTheme="minorHAnsi" w:hAnsiTheme="minorHAnsi" w:cstheme="minorHAnsi"/>
        </w:rPr>
        <w:t>Durabilă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Deltei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Dunării</w:t>
      </w:r>
      <w:proofErr w:type="spellEnd"/>
      <w:r w:rsidRPr="001213C3">
        <w:rPr>
          <w:rFonts w:asciiTheme="minorHAnsi" w:hAnsiTheme="minorHAnsi" w:cstheme="minorHAnsi"/>
        </w:rPr>
        <w:t xml:space="preserve"> 2030 </w:t>
      </w:r>
      <w:proofErr w:type="spellStart"/>
      <w:r w:rsidRPr="001213C3">
        <w:rPr>
          <w:rFonts w:asciiTheme="minorHAnsi" w:hAnsiTheme="minorHAnsi" w:cstheme="minorHAnsi"/>
        </w:rPr>
        <w:t>actulizată</w:t>
      </w:r>
      <w:proofErr w:type="spellEnd"/>
      <w:r w:rsidRPr="001213C3">
        <w:rPr>
          <w:rFonts w:asciiTheme="minorHAnsi" w:hAnsiTheme="minorHAnsi" w:cstheme="minorHAnsi"/>
        </w:rPr>
        <w:t>.</w:t>
      </w:r>
    </w:p>
    <w:p w14:paraId="1FBC36E4" w14:textId="77777777" w:rsidR="00062A18" w:rsidRPr="001213C3" w:rsidRDefault="00062A18" w:rsidP="001213C3">
      <w:pPr>
        <w:jc w:val="both"/>
        <w:rPr>
          <w:rFonts w:asciiTheme="minorHAnsi" w:hAnsiTheme="minorHAnsi" w:cstheme="minorHAnsi"/>
          <w:b/>
        </w:rPr>
      </w:pPr>
    </w:p>
    <w:p w14:paraId="6F08FB61" w14:textId="3965EDBA" w:rsidR="00297225" w:rsidRDefault="00062A18" w:rsidP="001213C3">
      <w:pPr>
        <w:jc w:val="both"/>
        <w:rPr>
          <w:rFonts w:asciiTheme="minorHAnsi" w:hAnsiTheme="minorHAnsi" w:cstheme="minorHAnsi"/>
        </w:rPr>
      </w:pPr>
      <w:proofErr w:type="spellStart"/>
      <w:r w:rsidRPr="001213C3">
        <w:rPr>
          <w:rFonts w:asciiTheme="minorHAnsi" w:hAnsiTheme="minorHAnsi" w:cstheme="minorHAnsi"/>
          <w:b/>
        </w:rPr>
        <w:t>Notă</w:t>
      </w:r>
      <w:proofErr w:type="spellEnd"/>
      <w:r w:rsidRPr="001213C3">
        <w:rPr>
          <w:rFonts w:asciiTheme="minorHAnsi" w:hAnsiTheme="minorHAnsi" w:cstheme="minorHAnsi"/>
          <w:b/>
        </w:rPr>
        <w:t>!</w:t>
      </w:r>
      <w:r w:rsidRPr="001213C3">
        <w:rPr>
          <w:rFonts w:asciiTheme="minorHAnsi" w:hAnsiTheme="minorHAnsi" w:cstheme="minorHAnsi"/>
        </w:rPr>
        <w:t xml:space="preserve"> Pe </w:t>
      </w:r>
      <w:proofErr w:type="spellStart"/>
      <w:r w:rsidRPr="001213C3">
        <w:rPr>
          <w:rFonts w:asciiTheme="minorHAnsi" w:hAnsiTheme="minorHAnsi" w:cstheme="minorHAnsi"/>
        </w:rPr>
        <w:t>parcursul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derulării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etapelor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verificare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inclusiv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contractare</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avea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vedere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actualizările</w:t>
      </w:r>
      <w:proofErr w:type="spellEnd"/>
      <w:r w:rsidRPr="001213C3">
        <w:rPr>
          <w:rFonts w:asciiTheme="minorHAnsi" w:hAnsiTheme="minorHAnsi" w:cstheme="minorHAnsi"/>
        </w:rPr>
        <w:t xml:space="preserve"> legislative </w:t>
      </w:r>
      <w:proofErr w:type="spellStart"/>
      <w:r w:rsidRPr="001213C3">
        <w:rPr>
          <w:rFonts w:asciiTheme="minorHAnsi" w:hAnsiTheme="minorHAnsi" w:cstheme="minorHAnsi"/>
        </w:rPr>
        <w:t>naționate</w:t>
      </w:r>
      <w:proofErr w:type="spellEnd"/>
      <w:r w:rsidRPr="001213C3">
        <w:rPr>
          <w:rFonts w:asciiTheme="minorHAnsi" w:hAnsiTheme="minorHAnsi" w:cstheme="minorHAnsi"/>
        </w:rPr>
        <w:t>/</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specifice</w:t>
      </w:r>
      <w:proofErr w:type="spellEnd"/>
      <w:r w:rsidR="007B4D5C" w:rsidRPr="001213C3">
        <w:rPr>
          <w:rFonts w:asciiTheme="minorHAnsi" w:hAnsiTheme="minorHAnsi" w:cstheme="minorHAnsi"/>
        </w:rPr>
        <w:t xml:space="preserve">, </w:t>
      </w:r>
      <w:proofErr w:type="spellStart"/>
      <w:r w:rsidRPr="001213C3">
        <w:rPr>
          <w:rFonts w:asciiTheme="minorHAnsi" w:hAnsiTheme="minorHAnsi" w:cstheme="minorHAnsi"/>
        </w:rPr>
        <w:t>aceste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actualizări</w:t>
      </w:r>
      <w:proofErr w:type="spellEnd"/>
      <w:r w:rsidRPr="001213C3">
        <w:rPr>
          <w:rFonts w:asciiTheme="minorHAnsi" w:hAnsiTheme="minorHAnsi" w:cstheme="minorHAnsi"/>
        </w:rPr>
        <w:t xml:space="preserve"> pot conduce la </w:t>
      </w:r>
      <w:proofErr w:type="spellStart"/>
      <w:r w:rsidRPr="001213C3">
        <w:rPr>
          <w:rFonts w:asciiTheme="minorHAnsi" w:hAnsiTheme="minorHAnsi" w:cstheme="minorHAnsi"/>
        </w:rPr>
        <w:t>modificări</w:t>
      </w:r>
      <w:proofErr w:type="spellEnd"/>
      <w:r w:rsidRPr="001213C3">
        <w:rPr>
          <w:rFonts w:asciiTheme="minorHAnsi" w:hAnsiTheme="minorHAnsi" w:cstheme="minorHAnsi"/>
        </w:rPr>
        <w:t>/</w:t>
      </w:r>
      <w:proofErr w:type="spellStart"/>
      <w:r w:rsidRPr="001213C3">
        <w:rPr>
          <w:rFonts w:asciiTheme="minorHAnsi" w:hAnsiTheme="minorHAnsi" w:cstheme="minorHAnsi"/>
        </w:rPr>
        <w:t>actualizări</w:t>
      </w:r>
      <w:proofErr w:type="spellEnd"/>
      <w:r w:rsidRPr="001213C3">
        <w:rPr>
          <w:rFonts w:asciiTheme="minorHAnsi" w:hAnsiTheme="minorHAnsi" w:cstheme="minorHAnsi"/>
        </w:rPr>
        <w:t xml:space="preserve"> ale </w:t>
      </w:r>
      <w:proofErr w:type="spellStart"/>
      <w:r w:rsidRPr="001213C3">
        <w:rPr>
          <w:rFonts w:asciiTheme="minorHAnsi" w:hAnsiTheme="minorHAnsi" w:cstheme="minorHAnsi"/>
        </w:rPr>
        <w:t>prezentului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cazul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acestea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influențează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condițiile</w:t>
      </w:r>
      <w:proofErr w:type="spellEnd"/>
      <w:r w:rsidRPr="001213C3">
        <w:rPr>
          <w:rFonts w:asciiTheme="minorHAnsi" w:hAnsiTheme="minorHAnsi" w:cstheme="minorHAnsi"/>
        </w:rPr>
        <w:t>/</w:t>
      </w:r>
      <w:proofErr w:type="spellStart"/>
      <w:r w:rsidRPr="001213C3">
        <w:rPr>
          <w:rFonts w:asciiTheme="minorHAnsi" w:hAnsiTheme="minorHAnsi" w:cstheme="minorHAnsi"/>
        </w:rPr>
        <w:t>criteriile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stabilite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prezent</w:t>
      </w:r>
      <w:proofErr w:type="spellEnd"/>
      <w:r w:rsidRPr="001213C3">
        <w:rPr>
          <w:rFonts w:asciiTheme="minorHAnsi" w:hAnsiTheme="minorHAnsi" w:cstheme="minorHAnsi"/>
        </w:rPr>
        <w:t xml:space="preserve">. </w:t>
      </w:r>
    </w:p>
    <w:p w14:paraId="165DDA5B" w14:textId="77777777" w:rsidR="002C4EF9" w:rsidRPr="001213C3" w:rsidRDefault="002C4EF9" w:rsidP="001213C3">
      <w:pPr>
        <w:jc w:val="both"/>
        <w:rPr>
          <w:rFonts w:asciiTheme="minorHAnsi" w:hAnsiTheme="minorHAnsi" w:cstheme="minorHAnsi"/>
        </w:rPr>
      </w:pPr>
    </w:p>
    <w:p w14:paraId="1B38C22F" w14:textId="35782388" w:rsidR="00297225" w:rsidRPr="001213C3" w:rsidRDefault="00297225" w:rsidP="0032555F">
      <w:pPr>
        <w:pStyle w:val="Heading1"/>
        <w:numPr>
          <w:ilvl w:val="0"/>
          <w:numId w:val="80"/>
        </w:numPr>
      </w:pPr>
      <w:bookmarkStart w:id="41" w:name="_Toc188964834"/>
      <w:r w:rsidRPr="001213C3">
        <w:t>A</w:t>
      </w:r>
      <w:r w:rsidR="00ED67F9" w:rsidRPr="001213C3">
        <w:t>specte specifice Apelului de proiecte</w:t>
      </w:r>
      <w:bookmarkEnd w:id="41"/>
      <w:r w:rsidR="00ED67F9" w:rsidRPr="001213C3">
        <w:t xml:space="preserve"> </w:t>
      </w:r>
    </w:p>
    <w:p w14:paraId="641CB19C" w14:textId="516849A7" w:rsidR="001B7A54" w:rsidRPr="001213C3" w:rsidRDefault="00297225" w:rsidP="009C3056">
      <w:pPr>
        <w:pStyle w:val="Heading2"/>
      </w:pPr>
      <w:bookmarkStart w:id="42" w:name="_Toc188964835"/>
      <w:proofErr w:type="spellStart"/>
      <w:r w:rsidRPr="001213C3">
        <w:t>Tipul</w:t>
      </w:r>
      <w:proofErr w:type="spellEnd"/>
      <w:r w:rsidRPr="001213C3">
        <w:t xml:space="preserve"> de </w:t>
      </w:r>
      <w:proofErr w:type="spellStart"/>
      <w:r w:rsidRPr="001213C3">
        <w:t>apel</w:t>
      </w:r>
      <w:bookmarkEnd w:id="42"/>
      <w:proofErr w:type="spellEnd"/>
    </w:p>
    <w:p w14:paraId="6BEFC56B" w14:textId="54AF8FC7" w:rsidR="001B7A54" w:rsidRPr="001213C3" w:rsidRDefault="001B7A54" w:rsidP="001213C3">
      <w:pPr>
        <w:numPr>
          <w:ilvl w:val="0"/>
          <w:numId w:val="81"/>
        </w:numPr>
        <w:autoSpaceDE w:val="0"/>
        <w:autoSpaceDN w:val="0"/>
        <w:adjustRightInd w:val="0"/>
        <w:jc w:val="both"/>
        <w:rPr>
          <w:rFonts w:asciiTheme="minorHAnsi" w:hAnsiTheme="minorHAnsi" w:cstheme="minorHAnsi"/>
          <w:bCs/>
          <w:lang w:val="fr-FR" w:eastAsia="ro-RO"/>
        </w:rPr>
      </w:pPr>
      <w:proofErr w:type="spellStart"/>
      <w:r w:rsidRPr="001213C3">
        <w:rPr>
          <w:rFonts w:asciiTheme="minorHAnsi" w:eastAsia="SimSun" w:hAnsiTheme="minorHAnsi" w:cstheme="minorHAnsi"/>
          <w:bCs/>
          <w:lang w:val="fr-FR"/>
        </w:rPr>
        <w:t>Apelul</w:t>
      </w:r>
      <w:proofErr w:type="spellEnd"/>
      <w:r w:rsidRPr="001213C3">
        <w:rPr>
          <w:rFonts w:asciiTheme="minorHAnsi" w:eastAsia="SimSun" w:hAnsiTheme="minorHAnsi" w:cstheme="minorHAnsi"/>
          <w:bCs/>
          <w:lang w:val="fr-FR"/>
        </w:rPr>
        <w:t xml:space="preserve"> de proiecte </w:t>
      </w:r>
      <w:r w:rsidRPr="001213C3">
        <w:rPr>
          <w:rFonts w:asciiTheme="minorHAnsi" w:hAnsiTheme="minorHAnsi" w:cstheme="minorHAnsi"/>
          <w:bCs/>
          <w:lang w:val="fr-FR"/>
        </w:rPr>
        <w:t>PRSE/2.4/1.1/</w:t>
      </w:r>
      <w:r w:rsidR="00822171" w:rsidRPr="001213C3">
        <w:rPr>
          <w:rFonts w:asciiTheme="minorHAnsi" w:hAnsiTheme="minorHAnsi" w:cstheme="minorHAnsi"/>
          <w:bCs/>
          <w:lang w:val="fr-FR"/>
        </w:rPr>
        <w:t>ITI/</w:t>
      </w:r>
      <w:r w:rsidRPr="001213C3">
        <w:rPr>
          <w:rFonts w:asciiTheme="minorHAnsi" w:hAnsiTheme="minorHAnsi" w:cstheme="minorHAnsi"/>
          <w:bCs/>
          <w:lang w:val="fr-FR"/>
        </w:rPr>
        <w:t>202</w:t>
      </w:r>
      <w:r w:rsidR="00A40D99" w:rsidRPr="001213C3">
        <w:rPr>
          <w:rFonts w:asciiTheme="minorHAnsi" w:hAnsiTheme="minorHAnsi" w:cstheme="minorHAnsi"/>
          <w:bCs/>
          <w:lang w:val="fr-FR"/>
        </w:rPr>
        <w:t>5</w:t>
      </w:r>
      <w:r w:rsidR="002C4EF9">
        <w:rPr>
          <w:rFonts w:asciiTheme="minorHAnsi" w:hAnsiTheme="minorHAnsi" w:cstheme="minorHAnsi"/>
          <w:bCs/>
          <w:lang w:val="fr-FR"/>
        </w:rPr>
        <w:t xml:space="preserve"> – </w:t>
      </w:r>
      <w:proofErr w:type="spellStart"/>
      <w:r w:rsidR="002C4EF9">
        <w:rPr>
          <w:rFonts w:asciiTheme="minorHAnsi" w:hAnsiTheme="minorHAnsi" w:cstheme="minorHAnsi"/>
          <w:bCs/>
          <w:lang w:val="fr-FR"/>
        </w:rPr>
        <w:t>Municipiul</w:t>
      </w:r>
      <w:proofErr w:type="spellEnd"/>
      <w:r w:rsidR="002C4EF9">
        <w:rPr>
          <w:rFonts w:asciiTheme="minorHAnsi" w:hAnsiTheme="minorHAnsi" w:cstheme="minorHAnsi"/>
          <w:bCs/>
          <w:lang w:val="fr-FR"/>
        </w:rPr>
        <w:t xml:space="preserve"> Tulcea - </w:t>
      </w:r>
      <w:proofErr w:type="spellStart"/>
      <w:r w:rsidR="002C4EF9">
        <w:rPr>
          <w:rFonts w:asciiTheme="minorHAnsi" w:hAnsiTheme="minorHAnsi" w:cstheme="minorHAnsi"/>
          <w:bCs/>
          <w:lang w:val="fr-FR"/>
        </w:rPr>
        <w:t>apel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necompetitiv</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termen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limită</w:t>
      </w:r>
      <w:proofErr w:type="spellEnd"/>
      <w:r w:rsidRPr="001213C3">
        <w:rPr>
          <w:rFonts w:asciiTheme="minorHAnsi" w:hAnsiTheme="minorHAnsi" w:cstheme="minorHAnsi"/>
          <w:bCs/>
          <w:lang w:val="fr-FR"/>
        </w:rPr>
        <w:t xml:space="preserve"> de </w:t>
      </w:r>
      <w:proofErr w:type="spellStart"/>
      <w:proofErr w:type="gramStart"/>
      <w:r w:rsidRPr="001213C3">
        <w:rPr>
          <w:rFonts w:asciiTheme="minorHAnsi" w:hAnsiTheme="minorHAnsi" w:cstheme="minorHAnsi"/>
          <w:bCs/>
          <w:lang w:val="fr-FR"/>
        </w:rPr>
        <w:t>depuner</w:t>
      </w:r>
      <w:r w:rsidR="00AD6BFF" w:rsidRPr="001213C3">
        <w:rPr>
          <w:rFonts w:asciiTheme="minorHAnsi" w:hAnsiTheme="minorHAnsi" w:cstheme="minorHAnsi"/>
          <w:bCs/>
          <w:lang w:val="fr-FR"/>
        </w:rPr>
        <w:t>e</w:t>
      </w:r>
      <w:proofErr w:type="spellEnd"/>
      <w:r w:rsidR="00AD6BFF" w:rsidRPr="001213C3">
        <w:rPr>
          <w:rFonts w:asciiTheme="minorHAnsi" w:hAnsiTheme="minorHAnsi" w:cstheme="minorHAnsi"/>
          <w:bCs/>
          <w:lang w:val="fr-FR"/>
        </w:rPr>
        <w:t>;</w:t>
      </w:r>
      <w:proofErr w:type="gramEnd"/>
      <w:r w:rsidRPr="001213C3">
        <w:rPr>
          <w:rFonts w:asciiTheme="minorHAnsi" w:eastAsia="SimSun" w:hAnsiTheme="minorHAnsi" w:cstheme="minorHAnsi"/>
          <w:bCs/>
          <w:i/>
          <w:iCs/>
          <w:lang w:val="fr-FR"/>
        </w:rPr>
        <w:t xml:space="preserve">  </w:t>
      </w:r>
    </w:p>
    <w:p w14:paraId="15154474" w14:textId="53B4A04C" w:rsidR="001B7A54" w:rsidRPr="001213C3" w:rsidRDefault="001B7A54" w:rsidP="001213C3">
      <w:pPr>
        <w:numPr>
          <w:ilvl w:val="0"/>
          <w:numId w:val="81"/>
        </w:numPr>
        <w:jc w:val="both"/>
        <w:rPr>
          <w:rFonts w:asciiTheme="minorHAnsi" w:eastAsia="SimSun" w:hAnsiTheme="minorHAnsi" w:cstheme="minorHAnsi"/>
          <w:bCs/>
          <w:lang w:val="fr-FR"/>
        </w:rPr>
      </w:pPr>
      <w:proofErr w:type="spellStart"/>
      <w:r w:rsidRPr="001213C3">
        <w:rPr>
          <w:rFonts w:asciiTheme="minorHAnsi" w:eastAsia="SimSun" w:hAnsiTheme="minorHAnsi" w:cstheme="minorHAnsi"/>
          <w:bCs/>
          <w:lang w:val="fr-FR"/>
        </w:rPr>
        <w:t>Apelul</w:t>
      </w:r>
      <w:proofErr w:type="spellEnd"/>
      <w:r w:rsidRPr="001213C3">
        <w:rPr>
          <w:rFonts w:asciiTheme="minorHAnsi" w:eastAsia="SimSun" w:hAnsiTheme="minorHAnsi" w:cstheme="minorHAnsi"/>
          <w:bCs/>
          <w:lang w:val="fr-FR"/>
        </w:rPr>
        <w:t xml:space="preserve"> de proiecte </w:t>
      </w:r>
      <w:r w:rsidRPr="001213C3">
        <w:rPr>
          <w:rFonts w:asciiTheme="minorHAnsi" w:hAnsiTheme="minorHAnsi" w:cstheme="minorHAnsi"/>
          <w:bCs/>
          <w:lang w:val="fr-FR"/>
        </w:rPr>
        <w:t>PRSE/2.4/1.</w:t>
      </w:r>
      <w:r w:rsidR="00A40D99" w:rsidRPr="001213C3">
        <w:rPr>
          <w:rFonts w:asciiTheme="minorHAnsi" w:hAnsiTheme="minorHAnsi" w:cstheme="minorHAnsi"/>
          <w:bCs/>
          <w:lang w:val="fr-FR"/>
        </w:rPr>
        <w:t>2</w:t>
      </w:r>
      <w:r w:rsidRPr="001213C3">
        <w:rPr>
          <w:rFonts w:asciiTheme="minorHAnsi" w:hAnsiTheme="minorHAnsi" w:cstheme="minorHAnsi"/>
          <w:bCs/>
          <w:lang w:val="fr-FR"/>
        </w:rPr>
        <w:t>/</w:t>
      </w:r>
      <w:r w:rsidR="00822171" w:rsidRPr="001213C3">
        <w:rPr>
          <w:rFonts w:asciiTheme="minorHAnsi" w:hAnsiTheme="minorHAnsi" w:cstheme="minorHAnsi"/>
          <w:bCs/>
          <w:lang w:val="fr-FR"/>
        </w:rPr>
        <w:t>ITI/</w:t>
      </w:r>
      <w:r w:rsidRPr="001213C3">
        <w:rPr>
          <w:rFonts w:asciiTheme="minorHAnsi" w:hAnsiTheme="minorHAnsi" w:cstheme="minorHAnsi"/>
          <w:bCs/>
          <w:lang w:val="fr-FR"/>
        </w:rPr>
        <w:t>202</w:t>
      </w:r>
      <w:r w:rsidR="00A40D99" w:rsidRPr="001213C3">
        <w:rPr>
          <w:rFonts w:asciiTheme="minorHAnsi" w:hAnsiTheme="minorHAnsi" w:cstheme="minorHAnsi"/>
          <w:bCs/>
          <w:lang w:val="fr-FR"/>
        </w:rPr>
        <w:t>5</w:t>
      </w:r>
      <w:r w:rsidR="002C4EF9">
        <w:rPr>
          <w:rFonts w:asciiTheme="minorHAnsi" w:hAnsiTheme="minorHAnsi" w:cstheme="minorHAnsi"/>
          <w:bCs/>
          <w:lang w:val="fr-FR"/>
        </w:rPr>
        <w:t xml:space="preserve"> –</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Ora</w:t>
      </w:r>
      <w:r w:rsidR="002C4EF9">
        <w:rPr>
          <w:rFonts w:asciiTheme="minorHAnsi" w:hAnsiTheme="minorHAnsi" w:cstheme="minorHAnsi"/>
          <w:bCs/>
          <w:lang w:val="fr-FR"/>
        </w:rPr>
        <w:t>șe</w:t>
      </w:r>
      <w:proofErr w:type="spellEnd"/>
      <w:r w:rsidR="002C4EF9">
        <w:rPr>
          <w:rFonts w:asciiTheme="minorHAnsi" w:hAnsiTheme="minorHAnsi" w:cstheme="minorHAnsi"/>
          <w:bCs/>
          <w:lang w:val="fr-FR"/>
        </w:rPr>
        <w:t xml:space="preserve"> ITI DD</w:t>
      </w:r>
      <w:r w:rsidRPr="001213C3">
        <w:rPr>
          <w:rFonts w:asciiTheme="minorHAnsi" w:hAnsiTheme="minorHAnsi" w:cstheme="minorHAnsi"/>
          <w:bCs/>
          <w:lang w:val="fr-FR"/>
        </w:rPr>
        <w:t>,</w:t>
      </w:r>
      <w:bookmarkStart w:id="43" w:name="_Hlk129088449"/>
      <w:r w:rsidRPr="001213C3">
        <w:rPr>
          <w:rFonts w:asciiTheme="minorHAnsi" w:eastAsia="SimSun" w:hAnsiTheme="minorHAnsi" w:cstheme="minorHAnsi"/>
          <w:bCs/>
          <w:lang w:val="fr-FR"/>
        </w:rPr>
        <w:t xml:space="preserve"> </w:t>
      </w:r>
      <w:proofErr w:type="spellStart"/>
      <w:r w:rsidR="002C4EF9">
        <w:rPr>
          <w:rFonts w:asciiTheme="minorHAnsi" w:eastAsia="SimSun" w:hAnsiTheme="minorHAnsi" w:cstheme="minorHAnsi"/>
          <w:bCs/>
          <w:lang w:val="fr-FR"/>
        </w:rPr>
        <w:t>apel</w:t>
      </w:r>
      <w:proofErr w:type="spellEnd"/>
      <w:r w:rsidR="002C4EF9">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competitiv</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depunere</w:t>
      </w:r>
      <w:proofErr w:type="spellEnd"/>
      <w:r w:rsidRPr="001213C3">
        <w:rPr>
          <w:rFonts w:asciiTheme="minorHAnsi" w:hAnsiTheme="minorHAnsi" w:cstheme="minorHAnsi"/>
          <w:bCs/>
          <w:lang w:val="fr-FR"/>
        </w:rPr>
        <w:t xml:space="preserve"> la </w:t>
      </w:r>
      <w:proofErr w:type="spellStart"/>
      <w:r w:rsidRPr="001213C3">
        <w:rPr>
          <w:rFonts w:asciiTheme="minorHAnsi" w:hAnsiTheme="minorHAnsi" w:cstheme="minorHAnsi"/>
          <w:bCs/>
          <w:lang w:val="fr-FR"/>
        </w:rPr>
        <w:t>termen</w:t>
      </w:r>
      <w:proofErr w:type="spellEnd"/>
      <w:r w:rsidRPr="001213C3">
        <w:rPr>
          <w:rFonts w:asciiTheme="minorHAnsi" w:hAnsiTheme="minorHAnsi" w:cstheme="minorHAnsi"/>
          <w:bCs/>
          <w:lang w:val="fr-FR"/>
        </w:rPr>
        <w:t xml:space="preserve"> a </w:t>
      </w:r>
      <w:proofErr w:type="spellStart"/>
      <w:r w:rsidRPr="001213C3">
        <w:rPr>
          <w:rFonts w:asciiTheme="minorHAnsi" w:hAnsiTheme="minorHAnsi" w:cstheme="minorHAnsi"/>
          <w:bCs/>
          <w:lang w:val="fr-FR"/>
        </w:rPr>
        <w:t>cererilor</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finanțare</w:t>
      </w:r>
      <w:bookmarkEnd w:id="43"/>
      <w:proofErr w:type="spellEnd"/>
      <w:r w:rsidR="00AD6BFF" w:rsidRPr="001213C3">
        <w:rPr>
          <w:rFonts w:asciiTheme="minorHAnsi" w:hAnsiTheme="minorHAnsi" w:cstheme="minorHAnsi"/>
          <w:bCs/>
          <w:lang w:val="fr-FR"/>
        </w:rPr>
        <w:t>.</w:t>
      </w:r>
    </w:p>
    <w:p w14:paraId="36165A03" w14:textId="77777777" w:rsidR="0030634C" w:rsidRPr="001213C3" w:rsidRDefault="0030634C" w:rsidP="001213C3">
      <w:pPr>
        <w:ind w:left="720"/>
        <w:jc w:val="both"/>
        <w:rPr>
          <w:rFonts w:asciiTheme="minorHAnsi" w:eastAsia="SimSun" w:hAnsiTheme="minorHAnsi" w:cstheme="minorHAnsi"/>
          <w:bCs/>
          <w:lang w:val="fr-FR"/>
        </w:rPr>
      </w:pPr>
    </w:p>
    <w:p w14:paraId="228A80F3" w14:textId="7B915C85" w:rsidR="001B7A54" w:rsidRPr="002C4EF9" w:rsidRDefault="001B7A54" w:rsidP="001213C3">
      <w:pPr>
        <w:jc w:val="both"/>
        <w:rPr>
          <w:rFonts w:asciiTheme="minorHAnsi" w:hAnsiTheme="minorHAnsi" w:cstheme="minorHAnsi"/>
          <w:lang w:val="fr-FR"/>
        </w:rPr>
      </w:pPr>
      <w:bookmarkStart w:id="44" w:name="_Hlk92984687"/>
      <w:r w:rsidRPr="001213C3">
        <w:rPr>
          <w:rFonts w:asciiTheme="minorHAnsi" w:hAnsiTheme="minorHAnsi" w:cstheme="minorHAnsi"/>
          <w:lang w:val="fr-FR"/>
        </w:rPr>
        <w:t xml:space="preserve">AM </w:t>
      </w:r>
      <w:r w:rsidR="0080442A" w:rsidRPr="001213C3">
        <w:rPr>
          <w:rFonts w:asciiTheme="minorHAnsi" w:hAnsiTheme="minorHAnsi" w:cstheme="minorHAnsi"/>
          <w:lang w:val="fr-FR"/>
        </w:rPr>
        <w:t xml:space="preserve">PR SE </w:t>
      </w:r>
      <w:proofErr w:type="spellStart"/>
      <w:r w:rsidRPr="001213C3">
        <w:rPr>
          <w:rFonts w:asciiTheme="minorHAnsi" w:hAnsiTheme="minorHAnsi" w:cstheme="minorHAnsi"/>
          <w:lang w:val="fr-FR"/>
        </w:rPr>
        <w:t>lansează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apelurile</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numai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w:t>
      </w:r>
      <w:r w:rsidR="001A320E" w:rsidRPr="001213C3">
        <w:rPr>
          <w:rFonts w:asciiTheme="minorHAnsi" w:hAnsiTheme="minorHAnsi" w:cstheme="minorHAnsi"/>
          <w:lang w:val="fr-FR"/>
        </w:rPr>
        <w:t>.</w:t>
      </w:r>
      <w:bookmarkStart w:id="45" w:name="_Hlk135128357"/>
      <w:r w:rsidR="002C4EF9">
        <w:rPr>
          <w:rFonts w:asciiTheme="minorHAnsi" w:hAnsiTheme="minorHAnsi" w:cstheme="minorHAnsi"/>
          <w:lang w:val="fr-FR"/>
        </w:rPr>
        <w:t xml:space="preserve"> </w:t>
      </w:r>
      <w:proofErr w:type="spellStart"/>
      <w:r w:rsidRPr="001213C3">
        <w:rPr>
          <w:rFonts w:asciiTheme="minorHAnsi" w:hAnsiTheme="minorHAnsi" w:cstheme="minorHAnsi"/>
          <w:bCs/>
          <w:iCs/>
          <w:lang w:val="fr-FR"/>
        </w:rPr>
        <w:t>Cererile</w:t>
      </w:r>
      <w:proofErr w:type="spellEnd"/>
      <w:r w:rsidRPr="001213C3">
        <w:rPr>
          <w:rFonts w:asciiTheme="minorHAnsi" w:hAnsiTheme="minorHAnsi" w:cstheme="minorHAnsi"/>
          <w:bCs/>
          <w:iCs/>
          <w:lang w:val="fr-FR"/>
        </w:rPr>
        <w:t xml:space="preserve"> de </w:t>
      </w:r>
      <w:proofErr w:type="spellStart"/>
      <w:r w:rsidRPr="001213C3">
        <w:rPr>
          <w:rFonts w:asciiTheme="minorHAnsi" w:hAnsiTheme="minorHAnsi" w:cstheme="minorHAnsi"/>
          <w:bCs/>
          <w:iCs/>
          <w:lang w:val="fr-FR"/>
        </w:rPr>
        <w:t>finanțare</w:t>
      </w:r>
      <w:proofErr w:type="spellEnd"/>
      <w:r w:rsidRPr="001213C3">
        <w:rPr>
          <w:rFonts w:asciiTheme="minorHAnsi" w:hAnsiTheme="minorHAnsi" w:cstheme="minorHAnsi"/>
          <w:bCs/>
          <w:iCs/>
          <w:lang w:val="fr-FR"/>
        </w:rPr>
        <w:t xml:space="preserve"> pot fi </w:t>
      </w:r>
      <w:proofErr w:type="spellStart"/>
      <w:r w:rsidRPr="001213C3">
        <w:rPr>
          <w:rFonts w:asciiTheme="minorHAnsi" w:hAnsiTheme="minorHAnsi" w:cstheme="minorHAnsi"/>
          <w:bCs/>
          <w:iCs/>
          <w:lang w:val="fr-FR"/>
        </w:rPr>
        <w:t>depuse</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doar</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în</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perioada</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menționată</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în</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cadrul</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secțiunii</w:t>
      </w:r>
      <w:proofErr w:type="spellEnd"/>
      <w:r w:rsidRPr="001213C3">
        <w:rPr>
          <w:rFonts w:asciiTheme="minorHAnsi" w:hAnsiTheme="minorHAnsi" w:cstheme="minorHAnsi"/>
          <w:bCs/>
          <w:iCs/>
          <w:lang w:val="fr-FR"/>
        </w:rPr>
        <w:t xml:space="preserve"> </w:t>
      </w:r>
      <w:r w:rsidR="00766D2B" w:rsidRPr="001213C3">
        <w:rPr>
          <w:rFonts w:asciiTheme="minorHAnsi" w:hAnsiTheme="minorHAnsi" w:cstheme="minorHAnsi"/>
          <w:bCs/>
          <w:iCs/>
          <w:lang w:val="fr-FR"/>
        </w:rPr>
        <w:t>4.3</w:t>
      </w:r>
      <w:r w:rsidRPr="001213C3">
        <w:rPr>
          <w:rFonts w:asciiTheme="minorHAnsi" w:hAnsiTheme="minorHAnsi" w:cstheme="minorHAnsi"/>
          <w:bCs/>
          <w:iCs/>
          <w:lang w:val="fr-FR"/>
        </w:rPr>
        <w:t xml:space="preserve"> a </w:t>
      </w:r>
      <w:proofErr w:type="spellStart"/>
      <w:r w:rsidRPr="001213C3">
        <w:rPr>
          <w:rFonts w:asciiTheme="minorHAnsi" w:hAnsiTheme="minorHAnsi" w:cstheme="minorHAnsi"/>
          <w:bCs/>
          <w:iCs/>
          <w:lang w:val="fr-FR"/>
        </w:rPr>
        <w:t>prezentului</w:t>
      </w:r>
      <w:proofErr w:type="spellEnd"/>
      <w:r w:rsidRPr="001213C3">
        <w:rPr>
          <w:rFonts w:asciiTheme="minorHAnsi" w:hAnsiTheme="minorHAnsi" w:cstheme="minorHAnsi"/>
          <w:bCs/>
          <w:iCs/>
          <w:lang w:val="fr-FR"/>
        </w:rPr>
        <w:t xml:space="preserve"> </w:t>
      </w:r>
      <w:proofErr w:type="spellStart"/>
      <w:r w:rsidRPr="001213C3">
        <w:rPr>
          <w:rFonts w:asciiTheme="minorHAnsi" w:hAnsiTheme="minorHAnsi" w:cstheme="minorHAnsi"/>
          <w:bCs/>
          <w:iCs/>
          <w:lang w:val="fr-FR"/>
        </w:rPr>
        <w:t>ghid</w:t>
      </w:r>
      <w:proofErr w:type="spellEnd"/>
      <w:r w:rsidRPr="001213C3">
        <w:rPr>
          <w:rFonts w:asciiTheme="minorHAnsi" w:hAnsiTheme="minorHAnsi" w:cstheme="minorHAnsi"/>
          <w:bCs/>
          <w:iCs/>
          <w:lang w:val="fr-FR"/>
        </w:rPr>
        <w:t xml:space="preserve">. </w:t>
      </w:r>
      <w:r w:rsidRPr="001213C3">
        <w:rPr>
          <w:rFonts w:asciiTheme="minorHAnsi" w:eastAsia="SimSun" w:hAnsiTheme="minorHAnsi" w:cstheme="minorHAnsi"/>
          <w:bCs/>
          <w:lang w:val="fr-FR"/>
        </w:rPr>
        <w:t xml:space="preserve">Un </w:t>
      </w:r>
      <w:proofErr w:type="spellStart"/>
      <w:r w:rsidRPr="001213C3">
        <w:rPr>
          <w:rFonts w:asciiTheme="minorHAnsi" w:eastAsia="SimSun" w:hAnsiTheme="minorHAnsi" w:cstheme="minorHAnsi"/>
          <w:bCs/>
          <w:lang w:val="fr-FR"/>
        </w:rPr>
        <w:t>potenţial</w:t>
      </w:r>
      <w:proofErr w:type="spellEnd"/>
      <w:r w:rsidRPr="001213C3">
        <w:rPr>
          <w:rFonts w:asciiTheme="minorHAnsi" w:eastAsia="SimSun" w:hAnsiTheme="minorHAnsi" w:cstheme="minorHAnsi"/>
          <w:bCs/>
          <w:lang w:val="fr-FR"/>
        </w:rPr>
        <w:t xml:space="preserve"> </w:t>
      </w:r>
      <w:proofErr w:type="spellStart"/>
      <w:r w:rsidR="000F37FF" w:rsidRPr="001213C3">
        <w:rPr>
          <w:rFonts w:asciiTheme="minorHAnsi" w:eastAsia="SimSun" w:hAnsiTheme="minorHAnsi" w:cstheme="minorHAnsi"/>
          <w:bCs/>
          <w:lang w:val="fr-FR"/>
        </w:rPr>
        <w:t>solicitant</w:t>
      </w:r>
      <w:proofErr w:type="spellEnd"/>
      <w:r w:rsidR="000F37FF" w:rsidRPr="001213C3">
        <w:rPr>
          <w:rFonts w:asciiTheme="minorHAnsi" w:eastAsia="SimSun" w:hAnsiTheme="minorHAnsi" w:cstheme="minorHAnsi"/>
          <w:bCs/>
          <w:lang w:val="fr-FR"/>
        </w:rPr>
        <w:t xml:space="preserve"> de </w:t>
      </w:r>
      <w:proofErr w:type="spellStart"/>
      <w:r w:rsidR="000F37FF" w:rsidRPr="001213C3">
        <w:rPr>
          <w:rFonts w:asciiTheme="minorHAnsi" w:eastAsia="SimSun" w:hAnsiTheme="minorHAnsi" w:cstheme="minorHAnsi"/>
          <w:bCs/>
          <w:lang w:val="fr-FR"/>
        </w:rPr>
        <w:t>finantare</w:t>
      </w:r>
      <w:proofErr w:type="spellEnd"/>
      <w:r w:rsidR="000F37FF"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poate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depune</w:t>
      </w:r>
      <w:proofErr w:type="spellEnd"/>
      <w:r w:rsidRPr="001213C3">
        <w:rPr>
          <w:rFonts w:asciiTheme="minorHAnsi" w:eastAsia="SimSun" w:hAnsiTheme="minorHAnsi" w:cstheme="minorHAnsi"/>
          <w:bCs/>
          <w:lang w:val="fr-FR"/>
        </w:rPr>
        <w:t xml:space="preserve"> mai </w:t>
      </w:r>
      <w:proofErr w:type="spellStart"/>
      <w:r w:rsidRPr="001213C3">
        <w:rPr>
          <w:rFonts w:asciiTheme="minorHAnsi" w:eastAsia="SimSun" w:hAnsiTheme="minorHAnsi" w:cstheme="minorHAnsi"/>
          <w:bCs/>
          <w:lang w:val="fr-FR"/>
        </w:rPr>
        <w:t>multe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cereri</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finanţare</w:t>
      </w:r>
      <w:proofErr w:type="spellEnd"/>
      <w:r w:rsidRPr="001213C3">
        <w:rPr>
          <w:rFonts w:asciiTheme="minorHAnsi" w:eastAsia="SimSun" w:hAnsiTheme="minorHAnsi" w:cstheme="minorHAnsi"/>
          <w:bCs/>
          <w:lang w:val="fr-FR"/>
        </w:rPr>
        <w:t>.</w:t>
      </w:r>
    </w:p>
    <w:p w14:paraId="0AA46727" w14:textId="77777777" w:rsidR="0080442A" w:rsidRPr="001213C3" w:rsidRDefault="0080442A" w:rsidP="001213C3">
      <w:pPr>
        <w:jc w:val="both"/>
        <w:rPr>
          <w:rFonts w:asciiTheme="minorHAnsi" w:eastAsia="SimSun" w:hAnsiTheme="minorHAnsi" w:cstheme="minorHAnsi"/>
          <w:bCs/>
          <w:lang w:val="fr-FR"/>
        </w:rPr>
      </w:pPr>
    </w:p>
    <w:p w14:paraId="3681A5D9" w14:textId="612635B7" w:rsidR="001B7A54" w:rsidRPr="001213C3" w:rsidRDefault="000335F2" w:rsidP="001213C3">
      <w:pPr>
        <w:jc w:val="both"/>
        <w:rPr>
          <w:rFonts w:asciiTheme="minorHAnsi" w:eastAsia="SimSun" w:hAnsiTheme="minorHAnsi" w:cstheme="minorHAnsi"/>
          <w:bCs/>
          <w:lang w:val="fr-FR"/>
        </w:rPr>
      </w:pPr>
      <w:proofErr w:type="spellStart"/>
      <w:proofErr w:type="gramStart"/>
      <w:r w:rsidRPr="002C4EF9">
        <w:rPr>
          <w:rFonts w:asciiTheme="minorHAnsi" w:eastAsia="SimSun" w:hAnsiTheme="minorHAnsi" w:cstheme="minorHAnsi"/>
          <w:b/>
          <w:lang w:val="fr-FR"/>
        </w:rPr>
        <w:t>N</w:t>
      </w:r>
      <w:r w:rsidR="002C4EF9" w:rsidRPr="002C4EF9">
        <w:rPr>
          <w:rFonts w:asciiTheme="minorHAnsi" w:eastAsia="SimSun" w:hAnsiTheme="minorHAnsi" w:cstheme="minorHAnsi"/>
          <w:b/>
          <w:lang w:val="fr-FR"/>
        </w:rPr>
        <w:t>otă</w:t>
      </w:r>
      <w:proofErr w:type="spellEnd"/>
      <w:r w:rsidRPr="002C4EF9">
        <w:rPr>
          <w:rFonts w:asciiTheme="minorHAnsi" w:eastAsia="SimSun" w:hAnsiTheme="minorHAnsi" w:cstheme="minorHAnsi"/>
          <w:b/>
          <w:lang w:val="fr-FR"/>
        </w:rPr>
        <w:t>!</w:t>
      </w:r>
      <w:proofErr w:type="gramEnd"/>
      <w:r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Pentru</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întocmirea</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cererilor</w:t>
      </w:r>
      <w:proofErr w:type="spellEnd"/>
      <w:r w:rsidR="001B7A54" w:rsidRPr="001213C3">
        <w:rPr>
          <w:rFonts w:asciiTheme="minorHAnsi" w:eastAsia="SimSun" w:hAnsiTheme="minorHAnsi" w:cstheme="minorHAnsi"/>
          <w:bCs/>
          <w:lang w:val="fr-FR"/>
        </w:rPr>
        <w:t xml:space="preserve"> de </w:t>
      </w:r>
      <w:proofErr w:type="spellStart"/>
      <w:r w:rsidR="001B7A54" w:rsidRPr="001213C3">
        <w:rPr>
          <w:rFonts w:asciiTheme="minorHAnsi" w:eastAsia="SimSun" w:hAnsiTheme="minorHAnsi" w:cstheme="minorHAnsi"/>
          <w:bCs/>
          <w:lang w:val="fr-FR"/>
        </w:rPr>
        <w:t>finanţare</w:t>
      </w:r>
      <w:proofErr w:type="spellEnd"/>
      <w:r w:rsidR="001B7A54" w:rsidRPr="001213C3">
        <w:rPr>
          <w:rFonts w:asciiTheme="minorHAnsi" w:eastAsia="SimSun" w:hAnsiTheme="minorHAnsi" w:cstheme="minorHAnsi"/>
          <w:bCs/>
          <w:lang w:val="fr-FR"/>
        </w:rPr>
        <w:t xml:space="preserve">, este </w:t>
      </w:r>
      <w:proofErr w:type="spellStart"/>
      <w:r w:rsidR="001B7A54" w:rsidRPr="001213C3">
        <w:rPr>
          <w:rFonts w:asciiTheme="minorHAnsi" w:eastAsia="SimSun" w:hAnsiTheme="minorHAnsi" w:cstheme="minorHAnsi"/>
          <w:bCs/>
          <w:lang w:val="fr-FR"/>
        </w:rPr>
        <w:t>necesar</w:t>
      </w:r>
      <w:proofErr w:type="spellEnd"/>
      <w:r w:rsidR="001B7A54" w:rsidRPr="001213C3">
        <w:rPr>
          <w:rFonts w:asciiTheme="minorHAnsi" w:eastAsia="SimSun" w:hAnsiTheme="minorHAnsi" w:cstheme="minorHAnsi"/>
          <w:bCs/>
          <w:lang w:val="fr-FR"/>
        </w:rPr>
        <w:t xml:space="preserve"> </w:t>
      </w:r>
      <w:proofErr w:type="gramStart"/>
      <w:r w:rsidR="001B7A54" w:rsidRPr="001213C3">
        <w:rPr>
          <w:rFonts w:asciiTheme="minorHAnsi" w:eastAsia="SimSun" w:hAnsiTheme="minorHAnsi" w:cstheme="minorHAnsi"/>
          <w:bCs/>
          <w:lang w:val="fr-FR"/>
        </w:rPr>
        <w:t>ca</w:t>
      </w:r>
      <w:proofErr w:type="gram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solicitanţii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aibă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în</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vedere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faptul</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că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respectarea</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legislaţiei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naţionale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aplicabile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în</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vigoare</w:t>
      </w:r>
      <w:proofErr w:type="spellEnd"/>
      <w:r w:rsidR="001B7A54" w:rsidRPr="001213C3">
        <w:rPr>
          <w:rFonts w:asciiTheme="minorHAnsi" w:eastAsia="SimSun" w:hAnsiTheme="minorHAnsi" w:cstheme="minorHAnsi"/>
          <w:bCs/>
          <w:lang w:val="fr-FR"/>
        </w:rPr>
        <w:t xml:space="preserve"> este </w:t>
      </w:r>
      <w:proofErr w:type="spellStart"/>
      <w:r w:rsidR="001B7A54" w:rsidRPr="001213C3">
        <w:rPr>
          <w:rFonts w:asciiTheme="minorHAnsi" w:eastAsia="SimSun" w:hAnsiTheme="minorHAnsi" w:cstheme="minorHAnsi"/>
          <w:bCs/>
          <w:lang w:val="fr-FR"/>
        </w:rPr>
        <w:t>obligatorie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indiferent</w:t>
      </w:r>
      <w:proofErr w:type="spellEnd"/>
      <w:r w:rsidR="001B7A54" w:rsidRPr="001213C3">
        <w:rPr>
          <w:rFonts w:asciiTheme="minorHAnsi" w:eastAsia="SimSun" w:hAnsiTheme="minorHAnsi" w:cstheme="minorHAnsi"/>
          <w:bCs/>
          <w:lang w:val="fr-FR"/>
        </w:rPr>
        <w:t xml:space="preserve"> de </w:t>
      </w:r>
      <w:proofErr w:type="spellStart"/>
      <w:r w:rsidR="001B7A54" w:rsidRPr="001213C3">
        <w:rPr>
          <w:rFonts w:asciiTheme="minorHAnsi" w:eastAsia="SimSun" w:hAnsiTheme="minorHAnsi" w:cstheme="minorHAnsi"/>
          <w:bCs/>
          <w:lang w:val="fr-FR"/>
        </w:rPr>
        <w:t>domeniul</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abordat</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achiziţii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publice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egalitate</w:t>
      </w:r>
      <w:proofErr w:type="spellEnd"/>
      <w:r w:rsidR="001B7A54" w:rsidRPr="001213C3">
        <w:rPr>
          <w:rFonts w:asciiTheme="minorHAnsi" w:eastAsia="SimSun" w:hAnsiTheme="minorHAnsi" w:cstheme="minorHAnsi"/>
          <w:bCs/>
          <w:lang w:val="fr-FR"/>
        </w:rPr>
        <w:t xml:space="preserve"> de </w:t>
      </w:r>
      <w:proofErr w:type="spellStart"/>
      <w:r w:rsidR="001B7A54" w:rsidRPr="001213C3">
        <w:rPr>
          <w:rFonts w:asciiTheme="minorHAnsi" w:eastAsia="SimSun" w:hAnsiTheme="minorHAnsi" w:cstheme="minorHAnsi"/>
          <w:bCs/>
          <w:lang w:val="fr-FR"/>
        </w:rPr>
        <w:t>şanse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şi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tratament</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egal</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dezvoltare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durabilă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construcţii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asistenţă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socială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etc</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Prezentul</w:t>
      </w:r>
      <w:proofErr w:type="spellEnd"/>
      <w:r w:rsidR="001B7A54" w:rsidRPr="001213C3">
        <w:rPr>
          <w:rFonts w:asciiTheme="minorHAnsi" w:eastAsia="SimSun" w:hAnsiTheme="minorHAnsi" w:cstheme="minorHAnsi"/>
          <w:bCs/>
          <w:lang w:val="fr-FR"/>
        </w:rPr>
        <w:t xml:space="preserve"> document nu se </w:t>
      </w:r>
      <w:proofErr w:type="spellStart"/>
      <w:r w:rsidR="001B7A54" w:rsidRPr="001213C3">
        <w:rPr>
          <w:rFonts w:asciiTheme="minorHAnsi" w:eastAsia="SimSun" w:hAnsiTheme="minorHAnsi" w:cstheme="minorHAnsi"/>
          <w:bCs/>
          <w:lang w:val="fr-FR"/>
        </w:rPr>
        <w:t>substituie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legislaţiei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naţionale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fiind</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numai</w:t>
      </w:r>
      <w:proofErr w:type="spellEnd"/>
      <w:r w:rsidR="001B7A54" w:rsidRPr="001213C3">
        <w:rPr>
          <w:rFonts w:asciiTheme="minorHAnsi" w:eastAsia="SimSun" w:hAnsiTheme="minorHAnsi" w:cstheme="minorHAnsi"/>
          <w:bCs/>
          <w:lang w:val="fr-FR"/>
        </w:rPr>
        <w:t xml:space="preserve"> un </w:t>
      </w:r>
      <w:proofErr w:type="spellStart"/>
      <w:r w:rsidR="001B7A54" w:rsidRPr="001213C3">
        <w:rPr>
          <w:rFonts w:asciiTheme="minorHAnsi" w:eastAsia="SimSun" w:hAnsiTheme="minorHAnsi" w:cstheme="minorHAnsi"/>
          <w:bCs/>
          <w:lang w:val="fr-FR"/>
        </w:rPr>
        <w:t>îndrumar</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elaborat</w:t>
      </w:r>
      <w:proofErr w:type="spellEnd"/>
      <w:r w:rsidR="001B7A54" w:rsidRPr="001213C3">
        <w:rPr>
          <w:rFonts w:asciiTheme="minorHAnsi" w:eastAsia="SimSun" w:hAnsiTheme="minorHAnsi" w:cstheme="minorHAnsi"/>
          <w:bCs/>
          <w:lang w:val="fr-FR"/>
        </w:rPr>
        <w:t xml:space="preserve"> de </w:t>
      </w:r>
      <w:proofErr w:type="spellStart"/>
      <w:r w:rsidR="001B7A54" w:rsidRPr="001213C3">
        <w:rPr>
          <w:rFonts w:asciiTheme="minorHAnsi" w:eastAsia="SimSun" w:hAnsiTheme="minorHAnsi" w:cstheme="minorHAnsi"/>
          <w:bCs/>
          <w:lang w:val="fr-FR"/>
        </w:rPr>
        <w:t>către</w:t>
      </w:r>
      <w:proofErr w:type="spellEnd"/>
      <w:r w:rsidR="001B7A54" w:rsidRPr="001213C3">
        <w:rPr>
          <w:rFonts w:asciiTheme="minorHAnsi" w:eastAsia="SimSun" w:hAnsiTheme="minorHAnsi" w:cstheme="minorHAnsi"/>
          <w:bCs/>
          <w:lang w:val="fr-FR"/>
        </w:rPr>
        <w:t xml:space="preserve"> AM, </w:t>
      </w:r>
      <w:proofErr w:type="spellStart"/>
      <w:r w:rsidR="001B7A54" w:rsidRPr="001213C3">
        <w:rPr>
          <w:rFonts w:asciiTheme="minorHAnsi" w:eastAsia="SimSun" w:hAnsiTheme="minorHAnsi" w:cstheme="minorHAnsi"/>
          <w:bCs/>
          <w:lang w:val="fr-FR"/>
        </w:rPr>
        <w:t>cu</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scopul</w:t>
      </w:r>
      <w:proofErr w:type="spellEnd"/>
      <w:r w:rsidR="001B7A54" w:rsidRPr="001213C3">
        <w:rPr>
          <w:rFonts w:asciiTheme="minorHAnsi" w:eastAsia="SimSun" w:hAnsiTheme="minorHAnsi" w:cstheme="minorHAnsi"/>
          <w:bCs/>
          <w:lang w:val="fr-FR"/>
        </w:rPr>
        <w:t xml:space="preserve"> </w:t>
      </w:r>
      <w:proofErr w:type="gramStart"/>
      <w:r w:rsidR="001B7A54" w:rsidRPr="001213C3">
        <w:rPr>
          <w:rFonts w:asciiTheme="minorHAnsi" w:eastAsia="SimSun" w:hAnsiTheme="minorHAnsi" w:cstheme="minorHAnsi"/>
          <w:bCs/>
          <w:lang w:val="fr-FR"/>
        </w:rPr>
        <w:t>de a</w:t>
      </w:r>
      <w:proofErr w:type="gram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sprijini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potenţialii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solicitanţi</w:t>
      </w:r>
      <w:proofErr w:type="spellEnd"/>
      <w:r w:rsidR="001B7A54" w:rsidRPr="001213C3">
        <w:rPr>
          <w:rFonts w:asciiTheme="minorHAnsi" w:eastAsia="SimSun" w:hAnsiTheme="minorHAnsi" w:cstheme="minorHAnsi"/>
          <w:bCs/>
          <w:lang w:val="fr-FR"/>
        </w:rPr>
        <w:t xml:space="preserve"> de </w:t>
      </w:r>
      <w:proofErr w:type="spellStart"/>
      <w:r w:rsidR="001B7A54" w:rsidRPr="001213C3">
        <w:rPr>
          <w:rFonts w:asciiTheme="minorHAnsi" w:eastAsia="SimSun" w:hAnsiTheme="minorHAnsi" w:cstheme="minorHAnsi"/>
          <w:bCs/>
          <w:lang w:val="fr-FR"/>
        </w:rPr>
        <w:t>finanţare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să</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acceseze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fonduri</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nerambursabile</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prin</w:t>
      </w:r>
      <w:proofErr w:type="spellEnd"/>
      <w:r w:rsidR="001B7A54" w:rsidRPr="001213C3">
        <w:rPr>
          <w:rFonts w:asciiTheme="minorHAnsi" w:eastAsia="SimSun" w:hAnsiTheme="minorHAnsi" w:cstheme="minorHAnsi"/>
          <w:bCs/>
          <w:lang w:val="fr-FR"/>
        </w:rPr>
        <w:t xml:space="preserve"> </w:t>
      </w:r>
      <w:proofErr w:type="spellStart"/>
      <w:r w:rsidR="001B7A54" w:rsidRPr="001213C3">
        <w:rPr>
          <w:rFonts w:asciiTheme="minorHAnsi" w:eastAsia="SimSun" w:hAnsiTheme="minorHAnsi" w:cstheme="minorHAnsi"/>
          <w:bCs/>
          <w:lang w:val="fr-FR"/>
        </w:rPr>
        <w:t>intermediul</w:t>
      </w:r>
      <w:proofErr w:type="spellEnd"/>
      <w:r w:rsidR="001B7A54" w:rsidRPr="001213C3">
        <w:rPr>
          <w:rFonts w:asciiTheme="minorHAnsi" w:eastAsia="SimSun" w:hAnsiTheme="minorHAnsi" w:cstheme="minorHAnsi"/>
          <w:bCs/>
          <w:lang w:val="fr-FR"/>
        </w:rPr>
        <w:t xml:space="preserve"> </w:t>
      </w:r>
      <w:r w:rsidR="00981FCD" w:rsidRPr="001213C3">
        <w:rPr>
          <w:rFonts w:asciiTheme="minorHAnsi" w:eastAsia="SimSun" w:hAnsiTheme="minorHAnsi" w:cstheme="minorHAnsi"/>
          <w:bCs/>
          <w:lang w:val="fr-FR"/>
        </w:rPr>
        <w:t xml:space="preserve">PR SE </w:t>
      </w:r>
      <w:r w:rsidR="001B7A54" w:rsidRPr="001213C3">
        <w:rPr>
          <w:rFonts w:asciiTheme="minorHAnsi" w:eastAsia="SimSun" w:hAnsiTheme="minorHAnsi" w:cstheme="minorHAnsi"/>
          <w:bCs/>
          <w:lang w:val="fr-FR"/>
        </w:rPr>
        <w:t>2021-2027.</w:t>
      </w:r>
      <w:r w:rsidRPr="001213C3">
        <w:rPr>
          <w:rFonts w:asciiTheme="minorHAnsi" w:hAnsiTheme="minorHAnsi" w:cstheme="minorHAnsi"/>
          <w:lang w:val="fr-FR"/>
        </w:rPr>
        <w:t xml:space="preserve"> </w:t>
      </w:r>
      <w:proofErr w:type="spellStart"/>
      <w:r w:rsidRPr="001213C3">
        <w:rPr>
          <w:rFonts w:asciiTheme="minorHAnsi" w:eastAsia="SimSun" w:hAnsiTheme="minorHAnsi" w:cstheme="minorHAnsi"/>
          <w:bCs/>
          <w:lang w:val="fr-FR"/>
        </w:rPr>
        <w:t>Pentru</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informarea</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corectă</w:t>
      </w:r>
      <w:proofErr w:type="spellEnd"/>
      <w:r w:rsidRPr="001213C3">
        <w:rPr>
          <w:rFonts w:asciiTheme="minorHAnsi" w:eastAsia="SimSun" w:hAnsiTheme="minorHAnsi" w:cstheme="minorHAnsi"/>
          <w:bCs/>
          <w:lang w:val="fr-FR"/>
        </w:rPr>
        <w:t xml:space="preserve"> a </w:t>
      </w:r>
      <w:proofErr w:type="spellStart"/>
      <w:r w:rsidRPr="001213C3">
        <w:rPr>
          <w:rFonts w:asciiTheme="minorHAnsi" w:eastAsia="SimSun" w:hAnsiTheme="minorHAnsi" w:cstheme="minorHAnsi"/>
          <w:bCs/>
          <w:lang w:val="fr-FR"/>
        </w:rPr>
        <w:t>potențialilor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solicitanți</w:t>
      </w:r>
      <w:proofErr w:type="spellEnd"/>
      <w:r w:rsidRPr="001213C3">
        <w:rPr>
          <w:rFonts w:asciiTheme="minorHAnsi" w:eastAsia="SimSun" w:hAnsiTheme="minorHAnsi" w:cstheme="minorHAnsi"/>
          <w:bCs/>
          <w:lang w:val="fr-FR"/>
        </w:rPr>
        <w:t xml:space="preserve">, AM </w:t>
      </w:r>
      <w:r w:rsidR="002C4EF9">
        <w:rPr>
          <w:rFonts w:asciiTheme="minorHAnsi" w:eastAsia="SimSun" w:hAnsiTheme="minorHAnsi" w:cstheme="minorHAnsi"/>
          <w:bCs/>
          <w:lang w:val="fr-FR"/>
        </w:rPr>
        <w:t xml:space="preserve">PR SE </w:t>
      </w:r>
      <w:r w:rsidRPr="001213C3">
        <w:rPr>
          <w:rFonts w:asciiTheme="minorHAnsi" w:eastAsia="SimSun" w:hAnsiTheme="minorHAnsi" w:cstheme="minorHAnsi"/>
          <w:bCs/>
          <w:lang w:val="fr-FR"/>
        </w:rPr>
        <w:t xml:space="preserve">va publica </w:t>
      </w:r>
      <w:proofErr w:type="spellStart"/>
      <w:r w:rsidRPr="001213C3">
        <w:rPr>
          <w:rFonts w:asciiTheme="minorHAnsi" w:eastAsia="SimSun" w:hAnsiTheme="minorHAnsi" w:cstheme="minorHAnsi"/>
          <w:bCs/>
          <w:lang w:val="fr-FR"/>
        </w:rPr>
        <w:t>lunar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pe</w:t>
      </w:r>
      <w:proofErr w:type="spellEnd"/>
      <w:r w:rsidRPr="001213C3">
        <w:rPr>
          <w:rFonts w:asciiTheme="minorHAnsi" w:eastAsia="SimSun" w:hAnsiTheme="minorHAnsi" w:cstheme="minorHAnsi"/>
          <w:bCs/>
          <w:lang w:val="fr-FR"/>
        </w:rPr>
        <w:t xml:space="preserve"> site-</w:t>
      </w:r>
      <w:proofErr w:type="spellStart"/>
      <w:r w:rsidRPr="001213C3">
        <w:rPr>
          <w:rFonts w:asciiTheme="minorHAnsi" w:eastAsia="SimSun" w:hAnsiTheme="minorHAnsi" w:cstheme="minorHAnsi"/>
          <w:bCs/>
          <w:lang w:val="fr-FR"/>
        </w:rPr>
        <w:t>ul</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programului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situația</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proiectelor</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depuse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precum</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și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gradul</w:t>
      </w:r>
      <w:proofErr w:type="spellEnd"/>
      <w:r w:rsidRPr="001213C3">
        <w:rPr>
          <w:rFonts w:asciiTheme="minorHAnsi" w:eastAsia="SimSun" w:hAnsiTheme="minorHAnsi" w:cstheme="minorHAnsi"/>
          <w:bCs/>
          <w:lang w:val="fr-FR"/>
        </w:rPr>
        <w:t xml:space="preserve"> de </w:t>
      </w:r>
      <w:proofErr w:type="spellStart"/>
      <w:r w:rsidRPr="001213C3">
        <w:rPr>
          <w:rFonts w:asciiTheme="minorHAnsi" w:eastAsia="SimSun" w:hAnsiTheme="minorHAnsi" w:cstheme="minorHAnsi"/>
          <w:bCs/>
          <w:lang w:val="fr-FR"/>
        </w:rPr>
        <w:t>acoperire</w:t>
      </w:r>
      <w:proofErr w:type="spellEnd"/>
      <w:r w:rsidRPr="001213C3">
        <w:rPr>
          <w:rFonts w:asciiTheme="minorHAnsi" w:eastAsia="SimSun" w:hAnsiTheme="minorHAnsi" w:cstheme="minorHAnsi"/>
          <w:bCs/>
          <w:lang w:val="fr-FR"/>
        </w:rPr>
        <w:t xml:space="preserve"> al </w:t>
      </w:r>
      <w:proofErr w:type="spellStart"/>
      <w:r w:rsidRPr="001213C3">
        <w:rPr>
          <w:rFonts w:asciiTheme="minorHAnsi" w:eastAsia="SimSun" w:hAnsiTheme="minorHAnsi" w:cstheme="minorHAnsi"/>
          <w:bCs/>
          <w:lang w:val="fr-FR"/>
        </w:rPr>
        <w:t>alocării</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financiare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disponibile</w:t>
      </w:r>
      <w:proofErr w:type="spellEnd"/>
      <w:r w:rsidRPr="001213C3">
        <w:rPr>
          <w:rFonts w:asciiTheme="minorHAnsi" w:eastAsia="SimSun" w:hAnsiTheme="minorHAnsi" w:cstheme="minorHAnsi"/>
          <w:bCs/>
          <w:lang w:val="fr-FR"/>
        </w:rPr>
        <w:t>.</w:t>
      </w:r>
    </w:p>
    <w:bookmarkEnd w:id="45"/>
    <w:p w14:paraId="75977B6F" w14:textId="77777777" w:rsidR="001B7A54" w:rsidRPr="001213C3" w:rsidRDefault="001B7A54" w:rsidP="001213C3">
      <w:pPr>
        <w:jc w:val="both"/>
        <w:rPr>
          <w:rFonts w:asciiTheme="minorHAnsi" w:eastAsia="SimSun" w:hAnsiTheme="minorHAnsi" w:cstheme="minorHAnsi"/>
          <w:bCs/>
          <w:lang w:val="fr-FR"/>
        </w:rPr>
      </w:pPr>
    </w:p>
    <w:p w14:paraId="70C08C3B" w14:textId="627CBFBE" w:rsidR="00297225" w:rsidRPr="001213C3" w:rsidRDefault="00297225" w:rsidP="009C3056">
      <w:pPr>
        <w:pStyle w:val="Heading2"/>
        <w:rPr>
          <w:lang w:val="fr-FR"/>
        </w:rPr>
      </w:pPr>
      <w:bookmarkStart w:id="46" w:name="_Toc188964836"/>
      <w:bookmarkEnd w:id="44"/>
      <w:r w:rsidRPr="001213C3">
        <w:rPr>
          <w:lang w:val="fr-FR"/>
        </w:rPr>
        <w:t xml:space="preserve">Forma de </w:t>
      </w:r>
      <w:proofErr w:type="spellStart"/>
      <w:r w:rsidRPr="001213C3">
        <w:rPr>
          <w:lang w:val="fr-FR"/>
        </w:rPr>
        <w:t>sprijin</w:t>
      </w:r>
      <w:proofErr w:type="spellEnd"/>
      <w:r w:rsidRPr="001213C3">
        <w:rPr>
          <w:lang w:val="fr-FR"/>
        </w:rPr>
        <w:t xml:space="preserve"> (</w:t>
      </w:r>
      <w:proofErr w:type="spellStart"/>
      <w:proofErr w:type="gramStart"/>
      <w:r w:rsidRPr="001213C3">
        <w:rPr>
          <w:lang w:val="fr-FR"/>
        </w:rPr>
        <w:t>granturi</w:t>
      </w:r>
      <w:proofErr w:type="spellEnd"/>
      <w:r w:rsidRPr="001213C3">
        <w:rPr>
          <w:lang w:val="fr-FR"/>
        </w:rPr>
        <w:t>;</w:t>
      </w:r>
      <w:proofErr w:type="gramEnd"/>
      <w:r w:rsidRPr="001213C3">
        <w:rPr>
          <w:lang w:val="fr-FR"/>
        </w:rPr>
        <w:t xml:space="preserve"> instrumente </w:t>
      </w:r>
      <w:proofErr w:type="spellStart"/>
      <w:r w:rsidRPr="001213C3">
        <w:rPr>
          <w:lang w:val="fr-FR"/>
        </w:rPr>
        <w:t>financiare</w:t>
      </w:r>
      <w:proofErr w:type="spellEnd"/>
      <w:r w:rsidRPr="001213C3">
        <w:rPr>
          <w:lang w:val="fr-FR"/>
        </w:rPr>
        <w:t xml:space="preserve">; </w:t>
      </w:r>
      <w:proofErr w:type="spellStart"/>
      <w:r w:rsidRPr="001213C3">
        <w:rPr>
          <w:lang w:val="fr-FR"/>
        </w:rPr>
        <w:t>premii</w:t>
      </w:r>
      <w:proofErr w:type="spellEnd"/>
      <w:r w:rsidRPr="001213C3">
        <w:rPr>
          <w:lang w:val="fr-FR"/>
        </w:rPr>
        <w:t>)</w:t>
      </w:r>
      <w:bookmarkEnd w:id="46"/>
    </w:p>
    <w:p w14:paraId="7310DDED" w14:textId="6015F106" w:rsidR="00584DEB" w:rsidRPr="001213C3" w:rsidRDefault="00584DEB" w:rsidP="001213C3">
      <w:pPr>
        <w:jc w:val="both"/>
        <w:rPr>
          <w:rFonts w:asciiTheme="minorHAnsi" w:hAnsiTheme="minorHAnsi" w:cstheme="minorHAnsi"/>
          <w:lang w:val="fr-FR"/>
        </w:rPr>
      </w:pPr>
      <w:bookmarkStart w:id="47" w:name="_Hlk151977805"/>
      <w:r w:rsidRPr="001213C3">
        <w:rPr>
          <w:rFonts w:asciiTheme="minorHAnsi" w:hAnsiTheme="minorHAnsi" w:cstheme="minorHAnsi"/>
          <w:lang w:val="fr-FR"/>
        </w:rPr>
        <w:t xml:space="preserve">Forma de </w:t>
      </w:r>
      <w:proofErr w:type="spellStart"/>
      <w:r w:rsidRPr="001213C3">
        <w:rPr>
          <w:rFonts w:asciiTheme="minorHAnsi" w:hAnsiTheme="minorHAnsi" w:cstheme="minorHAnsi"/>
          <w:lang w:val="fr-FR"/>
        </w:rPr>
        <w:t>sprijin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nerambursabil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este de </w:t>
      </w:r>
      <w:proofErr w:type="spellStart"/>
      <w:r w:rsidRPr="001213C3">
        <w:rPr>
          <w:rFonts w:asciiTheme="minorHAnsi" w:hAnsiTheme="minorHAnsi" w:cstheme="minorHAnsi"/>
          <w:lang w:val="fr-FR"/>
        </w:rPr>
        <w:t>grant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individual</w:t>
      </w:r>
      <w:proofErr w:type="spellEnd"/>
      <w:r w:rsidRPr="001213C3">
        <w:rPr>
          <w:rFonts w:asciiTheme="minorHAnsi" w:hAnsiTheme="minorHAnsi" w:cstheme="minorHAnsi"/>
          <w:lang w:val="fr-FR"/>
        </w:rPr>
        <w:t>.</w:t>
      </w:r>
    </w:p>
    <w:p w14:paraId="44CC5350" w14:textId="77777777" w:rsidR="0080442A" w:rsidRPr="001213C3" w:rsidRDefault="0080442A" w:rsidP="001213C3">
      <w:pPr>
        <w:jc w:val="both"/>
        <w:rPr>
          <w:rFonts w:asciiTheme="minorHAnsi" w:hAnsiTheme="minorHAnsi" w:cstheme="minorHAnsi"/>
          <w:lang w:val="fr-FR"/>
        </w:rPr>
      </w:pPr>
    </w:p>
    <w:p w14:paraId="1BBE5F92" w14:textId="695391BB" w:rsidR="00A86515" w:rsidRPr="001213C3" w:rsidRDefault="00297225" w:rsidP="009C3056">
      <w:pPr>
        <w:pStyle w:val="Heading2"/>
      </w:pPr>
      <w:bookmarkStart w:id="48" w:name="_Toc188964837"/>
      <w:bookmarkEnd w:id="47"/>
      <w:proofErr w:type="spellStart"/>
      <w:r w:rsidRPr="001213C3">
        <w:t>Bugetul</w:t>
      </w:r>
      <w:proofErr w:type="spellEnd"/>
      <w:r w:rsidRPr="001213C3">
        <w:t xml:space="preserve"> </w:t>
      </w:r>
      <w:proofErr w:type="spellStart"/>
      <w:r w:rsidRPr="001213C3">
        <w:t>alocat</w:t>
      </w:r>
      <w:proofErr w:type="spellEnd"/>
      <w:r w:rsidRPr="001213C3">
        <w:t xml:space="preserve"> </w:t>
      </w:r>
      <w:proofErr w:type="spellStart"/>
      <w:r w:rsidRPr="001213C3">
        <w:t>apelului</w:t>
      </w:r>
      <w:proofErr w:type="spellEnd"/>
      <w:r w:rsidRPr="001213C3">
        <w:t xml:space="preserve"> de proiecte</w:t>
      </w:r>
      <w:bookmarkEnd w:id="48"/>
    </w:p>
    <w:p w14:paraId="580E9328" w14:textId="77777777" w:rsidR="00DA0A3A" w:rsidRPr="001213C3" w:rsidRDefault="00DA0A3A" w:rsidP="001213C3">
      <w:pPr>
        <w:rPr>
          <w:rFonts w:asciiTheme="minorHAnsi" w:hAnsiTheme="minorHAnsi" w:cstheme="minorHAnsi"/>
          <w:color w:val="FF0000"/>
        </w:rPr>
      </w:pPr>
    </w:p>
    <w:p w14:paraId="2C919140" w14:textId="58974EAF" w:rsidR="002C4EF9" w:rsidRPr="009C3056" w:rsidRDefault="002C4EF9" w:rsidP="002C4EF9">
      <w:pPr>
        <w:autoSpaceDE w:val="0"/>
        <w:autoSpaceDN w:val="0"/>
        <w:adjustRightInd w:val="0"/>
        <w:jc w:val="both"/>
        <w:rPr>
          <w:rFonts w:asciiTheme="minorHAnsi" w:hAnsiTheme="minorHAnsi" w:cstheme="minorHAnsi"/>
          <w:bCs/>
          <w:lang w:val="fr-FR" w:eastAsia="ro-RO"/>
        </w:rPr>
      </w:pPr>
      <w:bookmarkStart w:id="49" w:name="_Hlk129864255"/>
      <w:proofErr w:type="spellStart"/>
      <w:r w:rsidRPr="009C3056">
        <w:rPr>
          <w:rFonts w:asciiTheme="minorHAnsi" w:eastAsia="SimSun" w:hAnsiTheme="minorHAnsi" w:cstheme="minorHAnsi"/>
          <w:bCs/>
          <w:lang w:val="fr-FR"/>
        </w:rPr>
        <w:t>Apelul</w:t>
      </w:r>
      <w:proofErr w:type="spellEnd"/>
      <w:r w:rsidRPr="009C3056">
        <w:rPr>
          <w:rFonts w:asciiTheme="minorHAnsi" w:eastAsia="SimSun" w:hAnsiTheme="minorHAnsi" w:cstheme="minorHAnsi"/>
          <w:bCs/>
          <w:lang w:val="fr-FR"/>
        </w:rPr>
        <w:t xml:space="preserve"> de proiecte </w:t>
      </w:r>
      <w:r w:rsidRPr="009C3056">
        <w:rPr>
          <w:rFonts w:asciiTheme="minorHAnsi" w:hAnsiTheme="minorHAnsi" w:cstheme="minorHAnsi"/>
          <w:bCs/>
          <w:lang w:val="fr-FR"/>
        </w:rPr>
        <w:t xml:space="preserve">PRSE/2.4/1.1/ITI/2025 – </w:t>
      </w:r>
      <w:proofErr w:type="spellStart"/>
      <w:r w:rsidRPr="009C3056">
        <w:rPr>
          <w:rFonts w:asciiTheme="minorHAnsi" w:hAnsiTheme="minorHAnsi" w:cstheme="minorHAnsi"/>
          <w:bCs/>
          <w:lang w:val="fr-FR"/>
        </w:rPr>
        <w:t>Municipiul</w:t>
      </w:r>
      <w:proofErr w:type="spellEnd"/>
      <w:r w:rsidRPr="009C3056">
        <w:rPr>
          <w:rFonts w:asciiTheme="minorHAnsi" w:hAnsiTheme="minorHAnsi" w:cstheme="minorHAnsi"/>
          <w:bCs/>
          <w:lang w:val="fr-FR"/>
        </w:rPr>
        <w:t xml:space="preserve"> Tulcea</w:t>
      </w:r>
      <w:r w:rsidR="00A34A17" w:rsidRPr="009C3056">
        <w:rPr>
          <w:rFonts w:asciiTheme="minorHAnsi" w:hAnsiTheme="minorHAnsi" w:cstheme="minorHAnsi"/>
          <w:bCs/>
          <w:lang w:val="fr-FR"/>
        </w:rPr>
        <w:t xml:space="preserve"> - </w:t>
      </w:r>
      <w:proofErr w:type="spellStart"/>
      <w:r w:rsidR="0094210D" w:rsidRPr="009C3056">
        <w:rPr>
          <w:rFonts w:asciiTheme="minorHAnsi" w:hAnsiTheme="minorHAnsi" w:cstheme="minorHAnsi"/>
          <w:bCs/>
          <w:lang w:val="fr-FR"/>
        </w:rPr>
        <w:t>alocarea</w:t>
      </w:r>
      <w:proofErr w:type="spellEnd"/>
      <w:r w:rsidR="0094210D" w:rsidRPr="009C3056">
        <w:rPr>
          <w:rFonts w:asciiTheme="minorHAnsi" w:hAnsiTheme="minorHAnsi" w:cstheme="minorHAnsi"/>
          <w:bCs/>
          <w:lang w:val="fr-FR"/>
        </w:rPr>
        <w:t xml:space="preserve"> </w:t>
      </w:r>
      <w:proofErr w:type="spellStart"/>
      <w:r w:rsidR="0094210D" w:rsidRPr="009C3056">
        <w:rPr>
          <w:rFonts w:asciiTheme="minorHAnsi" w:hAnsiTheme="minorHAnsi" w:cstheme="minorHAnsi"/>
          <w:bCs/>
          <w:lang w:val="fr-FR"/>
        </w:rPr>
        <w:t>apelului</w:t>
      </w:r>
      <w:proofErr w:type="spellEnd"/>
      <w:r w:rsidR="0094210D" w:rsidRPr="009C3056">
        <w:rPr>
          <w:rFonts w:asciiTheme="minorHAnsi" w:hAnsiTheme="minorHAnsi" w:cstheme="minorHAnsi"/>
          <w:bCs/>
          <w:lang w:val="fr-FR"/>
        </w:rPr>
        <w:t xml:space="preserve"> </w:t>
      </w:r>
      <w:r w:rsidR="00A34A17" w:rsidRPr="009C3056">
        <w:rPr>
          <w:rFonts w:asciiTheme="minorHAnsi" w:hAnsiTheme="minorHAnsi" w:cstheme="minorHAnsi"/>
          <w:bCs/>
          <w:lang w:val="fr-FR"/>
        </w:rPr>
        <w:t xml:space="preserve">(FEDR + BS) </w:t>
      </w:r>
      <w:proofErr w:type="spellStart"/>
      <w:r w:rsidR="00A34A17" w:rsidRPr="009C3056">
        <w:rPr>
          <w:rFonts w:asciiTheme="minorHAnsi" w:hAnsiTheme="minorHAnsi" w:cstheme="minorHAnsi"/>
          <w:bCs/>
          <w:lang w:val="fr-FR"/>
        </w:rPr>
        <w:t>este</w:t>
      </w:r>
      <w:proofErr w:type="spellEnd"/>
      <w:r w:rsidR="00A34A17" w:rsidRPr="009C3056">
        <w:rPr>
          <w:rFonts w:asciiTheme="minorHAnsi" w:hAnsiTheme="minorHAnsi" w:cstheme="minorHAnsi"/>
          <w:bCs/>
          <w:lang w:val="fr-FR"/>
        </w:rPr>
        <w:t xml:space="preserve"> de 1.066.017 euro, din care FEDR 924.607 euro</w:t>
      </w:r>
      <w:r w:rsidR="009C3056" w:rsidRPr="009C3056">
        <w:rPr>
          <w:rFonts w:asciiTheme="minorHAnsi" w:eastAsia="SimSun" w:hAnsiTheme="minorHAnsi" w:cstheme="minorHAnsi"/>
          <w:bCs/>
          <w:i/>
          <w:iCs/>
          <w:lang w:val="fr-FR"/>
        </w:rPr>
        <w:t>.</w:t>
      </w:r>
    </w:p>
    <w:p w14:paraId="0374B18F" w14:textId="1CE4B997" w:rsidR="00A34A17" w:rsidRPr="009C3056" w:rsidRDefault="002C4EF9" w:rsidP="00A34A17">
      <w:pPr>
        <w:autoSpaceDE w:val="0"/>
        <w:autoSpaceDN w:val="0"/>
        <w:adjustRightInd w:val="0"/>
        <w:jc w:val="both"/>
        <w:rPr>
          <w:rFonts w:asciiTheme="minorHAnsi" w:hAnsiTheme="minorHAnsi" w:cstheme="minorHAnsi"/>
          <w:bCs/>
          <w:lang w:val="fr-FR" w:eastAsia="ro-RO"/>
        </w:rPr>
      </w:pPr>
      <w:proofErr w:type="spellStart"/>
      <w:r w:rsidRPr="009C3056">
        <w:rPr>
          <w:rFonts w:asciiTheme="minorHAnsi" w:eastAsia="SimSun" w:hAnsiTheme="minorHAnsi" w:cstheme="minorHAnsi"/>
          <w:bCs/>
          <w:lang w:val="fr-FR"/>
        </w:rPr>
        <w:t>Apelul</w:t>
      </w:r>
      <w:proofErr w:type="spellEnd"/>
      <w:r w:rsidRPr="009C3056">
        <w:rPr>
          <w:rFonts w:asciiTheme="minorHAnsi" w:eastAsia="SimSun" w:hAnsiTheme="minorHAnsi" w:cstheme="minorHAnsi"/>
          <w:bCs/>
          <w:lang w:val="fr-FR"/>
        </w:rPr>
        <w:t xml:space="preserve"> de proiecte </w:t>
      </w:r>
      <w:r w:rsidRPr="009C3056">
        <w:rPr>
          <w:rFonts w:asciiTheme="minorHAnsi" w:hAnsiTheme="minorHAnsi" w:cstheme="minorHAnsi"/>
          <w:bCs/>
          <w:lang w:val="fr-FR"/>
        </w:rPr>
        <w:t xml:space="preserve">PRSE/2.4/1.2/ITI/2025 – </w:t>
      </w:r>
      <w:proofErr w:type="spellStart"/>
      <w:r w:rsidRPr="009C3056">
        <w:rPr>
          <w:rFonts w:asciiTheme="minorHAnsi" w:hAnsiTheme="minorHAnsi" w:cstheme="minorHAnsi"/>
          <w:bCs/>
          <w:lang w:val="fr-FR"/>
        </w:rPr>
        <w:t>Orașe</w:t>
      </w:r>
      <w:proofErr w:type="spellEnd"/>
      <w:r w:rsidRPr="009C3056">
        <w:rPr>
          <w:rFonts w:asciiTheme="minorHAnsi" w:hAnsiTheme="minorHAnsi" w:cstheme="minorHAnsi"/>
          <w:bCs/>
          <w:lang w:val="fr-FR"/>
        </w:rPr>
        <w:t xml:space="preserve"> ITI DD</w:t>
      </w:r>
      <w:r w:rsidR="00A34A17" w:rsidRPr="009C3056">
        <w:rPr>
          <w:rFonts w:asciiTheme="minorHAnsi" w:hAnsiTheme="minorHAnsi" w:cstheme="minorHAnsi"/>
          <w:bCs/>
          <w:lang w:val="fr-FR"/>
        </w:rPr>
        <w:t xml:space="preserve"> - </w:t>
      </w:r>
      <w:proofErr w:type="spellStart"/>
      <w:r w:rsidR="00A34A17" w:rsidRPr="009C3056">
        <w:rPr>
          <w:rFonts w:asciiTheme="minorHAnsi" w:hAnsiTheme="minorHAnsi" w:cstheme="minorHAnsi"/>
          <w:bCs/>
          <w:lang w:val="fr-FR"/>
        </w:rPr>
        <w:t>alocarea</w:t>
      </w:r>
      <w:proofErr w:type="spellEnd"/>
      <w:r w:rsidR="00A34A17" w:rsidRPr="009C3056">
        <w:rPr>
          <w:rFonts w:asciiTheme="minorHAnsi" w:hAnsiTheme="minorHAnsi" w:cstheme="minorHAnsi"/>
          <w:bCs/>
          <w:lang w:val="fr-FR"/>
        </w:rPr>
        <w:t xml:space="preserve"> </w:t>
      </w:r>
      <w:proofErr w:type="spellStart"/>
      <w:r w:rsidR="00A34A17" w:rsidRPr="009C3056">
        <w:rPr>
          <w:rFonts w:asciiTheme="minorHAnsi" w:hAnsiTheme="minorHAnsi" w:cstheme="minorHAnsi"/>
          <w:bCs/>
          <w:lang w:val="fr-FR"/>
        </w:rPr>
        <w:t>apelului</w:t>
      </w:r>
      <w:proofErr w:type="spellEnd"/>
      <w:r w:rsidR="00A34A17" w:rsidRPr="009C3056">
        <w:rPr>
          <w:rFonts w:asciiTheme="minorHAnsi" w:hAnsiTheme="minorHAnsi" w:cstheme="minorHAnsi"/>
          <w:bCs/>
          <w:lang w:val="fr-FR"/>
        </w:rPr>
        <w:t xml:space="preserve"> (FEDR + BS) </w:t>
      </w:r>
      <w:proofErr w:type="spellStart"/>
      <w:r w:rsidR="00A34A17" w:rsidRPr="009C3056">
        <w:rPr>
          <w:rFonts w:asciiTheme="minorHAnsi" w:hAnsiTheme="minorHAnsi" w:cstheme="minorHAnsi"/>
          <w:bCs/>
          <w:lang w:val="fr-FR"/>
        </w:rPr>
        <w:t>este</w:t>
      </w:r>
      <w:proofErr w:type="spellEnd"/>
      <w:r w:rsidR="00A34A17" w:rsidRPr="009C3056">
        <w:rPr>
          <w:rFonts w:asciiTheme="minorHAnsi" w:hAnsiTheme="minorHAnsi" w:cstheme="minorHAnsi"/>
          <w:bCs/>
          <w:lang w:val="fr-FR"/>
        </w:rPr>
        <w:t xml:space="preserve"> de 388.598 </w:t>
      </w:r>
      <w:proofErr w:type="gramStart"/>
      <w:r w:rsidR="00A34A17" w:rsidRPr="009C3056">
        <w:rPr>
          <w:rFonts w:asciiTheme="minorHAnsi" w:hAnsiTheme="minorHAnsi" w:cstheme="minorHAnsi"/>
          <w:bCs/>
          <w:lang w:val="fr-FR"/>
        </w:rPr>
        <w:t>euro</w:t>
      </w:r>
      <w:proofErr w:type="gramEnd"/>
      <w:r w:rsidR="00A34A17" w:rsidRPr="009C3056">
        <w:rPr>
          <w:rFonts w:asciiTheme="minorHAnsi" w:hAnsiTheme="minorHAnsi" w:cstheme="minorHAnsi"/>
          <w:bCs/>
          <w:lang w:val="fr-FR"/>
        </w:rPr>
        <w:t xml:space="preserve">, </w:t>
      </w:r>
      <w:proofErr w:type="spellStart"/>
      <w:r w:rsidR="00A34A17" w:rsidRPr="009C3056">
        <w:rPr>
          <w:rFonts w:asciiTheme="minorHAnsi" w:hAnsiTheme="minorHAnsi" w:cstheme="minorHAnsi"/>
          <w:bCs/>
          <w:lang w:val="fr-FR"/>
        </w:rPr>
        <w:t>din</w:t>
      </w:r>
      <w:proofErr w:type="spellEnd"/>
      <w:r w:rsidR="00A34A17" w:rsidRPr="009C3056">
        <w:rPr>
          <w:rFonts w:asciiTheme="minorHAnsi" w:hAnsiTheme="minorHAnsi" w:cstheme="minorHAnsi"/>
          <w:bCs/>
          <w:lang w:val="fr-FR"/>
        </w:rPr>
        <w:t xml:space="preserve"> care FEDR 337</w:t>
      </w:r>
      <w:r w:rsidR="009C3056">
        <w:rPr>
          <w:rFonts w:asciiTheme="minorHAnsi" w:hAnsiTheme="minorHAnsi" w:cstheme="minorHAnsi"/>
          <w:bCs/>
          <w:lang w:val="fr-FR"/>
        </w:rPr>
        <w:t>.</w:t>
      </w:r>
      <w:r w:rsidR="00A34A17" w:rsidRPr="009C3056">
        <w:rPr>
          <w:rFonts w:asciiTheme="minorHAnsi" w:hAnsiTheme="minorHAnsi" w:cstheme="minorHAnsi"/>
          <w:bCs/>
          <w:lang w:val="fr-FR"/>
        </w:rPr>
        <w:t>049 euro.</w:t>
      </w:r>
      <w:r w:rsidR="00A34A17" w:rsidRPr="009C3056">
        <w:rPr>
          <w:rFonts w:asciiTheme="minorHAnsi" w:eastAsia="SimSun" w:hAnsiTheme="minorHAnsi" w:cstheme="minorHAnsi"/>
          <w:bCs/>
          <w:i/>
          <w:iCs/>
          <w:lang w:val="fr-FR"/>
        </w:rPr>
        <w:t xml:space="preserve">  </w:t>
      </w:r>
    </w:p>
    <w:p w14:paraId="677DFD1E" w14:textId="2ECC77B8" w:rsidR="002C4EF9" w:rsidRPr="002C4EF9" w:rsidRDefault="002C4EF9" w:rsidP="002C4EF9">
      <w:pPr>
        <w:jc w:val="both"/>
        <w:rPr>
          <w:rFonts w:asciiTheme="minorHAnsi" w:eastAsia="SimSun" w:hAnsiTheme="minorHAnsi" w:cstheme="minorHAnsi"/>
          <w:bCs/>
          <w:color w:val="FF0000"/>
          <w:lang w:val="fr-FR"/>
        </w:rPr>
      </w:pPr>
    </w:p>
    <w:p w14:paraId="1AC6F43E" w14:textId="2B50D531" w:rsidR="0080442A" w:rsidRPr="001213C3" w:rsidRDefault="0080442A" w:rsidP="001213C3">
      <w:pPr>
        <w:autoSpaceDE w:val="0"/>
        <w:autoSpaceDN w:val="0"/>
        <w:adjustRightInd w:val="0"/>
        <w:jc w:val="both"/>
        <w:rPr>
          <w:rFonts w:asciiTheme="minorHAnsi" w:hAnsiTheme="minorHAnsi" w:cstheme="minorHAnsi"/>
          <w:strike/>
          <w:color w:val="FF0000"/>
          <w:lang w:val="fr-FR"/>
        </w:rPr>
      </w:pPr>
    </w:p>
    <w:p w14:paraId="48E0B9AA" w14:textId="22439CDE" w:rsidR="00F90563" w:rsidRDefault="00F90563" w:rsidP="001213C3">
      <w:pPr>
        <w:jc w:val="both"/>
        <w:rPr>
          <w:rFonts w:asciiTheme="minorHAnsi" w:hAnsiTheme="minorHAnsi" w:cstheme="minorHAnsi"/>
          <w:lang w:val="fr-FR"/>
        </w:rPr>
      </w:pPr>
      <w:proofErr w:type="spellStart"/>
      <w:r w:rsidRPr="001213C3">
        <w:rPr>
          <w:rFonts w:asciiTheme="minorHAnsi" w:hAnsiTheme="minorHAnsi" w:cstheme="minorHAnsi"/>
          <w:lang w:val="fr-FR"/>
        </w:rPr>
        <w:lastRenderedPageBreak/>
        <w:t>Aprobarea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supracontractării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cereri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realizează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OUG 133/2021 – art. 15,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1, lit. </w:t>
      </w:r>
      <w:proofErr w:type="gramStart"/>
      <w:r w:rsidRPr="001213C3">
        <w:rPr>
          <w:rFonts w:asciiTheme="minorHAnsi" w:hAnsiTheme="minorHAnsi" w:cstheme="minorHAnsi"/>
          <w:lang w:val="fr-FR"/>
        </w:rPr>
        <w:t>b</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disponibilitatea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instrucțiunilor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emise</w:t>
      </w:r>
      <w:proofErr w:type="spellEnd"/>
      <w:r w:rsidRPr="001213C3">
        <w:rPr>
          <w:rFonts w:asciiTheme="minorHAnsi" w:hAnsiTheme="minorHAnsi" w:cstheme="minorHAnsi"/>
          <w:lang w:val="fr-FR"/>
        </w:rPr>
        <w:t xml:space="preserve"> de AM</w:t>
      </w:r>
      <w:r w:rsidR="002C4EF9">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încadrarea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creditele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angajament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destinație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anuale</w:t>
      </w:r>
      <w:proofErr w:type="spellEnd"/>
      <w:r w:rsidRPr="001213C3">
        <w:rPr>
          <w:rFonts w:asciiTheme="minorHAnsi" w:hAnsiTheme="minorHAnsi" w:cstheme="minorHAnsi"/>
          <w:lang w:val="fr-FR"/>
        </w:rPr>
        <w:t xml:space="preserve">. </w:t>
      </w:r>
    </w:p>
    <w:p w14:paraId="5E8D9181" w14:textId="72A2A12A" w:rsidR="00F1083B" w:rsidRPr="001213C3" w:rsidRDefault="00F1083B" w:rsidP="001213C3">
      <w:pPr>
        <w:autoSpaceDE w:val="0"/>
        <w:autoSpaceDN w:val="0"/>
        <w:adjustRightInd w:val="0"/>
        <w:jc w:val="both"/>
        <w:rPr>
          <w:rFonts w:asciiTheme="minorHAnsi" w:hAnsiTheme="minorHAnsi" w:cstheme="minorHAnsi"/>
          <w:lang w:val="fr-FR"/>
        </w:rPr>
      </w:pPr>
    </w:p>
    <w:p w14:paraId="2280BD10" w14:textId="45C4FA29" w:rsidR="00297225" w:rsidRPr="001213C3" w:rsidRDefault="00297225" w:rsidP="009C3056">
      <w:pPr>
        <w:pStyle w:val="Heading2"/>
      </w:pPr>
      <w:bookmarkStart w:id="50" w:name="_Toc188964838"/>
      <w:bookmarkEnd w:id="49"/>
      <w:r w:rsidRPr="001213C3">
        <w:t xml:space="preserve">Rata de </w:t>
      </w:r>
      <w:proofErr w:type="spellStart"/>
      <w:r w:rsidRPr="001213C3">
        <w:t>cofinanţare</w:t>
      </w:r>
      <w:bookmarkEnd w:id="50"/>
      <w:proofErr w:type="spellEnd"/>
    </w:p>
    <w:p w14:paraId="428B46DA" w14:textId="77777777" w:rsidR="00D30361" w:rsidRPr="001213C3" w:rsidRDefault="00DA0A3A"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apeluri</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întocmirea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lua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calcul:</w:t>
      </w:r>
      <w:proofErr w:type="gramEnd"/>
    </w:p>
    <w:p w14:paraId="42222493" w14:textId="44A5FC44" w:rsidR="00D30361" w:rsidRPr="001213C3" w:rsidRDefault="00DA0A3A" w:rsidP="001213C3">
      <w:pPr>
        <w:pStyle w:val="ListParagraph"/>
        <w:numPr>
          <w:ilvl w:val="0"/>
          <w:numId w:val="31"/>
        </w:numPr>
        <w:jc w:val="both"/>
        <w:rPr>
          <w:rFonts w:asciiTheme="minorHAnsi" w:hAnsiTheme="minorHAnsi" w:cstheme="minorHAnsi"/>
          <w:lang w:val="fr-FR"/>
        </w:rPr>
      </w:pPr>
      <w:r w:rsidRPr="001213C3">
        <w:rPr>
          <w:rFonts w:asciiTheme="minorHAnsi" w:hAnsiTheme="minorHAnsi" w:cstheme="minorHAnsi"/>
          <w:lang w:val="fr-FR"/>
        </w:rPr>
        <w:t xml:space="preserve">Rata de </w:t>
      </w:r>
      <w:proofErr w:type="spellStart"/>
      <w:r w:rsidRPr="001213C3">
        <w:rPr>
          <w:rFonts w:asciiTheme="minorHAnsi" w:hAnsiTheme="minorHAnsi" w:cstheme="minorHAnsi"/>
          <w:lang w:val="fr-FR"/>
        </w:rPr>
        <w:t>cofinanțare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este maximum 85%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de Dezvoltare </w:t>
      </w:r>
      <w:proofErr w:type="spellStart"/>
      <w:r w:rsidRPr="001213C3">
        <w:rPr>
          <w:rFonts w:asciiTheme="minorHAnsi" w:hAnsiTheme="minorHAnsi" w:cstheme="minorHAnsi"/>
          <w:lang w:val="fr-FR"/>
        </w:rPr>
        <w:t>Regională</w:t>
      </w:r>
      <w:proofErr w:type="spellEnd"/>
      <w:r w:rsidRPr="001213C3">
        <w:rPr>
          <w:rFonts w:asciiTheme="minorHAnsi" w:hAnsiTheme="minorHAnsi" w:cstheme="minorHAnsi"/>
          <w:lang w:val="fr-FR"/>
        </w:rPr>
        <w:t xml:space="preserve"> (FEDR)</w:t>
      </w:r>
      <w:r w:rsidR="004E48AB" w:rsidRPr="001213C3">
        <w:rPr>
          <w:rFonts w:asciiTheme="minorHAnsi" w:hAnsiTheme="minorHAnsi" w:cstheme="minorHAnsi"/>
          <w:lang w:val="fr-FR"/>
        </w:rPr>
        <w:t> ;</w:t>
      </w:r>
    </w:p>
    <w:p w14:paraId="6CB9E452" w14:textId="0F5024A5" w:rsidR="00D30361" w:rsidRPr="001213C3" w:rsidRDefault="00DA0A3A" w:rsidP="001213C3">
      <w:pPr>
        <w:pStyle w:val="ListParagraph"/>
        <w:numPr>
          <w:ilvl w:val="0"/>
          <w:numId w:val="31"/>
        </w:numPr>
        <w:jc w:val="both"/>
        <w:rPr>
          <w:rFonts w:asciiTheme="minorHAnsi" w:hAnsiTheme="minorHAnsi" w:cstheme="minorHAnsi"/>
          <w:lang w:val="fr-FR"/>
        </w:rPr>
      </w:pPr>
      <w:proofErr w:type="gramStart"/>
      <w:r w:rsidRPr="001213C3">
        <w:rPr>
          <w:rFonts w:asciiTheme="minorHAnsi" w:hAnsiTheme="minorHAnsi" w:cstheme="minorHAnsi"/>
          <w:lang w:val="fr-FR"/>
        </w:rPr>
        <w:t>rata</w:t>
      </w:r>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de stat (BS)</w:t>
      </w:r>
      <w:r w:rsidR="00C14C15">
        <w:rPr>
          <w:rFonts w:asciiTheme="minorHAnsi" w:hAnsiTheme="minorHAnsi" w:cstheme="minorHAnsi"/>
          <w:lang w:val="fr-FR"/>
        </w:rPr>
        <w:t xml:space="preserve"> este de</w:t>
      </w:r>
      <w:r w:rsidR="004E48AB" w:rsidRPr="001213C3">
        <w:rPr>
          <w:rFonts w:asciiTheme="minorHAnsi" w:hAnsiTheme="minorHAnsi" w:cstheme="minorHAnsi"/>
          <w:lang w:val="fr-FR"/>
        </w:rPr>
        <w:t> </w:t>
      </w:r>
      <w:r w:rsidR="00C14C15" w:rsidRPr="001213C3">
        <w:rPr>
          <w:rFonts w:asciiTheme="minorHAnsi" w:hAnsiTheme="minorHAnsi" w:cstheme="minorHAnsi"/>
          <w:lang w:val="fr-FR"/>
        </w:rPr>
        <w:t xml:space="preserve">maximum 13% </w:t>
      </w:r>
      <w:proofErr w:type="spellStart"/>
      <w:r w:rsidR="00C14C15" w:rsidRPr="001213C3">
        <w:rPr>
          <w:rFonts w:asciiTheme="minorHAnsi" w:hAnsiTheme="minorHAnsi" w:cstheme="minorHAnsi"/>
          <w:lang w:val="fr-FR"/>
        </w:rPr>
        <w:t>din</w:t>
      </w:r>
      <w:proofErr w:type="spellEnd"/>
      <w:r w:rsidR="00C14C15" w:rsidRPr="001213C3">
        <w:rPr>
          <w:rFonts w:asciiTheme="minorHAnsi" w:hAnsiTheme="minorHAnsi" w:cstheme="minorHAnsi"/>
          <w:lang w:val="fr-FR"/>
        </w:rPr>
        <w:t xml:space="preserve"> </w:t>
      </w:r>
      <w:proofErr w:type="spellStart"/>
      <w:r w:rsidR="00C14C15" w:rsidRPr="001213C3">
        <w:rPr>
          <w:rFonts w:asciiTheme="minorHAnsi" w:hAnsiTheme="minorHAnsi" w:cstheme="minorHAnsi"/>
          <w:lang w:val="fr-FR"/>
        </w:rPr>
        <w:t>valoarea</w:t>
      </w:r>
      <w:proofErr w:type="spellEnd"/>
      <w:r w:rsidR="00C14C15" w:rsidRPr="001213C3">
        <w:rPr>
          <w:rFonts w:asciiTheme="minorHAnsi" w:hAnsiTheme="minorHAnsi" w:cstheme="minorHAnsi"/>
          <w:lang w:val="fr-FR"/>
        </w:rPr>
        <w:t xml:space="preserve"> </w:t>
      </w:r>
      <w:proofErr w:type="spellStart"/>
      <w:r w:rsidR="00C14C15" w:rsidRPr="001213C3">
        <w:rPr>
          <w:rFonts w:asciiTheme="minorHAnsi" w:hAnsiTheme="minorHAnsi" w:cstheme="minorHAnsi"/>
          <w:lang w:val="fr-FR"/>
        </w:rPr>
        <w:t>cheltuielilor</w:t>
      </w:r>
      <w:proofErr w:type="spellEnd"/>
      <w:r w:rsidR="00C14C15" w:rsidRPr="001213C3">
        <w:rPr>
          <w:rFonts w:asciiTheme="minorHAnsi" w:hAnsiTheme="minorHAnsi" w:cstheme="minorHAnsi"/>
          <w:lang w:val="fr-FR"/>
        </w:rPr>
        <w:t xml:space="preserve"> </w:t>
      </w:r>
      <w:proofErr w:type="spellStart"/>
      <w:r w:rsidR="00C14C15" w:rsidRPr="001213C3">
        <w:rPr>
          <w:rFonts w:asciiTheme="minorHAnsi" w:hAnsiTheme="minorHAnsi" w:cstheme="minorHAnsi"/>
          <w:lang w:val="fr-FR"/>
        </w:rPr>
        <w:t>eligibile</w:t>
      </w:r>
      <w:proofErr w:type="spellEnd"/>
      <w:r w:rsidR="00C14C15" w:rsidRPr="001213C3">
        <w:rPr>
          <w:rFonts w:asciiTheme="minorHAnsi" w:hAnsiTheme="minorHAnsi" w:cstheme="minorHAnsi"/>
          <w:lang w:val="fr-FR"/>
        </w:rPr>
        <w:t xml:space="preserve"> </w:t>
      </w:r>
      <w:proofErr w:type="spellStart"/>
      <w:r w:rsidR="00C14C15" w:rsidRPr="001213C3">
        <w:rPr>
          <w:rFonts w:asciiTheme="minorHAnsi" w:hAnsiTheme="minorHAnsi" w:cstheme="minorHAnsi"/>
          <w:lang w:val="fr-FR"/>
        </w:rPr>
        <w:t>ale</w:t>
      </w:r>
      <w:proofErr w:type="spellEnd"/>
      <w:r w:rsidR="00C14C15" w:rsidRPr="001213C3">
        <w:rPr>
          <w:rFonts w:asciiTheme="minorHAnsi" w:hAnsiTheme="minorHAnsi" w:cstheme="minorHAnsi"/>
          <w:lang w:val="fr-FR"/>
        </w:rPr>
        <w:t xml:space="preserve"> </w:t>
      </w:r>
      <w:proofErr w:type="spellStart"/>
      <w:r w:rsidR="00C14C15" w:rsidRPr="001213C3">
        <w:rPr>
          <w:rFonts w:asciiTheme="minorHAnsi" w:hAnsiTheme="minorHAnsi" w:cstheme="minorHAnsi"/>
          <w:lang w:val="fr-FR"/>
        </w:rPr>
        <w:t>proiectului</w:t>
      </w:r>
      <w:proofErr w:type="spellEnd"/>
      <w:r w:rsidR="004E48AB" w:rsidRPr="001213C3">
        <w:rPr>
          <w:rFonts w:asciiTheme="minorHAnsi" w:hAnsiTheme="minorHAnsi" w:cstheme="minorHAnsi"/>
          <w:lang w:val="fr-FR"/>
        </w:rPr>
        <w:t>;</w:t>
      </w:r>
      <w:r w:rsidRPr="001213C3">
        <w:rPr>
          <w:rFonts w:asciiTheme="minorHAnsi" w:hAnsiTheme="minorHAnsi" w:cstheme="minorHAnsi"/>
          <w:lang w:val="fr-FR"/>
        </w:rPr>
        <w:t xml:space="preserve"> </w:t>
      </w:r>
    </w:p>
    <w:p w14:paraId="1E8A0DD1" w14:textId="025B423E" w:rsidR="00DA0A3A" w:rsidRPr="001213C3" w:rsidRDefault="00DA0A3A" w:rsidP="001213C3">
      <w:pPr>
        <w:pStyle w:val="ListParagraph"/>
        <w:numPr>
          <w:ilvl w:val="0"/>
          <w:numId w:val="31"/>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minim</w:t>
      </w:r>
      <w:proofErr w:type="spellEnd"/>
      <w:proofErr w:type="gramEnd"/>
      <w:r w:rsidRPr="001213C3">
        <w:rPr>
          <w:rFonts w:asciiTheme="minorHAnsi" w:hAnsiTheme="minorHAnsi" w:cstheme="minorHAnsi"/>
          <w:lang w:val="fr-FR"/>
        </w:rPr>
        <w:t xml:space="preserve"> 2%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contribuția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00D30361" w:rsidRPr="001213C3">
        <w:rPr>
          <w:rFonts w:asciiTheme="minorHAnsi" w:hAnsiTheme="minorHAnsi" w:cstheme="minorHAnsi"/>
          <w:lang w:val="fr-FR"/>
        </w:rPr>
        <w:t xml:space="preserve"> </w:t>
      </w:r>
      <w:proofErr w:type="spellStart"/>
      <w:r w:rsidRPr="001213C3">
        <w:rPr>
          <w:rFonts w:asciiTheme="minorHAnsi" w:hAnsiTheme="minorHAnsi" w:cstheme="minorHAnsi"/>
          <w:bCs/>
          <w:lang w:val="fr-FR"/>
        </w:rPr>
        <w:t>autorități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instituții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publice</w:t>
      </w:r>
      <w:proofErr w:type="spellEnd"/>
      <w:r w:rsidRPr="001213C3">
        <w:rPr>
          <w:rFonts w:asciiTheme="minorHAnsi" w:hAnsiTheme="minorHAnsi" w:cstheme="minorHAnsi"/>
          <w:b/>
          <w:lang w:val="fr-FR"/>
        </w:rPr>
        <w:t xml:space="preserve"> </w:t>
      </w:r>
      <w:r w:rsidRPr="001213C3">
        <w:rPr>
          <w:rFonts w:asciiTheme="minorHAnsi" w:hAnsiTheme="minorHAnsi" w:cstheme="minorHAnsi"/>
          <w:bCs/>
          <w:lang w:val="fr-FR"/>
        </w:rPr>
        <w:t>locale</w:t>
      </w:r>
      <w:r w:rsidR="00F90563" w:rsidRPr="001213C3">
        <w:rPr>
          <w:rFonts w:asciiTheme="minorHAnsi" w:hAnsiTheme="minorHAnsi" w:cstheme="minorHAnsi"/>
          <w:lang w:val="fr-FR"/>
        </w:rPr>
        <w:t>.</w:t>
      </w:r>
    </w:p>
    <w:p w14:paraId="3140C333" w14:textId="77777777" w:rsidR="00DA0A3A" w:rsidRPr="001213C3" w:rsidRDefault="00DA0A3A" w:rsidP="001213C3">
      <w:pPr>
        <w:pStyle w:val="ListParagraph"/>
        <w:ind w:left="426"/>
        <w:jc w:val="both"/>
        <w:rPr>
          <w:rFonts w:asciiTheme="minorHAnsi" w:hAnsiTheme="minorHAnsi" w:cstheme="minorHAnsi"/>
          <w:b/>
          <w:lang w:val="fr-FR"/>
        </w:rPr>
      </w:pPr>
      <w:r w:rsidRPr="001213C3">
        <w:rPr>
          <w:rFonts w:asciiTheme="minorHAnsi" w:hAnsiTheme="minorHAnsi" w:cstheme="minorHAnsi"/>
          <w:b/>
          <w:lang w:val="fr-FR"/>
        </w:rPr>
        <w:t xml:space="preserve"> </w:t>
      </w:r>
    </w:p>
    <w:p w14:paraId="1C8D3ED1" w14:textId="77777777" w:rsidR="00DA0A3A" w:rsidRPr="001213C3" w:rsidRDefault="00DA0A3A" w:rsidP="001213C3">
      <w:pPr>
        <w:jc w:val="both"/>
        <w:rPr>
          <w:rFonts w:asciiTheme="minorHAnsi" w:hAnsiTheme="minorHAnsi" w:cstheme="minorHAnsi"/>
          <w:lang w:val="fr-FR"/>
        </w:rPr>
      </w:pP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asigura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contribuția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proprie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acoperirea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sume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
    <w:p w14:paraId="71AF8FBF" w14:textId="77777777" w:rsidR="00DA0A3A" w:rsidRPr="001213C3" w:rsidRDefault="00DA0A3A" w:rsidP="001213C3">
      <w:pPr>
        <w:jc w:val="both"/>
        <w:rPr>
          <w:rFonts w:asciiTheme="minorHAnsi" w:hAnsiTheme="minorHAnsi" w:cstheme="minorHAnsi"/>
          <w:lang w:val="fr-FR"/>
        </w:rPr>
      </w:pPr>
    </w:p>
    <w:p w14:paraId="0BC06FF4" w14:textId="77777777" w:rsidR="004E48AB" w:rsidRPr="001213C3" w:rsidRDefault="00DA0A3A"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w:t>
      </w:r>
      <w:proofErr w:type="spellEnd"/>
      <w:r w:rsidR="004E48AB" w:rsidRPr="001213C3">
        <w:rPr>
          <w:rFonts w:asciiTheme="minorHAnsi" w:hAnsiTheme="minorHAnsi" w:cstheme="minorHAnsi"/>
          <w:lang w:val="fr-FR"/>
        </w:rPr>
        <w:t> :</w:t>
      </w:r>
    </w:p>
    <w:p w14:paraId="10D08153" w14:textId="77777777" w:rsidR="004E48AB" w:rsidRPr="001213C3" w:rsidRDefault="00DA0A3A" w:rsidP="001213C3">
      <w:pPr>
        <w:pStyle w:val="ListParagraph"/>
        <w:numPr>
          <w:ilvl w:val="0"/>
          <w:numId w:val="31"/>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ratele</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cofinanțare</w:t>
      </w:r>
      <w:proofErr w:type="spellEnd"/>
      <w:r w:rsidRPr="001213C3">
        <w:rPr>
          <w:rFonts w:asciiTheme="minorHAnsi" w:hAnsiTheme="minorHAnsi" w:cstheme="minorHAnsi"/>
          <w:lang w:val="fr-FR"/>
        </w:rPr>
        <w:t xml:space="preserve"> mai sus-</w:t>
      </w:r>
      <w:proofErr w:type="spellStart"/>
      <w:r w:rsidRPr="001213C3">
        <w:rPr>
          <w:rFonts w:asciiTheme="minorHAnsi" w:hAnsiTheme="minorHAnsi" w:cstheme="minorHAnsi"/>
          <w:lang w:val="fr-FR"/>
        </w:rPr>
        <w:t>menționate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fiecărui</w:t>
      </w:r>
      <w:proofErr w:type="spellEnd"/>
      <w:r w:rsidRPr="001213C3">
        <w:rPr>
          <w:rFonts w:asciiTheme="minorHAnsi" w:hAnsiTheme="minorHAnsi" w:cstheme="minorHAnsi"/>
          <w:lang w:val="fr-FR"/>
        </w:rPr>
        <w:t xml:space="preserve"> membru al </w:t>
      </w:r>
      <w:proofErr w:type="spellStart"/>
      <w:r w:rsidRPr="001213C3">
        <w:rPr>
          <w:rFonts w:asciiTheme="minorHAnsi" w:hAnsiTheme="minorHAnsi" w:cstheme="minorHAnsi"/>
          <w:lang w:val="fr-FR"/>
        </w:rPr>
        <w:t>parteneriatului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004E48AB" w:rsidRPr="001213C3">
        <w:rPr>
          <w:rFonts w:asciiTheme="minorHAnsi" w:hAnsiTheme="minorHAnsi" w:cstheme="minorHAnsi"/>
          <w:lang w:val="fr-FR"/>
        </w:rPr>
        <w:t> ;</w:t>
      </w:r>
    </w:p>
    <w:p w14:paraId="58984490" w14:textId="07137733" w:rsidR="00DA0A3A" w:rsidRPr="001213C3" w:rsidRDefault="00DA0A3A" w:rsidP="001213C3">
      <w:pPr>
        <w:pStyle w:val="ListParagraph"/>
        <w:numPr>
          <w:ilvl w:val="0"/>
          <w:numId w:val="31"/>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modalitatea</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participare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asigurarea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stabilită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w:t>
      </w:r>
    </w:p>
    <w:p w14:paraId="3DEB6C30" w14:textId="77777777" w:rsidR="00FA15BD" w:rsidRPr="001213C3" w:rsidRDefault="00FA15BD" w:rsidP="001213C3">
      <w:pPr>
        <w:jc w:val="both"/>
        <w:rPr>
          <w:rFonts w:asciiTheme="minorHAnsi" w:hAnsiTheme="minorHAnsi" w:cstheme="minorHAnsi"/>
          <w:lang w:val="fr-FR"/>
        </w:rPr>
      </w:pPr>
    </w:p>
    <w:p w14:paraId="7E5F26CF" w14:textId="60D746BC" w:rsidR="00297225" w:rsidRPr="001213C3" w:rsidRDefault="00297225" w:rsidP="009C3056">
      <w:pPr>
        <w:pStyle w:val="Heading2"/>
        <w:rPr>
          <w:lang w:val="fr-FR"/>
        </w:rPr>
      </w:pPr>
      <w:bookmarkStart w:id="51" w:name="_Toc188964839"/>
      <w:r w:rsidRPr="001213C3">
        <w:rPr>
          <w:lang w:val="fr-FR"/>
        </w:rPr>
        <w:t xml:space="preserve">Zona </w:t>
      </w:r>
      <w:r w:rsidR="008A0A29" w:rsidRPr="001213C3">
        <w:rPr>
          <w:lang w:val="fr-FR"/>
        </w:rPr>
        <w:t xml:space="preserve">/ </w:t>
      </w:r>
      <w:proofErr w:type="spellStart"/>
      <w:r w:rsidR="008A0A29" w:rsidRPr="001213C3">
        <w:rPr>
          <w:lang w:val="fr-FR"/>
        </w:rPr>
        <w:t>zonele</w:t>
      </w:r>
      <w:proofErr w:type="spellEnd"/>
      <w:r w:rsidR="008A0A29" w:rsidRPr="001213C3">
        <w:rPr>
          <w:lang w:val="fr-FR"/>
        </w:rPr>
        <w:t xml:space="preserve"> </w:t>
      </w:r>
      <w:proofErr w:type="spellStart"/>
      <w:r w:rsidR="008A0A29" w:rsidRPr="001213C3">
        <w:rPr>
          <w:lang w:val="fr-FR"/>
        </w:rPr>
        <w:t>geografică</w:t>
      </w:r>
      <w:proofErr w:type="spellEnd"/>
      <w:r w:rsidR="008A0A29" w:rsidRPr="001213C3">
        <w:rPr>
          <w:lang w:val="fr-FR"/>
        </w:rPr>
        <w:t xml:space="preserve">(e) </w:t>
      </w:r>
      <w:proofErr w:type="spellStart"/>
      <w:r w:rsidR="008A0A29" w:rsidRPr="001213C3">
        <w:rPr>
          <w:lang w:val="fr-FR"/>
        </w:rPr>
        <w:t>vizată</w:t>
      </w:r>
      <w:proofErr w:type="spellEnd"/>
      <w:r w:rsidR="008A0A29" w:rsidRPr="001213C3">
        <w:rPr>
          <w:lang w:val="fr-FR"/>
        </w:rPr>
        <w:t xml:space="preserve">(e) de </w:t>
      </w:r>
      <w:proofErr w:type="spellStart"/>
      <w:r w:rsidR="008A0A29" w:rsidRPr="001213C3">
        <w:rPr>
          <w:lang w:val="fr-FR"/>
        </w:rPr>
        <w:t>apelul</w:t>
      </w:r>
      <w:proofErr w:type="spellEnd"/>
      <w:r w:rsidR="008A0A29" w:rsidRPr="001213C3">
        <w:rPr>
          <w:lang w:val="fr-FR"/>
        </w:rPr>
        <w:t xml:space="preserve"> de </w:t>
      </w:r>
      <w:r w:rsidR="00391176" w:rsidRPr="001213C3">
        <w:rPr>
          <w:lang w:val="fr-FR"/>
        </w:rPr>
        <w:t>Proiecte</w:t>
      </w:r>
      <w:bookmarkEnd w:id="51"/>
    </w:p>
    <w:p w14:paraId="372EB532" w14:textId="257A0846" w:rsidR="00BA3029" w:rsidRPr="002C4EF9" w:rsidRDefault="00BA3029" w:rsidP="001213C3">
      <w:pPr>
        <w:jc w:val="both"/>
        <w:rPr>
          <w:rFonts w:asciiTheme="minorHAnsi" w:eastAsia="Calibri" w:hAnsiTheme="minorHAnsi" w:cstheme="minorHAnsi"/>
          <w:color w:val="FF0000"/>
          <w:lang w:val="fr-FR" w:eastAsia="en-US"/>
        </w:rPr>
      </w:pPr>
      <w:r w:rsidRPr="001213C3">
        <w:rPr>
          <w:rFonts w:asciiTheme="minorHAnsi" w:eastAsia="Calibri" w:hAnsiTheme="minorHAnsi" w:cstheme="minorHAnsi"/>
          <w:lang w:val="fr-FR" w:eastAsia="en-US"/>
        </w:rPr>
        <w:t xml:space="preserve">Zona </w:t>
      </w:r>
      <w:proofErr w:type="spellStart"/>
      <w:r w:rsidRPr="001213C3">
        <w:rPr>
          <w:rFonts w:asciiTheme="minorHAnsi" w:eastAsia="Calibri" w:hAnsiTheme="minorHAnsi" w:cstheme="minorHAnsi"/>
          <w:lang w:val="fr-FR" w:eastAsia="en-US"/>
        </w:rPr>
        <w:t>vizată</w:t>
      </w:r>
      <w:proofErr w:type="spellEnd"/>
      <w:r w:rsidRPr="001213C3">
        <w:rPr>
          <w:rFonts w:asciiTheme="minorHAnsi" w:eastAsia="Calibri" w:hAnsiTheme="minorHAnsi" w:cstheme="minorHAnsi"/>
          <w:lang w:val="fr-FR" w:eastAsia="en-US"/>
        </w:rPr>
        <w:t xml:space="preserve"> de </w:t>
      </w:r>
      <w:proofErr w:type="spellStart"/>
      <w:r w:rsidRPr="001213C3">
        <w:rPr>
          <w:rFonts w:asciiTheme="minorHAnsi" w:eastAsia="Calibri" w:hAnsiTheme="minorHAnsi" w:cstheme="minorHAnsi"/>
          <w:lang w:val="fr-FR" w:eastAsia="en-US"/>
        </w:rPr>
        <w:t>acest</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apel</w:t>
      </w:r>
      <w:proofErr w:type="spellEnd"/>
      <w:r w:rsidRPr="001213C3">
        <w:rPr>
          <w:rFonts w:asciiTheme="minorHAnsi" w:eastAsia="Calibri" w:hAnsiTheme="minorHAnsi" w:cstheme="minorHAnsi"/>
          <w:lang w:val="fr-FR" w:eastAsia="en-US"/>
        </w:rPr>
        <w:t xml:space="preserve"> de Proiecte este </w:t>
      </w:r>
      <w:proofErr w:type="spellStart"/>
      <w:r w:rsidRPr="001213C3">
        <w:rPr>
          <w:rFonts w:asciiTheme="minorHAnsi" w:eastAsia="Calibri" w:hAnsiTheme="minorHAnsi" w:cstheme="minorHAnsi"/>
          <w:lang w:val="fr-FR" w:eastAsia="en-US"/>
        </w:rPr>
        <w:t>mediul</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urban</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aferent</w:t>
      </w:r>
      <w:proofErr w:type="spellEnd"/>
      <w:r w:rsidRPr="001213C3">
        <w:rPr>
          <w:rFonts w:asciiTheme="minorHAnsi" w:eastAsia="Calibri" w:hAnsiTheme="minorHAnsi" w:cstheme="minorHAnsi"/>
          <w:lang w:val="fr-FR" w:eastAsia="en-US"/>
        </w:rPr>
        <w:t xml:space="preserve"> </w:t>
      </w:r>
      <w:proofErr w:type="spellStart"/>
      <w:r w:rsidRPr="001213C3">
        <w:rPr>
          <w:rFonts w:asciiTheme="minorHAnsi" w:eastAsia="Calibri" w:hAnsiTheme="minorHAnsi" w:cstheme="minorHAnsi"/>
          <w:lang w:val="fr-FR" w:eastAsia="en-US"/>
        </w:rPr>
        <w:t>zonei</w:t>
      </w:r>
      <w:proofErr w:type="spellEnd"/>
      <w:r w:rsidRPr="001213C3">
        <w:rPr>
          <w:rFonts w:asciiTheme="minorHAnsi" w:eastAsia="Calibri" w:hAnsiTheme="minorHAnsi" w:cstheme="minorHAnsi"/>
          <w:lang w:val="fr-FR" w:eastAsia="en-US"/>
        </w:rPr>
        <w:t xml:space="preserve"> ITI Delta </w:t>
      </w:r>
      <w:proofErr w:type="spellStart"/>
      <w:proofErr w:type="gramStart"/>
      <w:r w:rsidRPr="001213C3">
        <w:rPr>
          <w:rFonts w:asciiTheme="minorHAnsi" w:eastAsia="Calibri" w:hAnsiTheme="minorHAnsi" w:cstheme="minorHAnsi"/>
          <w:lang w:val="fr-FR" w:eastAsia="en-US"/>
        </w:rPr>
        <w:t>Dunării</w:t>
      </w:r>
      <w:proofErr w:type="spellEnd"/>
      <w:r w:rsidRPr="001213C3">
        <w:rPr>
          <w:rFonts w:asciiTheme="minorHAnsi" w:eastAsia="Calibri" w:hAnsiTheme="minorHAnsi" w:cstheme="minorHAnsi"/>
          <w:lang w:val="fr-FR" w:eastAsia="en-US"/>
        </w:rPr>
        <w:t>:</w:t>
      </w:r>
      <w:proofErr w:type="gramEnd"/>
      <w:r w:rsidRPr="001213C3">
        <w:rPr>
          <w:rFonts w:asciiTheme="minorHAnsi" w:eastAsia="Calibri" w:hAnsiTheme="minorHAnsi" w:cstheme="minorHAnsi"/>
          <w:lang w:val="fr-FR" w:eastAsia="en-US"/>
        </w:rPr>
        <w:t xml:space="preserve"> </w:t>
      </w:r>
      <w:r w:rsidRPr="001213C3">
        <w:rPr>
          <w:rFonts w:asciiTheme="minorHAnsi" w:eastAsia="SimSun" w:hAnsiTheme="minorHAnsi" w:cstheme="minorHAnsi"/>
          <w:bCs/>
          <w:lang w:val="ro-RO" w:eastAsia="en-US"/>
        </w:rPr>
        <w:t xml:space="preserve">municipiul </w:t>
      </w:r>
      <w:proofErr w:type="spellStart"/>
      <w:r w:rsidRPr="001213C3">
        <w:rPr>
          <w:rFonts w:asciiTheme="minorHAnsi" w:eastAsia="Times New Roman" w:hAnsiTheme="minorHAnsi" w:cstheme="minorHAnsi"/>
          <w:lang w:val="fr-FR"/>
        </w:rPr>
        <w:t>resedinta</w:t>
      </w:r>
      <w:proofErr w:type="spellEnd"/>
      <w:r w:rsidRPr="001213C3">
        <w:rPr>
          <w:rFonts w:asciiTheme="minorHAnsi" w:eastAsia="Times New Roman" w:hAnsiTheme="minorHAnsi" w:cstheme="minorHAnsi"/>
          <w:lang w:val="fr-FR"/>
        </w:rPr>
        <w:t xml:space="preserve"> de judet</w:t>
      </w:r>
      <w:r w:rsidRPr="001213C3">
        <w:rPr>
          <w:rFonts w:asciiTheme="minorHAnsi" w:eastAsia="SimSun" w:hAnsiTheme="minorHAnsi" w:cstheme="minorHAnsi"/>
          <w:bCs/>
          <w:lang w:val="ro-RO" w:eastAsia="en-US"/>
        </w:rPr>
        <w:t xml:space="preserve"> Tulcea</w:t>
      </w:r>
      <w:r w:rsidR="002C4EF9">
        <w:rPr>
          <w:rFonts w:asciiTheme="minorHAnsi" w:eastAsia="SimSun" w:hAnsiTheme="minorHAnsi" w:cstheme="minorHAnsi"/>
          <w:bCs/>
          <w:lang w:val="ro-RO" w:eastAsia="en-US"/>
        </w:rPr>
        <w:t xml:space="preserve"> și orașele din arealul ITI DD</w:t>
      </w:r>
      <w:r w:rsidRPr="001213C3">
        <w:rPr>
          <w:rFonts w:asciiTheme="minorHAnsi" w:eastAsia="SimSun" w:hAnsiTheme="minorHAnsi" w:cstheme="minorHAnsi"/>
          <w:bCs/>
          <w:lang w:val="ro-RO" w:eastAsia="en-US"/>
        </w:rPr>
        <w:t>.</w:t>
      </w:r>
      <w:r w:rsidR="002C4EF9">
        <w:rPr>
          <w:rFonts w:asciiTheme="minorHAnsi" w:eastAsia="Calibri" w:hAnsiTheme="minorHAnsi" w:cstheme="minorHAnsi"/>
          <w:color w:val="FF0000"/>
          <w:lang w:val="fr-FR" w:eastAsia="en-US"/>
        </w:rPr>
        <w:t xml:space="preserve"> </w:t>
      </w:r>
      <w:proofErr w:type="spellStart"/>
      <w:r w:rsidRPr="001213C3">
        <w:rPr>
          <w:rFonts w:asciiTheme="minorHAnsi" w:hAnsiTheme="minorHAnsi" w:cstheme="minorHAnsi"/>
          <w:lang w:val="fr-FR"/>
        </w:rPr>
        <w:t>Investițiile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vor fi </w:t>
      </w:r>
      <w:proofErr w:type="spellStart"/>
      <w:r w:rsidRPr="001213C3">
        <w:rPr>
          <w:rFonts w:asciiTheme="minorHAnsi" w:hAnsiTheme="minorHAnsi" w:cstheme="minorHAnsi"/>
          <w:lang w:val="fr-FR"/>
        </w:rPr>
        <w:t>realizate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teritoriul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w:t>
      </w:r>
    </w:p>
    <w:p w14:paraId="0FF51777" w14:textId="77777777" w:rsidR="004E48AB" w:rsidRPr="001213C3" w:rsidRDefault="004E48AB" w:rsidP="001213C3">
      <w:pPr>
        <w:jc w:val="both"/>
        <w:rPr>
          <w:rFonts w:asciiTheme="minorHAnsi" w:hAnsiTheme="minorHAnsi" w:cstheme="minorHAnsi"/>
          <w:lang w:val="fr-FR"/>
        </w:rPr>
      </w:pPr>
    </w:p>
    <w:p w14:paraId="6C0B1B29" w14:textId="41F537C4" w:rsidR="00FA15BD" w:rsidRPr="001213C3" w:rsidRDefault="00DE10B4" w:rsidP="009C3056">
      <w:pPr>
        <w:pStyle w:val="Heading2"/>
      </w:pPr>
      <w:bookmarkStart w:id="52" w:name="_Toc188964840"/>
      <w:bookmarkStart w:id="53" w:name="_Hlk135992019"/>
      <w:bookmarkStart w:id="54" w:name="_Hlk109895956"/>
      <w:proofErr w:type="spellStart"/>
      <w:r w:rsidRPr="001213C3">
        <w:t>Acțiuni</w:t>
      </w:r>
      <w:proofErr w:type="spellEnd"/>
      <w:r w:rsidRPr="001213C3">
        <w:t xml:space="preserve"> </w:t>
      </w:r>
      <w:proofErr w:type="spellStart"/>
      <w:r w:rsidRPr="001213C3">
        <w:t>sprijinite</w:t>
      </w:r>
      <w:proofErr w:type="spellEnd"/>
      <w:r w:rsidRPr="001213C3">
        <w:t xml:space="preserve"> </w:t>
      </w:r>
      <w:proofErr w:type="spellStart"/>
      <w:r w:rsidRPr="001213C3">
        <w:t>în</w:t>
      </w:r>
      <w:proofErr w:type="spellEnd"/>
      <w:r w:rsidRPr="001213C3">
        <w:t xml:space="preserve"> </w:t>
      </w:r>
      <w:proofErr w:type="spellStart"/>
      <w:r w:rsidRPr="001213C3">
        <w:t>cadrul</w:t>
      </w:r>
      <w:proofErr w:type="spellEnd"/>
      <w:r w:rsidRPr="001213C3">
        <w:t xml:space="preserve"> </w:t>
      </w:r>
      <w:proofErr w:type="spellStart"/>
      <w:r w:rsidRPr="001213C3">
        <w:t>apelului</w:t>
      </w:r>
      <w:bookmarkEnd w:id="52"/>
      <w:proofErr w:type="spellEnd"/>
      <w:r w:rsidRPr="001213C3">
        <w:t xml:space="preserve"> </w:t>
      </w:r>
    </w:p>
    <w:bookmarkEnd w:id="53"/>
    <w:p w14:paraId="5FF97F6F" w14:textId="421BE897" w:rsidR="00D13BE7" w:rsidRPr="001213C3" w:rsidRDefault="00981FCD" w:rsidP="001213C3">
      <w:pPr>
        <w:jc w:val="both"/>
        <w:rPr>
          <w:rFonts w:asciiTheme="minorHAnsi" w:eastAsia="Times New Roman" w:hAnsiTheme="minorHAnsi" w:cstheme="minorHAnsi"/>
          <w:color w:val="000000"/>
        </w:rPr>
      </w:pPr>
      <w:r w:rsidRPr="001213C3">
        <w:rPr>
          <w:rFonts w:asciiTheme="minorHAnsi" w:hAnsiTheme="minorHAnsi" w:cstheme="minorHAnsi"/>
          <w:bCs/>
        </w:rPr>
        <w:t>PR SE</w:t>
      </w:r>
      <w:r w:rsidR="00B07052" w:rsidRPr="001213C3">
        <w:rPr>
          <w:rFonts w:asciiTheme="minorHAnsi" w:hAnsiTheme="minorHAnsi" w:cstheme="minorHAnsi"/>
          <w:bCs/>
        </w:rPr>
        <w:t xml:space="preserve"> 2021-2027 </w:t>
      </w:r>
      <w:proofErr w:type="spellStart"/>
      <w:r w:rsidR="00B07052" w:rsidRPr="001213C3">
        <w:rPr>
          <w:rFonts w:asciiTheme="minorHAnsi" w:hAnsiTheme="minorHAnsi" w:cstheme="minorHAnsi"/>
          <w:bCs/>
        </w:rPr>
        <w:t>abordează</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integrat</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în</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cadrul</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investițiilor</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propuse</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obiectivele</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și</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cerințele</w:t>
      </w:r>
      <w:proofErr w:type="spellEnd"/>
      <w:r w:rsidR="00B07052" w:rsidRPr="001213C3">
        <w:rPr>
          <w:rFonts w:asciiTheme="minorHAnsi" w:hAnsiTheme="minorHAnsi" w:cstheme="minorHAnsi"/>
          <w:bCs/>
        </w:rPr>
        <w:t xml:space="preserve"> de </w:t>
      </w:r>
      <w:proofErr w:type="spellStart"/>
      <w:r w:rsidR="00B07052" w:rsidRPr="001213C3">
        <w:rPr>
          <w:rFonts w:asciiTheme="minorHAnsi" w:hAnsiTheme="minorHAnsi" w:cstheme="minorHAnsi"/>
          <w:bCs/>
        </w:rPr>
        <w:t>dezvoltare</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durabilă</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asumate</w:t>
      </w:r>
      <w:proofErr w:type="spellEnd"/>
      <w:r w:rsidR="000F37FF" w:rsidRPr="001213C3">
        <w:rPr>
          <w:rFonts w:asciiTheme="minorHAnsi" w:hAnsiTheme="minorHAnsi" w:cstheme="minorHAnsi"/>
          <w:bCs/>
        </w:rPr>
        <w:t xml:space="preserve">, </w:t>
      </w:r>
      <w:r w:rsidR="00B07052" w:rsidRPr="001213C3">
        <w:rPr>
          <w:rFonts w:asciiTheme="minorHAnsi" w:hAnsiTheme="minorHAnsi" w:cstheme="minorHAnsi"/>
          <w:bCs/>
        </w:rPr>
        <w:t xml:space="preserve">la </w:t>
      </w:r>
      <w:proofErr w:type="spellStart"/>
      <w:r w:rsidR="00B07052" w:rsidRPr="001213C3">
        <w:rPr>
          <w:rFonts w:asciiTheme="minorHAnsi" w:hAnsiTheme="minorHAnsi" w:cstheme="minorHAnsi"/>
          <w:bCs/>
        </w:rPr>
        <w:t>nivel</w:t>
      </w:r>
      <w:proofErr w:type="spellEnd"/>
      <w:r w:rsidR="00B07052" w:rsidRPr="001213C3">
        <w:rPr>
          <w:rFonts w:asciiTheme="minorHAnsi" w:hAnsiTheme="minorHAnsi" w:cstheme="minorHAnsi"/>
          <w:bCs/>
        </w:rPr>
        <w:t xml:space="preserve"> </w:t>
      </w:r>
      <w:proofErr w:type="spellStart"/>
      <w:r w:rsidR="00B07052" w:rsidRPr="001213C3">
        <w:rPr>
          <w:rFonts w:asciiTheme="minorHAnsi" w:hAnsiTheme="minorHAnsi" w:cstheme="minorHAnsi"/>
          <w:bCs/>
        </w:rPr>
        <w:t>național</w:t>
      </w:r>
      <w:proofErr w:type="spellEnd"/>
      <w:r w:rsidR="000F37FF" w:rsidRPr="001213C3">
        <w:rPr>
          <w:rFonts w:asciiTheme="minorHAnsi" w:hAnsiTheme="minorHAnsi" w:cstheme="minorHAnsi"/>
          <w:bCs/>
        </w:rPr>
        <w:t xml:space="preserve">, </w:t>
      </w:r>
      <w:proofErr w:type="spellStart"/>
      <w:r w:rsidR="00B07052" w:rsidRPr="001213C3">
        <w:rPr>
          <w:rFonts w:asciiTheme="minorHAnsi" w:hAnsiTheme="minorHAnsi" w:cstheme="minorHAnsi"/>
          <w:bCs/>
        </w:rPr>
        <w:t>prin</w:t>
      </w:r>
      <w:proofErr w:type="spellEnd"/>
      <w:r w:rsidR="00B07052" w:rsidRPr="001213C3">
        <w:rPr>
          <w:rFonts w:asciiTheme="minorHAnsi" w:hAnsiTheme="minorHAnsi" w:cstheme="minorHAnsi"/>
          <w:bCs/>
        </w:rPr>
        <w:t xml:space="preserve"> Agenda 2030</w:t>
      </w:r>
      <w:r w:rsidR="00D85392" w:rsidRPr="001213C3">
        <w:rPr>
          <w:rFonts w:asciiTheme="minorHAnsi" w:hAnsiTheme="minorHAnsi" w:cstheme="minorHAnsi"/>
          <w:bCs/>
        </w:rPr>
        <w:t xml:space="preserve"> care </w:t>
      </w:r>
      <w:proofErr w:type="spellStart"/>
      <w:r w:rsidR="00D85392" w:rsidRPr="001213C3">
        <w:rPr>
          <w:rFonts w:asciiTheme="minorHAnsi" w:eastAsia="Times New Roman" w:hAnsiTheme="minorHAnsi" w:cstheme="minorHAnsi"/>
          <w:color w:val="000000"/>
        </w:rPr>
        <w:t>vizează</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necesitatea</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dezvoltării</w:t>
      </w:r>
      <w:proofErr w:type="spellEnd"/>
      <w:r w:rsidR="00D85392" w:rsidRPr="001213C3">
        <w:rPr>
          <w:rFonts w:asciiTheme="minorHAnsi" w:eastAsia="Times New Roman" w:hAnsiTheme="minorHAnsi" w:cstheme="minorHAnsi"/>
          <w:color w:val="000000"/>
        </w:rPr>
        <w:t xml:space="preserve"> de </w:t>
      </w:r>
      <w:proofErr w:type="spellStart"/>
      <w:r w:rsidR="00D85392" w:rsidRPr="001213C3">
        <w:rPr>
          <w:rFonts w:asciiTheme="minorHAnsi" w:eastAsia="Times New Roman" w:hAnsiTheme="minorHAnsi" w:cstheme="minorHAnsi"/>
          <w:color w:val="000000"/>
        </w:rPr>
        <w:t>spații</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verzi</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publice</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sigure</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incluzive</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și</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accesibile</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în</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zonele</w:t>
      </w:r>
      <w:proofErr w:type="spellEnd"/>
      <w:r w:rsidR="00D85392" w:rsidRPr="001213C3">
        <w:rPr>
          <w:rFonts w:asciiTheme="minorHAnsi" w:eastAsia="Times New Roman" w:hAnsiTheme="minorHAnsi" w:cstheme="minorHAnsi"/>
          <w:color w:val="000000"/>
        </w:rPr>
        <w:t xml:space="preserve"> urbane </w:t>
      </w:r>
      <w:proofErr w:type="spellStart"/>
      <w:r w:rsidR="00D85392" w:rsidRPr="001213C3">
        <w:rPr>
          <w:rFonts w:asciiTheme="minorHAnsi" w:eastAsia="Times New Roman" w:hAnsiTheme="minorHAnsi" w:cstheme="minorHAnsi"/>
          <w:color w:val="000000"/>
        </w:rPr>
        <w:t>și</w:t>
      </w:r>
      <w:proofErr w:type="spellEnd"/>
      <w:r w:rsidR="00D85392" w:rsidRPr="001213C3">
        <w:rPr>
          <w:rFonts w:asciiTheme="minorHAnsi" w:eastAsia="Times New Roman" w:hAnsiTheme="minorHAnsi" w:cstheme="minorHAnsi"/>
          <w:color w:val="000000"/>
        </w:rPr>
        <w:t xml:space="preserve"> </w:t>
      </w:r>
      <w:proofErr w:type="spellStart"/>
      <w:r w:rsidR="00D85392" w:rsidRPr="001213C3">
        <w:rPr>
          <w:rFonts w:asciiTheme="minorHAnsi" w:eastAsia="Times New Roman" w:hAnsiTheme="minorHAnsi" w:cstheme="minorHAnsi"/>
          <w:color w:val="000000"/>
        </w:rPr>
        <w:t>periurbane</w:t>
      </w:r>
      <w:proofErr w:type="spellEnd"/>
      <w:r w:rsidR="00D85392" w:rsidRPr="001213C3">
        <w:rPr>
          <w:rFonts w:asciiTheme="minorHAnsi" w:eastAsia="Times New Roman" w:hAnsiTheme="minorHAnsi" w:cstheme="minorHAnsi"/>
          <w:color w:val="000000"/>
        </w:rPr>
        <w:t>.</w:t>
      </w:r>
      <w:bookmarkEnd w:id="54"/>
    </w:p>
    <w:p w14:paraId="0DBD8103" w14:textId="77777777" w:rsidR="00BA3029" w:rsidRPr="001213C3" w:rsidRDefault="00BA3029" w:rsidP="001213C3">
      <w:pPr>
        <w:jc w:val="both"/>
        <w:rPr>
          <w:rFonts w:asciiTheme="minorHAnsi" w:hAnsiTheme="minorHAnsi" w:cstheme="minorHAnsi"/>
          <w:bCs/>
        </w:rPr>
      </w:pPr>
    </w:p>
    <w:p w14:paraId="73F9976D" w14:textId="77777777" w:rsidR="00011264" w:rsidRPr="001213C3" w:rsidRDefault="00011264" w:rsidP="001213C3">
      <w:pPr>
        <w:jc w:val="both"/>
        <w:rPr>
          <w:rFonts w:asciiTheme="minorHAnsi" w:hAnsiTheme="minorHAnsi" w:cstheme="minorHAnsi"/>
        </w:rPr>
      </w:pPr>
      <w:proofErr w:type="spellStart"/>
      <w:r w:rsidRPr="001213C3">
        <w:rPr>
          <w:rFonts w:asciiTheme="minorHAnsi" w:hAnsiTheme="minorHAnsi" w:cstheme="minorHAnsi"/>
        </w:rPr>
        <w:t>Acțiunea</w:t>
      </w:r>
      <w:proofErr w:type="spellEnd"/>
      <w:r w:rsidRPr="001213C3">
        <w:rPr>
          <w:rFonts w:asciiTheme="minorHAnsi" w:hAnsiTheme="minorHAnsi" w:cstheme="minorHAnsi"/>
        </w:rPr>
        <w:t xml:space="preserve"> are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vedere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creșterea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accesului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populației</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ecosisteme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sănătoase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crearea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noi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i/>
          <w:iCs/>
        </w:rPr>
        <w:t>spații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verzi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zonele</w:t>
      </w:r>
      <w:proofErr w:type="spellEnd"/>
      <w:r w:rsidRPr="001213C3">
        <w:rPr>
          <w:rFonts w:asciiTheme="minorHAnsi" w:hAnsiTheme="minorHAnsi" w:cstheme="minorHAnsi"/>
        </w:rPr>
        <w:t xml:space="preserve"> dens populate din </w:t>
      </w:r>
      <w:proofErr w:type="spellStart"/>
      <w:r w:rsidRPr="001213C3">
        <w:rPr>
          <w:rFonts w:asciiTheme="minorHAnsi" w:hAnsiTheme="minorHAnsi" w:cstheme="minorHAnsi"/>
        </w:rPr>
        <w:t>intravilanul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localităților</w:t>
      </w:r>
      <w:proofErr w:type="spellEnd"/>
      <w:r w:rsidRPr="001213C3">
        <w:rPr>
          <w:rFonts w:asciiTheme="minorHAnsi" w:hAnsiTheme="minorHAnsi" w:cstheme="minorHAnsi"/>
        </w:rPr>
        <w:t xml:space="preserve"> urbane.</w:t>
      </w:r>
    </w:p>
    <w:p w14:paraId="541054CA" w14:textId="77777777" w:rsidR="00BA3029" w:rsidRPr="001213C3" w:rsidRDefault="00BA3029" w:rsidP="001213C3">
      <w:pPr>
        <w:jc w:val="both"/>
        <w:rPr>
          <w:rFonts w:asciiTheme="minorHAnsi" w:hAnsiTheme="minorHAnsi" w:cstheme="minorHAnsi"/>
        </w:rPr>
      </w:pPr>
    </w:p>
    <w:p w14:paraId="741988CB" w14:textId="559C2C03" w:rsidR="00011264" w:rsidRDefault="004D1FEB" w:rsidP="001213C3">
      <w:pPr>
        <w:jc w:val="both"/>
        <w:rPr>
          <w:rFonts w:asciiTheme="minorHAnsi" w:hAnsiTheme="minorHAnsi" w:cstheme="minorHAnsi"/>
          <w:lang w:val="fr-FR"/>
        </w:rPr>
      </w:pPr>
      <w:r w:rsidRPr="001213C3">
        <w:rPr>
          <w:rFonts w:asciiTheme="minorHAnsi" w:hAnsiTheme="minorHAnsi" w:cstheme="minorHAnsi"/>
          <w:lang w:val="fr-FR"/>
        </w:rPr>
        <w:t xml:space="preserve">Prin </w:t>
      </w:r>
      <w:proofErr w:type="spellStart"/>
      <w:r w:rsidRPr="001213C3">
        <w:rPr>
          <w:rFonts w:asciiTheme="minorHAnsi" w:hAnsiTheme="minorHAnsi" w:cstheme="minorHAnsi"/>
          <w:i/>
          <w:iCs/>
          <w:lang w:val="fr-FR"/>
        </w:rPr>
        <w:t>crearea</w:t>
      </w:r>
      <w:proofErr w:type="spellEnd"/>
      <w:r w:rsidRPr="001213C3">
        <w:rPr>
          <w:rFonts w:asciiTheme="minorHAnsi" w:hAnsiTheme="minorHAnsi" w:cstheme="minorHAnsi"/>
          <w:i/>
          <w:iCs/>
          <w:lang w:val="fr-FR"/>
        </w:rPr>
        <w:t>/</w:t>
      </w:r>
      <w:proofErr w:type="spellStart"/>
      <w:r w:rsidRPr="001213C3">
        <w:rPr>
          <w:rFonts w:asciiTheme="minorHAnsi" w:hAnsiTheme="minorHAnsi" w:cstheme="minorHAnsi"/>
          <w:i/>
          <w:iCs/>
          <w:lang w:val="fr-FR"/>
        </w:rPr>
        <w:t>extinderea</w:t>
      </w:r>
      <w:proofErr w:type="spellEnd"/>
      <w:r w:rsidRPr="001213C3">
        <w:rPr>
          <w:rFonts w:asciiTheme="minorHAnsi" w:hAnsiTheme="minorHAnsi" w:cstheme="minorHAnsi"/>
          <w:i/>
          <w:iCs/>
          <w:lang w:val="fr-FR"/>
        </w:rPr>
        <w:t>/</w:t>
      </w:r>
      <w:proofErr w:type="spellStart"/>
      <w:r w:rsidRPr="001213C3">
        <w:rPr>
          <w:rFonts w:asciiTheme="minorHAnsi" w:hAnsiTheme="minorHAnsi" w:cstheme="minorHAnsi"/>
          <w:i/>
          <w:iCs/>
          <w:lang w:val="fr-FR"/>
        </w:rPr>
        <w:t>modernizarea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urbane</w:t>
      </w:r>
      <w:proofErr w:type="spellEnd"/>
      <w:r w:rsidRPr="001213C3">
        <w:rPr>
          <w:rFonts w:asciiTheme="minorHAnsi" w:hAnsiTheme="minorHAnsi" w:cstheme="minorHAnsi"/>
          <w:lang w:val="fr-FR"/>
        </w:rPr>
        <w:t xml:space="preserve"> </w:t>
      </w:r>
      <w:proofErr w:type="spellStart"/>
      <w:r w:rsidR="004E48AB" w:rsidRPr="001213C3">
        <w:rPr>
          <w:rFonts w:asciiTheme="minorHAnsi" w:hAnsiTheme="minorHAnsi" w:cstheme="minorHAnsi"/>
          <w:lang w:val="fr-FR"/>
        </w:rPr>
        <w:t>î</w:t>
      </w:r>
      <w:r w:rsidRPr="001213C3">
        <w:rPr>
          <w:rFonts w:asciiTheme="minorHAnsi" w:hAnsiTheme="minorHAnsi" w:cstheme="minorHAnsi"/>
          <w:lang w:val="fr-FR"/>
        </w:rPr>
        <w:t>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conditii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siguranță</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publică</w:t>
      </w:r>
      <w:proofErr w:type="spellEnd"/>
      <w:r w:rsidRPr="001213C3">
        <w:rPr>
          <w:rFonts w:asciiTheme="minorHAnsi" w:hAnsiTheme="minorHAnsi" w:cstheme="minorHAnsi"/>
          <w:lang w:val="fr-FR"/>
        </w:rPr>
        <w:t xml:space="preserve">  va</w:t>
      </w:r>
      <w:proofErr w:type="gramEnd"/>
      <w:r w:rsidRPr="001213C3">
        <w:rPr>
          <w:rFonts w:asciiTheme="minorHAnsi" w:hAnsiTheme="minorHAnsi" w:cstheme="minorHAnsi"/>
          <w:lang w:val="fr-FR"/>
        </w:rPr>
        <w:t xml:space="preserve"> facilita </w:t>
      </w:r>
      <w:proofErr w:type="spellStart"/>
      <w:r w:rsidRPr="001213C3">
        <w:rPr>
          <w:rFonts w:asciiTheme="minorHAnsi" w:hAnsiTheme="minorHAnsi" w:cstheme="minorHAnsi"/>
          <w:lang w:val="fr-FR"/>
        </w:rPr>
        <w:t>vizibilitatea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localităților</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regla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ecosistemul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contribui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ameliorarea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problemelor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schimbări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managementul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apelor</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calitatea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aerului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spori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atractivitatea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locală</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atașamentul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cetățenilor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față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localitate</w:t>
      </w:r>
      <w:proofErr w:type="spellEnd"/>
      <w:r w:rsidRPr="001213C3">
        <w:rPr>
          <w:rFonts w:asciiTheme="minorHAnsi" w:hAnsiTheme="minorHAnsi" w:cstheme="minorHAnsi"/>
          <w:lang w:val="fr-FR"/>
        </w:rPr>
        <w:t>.</w:t>
      </w:r>
    </w:p>
    <w:p w14:paraId="63514CF9" w14:textId="77777777" w:rsidR="002C4EF9" w:rsidRPr="001213C3" w:rsidRDefault="002C4EF9" w:rsidP="001213C3">
      <w:pPr>
        <w:jc w:val="both"/>
        <w:rPr>
          <w:rFonts w:asciiTheme="minorHAnsi" w:hAnsiTheme="minorHAnsi" w:cstheme="minorHAnsi"/>
          <w:lang w:val="fr-FR"/>
        </w:rPr>
      </w:pPr>
    </w:p>
    <w:p w14:paraId="67058567" w14:textId="5296E2AF" w:rsidR="004D1FEB" w:rsidRPr="001213C3" w:rsidRDefault="004D1FEB"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Intervențiile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verzi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sprijină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implementarea</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respectarea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legislației</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politicilor</w:t>
      </w:r>
      <w:proofErr w:type="spellEnd"/>
      <w:r w:rsidRPr="001213C3">
        <w:rPr>
          <w:rFonts w:asciiTheme="minorHAnsi" w:hAnsiTheme="minorHAnsi" w:cstheme="minorHAnsi"/>
          <w:color w:val="000000"/>
          <w:lang w:val="fr-FR"/>
        </w:rPr>
        <w:t xml:space="preserve"> UE, cum </w:t>
      </w:r>
      <w:proofErr w:type="spellStart"/>
      <w:r w:rsidRPr="001213C3">
        <w:rPr>
          <w:rFonts w:asciiTheme="minorHAnsi" w:hAnsiTheme="minorHAnsi" w:cstheme="minorHAnsi"/>
          <w:color w:val="000000"/>
          <w:lang w:val="fr-FR"/>
        </w:rPr>
        <w:t>ar</w:t>
      </w:r>
      <w:proofErr w:type="spellEnd"/>
      <w:r w:rsidRPr="001213C3">
        <w:rPr>
          <w:rFonts w:asciiTheme="minorHAnsi" w:hAnsiTheme="minorHAnsi" w:cstheme="minorHAnsi"/>
          <w:color w:val="000000"/>
          <w:lang w:val="fr-FR"/>
        </w:rPr>
        <w:t xml:space="preserve"> </w:t>
      </w:r>
      <w:proofErr w:type="gramStart"/>
      <w:r w:rsidRPr="001213C3">
        <w:rPr>
          <w:rFonts w:asciiTheme="minorHAnsi" w:hAnsiTheme="minorHAnsi" w:cstheme="minorHAnsi"/>
          <w:color w:val="000000"/>
          <w:lang w:val="fr-FR"/>
        </w:rPr>
        <w:t>fi:</w:t>
      </w:r>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protecția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naturii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calitatea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aerului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apei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politicile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adaptare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atenuare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schimbărilor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climatice</w:t>
      </w:r>
      <w:proofErr w:type="spellEnd"/>
      <w:r w:rsidRPr="001213C3">
        <w:rPr>
          <w:rFonts w:asciiTheme="minorHAnsi" w:hAnsiTheme="minorHAnsi" w:cstheme="minorHAnsi"/>
          <w:color w:val="000000"/>
          <w:lang w:val="fr-FR"/>
        </w:rPr>
        <w:t xml:space="preserve"> etc. </w:t>
      </w:r>
      <w:proofErr w:type="spellStart"/>
      <w:r w:rsidRPr="001213C3">
        <w:rPr>
          <w:rFonts w:asciiTheme="minorHAnsi" w:hAnsiTheme="minorHAnsi" w:cstheme="minorHAnsi"/>
          <w:color w:val="000000"/>
          <w:lang w:val="fr-FR"/>
        </w:rPr>
        <w:t>Infrastructura</w:t>
      </w:r>
      <w:proofErr w:type="spellEnd"/>
      <w:r w:rsidRPr="001213C3">
        <w:rPr>
          <w:rFonts w:asciiTheme="minorHAnsi" w:hAnsiTheme="minorHAnsi" w:cstheme="minorHAnsi"/>
          <w:color w:val="000000"/>
          <w:lang w:val="fr-FR"/>
        </w:rPr>
        <w:t xml:space="preserve"> verde are </w:t>
      </w:r>
      <w:proofErr w:type="spellStart"/>
      <w:r w:rsidRPr="001213C3">
        <w:rPr>
          <w:rFonts w:asciiTheme="minorHAnsi" w:hAnsiTheme="minorHAnsi" w:cstheme="minorHAnsi"/>
          <w:color w:val="000000"/>
          <w:lang w:val="fr-FR"/>
        </w:rPr>
        <w:t>rolul</w:t>
      </w:r>
      <w:proofErr w:type="spellEnd"/>
      <w:r w:rsidRPr="001213C3">
        <w:rPr>
          <w:rFonts w:asciiTheme="minorHAnsi" w:hAnsiTheme="minorHAnsi" w:cstheme="minorHAnsi"/>
          <w:color w:val="000000"/>
          <w:lang w:val="fr-FR"/>
        </w:rPr>
        <w:t xml:space="preserve"> </w:t>
      </w:r>
      <w:proofErr w:type="gramStart"/>
      <w:r w:rsidRPr="001213C3">
        <w:rPr>
          <w:rFonts w:asciiTheme="minorHAnsi" w:hAnsiTheme="minorHAnsi" w:cstheme="minorHAnsi"/>
          <w:color w:val="000000"/>
          <w:lang w:val="fr-FR"/>
        </w:rPr>
        <w:t>de</w:t>
      </w:r>
      <w:r w:rsidR="006140B4" w:rsidRPr="001213C3">
        <w:rPr>
          <w:rFonts w:asciiTheme="minorHAnsi" w:hAnsiTheme="minorHAnsi" w:cstheme="minorHAnsi"/>
          <w:color w:val="000000"/>
          <w:lang w:val="fr-FR"/>
        </w:rPr>
        <w:t xml:space="preserve"> </w:t>
      </w:r>
      <w:r w:rsidRPr="001213C3">
        <w:rPr>
          <w:rFonts w:asciiTheme="minorHAnsi" w:hAnsiTheme="minorHAnsi" w:cstheme="minorHAnsi"/>
          <w:color w:val="000000"/>
          <w:lang w:val="fr-FR"/>
        </w:rPr>
        <w:t>a</w:t>
      </w:r>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imbunătăți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calitatea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vietii</w:t>
      </w:r>
      <w:proofErr w:type="spellEnd"/>
      <w:r w:rsidRPr="001213C3">
        <w:rPr>
          <w:rFonts w:asciiTheme="minorHAnsi" w:hAnsiTheme="minorHAnsi" w:cstheme="minorHAnsi"/>
          <w:color w:val="000000"/>
          <w:lang w:val="fr-FR"/>
        </w:rPr>
        <w:t xml:space="preserve"> in </w:t>
      </w:r>
      <w:proofErr w:type="spellStart"/>
      <w:r w:rsidRPr="001213C3">
        <w:rPr>
          <w:rFonts w:asciiTheme="minorHAnsi" w:hAnsiTheme="minorHAnsi" w:cstheme="minorHAnsi"/>
          <w:color w:val="000000"/>
          <w:lang w:val="fr-FR"/>
        </w:rPr>
        <w:t>multe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moduri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abordând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aspectele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mediu</w:t>
      </w:r>
      <w:proofErr w:type="spellEnd"/>
      <w:r w:rsidRPr="001213C3">
        <w:rPr>
          <w:rFonts w:asciiTheme="minorHAnsi" w:hAnsiTheme="minorHAnsi" w:cstheme="minorHAnsi"/>
          <w:color w:val="000000"/>
          <w:lang w:val="fr-FR"/>
        </w:rPr>
        <w:t xml:space="preserve">, sociale si </w:t>
      </w:r>
      <w:proofErr w:type="spellStart"/>
      <w:r w:rsidRPr="001213C3">
        <w:rPr>
          <w:rFonts w:asciiTheme="minorHAnsi" w:hAnsiTheme="minorHAnsi" w:cstheme="minorHAnsi"/>
          <w:color w:val="000000"/>
          <w:lang w:val="fr-FR"/>
        </w:rPr>
        <w:t>economice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bazate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utilizarea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mul</w:t>
      </w:r>
      <w:r w:rsidRPr="001213C3">
        <w:rPr>
          <w:rFonts w:asciiTheme="minorHAnsi" w:hAnsiTheme="minorHAnsi" w:cstheme="minorHAnsi"/>
          <w:lang w:val="fr-FR"/>
        </w:rPr>
        <w:t>tifuncțional</w:t>
      </w:r>
      <w:r w:rsidRPr="001213C3">
        <w:rPr>
          <w:rFonts w:asciiTheme="minorHAnsi" w:hAnsiTheme="minorHAnsi" w:cstheme="minorHAnsi"/>
          <w:color w:val="000000"/>
          <w:lang w:val="fr-FR"/>
        </w:rPr>
        <w:t>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capitalului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natural</w:t>
      </w:r>
      <w:proofErr w:type="spellEnd"/>
      <w:r w:rsidRPr="001213C3">
        <w:rPr>
          <w:rFonts w:asciiTheme="minorHAnsi" w:hAnsiTheme="minorHAnsi" w:cstheme="minorHAnsi"/>
          <w:color w:val="000000"/>
          <w:lang w:val="fr-FR"/>
        </w:rPr>
        <w:t>.</w:t>
      </w:r>
    </w:p>
    <w:p w14:paraId="59DB9C34" w14:textId="65D618F5" w:rsidR="004D1FEB" w:rsidRPr="001213C3" w:rsidRDefault="004D1FEB" w:rsidP="001213C3">
      <w:pPr>
        <w:jc w:val="both"/>
        <w:rPr>
          <w:rFonts w:asciiTheme="minorHAnsi" w:hAnsiTheme="minorHAnsi" w:cstheme="minorHAnsi"/>
          <w:lang w:val="fr-FR"/>
        </w:rPr>
      </w:pPr>
      <w:proofErr w:type="spellStart"/>
      <w:r w:rsidRPr="001213C3">
        <w:rPr>
          <w:rFonts w:asciiTheme="minorHAnsi" w:hAnsiTheme="minorHAnsi" w:cstheme="minorHAnsi"/>
          <w:color w:val="000000"/>
          <w:lang w:val="fr-FR"/>
        </w:rPr>
        <w:lastRenderedPageBreak/>
        <w:t>Intervențiile</w:t>
      </w:r>
      <w:proofErr w:type="spellEnd"/>
      <w:r w:rsidRPr="001213C3">
        <w:rPr>
          <w:rFonts w:asciiTheme="minorHAnsi" w:hAnsiTheme="minorHAnsi" w:cstheme="minorHAnsi"/>
          <w:color w:val="000000"/>
          <w:lang w:val="fr-FR"/>
        </w:rPr>
        <w:t xml:space="preserve"> vor </w:t>
      </w:r>
      <w:proofErr w:type="spellStart"/>
      <w:r w:rsidRPr="001213C3">
        <w:rPr>
          <w:rFonts w:asciiTheme="minorHAnsi" w:hAnsiTheme="minorHAnsi" w:cstheme="minorHAnsi"/>
          <w:color w:val="000000"/>
          <w:lang w:val="fr-FR"/>
        </w:rPr>
        <w:t>avea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interdependența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acțiunilor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dezvoltarea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ecosistemului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urban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ansamblu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rezultatele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beneficiile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termen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lung</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nevoile</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provocarile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zonelor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incurajarea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spiritului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civic</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colaborarii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mediul</w:t>
      </w:r>
      <w:proofErr w:type="spellEnd"/>
      <w:r w:rsidRPr="001213C3">
        <w:rPr>
          <w:rFonts w:asciiTheme="minorHAnsi" w:hAnsiTheme="minorHAnsi" w:cstheme="minorHAnsi"/>
          <w:color w:val="000000"/>
          <w:lang w:val="fr-FR"/>
        </w:rPr>
        <w:t xml:space="preserve"> public si </w:t>
      </w:r>
      <w:proofErr w:type="spellStart"/>
      <w:r w:rsidRPr="001213C3">
        <w:rPr>
          <w:rFonts w:asciiTheme="minorHAnsi" w:hAnsiTheme="minorHAnsi" w:cstheme="minorHAnsi"/>
          <w:color w:val="000000"/>
          <w:lang w:val="fr-FR"/>
        </w:rPr>
        <w:t>privat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prioritizate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raportat</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ritmul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creștere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spațiului</w:t>
      </w:r>
      <w:proofErr w:type="spellEnd"/>
      <w:r w:rsidRPr="001213C3">
        <w:rPr>
          <w:rFonts w:asciiTheme="minorHAnsi" w:hAnsiTheme="minorHAnsi" w:cstheme="minorHAnsi"/>
          <w:color w:val="000000"/>
          <w:lang w:val="fr-FR"/>
        </w:rPr>
        <w:t xml:space="preserve"> verde/</w:t>
      </w:r>
      <w:proofErr w:type="spellStart"/>
      <w:r w:rsidRPr="001213C3">
        <w:rPr>
          <w:rFonts w:asciiTheme="minorHAnsi" w:hAnsiTheme="minorHAnsi" w:cstheme="minorHAnsi"/>
          <w:color w:val="000000"/>
          <w:lang w:val="fr-FR"/>
        </w:rPr>
        <w:t>locuitor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ținând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faptul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necesarul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spațiu</w:t>
      </w:r>
      <w:proofErr w:type="spellEnd"/>
      <w:r w:rsidRPr="001213C3">
        <w:rPr>
          <w:rFonts w:asciiTheme="minorHAnsi" w:hAnsiTheme="minorHAnsi" w:cstheme="minorHAnsi"/>
          <w:color w:val="000000"/>
          <w:lang w:val="fr-FR"/>
        </w:rPr>
        <w:t xml:space="preserve"> verde/</w:t>
      </w:r>
      <w:proofErr w:type="spellStart"/>
      <w:r w:rsidRPr="001213C3">
        <w:rPr>
          <w:rFonts w:asciiTheme="minorHAnsi" w:hAnsiTheme="minorHAnsi" w:cstheme="minorHAnsi"/>
          <w:color w:val="000000"/>
          <w:lang w:val="fr-FR"/>
        </w:rPr>
        <w:t>locuitor</w:t>
      </w:r>
      <w:proofErr w:type="spellEnd"/>
      <w:r w:rsidRPr="001213C3">
        <w:rPr>
          <w:rFonts w:asciiTheme="minorHAnsi" w:hAnsiTheme="minorHAnsi" w:cstheme="minorHAnsi"/>
          <w:color w:val="000000"/>
          <w:lang w:val="fr-FR"/>
        </w:rPr>
        <w:t xml:space="preserve"> este mai mare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orașe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decât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altele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integrate</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vizează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alte</w:t>
      </w:r>
      <w:proofErr w:type="spellEnd"/>
      <w:r w:rsidRPr="001213C3">
        <w:rPr>
          <w:rFonts w:asciiTheme="minorHAnsi" w:hAnsiTheme="minorHAnsi" w:cstheme="minorHAnsi"/>
          <w:color w:val="000000"/>
          <w:lang w:val="fr-FR"/>
        </w:rPr>
        <w:t xml:space="preserve"> aspecte (</w:t>
      </w:r>
      <w:proofErr w:type="spellStart"/>
      <w:r w:rsidRPr="001213C3">
        <w:rPr>
          <w:rFonts w:asciiTheme="minorHAnsi" w:hAnsiTheme="minorHAnsi" w:cstheme="minorHAnsi"/>
          <w:color w:val="000000"/>
          <w:lang w:val="fr-FR"/>
        </w:rPr>
        <w:t>regenerare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urbană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protecția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lang w:val="fr-FR"/>
        </w:rPr>
        <w:t>mediului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ecosistemului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natural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etc</w:t>
      </w:r>
      <w:proofErr w:type="spellEnd"/>
      <w:r w:rsidRPr="001213C3">
        <w:rPr>
          <w:rFonts w:asciiTheme="minorHAnsi" w:hAnsiTheme="minorHAnsi" w:cstheme="minorHAnsi"/>
          <w:lang w:val="fr-FR"/>
        </w:rPr>
        <w:t>)</w:t>
      </w:r>
      <w:r w:rsidR="002767C9" w:rsidRPr="001213C3">
        <w:rPr>
          <w:rFonts w:asciiTheme="minorHAnsi" w:hAnsiTheme="minorHAnsi" w:cstheme="minorHAnsi"/>
          <w:lang w:val="fr-FR"/>
        </w:rPr>
        <w:t>.</w:t>
      </w:r>
    </w:p>
    <w:p w14:paraId="5250267E" w14:textId="77777777" w:rsidR="004E48AB" w:rsidRPr="001213C3" w:rsidRDefault="004E48AB" w:rsidP="001213C3">
      <w:pPr>
        <w:jc w:val="both"/>
        <w:rPr>
          <w:rFonts w:asciiTheme="minorHAnsi" w:hAnsiTheme="minorHAnsi" w:cstheme="minorHAnsi"/>
          <w:lang w:val="fr-FR"/>
        </w:rPr>
      </w:pPr>
    </w:p>
    <w:p w14:paraId="7ABFB490" w14:textId="77DD88DD" w:rsidR="002632F9" w:rsidRPr="002632F9" w:rsidRDefault="002632F9" w:rsidP="002632F9">
      <w:pPr>
        <w:jc w:val="both"/>
        <w:rPr>
          <w:rFonts w:cstheme="minorHAnsi"/>
          <w:lang w:val="fr-FR"/>
        </w:rPr>
      </w:pPr>
      <w:proofErr w:type="spellStart"/>
      <w:r w:rsidRPr="002632F9">
        <w:rPr>
          <w:rFonts w:cstheme="minorHAnsi"/>
          <w:lang w:val="fr-FR"/>
        </w:rPr>
        <w:t>În</w:t>
      </w:r>
      <w:proofErr w:type="spellEnd"/>
      <w:r w:rsidRPr="002632F9">
        <w:rPr>
          <w:rFonts w:cstheme="minorHAnsi"/>
          <w:lang w:val="fr-FR"/>
        </w:rPr>
        <w:t xml:space="preserve"> </w:t>
      </w:r>
      <w:proofErr w:type="spellStart"/>
      <w:r w:rsidRPr="002632F9">
        <w:rPr>
          <w:rFonts w:cstheme="minorHAnsi"/>
          <w:lang w:val="fr-FR"/>
        </w:rPr>
        <w:t>cadrul</w:t>
      </w:r>
      <w:proofErr w:type="spellEnd"/>
      <w:r w:rsidRPr="002632F9">
        <w:rPr>
          <w:rFonts w:cstheme="minorHAnsi"/>
          <w:lang w:val="fr-FR"/>
        </w:rPr>
        <w:t xml:space="preserve"> </w:t>
      </w:r>
      <w:proofErr w:type="spellStart"/>
      <w:r w:rsidRPr="002632F9">
        <w:rPr>
          <w:rFonts w:cstheme="minorHAnsi"/>
          <w:lang w:val="fr-FR"/>
        </w:rPr>
        <w:t>acestor</w:t>
      </w:r>
      <w:proofErr w:type="spellEnd"/>
      <w:r w:rsidRPr="002632F9">
        <w:rPr>
          <w:rFonts w:cstheme="minorHAnsi"/>
          <w:lang w:val="fr-FR"/>
        </w:rPr>
        <w:t xml:space="preserve"> </w:t>
      </w:r>
      <w:proofErr w:type="spellStart"/>
      <w:r w:rsidRPr="002632F9">
        <w:rPr>
          <w:rFonts w:cstheme="minorHAnsi"/>
          <w:lang w:val="fr-FR"/>
        </w:rPr>
        <w:t>apeluri</w:t>
      </w:r>
      <w:proofErr w:type="spellEnd"/>
      <w:r w:rsidRPr="002632F9">
        <w:rPr>
          <w:rFonts w:cstheme="minorHAnsi"/>
          <w:lang w:val="fr-FR"/>
        </w:rPr>
        <w:t xml:space="preserve"> se vor </w:t>
      </w:r>
      <w:proofErr w:type="spellStart"/>
      <w:r w:rsidRPr="002632F9">
        <w:rPr>
          <w:rFonts w:cstheme="minorHAnsi"/>
          <w:lang w:val="fr-FR"/>
        </w:rPr>
        <w:t>finanța</w:t>
      </w:r>
      <w:proofErr w:type="spellEnd"/>
      <w:r w:rsidRPr="002632F9">
        <w:rPr>
          <w:rFonts w:cstheme="minorHAnsi"/>
          <w:lang w:val="fr-FR"/>
        </w:rPr>
        <w:t xml:space="preserve"> </w:t>
      </w:r>
      <w:proofErr w:type="spellStart"/>
      <w:r w:rsidRPr="002632F9">
        <w:rPr>
          <w:rFonts w:cstheme="minorHAnsi"/>
          <w:lang w:val="fr-FR"/>
        </w:rPr>
        <w:t>următoarele</w:t>
      </w:r>
      <w:proofErr w:type="spellEnd"/>
      <w:r w:rsidRPr="002632F9">
        <w:rPr>
          <w:rFonts w:cstheme="minorHAnsi"/>
          <w:lang w:val="fr-FR"/>
        </w:rPr>
        <w:t xml:space="preserve"> </w:t>
      </w:r>
      <w:proofErr w:type="spellStart"/>
      <w:r w:rsidRPr="002632F9">
        <w:rPr>
          <w:rFonts w:cstheme="minorHAnsi"/>
          <w:lang w:val="fr-FR"/>
        </w:rPr>
        <w:t>activit</w:t>
      </w:r>
      <w:r w:rsidRPr="002632F9">
        <w:rPr>
          <w:rFonts w:cstheme="minorHAnsi"/>
          <w:lang w:val="fr-FR"/>
        </w:rPr>
        <w:t>ăț</w:t>
      </w:r>
      <w:r w:rsidRPr="002632F9">
        <w:rPr>
          <w:rFonts w:cstheme="minorHAnsi"/>
          <w:lang w:val="fr-FR"/>
        </w:rPr>
        <w:t>i</w:t>
      </w:r>
      <w:proofErr w:type="spellEnd"/>
      <w:r w:rsidRPr="002632F9">
        <w:rPr>
          <w:rFonts w:cstheme="minorHAnsi"/>
          <w:lang w:val="fr-FR"/>
        </w:rPr>
        <w:t xml:space="preserve"> </w:t>
      </w:r>
      <w:proofErr w:type="spellStart"/>
      <w:r w:rsidRPr="002632F9">
        <w:rPr>
          <w:rFonts w:cstheme="minorHAnsi"/>
          <w:lang w:val="fr-FR"/>
        </w:rPr>
        <w:t>în</w:t>
      </w:r>
      <w:proofErr w:type="spellEnd"/>
      <w:r w:rsidRPr="002632F9">
        <w:rPr>
          <w:rFonts w:cstheme="minorHAnsi"/>
          <w:lang w:val="fr-FR"/>
        </w:rPr>
        <w:t xml:space="preserve"> </w:t>
      </w:r>
      <w:proofErr w:type="spellStart"/>
      <w:r w:rsidRPr="002632F9">
        <w:rPr>
          <w:rFonts w:cstheme="minorHAnsi"/>
          <w:lang w:val="fr-FR"/>
        </w:rPr>
        <w:t>intravilanul</w:t>
      </w:r>
      <w:proofErr w:type="spellEnd"/>
      <w:r w:rsidRPr="002632F9">
        <w:rPr>
          <w:rFonts w:cstheme="minorHAnsi"/>
          <w:lang w:val="fr-FR"/>
        </w:rPr>
        <w:t xml:space="preserve"> </w:t>
      </w:r>
      <w:proofErr w:type="spellStart"/>
      <w:r w:rsidRPr="002632F9">
        <w:rPr>
          <w:rFonts w:cstheme="minorHAnsi"/>
          <w:lang w:val="fr-FR"/>
        </w:rPr>
        <w:t>municipiului</w:t>
      </w:r>
      <w:proofErr w:type="spellEnd"/>
      <w:r w:rsidRPr="002632F9">
        <w:rPr>
          <w:rFonts w:cstheme="minorHAnsi"/>
          <w:lang w:val="fr-FR"/>
        </w:rPr>
        <w:t xml:space="preserve"> Tulcea </w:t>
      </w:r>
      <w:proofErr w:type="spellStart"/>
      <w:r w:rsidRPr="002632F9">
        <w:rPr>
          <w:rFonts w:cstheme="minorHAnsi"/>
          <w:lang w:val="fr-FR"/>
        </w:rPr>
        <w:t>și</w:t>
      </w:r>
      <w:proofErr w:type="spellEnd"/>
      <w:r w:rsidRPr="002632F9">
        <w:rPr>
          <w:rFonts w:cstheme="minorHAnsi"/>
          <w:lang w:val="fr-FR"/>
        </w:rPr>
        <w:t xml:space="preserve"> </w:t>
      </w:r>
      <w:proofErr w:type="spellStart"/>
      <w:r w:rsidRPr="002632F9">
        <w:rPr>
          <w:rFonts w:cstheme="minorHAnsi"/>
          <w:lang w:val="fr-FR"/>
        </w:rPr>
        <w:t>oraselor</w:t>
      </w:r>
      <w:proofErr w:type="spellEnd"/>
      <w:r w:rsidRPr="002632F9">
        <w:rPr>
          <w:rFonts w:cstheme="minorHAnsi"/>
          <w:lang w:val="fr-FR"/>
        </w:rPr>
        <w:t xml:space="preserve"> </w:t>
      </w:r>
      <w:proofErr w:type="spellStart"/>
      <w:r w:rsidRPr="002632F9">
        <w:rPr>
          <w:rFonts w:cstheme="minorHAnsi"/>
          <w:lang w:val="fr-FR"/>
        </w:rPr>
        <w:t>situate</w:t>
      </w:r>
      <w:proofErr w:type="spellEnd"/>
      <w:r w:rsidRPr="002632F9">
        <w:rPr>
          <w:rFonts w:cstheme="minorHAnsi"/>
          <w:lang w:val="fr-FR"/>
        </w:rPr>
        <w:t xml:space="preserve"> </w:t>
      </w:r>
      <w:proofErr w:type="spellStart"/>
      <w:r w:rsidRPr="002632F9">
        <w:rPr>
          <w:rFonts w:cstheme="minorHAnsi"/>
          <w:lang w:val="fr-FR"/>
        </w:rPr>
        <w:t>î</w:t>
      </w:r>
      <w:r w:rsidRPr="002632F9">
        <w:rPr>
          <w:rFonts w:cstheme="minorHAnsi"/>
          <w:lang w:val="fr-FR"/>
        </w:rPr>
        <w:t>n</w:t>
      </w:r>
      <w:proofErr w:type="spellEnd"/>
      <w:r w:rsidRPr="002632F9">
        <w:rPr>
          <w:rFonts w:cstheme="minorHAnsi"/>
          <w:lang w:val="fr-FR"/>
        </w:rPr>
        <w:t xml:space="preserve"> </w:t>
      </w:r>
      <w:proofErr w:type="spellStart"/>
      <w:r w:rsidRPr="002632F9">
        <w:rPr>
          <w:rFonts w:cstheme="minorHAnsi"/>
          <w:lang w:val="fr-FR"/>
        </w:rPr>
        <w:t>arealul</w:t>
      </w:r>
      <w:proofErr w:type="spellEnd"/>
      <w:r w:rsidRPr="002632F9">
        <w:rPr>
          <w:rFonts w:cstheme="minorHAnsi"/>
          <w:lang w:val="fr-FR"/>
        </w:rPr>
        <w:t xml:space="preserve"> ITI </w:t>
      </w:r>
      <w:proofErr w:type="gramStart"/>
      <w:r w:rsidRPr="002632F9">
        <w:rPr>
          <w:rFonts w:cstheme="minorHAnsi"/>
          <w:lang w:val="fr-FR"/>
        </w:rPr>
        <w:t>DD:</w:t>
      </w:r>
      <w:proofErr w:type="gramEnd"/>
    </w:p>
    <w:p w14:paraId="277EF91E" w14:textId="12541322" w:rsidR="002632F9" w:rsidRPr="002632F9" w:rsidRDefault="002632F9" w:rsidP="002632F9">
      <w:pPr>
        <w:ind w:left="708"/>
        <w:jc w:val="both"/>
        <w:rPr>
          <w:rFonts w:cstheme="minorHAnsi"/>
          <w:lang w:val="fr-FR"/>
        </w:rPr>
      </w:pPr>
      <w:r w:rsidRPr="002632F9">
        <w:rPr>
          <w:rFonts w:cstheme="minorHAnsi"/>
          <w:lang w:val="fr-FR"/>
        </w:rPr>
        <w:t xml:space="preserve">a) </w:t>
      </w:r>
      <w:proofErr w:type="spellStart"/>
      <w:r w:rsidRPr="002632F9">
        <w:rPr>
          <w:rFonts w:cstheme="minorHAnsi"/>
          <w:lang w:val="fr-FR"/>
        </w:rPr>
        <w:t>crearea</w:t>
      </w:r>
      <w:proofErr w:type="spellEnd"/>
      <w:r w:rsidRPr="002632F9">
        <w:rPr>
          <w:rFonts w:cstheme="minorHAnsi"/>
          <w:lang w:val="fr-FR"/>
        </w:rPr>
        <w:t xml:space="preserve"> </w:t>
      </w:r>
      <w:proofErr w:type="spellStart"/>
      <w:r w:rsidRPr="002632F9">
        <w:rPr>
          <w:rFonts w:cstheme="minorHAnsi"/>
          <w:lang w:val="fr-FR"/>
        </w:rPr>
        <w:t>ș</w:t>
      </w:r>
      <w:r w:rsidRPr="002632F9">
        <w:rPr>
          <w:rFonts w:cstheme="minorHAnsi"/>
          <w:lang w:val="fr-FR"/>
        </w:rPr>
        <w:t>i</w:t>
      </w:r>
      <w:proofErr w:type="spellEnd"/>
      <w:r w:rsidRPr="002632F9">
        <w:rPr>
          <w:rFonts w:cstheme="minorHAnsi"/>
          <w:lang w:val="fr-FR"/>
        </w:rPr>
        <w:t xml:space="preserve"> </w:t>
      </w:r>
      <w:proofErr w:type="spellStart"/>
      <w:r w:rsidRPr="002632F9">
        <w:rPr>
          <w:rFonts w:cstheme="minorHAnsi"/>
          <w:lang w:val="fr-FR"/>
        </w:rPr>
        <w:t>modernizarea</w:t>
      </w:r>
      <w:proofErr w:type="spellEnd"/>
      <w:r w:rsidRPr="002632F9">
        <w:rPr>
          <w:rFonts w:cstheme="minorHAnsi"/>
          <w:lang w:val="fr-FR"/>
        </w:rPr>
        <w:t xml:space="preserve"> </w:t>
      </w:r>
      <w:proofErr w:type="spellStart"/>
      <w:r w:rsidRPr="002632F9">
        <w:rPr>
          <w:rFonts w:cstheme="minorHAnsi"/>
          <w:lang w:val="fr-FR"/>
        </w:rPr>
        <w:t>spaţiilor</w:t>
      </w:r>
      <w:proofErr w:type="spellEnd"/>
      <w:r w:rsidRPr="002632F9">
        <w:rPr>
          <w:rFonts w:cstheme="minorHAnsi"/>
          <w:lang w:val="fr-FR"/>
        </w:rPr>
        <w:t xml:space="preserve"> </w:t>
      </w:r>
      <w:proofErr w:type="spellStart"/>
      <w:r w:rsidRPr="002632F9">
        <w:rPr>
          <w:rFonts w:cstheme="minorHAnsi"/>
          <w:lang w:val="fr-FR"/>
        </w:rPr>
        <w:t>verzi</w:t>
      </w:r>
      <w:proofErr w:type="spellEnd"/>
      <w:r w:rsidRPr="002632F9">
        <w:rPr>
          <w:rFonts w:cstheme="minorHAnsi"/>
          <w:lang w:val="fr-FR"/>
        </w:rPr>
        <w:t xml:space="preserve"> </w:t>
      </w:r>
      <w:proofErr w:type="spellStart"/>
      <w:r w:rsidRPr="002632F9">
        <w:rPr>
          <w:rFonts w:cstheme="minorHAnsi"/>
          <w:lang w:val="fr-FR"/>
        </w:rPr>
        <w:t>publice</w:t>
      </w:r>
      <w:proofErr w:type="spellEnd"/>
      <w:r w:rsidRPr="002632F9">
        <w:rPr>
          <w:rFonts w:cstheme="minorHAnsi"/>
          <w:lang w:val="fr-FR"/>
        </w:rPr>
        <w:t xml:space="preserve"> </w:t>
      </w:r>
      <w:proofErr w:type="spellStart"/>
      <w:r w:rsidRPr="002632F9">
        <w:rPr>
          <w:rFonts w:cstheme="minorHAnsi"/>
          <w:lang w:val="fr-FR"/>
        </w:rPr>
        <w:t>cu</w:t>
      </w:r>
      <w:proofErr w:type="spellEnd"/>
      <w:r w:rsidRPr="002632F9">
        <w:rPr>
          <w:rFonts w:cstheme="minorHAnsi"/>
          <w:lang w:val="fr-FR"/>
        </w:rPr>
        <w:t xml:space="preserve"> </w:t>
      </w:r>
      <w:proofErr w:type="spellStart"/>
      <w:r w:rsidRPr="002632F9">
        <w:rPr>
          <w:rFonts w:cstheme="minorHAnsi"/>
          <w:lang w:val="fr-FR"/>
        </w:rPr>
        <w:t>acces</w:t>
      </w:r>
      <w:proofErr w:type="spellEnd"/>
      <w:r w:rsidRPr="002632F9">
        <w:rPr>
          <w:rFonts w:cstheme="minorHAnsi"/>
          <w:lang w:val="fr-FR"/>
        </w:rPr>
        <w:t xml:space="preserve"> </w:t>
      </w:r>
      <w:proofErr w:type="spellStart"/>
      <w:proofErr w:type="gramStart"/>
      <w:r w:rsidRPr="002632F9">
        <w:rPr>
          <w:rFonts w:cstheme="minorHAnsi"/>
          <w:lang w:val="fr-FR"/>
        </w:rPr>
        <w:t>nelimitat</w:t>
      </w:r>
      <w:proofErr w:type="spellEnd"/>
      <w:r w:rsidRPr="002632F9">
        <w:rPr>
          <w:rFonts w:cstheme="minorHAnsi"/>
          <w:lang w:val="fr-FR"/>
        </w:rPr>
        <w:t>:</w:t>
      </w:r>
      <w:proofErr w:type="gramEnd"/>
      <w:r w:rsidRPr="002632F9">
        <w:rPr>
          <w:rFonts w:cstheme="minorHAnsi"/>
          <w:lang w:val="fr-FR"/>
        </w:rPr>
        <w:t xml:space="preserve"> </w:t>
      </w:r>
      <w:proofErr w:type="spellStart"/>
      <w:r w:rsidRPr="002632F9">
        <w:rPr>
          <w:rFonts w:cstheme="minorHAnsi"/>
          <w:lang w:val="fr-FR"/>
        </w:rPr>
        <w:t>parcuri</w:t>
      </w:r>
      <w:proofErr w:type="spellEnd"/>
      <w:r w:rsidRPr="002632F9">
        <w:rPr>
          <w:rFonts w:cstheme="minorHAnsi"/>
          <w:lang w:val="fr-FR"/>
        </w:rPr>
        <w:t xml:space="preserve">, </w:t>
      </w:r>
      <w:proofErr w:type="spellStart"/>
      <w:r w:rsidRPr="002632F9">
        <w:rPr>
          <w:rFonts w:cstheme="minorHAnsi"/>
          <w:lang w:val="fr-FR"/>
        </w:rPr>
        <w:t>grădini</w:t>
      </w:r>
      <w:proofErr w:type="spellEnd"/>
      <w:r w:rsidRPr="002632F9">
        <w:rPr>
          <w:rFonts w:cstheme="minorHAnsi"/>
          <w:lang w:val="fr-FR"/>
        </w:rPr>
        <w:t xml:space="preserve">, </w:t>
      </w:r>
      <w:proofErr w:type="spellStart"/>
      <w:r w:rsidRPr="002632F9">
        <w:rPr>
          <w:rFonts w:cstheme="minorHAnsi"/>
          <w:lang w:val="fr-FR"/>
        </w:rPr>
        <w:t>scuaruri</w:t>
      </w:r>
      <w:proofErr w:type="spellEnd"/>
      <w:r w:rsidRPr="002632F9">
        <w:rPr>
          <w:rFonts w:cstheme="minorHAnsi"/>
          <w:lang w:val="fr-FR"/>
        </w:rPr>
        <w:t xml:space="preserve">, </w:t>
      </w:r>
      <w:proofErr w:type="spellStart"/>
      <w:r w:rsidRPr="002632F9">
        <w:rPr>
          <w:rFonts w:cstheme="minorHAnsi"/>
          <w:lang w:val="fr-FR"/>
        </w:rPr>
        <w:t>fâşii</w:t>
      </w:r>
      <w:proofErr w:type="spellEnd"/>
      <w:r w:rsidRPr="002632F9">
        <w:rPr>
          <w:rFonts w:cstheme="minorHAnsi"/>
          <w:lang w:val="fr-FR"/>
        </w:rPr>
        <w:t xml:space="preserve"> </w:t>
      </w:r>
      <w:proofErr w:type="spellStart"/>
      <w:r w:rsidRPr="002632F9">
        <w:rPr>
          <w:rFonts w:cstheme="minorHAnsi"/>
          <w:lang w:val="fr-FR"/>
        </w:rPr>
        <w:t>plantate</w:t>
      </w:r>
      <w:proofErr w:type="spellEnd"/>
      <w:r w:rsidRPr="002632F9">
        <w:rPr>
          <w:rFonts w:cstheme="minorHAnsi"/>
          <w:lang w:val="fr-FR"/>
        </w:rPr>
        <w:t xml:space="preserve">; </w:t>
      </w:r>
    </w:p>
    <w:p w14:paraId="4D27B0AA" w14:textId="726AA0A9" w:rsidR="002632F9" w:rsidRPr="002632F9" w:rsidRDefault="002632F9" w:rsidP="002632F9">
      <w:pPr>
        <w:ind w:left="708"/>
        <w:jc w:val="both"/>
        <w:rPr>
          <w:rFonts w:cstheme="minorHAnsi"/>
          <w:lang w:val="fr-FR"/>
        </w:rPr>
      </w:pPr>
      <w:r w:rsidRPr="002632F9">
        <w:rPr>
          <w:rFonts w:cstheme="minorHAnsi"/>
          <w:lang w:val="fr-FR"/>
        </w:rPr>
        <w:t xml:space="preserve">b) </w:t>
      </w:r>
      <w:proofErr w:type="spellStart"/>
      <w:r w:rsidRPr="002632F9">
        <w:rPr>
          <w:rFonts w:cstheme="minorHAnsi"/>
          <w:lang w:val="fr-FR"/>
        </w:rPr>
        <w:t>crearea</w:t>
      </w:r>
      <w:proofErr w:type="spellEnd"/>
      <w:r w:rsidRPr="002632F9">
        <w:rPr>
          <w:rFonts w:cstheme="minorHAnsi"/>
          <w:lang w:val="fr-FR"/>
        </w:rPr>
        <w:t xml:space="preserve"> </w:t>
      </w:r>
      <w:proofErr w:type="spellStart"/>
      <w:r w:rsidRPr="002632F9">
        <w:rPr>
          <w:rFonts w:cstheme="minorHAnsi"/>
          <w:lang w:val="fr-FR"/>
        </w:rPr>
        <w:t>ș</w:t>
      </w:r>
      <w:r w:rsidRPr="002632F9">
        <w:rPr>
          <w:rFonts w:cstheme="minorHAnsi"/>
          <w:lang w:val="fr-FR"/>
        </w:rPr>
        <w:t>i</w:t>
      </w:r>
      <w:proofErr w:type="spellEnd"/>
      <w:r w:rsidRPr="002632F9">
        <w:rPr>
          <w:rFonts w:cstheme="minorHAnsi"/>
          <w:lang w:val="fr-FR"/>
        </w:rPr>
        <w:t xml:space="preserve"> </w:t>
      </w:r>
      <w:proofErr w:type="spellStart"/>
      <w:r w:rsidRPr="002632F9">
        <w:rPr>
          <w:rFonts w:cstheme="minorHAnsi"/>
          <w:lang w:val="fr-FR"/>
        </w:rPr>
        <w:t>modernizarea</w:t>
      </w:r>
      <w:proofErr w:type="spellEnd"/>
      <w:r w:rsidRPr="002632F9">
        <w:rPr>
          <w:rFonts w:cstheme="minorHAnsi"/>
          <w:lang w:val="fr-FR"/>
        </w:rPr>
        <w:t xml:space="preserve"> </w:t>
      </w:r>
      <w:proofErr w:type="spellStart"/>
      <w:r w:rsidRPr="002632F9">
        <w:rPr>
          <w:rFonts w:cstheme="minorHAnsi"/>
          <w:lang w:val="fr-FR"/>
        </w:rPr>
        <w:t>spaţiilor</w:t>
      </w:r>
      <w:proofErr w:type="spellEnd"/>
      <w:r w:rsidRPr="002632F9">
        <w:rPr>
          <w:rFonts w:cstheme="minorHAnsi"/>
          <w:lang w:val="fr-FR"/>
        </w:rPr>
        <w:t xml:space="preserve"> </w:t>
      </w:r>
      <w:proofErr w:type="spellStart"/>
      <w:r w:rsidRPr="002632F9">
        <w:rPr>
          <w:rFonts w:cstheme="minorHAnsi"/>
          <w:lang w:val="fr-FR"/>
        </w:rPr>
        <w:t>verzi</w:t>
      </w:r>
      <w:proofErr w:type="spellEnd"/>
      <w:r w:rsidRPr="002632F9">
        <w:rPr>
          <w:rFonts w:cstheme="minorHAnsi"/>
          <w:lang w:val="fr-FR"/>
        </w:rPr>
        <w:t xml:space="preserve"> </w:t>
      </w:r>
      <w:proofErr w:type="spellStart"/>
      <w:r w:rsidRPr="002632F9">
        <w:rPr>
          <w:rFonts w:cstheme="minorHAnsi"/>
          <w:lang w:val="fr-FR"/>
        </w:rPr>
        <w:t>publice</w:t>
      </w:r>
      <w:proofErr w:type="spellEnd"/>
      <w:r w:rsidRPr="002632F9">
        <w:rPr>
          <w:rFonts w:cstheme="minorHAnsi"/>
          <w:lang w:val="fr-FR"/>
        </w:rPr>
        <w:t xml:space="preserve"> </w:t>
      </w:r>
      <w:proofErr w:type="spellStart"/>
      <w:r w:rsidRPr="002632F9">
        <w:rPr>
          <w:rFonts w:cstheme="minorHAnsi"/>
          <w:lang w:val="fr-FR"/>
        </w:rPr>
        <w:t>cu</w:t>
      </w:r>
      <w:proofErr w:type="spellEnd"/>
      <w:r w:rsidRPr="002632F9">
        <w:rPr>
          <w:rFonts w:cstheme="minorHAnsi"/>
          <w:lang w:val="fr-FR"/>
        </w:rPr>
        <w:t xml:space="preserve"> </w:t>
      </w:r>
      <w:proofErr w:type="spellStart"/>
      <w:r w:rsidRPr="002632F9">
        <w:rPr>
          <w:rFonts w:cstheme="minorHAnsi"/>
          <w:lang w:val="fr-FR"/>
        </w:rPr>
        <w:t>folosinţă</w:t>
      </w:r>
      <w:proofErr w:type="spellEnd"/>
      <w:r w:rsidRPr="002632F9">
        <w:rPr>
          <w:rFonts w:cstheme="minorHAnsi"/>
          <w:lang w:val="fr-FR"/>
        </w:rPr>
        <w:t xml:space="preserve"> </w:t>
      </w:r>
      <w:proofErr w:type="spellStart"/>
      <w:r w:rsidRPr="002632F9">
        <w:rPr>
          <w:rFonts w:cstheme="minorHAnsi"/>
          <w:lang w:val="fr-FR"/>
        </w:rPr>
        <w:t>specializată</w:t>
      </w:r>
      <w:proofErr w:type="spellEnd"/>
      <w:r w:rsidRPr="002632F9">
        <w:rPr>
          <w:rFonts w:cstheme="minorHAnsi"/>
          <w:lang w:val="fr-FR"/>
        </w:rPr>
        <w:t xml:space="preserve">, </w:t>
      </w:r>
      <w:proofErr w:type="spellStart"/>
      <w:r w:rsidRPr="002632F9">
        <w:rPr>
          <w:rFonts w:cstheme="minorHAnsi"/>
          <w:lang w:val="fr-FR"/>
        </w:rPr>
        <w:t>respectiv</w:t>
      </w:r>
      <w:proofErr w:type="spellEnd"/>
      <w:r w:rsidRPr="002632F9">
        <w:rPr>
          <w:rFonts w:cstheme="minorHAnsi"/>
          <w:lang w:val="fr-FR"/>
        </w:rPr>
        <w:t xml:space="preserve"> </w:t>
      </w:r>
      <w:proofErr w:type="spellStart"/>
      <w:r w:rsidRPr="002632F9">
        <w:rPr>
          <w:rFonts w:cstheme="minorHAnsi"/>
          <w:lang w:val="fr-FR"/>
        </w:rPr>
        <w:t>grădini</w:t>
      </w:r>
      <w:proofErr w:type="spellEnd"/>
      <w:r w:rsidRPr="002632F9">
        <w:rPr>
          <w:rFonts w:cstheme="minorHAnsi"/>
          <w:lang w:val="fr-FR"/>
        </w:rPr>
        <w:t xml:space="preserve"> </w:t>
      </w:r>
      <w:proofErr w:type="spellStart"/>
      <w:r w:rsidRPr="002632F9">
        <w:rPr>
          <w:rFonts w:cstheme="minorHAnsi"/>
          <w:lang w:val="fr-FR"/>
        </w:rPr>
        <w:t>botanice</w:t>
      </w:r>
      <w:proofErr w:type="spellEnd"/>
      <w:r w:rsidRPr="002632F9">
        <w:rPr>
          <w:rFonts w:cstheme="minorHAnsi"/>
          <w:lang w:val="fr-FR"/>
        </w:rPr>
        <w:t xml:space="preserve">, </w:t>
      </w:r>
      <w:proofErr w:type="spellStart"/>
      <w:r w:rsidRPr="002632F9">
        <w:rPr>
          <w:rFonts w:cstheme="minorHAnsi"/>
          <w:lang w:val="fr-FR"/>
        </w:rPr>
        <w:t>muzee</w:t>
      </w:r>
      <w:proofErr w:type="spellEnd"/>
      <w:r w:rsidRPr="002632F9">
        <w:rPr>
          <w:rFonts w:cstheme="minorHAnsi"/>
          <w:lang w:val="fr-FR"/>
        </w:rPr>
        <w:t xml:space="preserve"> </w:t>
      </w:r>
      <w:proofErr w:type="spellStart"/>
      <w:r w:rsidRPr="002632F9">
        <w:rPr>
          <w:rFonts w:cstheme="minorHAnsi"/>
          <w:lang w:val="fr-FR"/>
        </w:rPr>
        <w:t>în</w:t>
      </w:r>
      <w:proofErr w:type="spellEnd"/>
      <w:r w:rsidRPr="002632F9">
        <w:rPr>
          <w:rFonts w:cstheme="minorHAnsi"/>
          <w:lang w:val="fr-FR"/>
        </w:rPr>
        <w:t xml:space="preserve"> </w:t>
      </w:r>
      <w:proofErr w:type="spellStart"/>
      <w:r w:rsidRPr="002632F9">
        <w:rPr>
          <w:rFonts w:cstheme="minorHAnsi"/>
          <w:lang w:val="fr-FR"/>
        </w:rPr>
        <w:t>aer</w:t>
      </w:r>
      <w:proofErr w:type="spellEnd"/>
      <w:r w:rsidRPr="002632F9">
        <w:rPr>
          <w:rFonts w:cstheme="minorHAnsi"/>
          <w:lang w:val="fr-FR"/>
        </w:rPr>
        <w:t xml:space="preserve"> liber, </w:t>
      </w:r>
      <w:proofErr w:type="spellStart"/>
      <w:r w:rsidRPr="002632F9">
        <w:rPr>
          <w:rFonts w:cstheme="minorHAnsi"/>
          <w:lang w:val="fr-FR"/>
        </w:rPr>
        <w:t>parcuri</w:t>
      </w:r>
      <w:proofErr w:type="spellEnd"/>
      <w:r w:rsidRPr="002632F9">
        <w:rPr>
          <w:rFonts w:cstheme="minorHAnsi"/>
          <w:lang w:val="fr-FR"/>
        </w:rPr>
        <w:t xml:space="preserve"> </w:t>
      </w:r>
      <w:proofErr w:type="spellStart"/>
      <w:proofErr w:type="gramStart"/>
      <w:r w:rsidRPr="002632F9">
        <w:rPr>
          <w:rFonts w:cstheme="minorHAnsi"/>
          <w:lang w:val="fr-FR"/>
        </w:rPr>
        <w:t>expoziţionale</w:t>
      </w:r>
      <w:proofErr w:type="spellEnd"/>
      <w:r w:rsidRPr="002632F9">
        <w:rPr>
          <w:rFonts w:cstheme="minorHAnsi"/>
          <w:lang w:val="fr-FR"/>
        </w:rPr>
        <w:t>;</w:t>
      </w:r>
      <w:proofErr w:type="gramEnd"/>
    </w:p>
    <w:p w14:paraId="06B14F84" w14:textId="77777777" w:rsidR="002632F9" w:rsidRPr="002632F9" w:rsidRDefault="002632F9" w:rsidP="002632F9">
      <w:pPr>
        <w:ind w:left="708"/>
        <w:jc w:val="both"/>
        <w:rPr>
          <w:rFonts w:cstheme="minorHAnsi"/>
          <w:lang w:val="fr-FR"/>
        </w:rPr>
      </w:pPr>
      <w:r w:rsidRPr="002632F9">
        <w:rPr>
          <w:rFonts w:cstheme="minorHAnsi"/>
          <w:lang w:val="fr-FR"/>
        </w:rPr>
        <w:t xml:space="preserve">c) </w:t>
      </w:r>
      <w:proofErr w:type="spellStart"/>
      <w:r w:rsidRPr="002632F9">
        <w:rPr>
          <w:rFonts w:cstheme="minorHAnsi"/>
          <w:lang w:val="fr-FR"/>
        </w:rPr>
        <w:t>crearea</w:t>
      </w:r>
      <w:proofErr w:type="spellEnd"/>
      <w:r w:rsidRPr="002632F9">
        <w:rPr>
          <w:rFonts w:cstheme="minorHAnsi"/>
          <w:lang w:val="fr-FR"/>
        </w:rPr>
        <w:t xml:space="preserve"> de </w:t>
      </w:r>
      <w:proofErr w:type="spellStart"/>
      <w:r w:rsidRPr="002632F9">
        <w:rPr>
          <w:rFonts w:cstheme="minorHAnsi"/>
          <w:lang w:val="fr-FR"/>
        </w:rPr>
        <w:t>spaţii</w:t>
      </w:r>
      <w:proofErr w:type="spellEnd"/>
      <w:r w:rsidRPr="002632F9">
        <w:rPr>
          <w:rFonts w:cstheme="minorHAnsi"/>
          <w:lang w:val="fr-FR"/>
        </w:rPr>
        <w:t xml:space="preserve"> </w:t>
      </w:r>
      <w:proofErr w:type="spellStart"/>
      <w:r w:rsidRPr="002632F9">
        <w:rPr>
          <w:rFonts w:cstheme="minorHAnsi"/>
          <w:lang w:val="fr-FR"/>
        </w:rPr>
        <w:t>verzi</w:t>
      </w:r>
      <w:proofErr w:type="spellEnd"/>
      <w:r w:rsidRPr="002632F9">
        <w:rPr>
          <w:rFonts w:cstheme="minorHAnsi"/>
          <w:lang w:val="fr-FR"/>
        </w:rPr>
        <w:t xml:space="preserve"> </w:t>
      </w:r>
      <w:proofErr w:type="spellStart"/>
      <w:r w:rsidRPr="002632F9">
        <w:rPr>
          <w:rFonts w:cstheme="minorHAnsi"/>
          <w:lang w:val="fr-FR"/>
        </w:rPr>
        <w:t>pentru</w:t>
      </w:r>
      <w:proofErr w:type="spellEnd"/>
      <w:r w:rsidRPr="002632F9">
        <w:rPr>
          <w:rFonts w:cstheme="minorHAnsi"/>
          <w:lang w:val="fr-FR"/>
        </w:rPr>
        <w:t xml:space="preserve"> </w:t>
      </w:r>
      <w:proofErr w:type="spellStart"/>
      <w:r w:rsidRPr="002632F9">
        <w:rPr>
          <w:rFonts w:cstheme="minorHAnsi"/>
          <w:lang w:val="fr-FR"/>
        </w:rPr>
        <w:t>protecţia</w:t>
      </w:r>
      <w:proofErr w:type="spellEnd"/>
      <w:r w:rsidRPr="002632F9">
        <w:rPr>
          <w:rFonts w:cstheme="minorHAnsi"/>
          <w:lang w:val="fr-FR"/>
        </w:rPr>
        <w:t xml:space="preserve"> </w:t>
      </w:r>
      <w:proofErr w:type="spellStart"/>
      <w:r w:rsidRPr="002632F9">
        <w:rPr>
          <w:rFonts w:cstheme="minorHAnsi"/>
          <w:lang w:val="fr-FR"/>
        </w:rPr>
        <w:t>lacurilor</w:t>
      </w:r>
      <w:proofErr w:type="spellEnd"/>
      <w:r w:rsidRPr="002632F9">
        <w:rPr>
          <w:rFonts w:cstheme="minorHAnsi"/>
          <w:lang w:val="fr-FR"/>
        </w:rPr>
        <w:t xml:space="preserve"> </w:t>
      </w:r>
      <w:proofErr w:type="spellStart"/>
      <w:r w:rsidRPr="002632F9">
        <w:rPr>
          <w:rFonts w:cstheme="minorHAnsi"/>
          <w:lang w:val="fr-FR"/>
        </w:rPr>
        <w:t>şi</w:t>
      </w:r>
      <w:proofErr w:type="spellEnd"/>
      <w:r w:rsidRPr="002632F9">
        <w:rPr>
          <w:rFonts w:cstheme="minorHAnsi"/>
          <w:lang w:val="fr-FR"/>
        </w:rPr>
        <w:t xml:space="preserve"> </w:t>
      </w:r>
      <w:proofErr w:type="spellStart"/>
      <w:r w:rsidRPr="002632F9">
        <w:rPr>
          <w:rFonts w:cstheme="minorHAnsi"/>
          <w:lang w:val="fr-FR"/>
        </w:rPr>
        <w:t>cursurilor</w:t>
      </w:r>
      <w:proofErr w:type="spellEnd"/>
      <w:r w:rsidRPr="002632F9">
        <w:rPr>
          <w:rFonts w:cstheme="minorHAnsi"/>
          <w:lang w:val="fr-FR"/>
        </w:rPr>
        <w:t xml:space="preserve"> de </w:t>
      </w:r>
      <w:proofErr w:type="spellStart"/>
      <w:proofErr w:type="gramStart"/>
      <w:r w:rsidRPr="002632F9">
        <w:rPr>
          <w:rFonts w:cstheme="minorHAnsi"/>
          <w:lang w:val="fr-FR"/>
        </w:rPr>
        <w:t>apă</w:t>
      </w:r>
      <w:proofErr w:type="spellEnd"/>
      <w:r w:rsidRPr="002632F9">
        <w:rPr>
          <w:rFonts w:cstheme="minorHAnsi"/>
          <w:lang w:val="fr-FR"/>
        </w:rPr>
        <w:t>;</w:t>
      </w:r>
      <w:proofErr w:type="gramEnd"/>
      <w:r w:rsidRPr="002632F9">
        <w:rPr>
          <w:rFonts w:cstheme="minorHAnsi"/>
          <w:lang w:val="fr-FR"/>
        </w:rPr>
        <w:t xml:space="preserve"> </w:t>
      </w:r>
    </w:p>
    <w:p w14:paraId="5B4421B1" w14:textId="77777777" w:rsidR="002632F9" w:rsidRPr="002632F9" w:rsidRDefault="002632F9" w:rsidP="002632F9">
      <w:pPr>
        <w:ind w:left="708"/>
        <w:jc w:val="both"/>
        <w:rPr>
          <w:rFonts w:cstheme="minorHAnsi"/>
          <w:lang w:val="fr-FR"/>
        </w:rPr>
      </w:pPr>
      <w:r w:rsidRPr="002632F9">
        <w:rPr>
          <w:rFonts w:cstheme="minorHAnsi"/>
          <w:lang w:val="fr-FR"/>
        </w:rPr>
        <w:t xml:space="preserve">d) </w:t>
      </w:r>
      <w:proofErr w:type="spellStart"/>
      <w:r w:rsidRPr="002632F9">
        <w:rPr>
          <w:rFonts w:cstheme="minorHAnsi"/>
          <w:lang w:val="fr-FR"/>
        </w:rPr>
        <w:t>crearea</w:t>
      </w:r>
      <w:proofErr w:type="spellEnd"/>
      <w:r w:rsidRPr="002632F9">
        <w:rPr>
          <w:rFonts w:cstheme="minorHAnsi"/>
          <w:lang w:val="fr-FR"/>
        </w:rPr>
        <w:t xml:space="preserve"> de </w:t>
      </w:r>
      <w:proofErr w:type="spellStart"/>
      <w:r w:rsidRPr="002632F9">
        <w:rPr>
          <w:rFonts w:cstheme="minorHAnsi"/>
          <w:lang w:val="fr-FR"/>
        </w:rPr>
        <w:t>culoare</w:t>
      </w:r>
      <w:proofErr w:type="spellEnd"/>
      <w:r w:rsidRPr="002632F9">
        <w:rPr>
          <w:rFonts w:cstheme="minorHAnsi"/>
          <w:lang w:val="fr-FR"/>
        </w:rPr>
        <w:t xml:space="preserve"> de </w:t>
      </w:r>
      <w:proofErr w:type="spellStart"/>
      <w:r w:rsidRPr="002632F9">
        <w:rPr>
          <w:rFonts w:cstheme="minorHAnsi"/>
          <w:lang w:val="fr-FR"/>
        </w:rPr>
        <w:t>protecţie</w:t>
      </w:r>
      <w:proofErr w:type="spellEnd"/>
      <w:r w:rsidRPr="002632F9">
        <w:rPr>
          <w:rFonts w:cstheme="minorHAnsi"/>
          <w:lang w:val="fr-FR"/>
        </w:rPr>
        <w:t xml:space="preserve"> </w:t>
      </w:r>
      <w:proofErr w:type="spellStart"/>
      <w:r w:rsidRPr="002632F9">
        <w:rPr>
          <w:rFonts w:cstheme="minorHAnsi"/>
          <w:lang w:val="fr-FR"/>
        </w:rPr>
        <w:t>faţă</w:t>
      </w:r>
      <w:proofErr w:type="spellEnd"/>
      <w:r w:rsidRPr="002632F9">
        <w:rPr>
          <w:rFonts w:cstheme="minorHAnsi"/>
          <w:lang w:val="fr-FR"/>
        </w:rPr>
        <w:t xml:space="preserve"> de </w:t>
      </w:r>
      <w:proofErr w:type="spellStart"/>
      <w:r w:rsidRPr="002632F9">
        <w:rPr>
          <w:rFonts w:cstheme="minorHAnsi"/>
          <w:lang w:val="fr-FR"/>
        </w:rPr>
        <w:t>infrastructura</w:t>
      </w:r>
      <w:proofErr w:type="spellEnd"/>
      <w:r w:rsidRPr="002632F9">
        <w:rPr>
          <w:rFonts w:cstheme="minorHAnsi"/>
          <w:lang w:val="fr-FR"/>
        </w:rPr>
        <w:t xml:space="preserve"> </w:t>
      </w:r>
      <w:proofErr w:type="spellStart"/>
      <w:proofErr w:type="gramStart"/>
      <w:r w:rsidRPr="002632F9">
        <w:rPr>
          <w:rFonts w:cstheme="minorHAnsi"/>
          <w:lang w:val="fr-FR"/>
        </w:rPr>
        <w:t>tehnică</w:t>
      </w:r>
      <w:proofErr w:type="spellEnd"/>
      <w:r w:rsidRPr="002632F9">
        <w:rPr>
          <w:rFonts w:cstheme="minorHAnsi"/>
          <w:lang w:val="fr-FR"/>
        </w:rPr>
        <w:t>;</w:t>
      </w:r>
      <w:proofErr w:type="gramEnd"/>
      <w:r w:rsidRPr="002632F9">
        <w:rPr>
          <w:rFonts w:cstheme="minorHAnsi"/>
          <w:lang w:val="fr-FR"/>
        </w:rPr>
        <w:t xml:space="preserve"> </w:t>
      </w:r>
    </w:p>
    <w:p w14:paraId="5FCD599E" w14:textId="39562F1A" w:rsidR="002632F9" w:rsidRPr="002632F9" w:rsidRDefault="002632F9" w:rsidP="002632F9">
      <w:pPr>
        <w:ind w:left="708"/>
        <w:jc w:val="both"/>
        <w:rPr>
          <w:rFonts w:cstheme="minorHAnsi"/>
        </w:rPr>
      </w:pPr>
      <w:r w:rsidRPr="002632F9">
        <w:rPr>
          <w:rFonts w:cstheme="minorHAnsi"/>
        </w:rPr>
        <w:t xml:space="preserve">e) </w:t>
      </w:r>
      <w:proofErr w:type="spellStart"/>
      <w:r w:rsidRPr="002632F9">
        <w:rPr>
          <w:rFonts w:cstheme="minorHAnsi"/>
        </w:rPr>
        <w:t>î</w:t>
      </w:r>
      <w:r w:rsidRPr="002632F9">
        <w:rPr>
          <w:rFonts w:cstheme="minorHAnsi"/>
        </w:rPr>
        <w:t>nfiintarea</w:t>
      </w:r>
      <w:proofErr w:type="spellEnd"/>
      <w:r w:rsidRPr="002632F9">
        <w:rPr>
          <w:rFonts w:cstheme="minorHAnsi"/>
        </w:rPr>
        <w:t xml:space="preserve"> </w:t>
      </w:r>
      <w:proofErr w:type="spellStart"/>
      <w:r w:rsidRPr="002632F9">
        <w:rPr>
          <w:rFonts w:cstheme="minorHAnsi"/>
        </w:rPr>
        <w:t>pădurilor</w:t>
      </w:r>
      <w:proofErr w:type="spellEnd"/>
      <w:r w:rsidRPr="002632F9">
        <w:rPr>
          <w:rFonts w:cstheme="minorHAnsi"/>
        </w:rPr>
        <w:t xml:space="preserve"> de </w:t>
      </w:r>
      <w:proofErr w:type="spellStart"/>
      <w:r w:rsidRPr="002632F9">
        <w:rPr>
          <w:rFonts w:cstheme="minorHAnsi"/>
        </w:rPr>
        <w:t>agrement</w:t>
      </w:r>
      <w:proofErr w:type="spellEnd"/>
      <w:r w:rsidRPr="002632F9">
        <w:rPr>
          <w:rFonts w:cstheme="minorHAnsi"/>
        </w:rPr>
        <w:t>.</w:t>
      </w:r>
    </w:p>
    <w:p w14:paraId="404E77EA" w14:textId="77777777" w:rsidR="004D1FEB" w:rsidRPr="001213C3" w:rsidRDefault="004D1FEB" w:rsidP="001213C3">
      <w:pPr>
        <w:jc w:val="both"/>
        <w:rPr>
          <w:rFonts w:asciiTheme="minorHAnsi" w:eastAsia="Times New Roman" w:hAnsiTheme="minorHAnsi" w:cstheme="minorHAnsi"/>
          <w:b/>
          <w:bCs/>
        </w:rPr>
      </w:pPr>
    </w:p>
    <w:p w14:paraId="002F2BA5" w14:textId="5C0F5C36" w:rsidR="008A0A29" w:rsidRPr="001213C3" w:rsidRDefault="008A0A29" w:rsidP="009C3056">
      <w:pPr>
        <w:pStyle w:val="Heading2"/>
        <w:rPr>
          <w:lang w:val="fr-FR"/>
        </w:rPr>
      </w:pPr>
      <w:bookmarkStart w:id="55" w:name="_Toc188964841"/>
      <w:bookmarkStart w:id="56" w:name="_Hlk118210228"/>
      <w:proofErr w:type="spellStart"/>
      <w:r w:rsidRPr="001213C3">
        <w:rPr>
          <w:lang w:val="fr-FR"/>
        </w:rPr>
        <w:t>Grup</w:t>
      </w:r>
      <w:proofErr w:type="spellEnd"/>
      <w:r w:rsidRPr="001213C3">
        <w:rPr>
          <w:lang w:val="fr-FR"/>
        </w:rPr>
        <w:t xml:space="preserve"> </w:t>
      </w:r>
      <w:proofErr w:type="spellStart"/>
      <w:r w:rsidRPr="001213C3">
        <w:rPr>
          <w:lang w:val="fr-FR"/>
        </w:rPr>
        <w:t>ţintă</w:t>
      </w:r>
      <w:proofErr w:type="spellEnd"/>
      <w:r w:rsidRPr="001213C3">
        <w:rPr>
          <w:lang w:val="fr-FR"/>
        </w:rPr>
        <w:t xml:space="preserve"> </w:t>
      </w:r>
      <w:proofErr w:type="spellStart"/>
      <w:r w:rsidR="00F13D4C" w:rsidRPr="001213C3">
        <w:rPr>
          <w:lang w:val="fr-FR"/>
        </w:rPr>
        <w:t>vizat</w:t>
      </w:r>
      <w:proofErr w:type="spellEnd"/>
      <w:r w:rsidR="00F13D4C" w:rsidRPr="001213C3">
        <w:rPr>
          <w:lang w:val="fr-FR"/>
        </w:rPr>
        <w:t xml:space="preserve"> de </w:t>
      </w:r>
      <w:proofErr w:type="spellStart"/>
      <w:r w:rsidR="00F13D4C" w:rsidRPr="001213C3">
        <w:rPr>
          <w:lang w:val="fr-FR"/>
        </w:rPr>
        <w:t>apelul</w:t>
      </w:r>
      <w:proofErr w:type="spellEnd"/>
      <w:r w:rsidR="00F13D4C" w:rsidRPr="001213C3">
        <w:rPr>
          <w:lang w:val="fr-FR"/>
        </w:rPr>
        <w:t xml:space="preserve"> de proiecte</w:t>
      </w:r>
      <w:bookmarkEnd w:id="55"/>
    </w:p>
    <w:p w14:paraId="1467BE42" w14:textId="632A8367" w:rsidR="00D56D62" w:rsidRPr="001213C3" w:rsidRDefault="00D56D62" w:rsidP="001213C3">
      <w:pPr>
        <w:pStyle w:val="Default"/>
        <w:jc w:val="both"/>
        <w:rPr>
          <w:rFonts w:asciiTheme="minorHAnsi" w:hAnsiTheme="minorHAnsi" w:cstheme="minorHAnsi"/>
          <w:sz w:val="22"/>
          <w:szCs w:val="22"/>
          <w:lang w:val="fr-FR" w:eastAsia="en-GB"/>
        </w:rPr>
      </w:pPr>
      <w:proofErr w:type="spellStart"/>
      <w:r w:rsidRPr="001213C3">
        <w:rPr>
          <w:rFonts w:asciiTheme="minorHAnsi" w:hAnsiTheme="minorHAnsi" w:cstheme="minorHAnsi"/>
          <w:sz w:val="22"/>
          <w:szCs w:val="22"/>
          <w:lang w:val="fr-FR"/>
        </w:rPr>
        <w:t>Grupurile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țintă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includ</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funcție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sfera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interes</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toate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instituțiile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publice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părțile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interesate</w:t>
      </w:r>
      <w:proofErr w:type="spellEnd"/>
      <w:r w:rsidRPr="001213C3">
        <w:rPr>
          <w:rFonts w:asciiTheme="minorHAnsi" w:hAnsiTheme="minorHAnsi" w:cstheme="minorHAnsi"/>
          <w:sz w:val="22"/>
          <w:szCs w:val="22"/>
          <w:lang w:val="fr-FR"/>
        </w:rPr>
        <w:t xml:space="preserve"> care vor fi </w:t>
      </w:r>
      <w:proofErr w:type="spellStart"/>
      <w:r w:rsidRPr="001213C3">
        <w:rPr>
          <w:rFonts w:asciiTheme="minorHAnsi" w:hAnsiTheme="minorHAnsi" w:cstheme="minorHAnsi"/>
          <w:sz w:val="22"/>
          <w:szCs w:val="22"/>
          <w:lang w:val="fr-FR"/>
        </w:rPr>
        <w:t>implicate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sau</w:t>
      </w:r>
      <w:proofErr w:type="spellEnd"/>
      <w:r w:rsidRPr="001213C3">
        <w:rPr>
          <w:rFonts w:asciiTheme="minorHAnsi" w:hAnsiTheme="minorHAnsi" w:cstheme="minorHAnsi"/>
          <w:sz w:val="22"/>
          <w:szCs w:val="22"/>
          <w:lang w:val="fr-FR"/>
        </w:rPr>
        <w:t xml:space="preserve"> vor </w:t>
      </w:r>
      <w:proofErr w:type="spellStart"/>
      <w:r w:rsidRPr="001213C3">
        <w:rPr>
          <w:rFonts w:asciiTheme="minorHAnsi" w:hAnsiTheme="minorHAnsi" w:cstheme="minorHAnsi"/>
          <w:sz w:val="22"/>
          <w:szCs w:val="22"/>
          <w:lang w:val="fr-FR"/>
        </w:rPr>
        <w:t>folosi</w:t>
      </w:r>
      <w:proofErr w:type="spellEnd"/>
      <w:r w:rsidRPr="001213C3">
        <w:rPr>
          <w:rFonts w:asciiTheme="minorHAnsi" w:hAnsiTheme="minorHAnsi" w:cstheme="minorHAnsi"/>
          <w:sz w:val="22"/>
          <w:szCs w:val="22"/>
          <w:lang w:val="fr-FR"/>
        </w:rPr>
        <w:t xml:space="preserve"> / </w:t>
      </w:r>
      <w:proofErr w:type="spellStart"/>
      <w:r w:rsidRPr="001213C3">
        <w:rPr>
          <w:rFonts w:asciiTheme="minorHAnsi" w:hAnsiTheme="minorHAnsi" w:cstheme="minorHAnsi"/>
          <w:sz w:val="22"/>
          <w:szCs w:val="22"/>
          <w:lang w:val="fr-FR"/>
        </w:rPr>
        <w:t>beneficia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rezultatele</w:t>
      </w:r>
      <w:proofErr w:type="spellEnd"/>
      <w:r w:rsidRPr="001213C3">
        <w:rPr>
          <w:rFonts w:asciiTheme="minorHAnsi" w:hAnsiTheme="minorHAnsi" w:cstheme="minorHAnsi"/>
          <w:sz w:val="22"/>
          <w:szCs w:val="22"/>
          <w:lang w:val="fr-FR"/>
        </w:rPr>
        <w:t xml:space="preserve"> </w:t>
      </w:r>
      <w:proofErr w:type="spellStart"/>
      <w:proofErr w:type="gramStart"/>
      <w:r w:rsidRPr="001213C3">
        <w:rPr>
          <w:rFonts w:asciiTheme="minorHAnsi" w:hAnsiTheme="minorHAnsi" w:cstheme="minorHAnsi"/>
          <w:sz w:val="22"/>
          <w:szCs w:val="22"/>
          <w:lang w:val="fr-FR"/>
        </w:rPr>
        <w:t>investițiilor</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08B66CBE" w14:textId="6305AAF7" w:rsidR="00BA3029" w:rsidRPr="001213C3" w:rsidRDefault="00BA3029" w:rsidP="001213C3">
      <w:pPr>
        <w:numPr>
          <w:ilvl w:val="0"/>
          <w:numId w:val="91"/>
        </w:numPr>
        <w:rPr>
          <w:rFonts w:asciiTheme="minorHAnsi" w:hAnsiTheme="minorHAnsi" w:cstheme="minorHAnsi"/>
        </w:rPr>
      </w:pPr>
      <w:proofErr w:type="spellStart"/>
      <w:r w:rsidRPr="001213C3">
        <w:rPr>
          <w:rFonts w:asciiTheme="minorHAnsi" w:eastAsia="Times New Roman" w:hAnsiTheme="minorHAnsi" w:cstheme="minorHAnsi"/>
        </w:rPr>
        <w:t>Locuitorii</w:t>
      </w:r>
      <w:proofErr w:type="spellEnd"/>
      <w:r w:rsidRPr="001213C3">
        <w:rPr>
          <w:rFonts w:asciiTheme="minorHAnsi" w:eastAsia="Times New Roman" w:hAnsiTheme="minorHAnsi" w:cstheme="minorHAnsi"/>
        </w:rPr>
        <w:t xml:space="preserve"> din </w:t>
      </w:r>
      <w:proofErr w:type="spellStart"/>
      <w:r w:rsidRPr="001213C3">
        <w:rPr>
          <w:rFonts w:asciiTheme="minorHAnsi" w:eastAsia="Times New Roman" w:hAnsiTheme="minorHAnsi" w:cstheme="minorHAnsi"/>
        </w:rPr>
        <w:t>mediul</w:t>
      </w:r>
      <w:proofErr w:type="spellEnd"/>
      <w:r w:rsidRPr="001213C3">
        <w:rPr>
          <w:rFonts w:asciiTheme="minorHAnsi" w:eastAsia="Times New Roman" w:hAnsiTheme="minorHAnsi" w:cstheme="minorHAnsi"/>
        </w:rPr>
        <w:t xml:space="preserve"> urban din </w:t>
      </w:r>
      <w:r w:rsidRPr="001213C3">
        <w:rPr>
          <w:rFonts w:asciiTheme="minorHAnsi" w:eastAsia="SimSun" w:hAnsiTheme="minorHAnsi" w:cstheme="minorHAnsi"/>
          <w:bCs/>
        </w:rPr>
        <w:t xml:space="preserve">zona ITI </w:t>
      </w:r>
      <w:r w:rsidRPr="001213C3">
        <w:rPr>
          <w:rFonts w:asciiTheme="minorHAnsi" w:hAnsiTheme="minorHAnsi" w:cstheme="minorHAnsi"/>
        </w:rPr>
        <w:t xml:space="preserve">Delta </w:t>
      </w:r>
      <w:proofErr w:type="spellStart"/>
      <w:r w:rsidRPr="001213C3">
        <w:rPr>
          <w:rFonts w:asciiTheme="minorHAnsi" w:hAnsiTheme="minorHAnsi" w:cstheme="minorHAnsi"/>
        </w:rPr>
        <w:t>Dunării</w:t>
      </w:r>
      <w:proofErr w:type="spellEnd"/>
      <w:r w:rsidR="002C4EF9">
        <w:rPr>
          <w:rFonts w:asciiTheme="minorHAnsi" w:hAnsiTheme="minorHAnsi" w:cstheme="minorHAnsi"/>
        </w:rPr>
        <w:t>;</w:t>
      </w:r>
    </w:p>
    <w:p w14:paraId="1159447D" w14:textId="3E2759D7" w:rsidR="004E48AB" w:rsidRPr="002C4EF9" w:rsidRDefault="00BA3029" w:rsidP="001213C3">
      <w:pPr>
        <w:numPr>
          <w:ilvl w:val="0"/>
          <w:numId w:val="91"/>
        </w:numPr>
        <w:rPr>
          <w:rFonts w:asciiTheme="minorHAnsi" w:hAnsiTheme="minorHAnsi" w:cstheme="minorHAnsi"/>
        </w:rPr>
      </w:pPr>
      <w:proofErr w:type="spellStart"/>
      <w:r w:rsidRPr="001213C3">
        <w:rPr>
          <w:rFonts w:asciiTheme="minorHAnsi" w:eastAsia="Times New Roman" w:hAnsiTheme="minorHAnsi" w:cstheme="minorHAnsi"/>
        </w:rPr>
        <w:t>Turiști</w:t>
      </w:r>
      <w:proofErr w:type="spellEnd"/>
      <w:r w:rsidRPr="001213C3">
        <w:rPr>
          <w:rFonts w:asciiTheme="minorHAnsi" w:eastAsia="Times New Roman" w:hAnsiTheme="minorHAnsi" w:cstheme="minorHAnsi"/>
        </w:rPr>
        <w:t>/</w:t>
      </w:r>
      <w:proofErr w:type="spellStart"/>
      <w:r w:rsidRPr="001213C3">
        <w:rPr>
          <w:rFonts w:asciiTheme="minorHAnsi" w:eastAsia="Times New Roman" w:hAnsiTheme="minorHAnsi" w:cstheme="minorHAnsi"/>
        </w:rPr>
        <w:t>vizitatori</w:t>
      </w:r>
      <w:proofErr w:type="spellEnd"/>
      <w:r w:rsidR="002C4EF9">
        <w:rPr>
          <w:rFonts w:asciiTheme="minorHAnsi" w:eastAsia="Times New Roman" w:hAnsiTheme="minorHAnsi" w:cstheme="minorHAnsi"/>
        </w:rPr>
        <w:t>;</w:t>
      </w:r>
    </w:p>
    <w:p w14:paraId="06AE5497" w14:textId="65E6D1A6" w:rsidR="002C4EF9" w:rsidRPr="002C4EF9" w:rsidRDefault="002C4EF9" w:rsidP="002C4EF9">
      <w:pPr>
        <w:numPr>
          <w:ilvl w:val="0"/>
          <w:numId w:val="91"/>
        </w:numPr>
        <w:rPr>
          <w:rFonts w:asciiTheme="minorHAnsi" w:hAnsiTheme="minorHAnsi" w:cstheme="minorHAnsi"/>
          <w:lang w:val="fr-FR"/>
        </w:rPr>
      </w:pPr>
      <w:r w:rsidRPr="001213C3">
        <w:rPr>
          <w:rFonts w:asciiTheme="minorHAnsi" w:eastAsia="Times New Roman" w:hAnsiTheme="minorHAnsi" w:cstheme="minorHAnsi"/>
          <w:lang w:val="fr-FR"/>
        </w:rPr>
        <w:t>UAT-</w:t>
      </w:r>
      <w:proofErr w:type="spellStart"/>
      <w:r w:rsidRPr="001213C3">
        <w:rPr>
          <w:rFonts w:asciiTheme="minorHAnsi" w:eastAsia="Times New Roman" w:hAnsiTheme="minorHAnsi" w:cstheme="minorHAnsi"/>
          <w:lang w:val="fr-FR"/>
        </w:rPr>
        <w:t>uri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mediul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urban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SimSun" w:hAnsiTheme="minorHAnsi" w:cstheme="minorHAnsi"/>
          <w:bCs/>
          <w:lang w:val="fr-FR"/>
        </w:rPr>
        <w:t>localizate</w:t>
      </w:r>
      <w:proofErr w:type="spellEnd"/>
      <w:r w:rsidRPr="001213C3">
        <w:rPr>
          <w:rFonts w:asciiTheme="minorHAnsi" w:eastAsia="SimSun" w:hAnsiTheme="minorHAnsi" w:cstheme="minorHAnsi"/>
          <w:bCs/>
          <w:lang w:val="fr-FR"/>
        </w:rPr>
        <w:t xml:space="preserve"> </w:t>
      </w:r>
      <w:proofErr w:type="spellStart"/>
      <w:r w:rsidRPr="001213C3">
        <w:rPr>
          <w:rFonts w:asciiTheme="minorHAnsi" w:eastAsia="SimSun" w:hAnsiTheme="minorHAnsi" w:cstheme="minorHAnsi"/>
          <w:bCs/>
          <w:lang w:val="fr-FR"/>
        </w:rPr>
        <w:t>în</w:t>
      </w:r>
      <w:proofErr w:type="spellEnd"/>
      <w:r w:rsidRPr="001213C3">
        <w:rPr>
          <w:rFonts w:asciiTheme="minorHAnsi" w:eastAsia="SimSun" w:hAnsiTheme="minorHAnsi" w:cstheme="minorHAnsi"/>
          <w:bCs/>
          <w:lang w:val="fr-FR"/>
        </w:rPr>
        <w:t xml:space="preserve"> zona ITI </w:t>
      </w:r>
      <w:r w:rsidRPr="001213C3">
        <w:rPr>
          <w:rFonts w:asciiTheme="minorHAnsi" w:hAnsiTheme="minorHAnsi" w:cstheme="minorHAnsi"/>
          <w:lang w:val="fr-FR"/>
        </w:rPr>
        <w:t xml:space="preserve">Delta </w:t>
      </w:r>
      <w:proofErr w:type="spellStart"/>
      <w:r w:rsidRPr="001213C3">
        <w:rPr>
          <w:rFonts w:asciiTheme="minorHAnsi" w:hAnsiTheme="minorHAnsi" w:cstheme="minorHAnsi"/>
          <w:lang w:val="fr-FR"/>
        </w:rPr>
        <w:t>Dunării</w:t>
      </w:r>
      <w:proofErr w:type="spellEnd"/>
      <w:r>
        <w:rPr>
          <w:rFonts w:asciiTheme="minorHAnsi" w:hAnsiTheme="minorHAnsi" w:cstheme="minorHAnsi"/>
          <w:lang w:val="fr-FR"/>
        </w:rPr>
        <w:t xml:space="preserve"> etc.</w:t>
      </w:r>
    </w:p>
    <w:p w14:paraId="6841CC47" w14:textId="77777777" w:rsidR="00BA3029" w:rsidRPr="001213C3" w:rsidRDefault="00BA3029" w:rsidP="001213C3">
      <w:pPr>
        <w:ind w:left="720"/>
        <w:rPr>
          <w:rFonts w:asciiTheme="minorHAnsi" w:hAnsiTheme="minorHAnsi" w:cstheme="minorHAnsi"/>
        </w:rPr>
      </w:pPr>
    </w:p>
    <w:p w14:paraId="441AFF23" w14:textId="28194EA6" w:rsidR="00D00F2D" w:rsidRPr="001213C3" w:rsidRDefault="00D93F48" w:rsidP="009C3056">
      <w:pPr>
        <w:pStyle w:val="Heading2"/>
      </w:pPr>
      <w:bookmarkStart w:id="57" w:name="_Toc188964842"/>
      <w:r w:rsidRPr="001213C3">
        <w:t>Indicatori</w:t>
      </w:r>
      <w:bookmarkEnd w:id="57"/>
      <w:r w:rsidRPr="001213C3">
        <w:t xml:space="preserve"> </w:t>
      </w:r>
      <w:r w:rsidR="00974087" w:rsidRPr="001213C3">
        <w:t xml:space="preserve"> </w:t>
      </w:r>
    </w:p>
    <w:p w14:paraId="5ABACB10" w14:textId="14983C49" w:rsidR="00D93F48" w:rsidRPr="001213C3" w:rsidRDefault="00D93F48" w:rsidP="001213C3">
      <w:pPr>
        <w:jc w:val="both"/>
        <w:rPr>
          <w:rFonts w:asciiTheme="minorHAnsi" w:hAnsiTheme="minorHAnsi" w:cstheme="minorHAnsi"/>
          <w:bCs/>
          <w:lang w:val="fr-FR"/>
        </w:rPr>
      </w:pP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cadrul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cererii</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finanțare</w:t>
      </w:r>
      <w:proofErr w:type="spellEnd"/>
      <w:r w:rsidRPr="001213C3">
        <w:rPr>
          <w:rFonts w:asciiTheme="minorHAnsi" w:hAnsiTheme="minorHAnsi" w:cstheme="minorHAnsi"/>
          <w:bCs/>
          <w:lang w:val="fr-FR"/>
        </w:rPr>
        <w:t xml:space="preserve"> se vor </w:t>
      </w:r>
      <w:proofErr w:type="spellStart"/>
      <w:r w:rsidRPr="001213C3">
        <w:rPr>
          <w:rFonts w:asciiTheme="minorHAnsi" w:hAnsiTheme="minorHAnsi" w:cstheme="minorHAnsi"/>
          <w:bCs/>
          <w:lang w:val="fr-FR"/>
        </w:rPr>
        <w:t>completa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atât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indicatori</w:t>
      </w:r>
      <w:r w:rsidR="00391176" w:rsidRPr="001213C3">
        <w:rPr>
          <w:rFonts w:asciiTheme="minorHAnsi" w:hAnsiTheme="minorHAnsi" w:cstheme="minorHAnsi"/>
          <w:bCs/>
          <w:lang w:val="fr-FR"/>
        </w:rPr>
        <w:t>i</w:t>
      </w:r>
      <w:proofErr w:type="spellEnd"/>
      <w:r w:rsidRPr="001213C3">
        <w:rPr>
          <w:rFonts w:asciiTheme="minorHAnsi" w:hAnsiTheme="minorHAnsi" w:cstheme="minorHAnsi"/>
          <w:bCs/>
          <w:lang w:val="fr-FR"/>
        </w:rPr>
        <w:t xml:space="preserve"> </w:t>
      </w:r>
      <w:r w:rsidR="00391176" w:rsidRPr="001213C3">
        <w:rPr>
          <w:rFonts w:asciiTheme="minorHAnsi" w:hAnsiTheme="minorHAnsi" w:cstheme="minorHAnsi"/>
          <w:bCs/>
          <w:lang w:val="fr-FR"/>
        </w:rPr>
        <w:t xml:space="preserve">de </w:t>
      </w:r>
      <w:proofErr w:type="spellStart"/>
      <w:r w:rsidR="00391176" w:rsidRPr="001213C3">
        <w:rPr>
          <w:rFonts w:asciiTheme="minorHAnsi" w:hAnsiTheme="minorHAnsi" w:cstheme="minorHAnsi"/>
          <w:bCs/>
          <w:lang w:val="fr-FR"/>
        </w:rPr>
        <w:t>realizare</w:t>
      </w:r>
      <w:proofErr w:type="spellEnd"/>
      <w:r w:rsidR="00391176" w:rsidRPr="001213C3">
        <w:rPr>
          <w:rFonts w:asciiTheme="minorHAnsi" w:hAnsiTheme="minorHAnsi" w:cstheme="minorHAnsi"/>
          <w:bCs/>
          <w:lang w:val="fr-FR"/>
        </w:rPr>
        <w:t xml:space="preserve">, de </w:t>
      </w:r>
      <w:proofErr w:type="spellStart"/>
      <w:r w:rsidR="00391176" w:rsidRPr="001213C3">
        <w:rPr>
          <w:rFonts w:asciiTheme="minorHAnsi" w:hAnsiTheme="minorHAnsi" w:cstheme="minorHAnsi"/>
          <w:bCs/>
          <w:lang w:val="fr-FR"/>
        </w:rPr>
        <w:t>rezultat</w:t>
      </w:r>
      <w:proofErr w:type="spellEnd"/>
      <w:r w:rsidR="00E57F6F" w:rsidRPr="001213C3">
        <w:rPr>
          <w:rFonts w:asciiTheme="minorHAnsi" w:hAnsiTheme="minorHAnsi" w:cstheme="minorHAnsi"/>
          <w:bCs/>
          <w:lang w:val="fr-FR"/>
        </w:rPr>
        <w:t>,</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cât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indicatori</w:t>
      </w:r>
      <w:r w:rsidR="00391176" w:rsidRPr="001213C3">
        <w:rPr>
          <w:rFonts w:asciiTheme="minorHAnsi" w:hAnsiTheme="minorHAnsi" w:cstheme="minorHAnsi"/>
          <w:bCs/>
          <w:lang w:val="fr-FR"/>
        </w:rPr>
        <w:t>i</w:t>
      </w:r>
      <w:proofErr w:type="spellEnd"/>
      <w:r w:rsidR="00391176" w:rsidRPr="001213C3">
        <w:rPr>
          <w:rFonts w:asciiTheme="minorHAnsi" w:hAnsiTheme="minorHAnsi" w:cstheme="minorHAnsi"/>
          <w:bCs/>
          <w:lang w:val="fr-FR"/>
        </w:rPr>
        <w:t xml:space="preserve"> </w:t>
      </w:r>
      <w:proofErr w:type="spellStart"/>
      <w:r w:rsidR="00391176" w:rsidRPr="001213C3">
        <w:rPr>
          <w:rFonts w:asciiTheme="minorHAnsi" w:hAnsiTheme="minorHAnsi" w:cstheme="minorHAnsi"/>
          <w:bCs/>
          <w:lang w:val="fr-FR"/>
        </w:rPr>
        <w:t>suplimentar</w:t>
      </w:r>
      <w:r w:rsidR="00D86964" w:rsidRPr="001213C3">
        <w:rPr>
          <w:rFonts w:asciiTheme="minorHAnsi" w:hAnsiTheme="minorHAnsi" w:cstheme="minorHAnsi"/>
          <w:bCs/>
          <w:lang w:val="fr-FR"/>
        </w:rPr>
        <w:t>i</w:t>
      </w:r>
      <w:proofErr w:type="spellEnd"/>
      <w:r w:rsidR="00391176" w:rsidRPr="001213C3">
        <w:rPr>
          <w:rFonts w:asciiTheme="minorHAnsi" w:hAnsiTheme="minorHAnsi" w:cstheme="minorHAnsi"/>
          <w:bCs/>
          <w:lang w:val="fr-FR"/>
        </w:rPr>
        <w:t xml:space="preserve"> </w:t>
      </w:r>
      <w:proofErr w:type="spellStart"/>
      <w:r w:rsidR="00391176" w:rsidRPr="001213C3">
        <w:rPr>
          <w:rFonts w:asciiTheme="minorHAnsi" w:hAnsiTheme="minorHAnsi" w:cstheme="minorHAnsi"/>
          <w:bCs/>
          <w:lang w:val="fr-FR"/>
        </w:rPr>
        <w:t>specifici</w:t>
      </w:r>
      <w:proofErr w:type="spellEnd"/>
      <w:r w:rsidR="00391176" w:rsidRPr="001213C3">
        <w:rPr>
          <w:rFonts w:asciiTheme="minorHAnsi" w:hAnsiTheme="minorHAnsi" w:cstheme="minorHAnsi"/>
          <w:bCs/>
          <w:lang w:val="fr-FR"/>
        </w:rPr>
        <w:t xml:space="preserve"> </w:t>
      </w:r>
      <w:proofErr w:type="spellStart"/>
      <w:r w:rsidR="00391176" w:rsidRPr="001213C3">
        <w:rPr>
          <w:rFonts w:asciiTheme="minorHAnsi" w:hAnsiTheme="minorHAnsi" w:cstheme="minorHAnsi"/>
          <w:bCs/>
          <w:lang w:val="fr-FR"/>
        </w:rPr>
        <w:t>apelului</w:t>
      </w:r>
      <w:proofErr w:type="spellEnd"/>
      <w:r w:rsidR="00391176" w:rsidRPr="001213C3">
        <w:rPr>
          <w:rFonts w:asciiTheme="minorHAnsi" w:hAnsiTheme="minorHAnsi" w:cstheme="minorHAnsi"/>
          <w:bCs/>
          <w:lang w:val="fr-FR"/>
        </w:rPr>
        <w:t xml:space="preserve"> de proiecte</w:t>
      </w:r>
      <w:r w:rsidR="004E48AB" w:rsidRPr="001213C3">
        <w:rPr>
          <w:rFonts w:asciiTheme="minorHAnsi" w:hAnsiTheme="minorHAnsi" w:cstheme="minorHAnsi"/>
          <w:bCs/>
          <w:lang w:val="fr-FR"/>
        </w:rPr>
        <w:t>.</w:t>
      </w:r>
    </w:p>
    <w:p w14:paraId="2F4D7458" w14:textId="77777777" w:rsidR="004E48AB" w:rsidRPr="001213C3" w:rsidRDefault="004E48AB" w:rsidP="001213C3">
      <w:pPr>
        <w:jc w:val="both"/>
        <w:rPr>
          <w:rFonts w:asciiTheme="minorHAnsi" w:hAnsiTheme="minorHAnsi" w:cstheme="minorHAnsi"/>
          <w:bCs/>
          <w:lang w:val="fr-FR"/>
        </w:rPr>
      </w:pPr>
    </w:p>
    <w:p w14:paraId="4691475A" w14:textId="33255812" w:rsidR="005C29D1" w:rsidRPr="001213C3" w:rsidRDefault="00F13D4C" w:rsidP="001213C3">
      <w:pPr>
        <w:pStyle w:val="Heading3"/>
        <w:numPr>
          <w:ilvl w:val="2"/>
          <w:numId w:val="80"/>
        </w:numPr>
        <w:spacing w:before="0"/>
        <w:rPr>
          <w:rFonts w:asciiTheme="minorHAnsi" w:hAnsiTheme="minorHAnsi" w:cstheme="minorHAnsi"/>
          <w:i w:val="0"/>
          <w:sz w:val="22"/>
          <w:szCs w:val="22"/>
        </w:rPr>
      </w:pPr>
      <w:bookmarkStart w:id="58" w:name="_Toc188964843"/>
      <w:bookmarkStart w:id="59" w:name="_Hlk99961469"/>
      <w:r w:rsidRPr="001213C3">
        <w:rPr>
          <w:rFonts w:asciiTheme="minorHAnsi" w:hAnsiTheme="minorHAnsi" w:cstheme="minorHAnsi"/>
          <w:i w:val="0"/>
          <w:sz w:val="22"/>
          <w:szCs w:val="22"/>
        </w:rPr>
        <w:t xml:space="preserve">Indicatori de </w:t>
      </w:r>
      <w:proofErr w:type="spellStart"/>
      <w:r w:rsidRPr="001213C3">
        <w:rPr>
          <w:rFonts w:asciiTheme="minorHAnsi" w:hAnsiTheme="minorHAnsi" w:cstheme="minorHAnsi"/>
          <w:i w:val="0"/>
          <w:sz w:val="22"/>
          <w:szCs w:val="22"/>
        </w:rPr>
        <w:t>realizare</w:t>
      </w:r>
      <w:bookmarkEnd w:id="58"/>
      <w:proofErr w:type="spellEnd"/>
      <w:r w:rsidRPr="001213C3">
        <w:rPr>
          <w:rFonts w:asciiTheme="minorHAnsi" w:hAnsiTheme="minorHAnsi" w:cstheme="minorHAnsi"/>
          <w:i w:val="0"/>
          <w:sz w:val="22"/>
          <w:szCs w:val="22"/>
        </w:rPr>
        <w:t xml:space="preserve"> </w:t>
      </w:r>
    </w:p>
    <w:p w14:paraId="0141CB99" w14:textId="77777777" w:rsidR="002C4EF9" w:rsidRPr="006140B4" w:rsidRDefault="002C4EF9" w:rsidP="002C4EF9">
      <w:pPr>
        <w:pStyle w:val="5Normal"/>
        <w:rPr>
          <w:rFonts w:asciiTheme="minorHAnsi" w:hAnsiTheme="minorHAnsi" w:cstheme="minorHAnsi"/>
          <w:b/>
          <w:bCs/>
          <w:szCs w:val="22"/>
        </w:rPr>
      </w:pPr>
      <w:bookmarkStart w:id="60" w:name="_Hlk99961586"/>
      <w:r w:rsidRPr="006140B4">
        <w:rPr>
          <w:rFonts w:asciiTheme="minorHAnsi" w:hAnsiTheme="minorHAnsi" w:cstheme="minorHAnsi"/>
          <w:b/>
          <w:bCs/>
          <w:szCs w:val="22"/>
        </w:rPr>
        <w:t xml:space="preserve">RCO 36 – </w:t>
      </w:r>
      <w:proofErr w:type="spellStart"/>
      <w:r w:rsidRPr="006140B4">
        <w:rPr>
          <w:rFonts w:asciiTheme="minorHAnsi" w:hAnsiTheme="minorHAnsi" w:cstheme="minorHAnsi"/>
          <w:b/>
          <w:bCs/>
          <w:szCs w:val="22"/>
        </w:rPr>
        <w:t>Infrastructuri</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verzi</w:t>
      </w:r>
      <w:proofErr w:type="spellEnd"/>
      <w:r w:rsidRPr="006140B4">
        <w:rPr>
          <w:rFonts w:asciiTheme="minorHAnsi" w:hAnsiTheme="minorHAnsi" w:cstheme="minorHAnsi"/>
          <w:b/>
          <w:bCs/>
          <w:szCs w:val="22"/>
        </w:rPr>
        <w:t xml:space="preserve"> care </w:t>
      </w:r>
      <w:proofErr w:type="spellStart"/>
      <w:r w:rsidRPr="006140B4">
        <w:rPr>
          <w:rFonts w:asciiTheme="minorHAnsi" w:hAnsiTheme="minorHAnsi" w:cstheme="minorHAnsi"/>
          <w:b/>
          <w:bCs/>
          <w:szCs w:val="22"/>
        </w:rPr>
        <w:t>beneficiază</w:t>
      </w:r>
      <w:proofErr w:type="spellEnd"/>
      <w:r w:rsidRPr="006140B4">
        <w:rPr>
          <w:rFonts w:asciiTheme="minorHAnsi" w:hAnsiTheme="minorHAnsi" w:cstheme="minorHAnsi"/>
          <w:b/>
          <w:bCs/>
          <w:szCs w:val="22"/>
        </w:rPr>
        <w:t xml:space="preserve"> de </w:t>
      </w:r>
      <w:proofErr w:type="spellStart"/>
      <w:r w:rsidRPr="006140B4">
        <w:rPr>
          <w:rFonts w:asciiTheme="minorHAnsi" w:hAnsiTheme="minorHAnsi" w:cstheme="minorHAnsi"/>
          <w:b/>
          <w:bCs/>
          <w:szCs w:val="22"/>
        </w:rPr>
        <w:t>sprjin</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pentru</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alte</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scopuri</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decat</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adaptarea</w:t>
      </w:r>
      <w:proofErr w:type="spellEnd"/>
      <w:r w:rsidRPr="006140B4">
        <w:rPr>
          <w:rFonts w:asciiTheme="minorHAnsi" w:hAnsiTheme="minorHAnsi" w:cstheme="minorHAnsi"/>
          <w:b/>
          <w:bCs/>
          <w:szCs w:val="22"/>
        </w:rPr>
        <w:t xml:space="preserve"> la </w:t>
      </w:r>
      <w:proofErr w:type="spellStart"/>
      <w:r w:rsidRPr="006140B4">
        <w:rPr>
          <w:rFonts w:asciiTheme="minorHAnsi" w:hAnsiTheme="minorHAnsi" w:cstheme="minorHAnsi"/>
          <w:b/>
          <w:bCs/>
          <w:szCs w:val="22"/>
        </w:rPr>
        <w:t>schimbarile</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climatice</w:t>
      </w:r>
      <w:bookmarkEnd w:id="60"/>
      <w:proofErr w:type="spellEnd"/>
      <w:r w:rsidRPr="006140B4">
        <w:rPr>
          <w:rFonts w:asciiTheme="minorHAnsi" w:hAnsiTheme="minorHAnsi" w:cstheme="minorHAnsi"/>
          <w:b/>
          <w:bCs/>
          <w:szCs w:val="22"/>
        </w:rPr>
        <w:t xml:space="preserve"> (ha)</w:t>
      </w:r>
    </w:p>
    <w:p w14:paraId="542C5DA9" w14:textId="77777777" w:rsidR="002C4EF9" w:rsidRPr="002C4EF9" w:rsidRDefault="002C4EF9" w:rsidP="002C4EF9">
      <w:pPr>
        <w:jc w:val="both"/>
        <w:rPr>
          <w:rFonts w:asciiTheme="minorHAnsi" w:hAnsiTheme="minorHAnsi" w:cstheme="minorHAnsi"/>
          <w:lang w:val="fr-FR"/>
        </w:rPr>
      </w:pPr>
      <w:proofErr w:type="spellStart"/>
      <w:r w:rsidRPr="002C4EF9">
        <w:rPr>
          <w:rFonts w:asciiTheme="minorHAnsi" w:hAnsiTheme="minorHAnsi" w:cstheme="minorHAnsi"/>
          <w:lang w:val="fr-FR"/>
        </w:rPr>
        <w:t>Suprafața</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infrastructurii</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verzi</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nou</w:t>
      </w:r>
      <w:proofErr w:type="spellEnd"/>
      <w:r w:rsidRPr="002C4EF9">
        <w:rPr>
          <w:rFonts w:asciiTheme="minorHAnsi" w:hAnsiTheme="minorHAnsi" w:cstheme="minorHAnsi"/>
          <w:lang w:val="fr-FR"/>
        </w:rPr>
        <w:t xml:space="preserve"> construite </w:t>
      </w:r>
      <w:proofErr w:type="spellStart"/>
      <w:r w:rsidRPr="002C4EF9">
        <w:rPr>
          <w:rFonts w:asciiTheme="minorHAnsi" w:hAnsiTheme="minorHAnsi" w:cstheme="minorHAnsi"/>
          <w:lang w:val="fr-FR"/>
        </w:rPr>
        <w:t>sau</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modernizate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semnificativ</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în</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alte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scopuri</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decât</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adaptarea</w:t>
      </w:r>
      <w:proofErr w:type="spellEnd"/>
      <w:r w:rsidRPr="002C4EF9">
        <w:rPr>
          <w:rFonts w:asciiTheme="minorHAnsi" w:hAnsiTheme="minorHAnsi" w:cstheme="minorHAnsi"/>
          <w:lang w:val="fr-FR"/>
        </w:rPr>
        <w:t xml:space="preserve"> la </w:t>
      </w:r>
      <w:proofErr w:type="spellStart"/>
      <w:r w:rsidRPr="002C4EF9">
        <w:rPr>
          <w:rFonts w:asciiTheme="minorHAnsi" w:hAnsiTheme="minorHAnsi" w:cstheme="minorHAnsi"/>
          <w:lang w:val="fr-FR"/>
        </w:rPr>
        <w:t>schimbările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climatice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Modernizarile</w:t>
      </w:r>
      <w:proofErr w:type="spellEnd"/>
      <w:r w:rsidRPr="002C4EF9">
        <w:rPr>
          <w:rFonts w:asciiTheme="minorHAnsi" w:hAnsiTheme="minorHAnsi" w:cstheme="minorHAnsi"/>
          <w:lang w:val="fr-FR"/>
        </w:rPr>
        <w:t xml:space="preserve"> se </w:t>
      </w:r>
      <w:proofErr w:type="spellStart"/>
      <w:r w:rsidRPr="002C4EF9">
        <w:rPr>
          <w:rFonts w:asciiTheme="minorHAnsi" w:hAnsiTheme="minorHAnsi" w:cstheme="minorHAnsi"/>
          <w:lang w:val="fr-FR"/>
        </w:rPr>
        <w:t>referă</w:t>
      </w:r>
      <w:proofErr w:type="spellEnd"/>
      <w:r w:rsidRPr="002C4EF9">
        <w:rPr>
          <w:rFonts w:asciiTheme="minorHAnsi" w:hAnsiTheme="minorHAnsi" w:cstheme="minorHAnsi"/>
          <w:lang w:val="fr-FR"/>
        </w:rPr>
        <w:t xml:space="preserve"> la </w:t>
      </w:r>
      <w:proofErr w:type="spellStart"/>
      <w:r w:rsidRPr="002C4EF9">
        <w:rPr>
          <w:rFonts w:asciiTheme="minorHAnsi" w:hAnsiTheme="minorHAnsi" w:cstheme="minorHAnsi"/>
          <w:lang w:val="fr-FR"/>
        </w:rPr>
        <w:t>îmbunătățiri</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semnificative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ale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infrastructurilor</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verzi</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existente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eligibile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pentru</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sprijin</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Întreținerea</w:t>
      </w:r>
      <w:proofErr w:type="spellEnd"/>
      <w:r w:rsidRPr="002C4EF9">
        <w:rPr>
          <w:rFonts w:asciiTheme="minorHAnsi" w:hAnsiTheme="minorHAnsi" w:cstheme="minorHAnsi"/>
          <w:lang w:val="fr-FR"/>
        </w:rPr>
        <w:t xml:space="preserve"> este </w:t>
      </w:r>
      <w:proofErr w:type="spellStart"/>
      <w:r w:rsidRPr="002C4EF9">
        <w:rPr>
          <w:rFonts w:asciiTheme="minorHAnsi" w:hAnsiTheme="minorHAnsi" w:cstheme="minorHAnsi"/>
          <w:lang w:val="fr-FR"/>
        </w:rPr>
        <w:t>exclusă</w:t>
      </w:r>
      <w:proofErr w:type="spellEnd"/>
      <w:r w:rsidRPr="002C4EF9">
        <w:rPr>
          <w:rFonts w:asciiTheme="minorHAnsi" w:hAnsiTheme="minorHAnsi" w:cstheme="minorHAnsi"/>
          <w:lang w:val="fr-FR"/>
        </w:rPr>
        <w:t>.</w:t>
      </w:r>
    </w:p>
    <w:p w14:paraId="4511F543" w14:textId="77777777" w:rsidR="002C4EF9" w:rsidRPr="002C4EF9" w:rsidRDefault="002C4EF9" w:rsidP="002C4EF9">
      <w:pPr>
        <w:jc w:val="both"/>
        <w:rPr>
          <w:rFonts w:asciiTheme="minorHAnsi" w:hAnsiTheme="minorHAnsi" w:cstheme="minorHAnsi"/>
          <w:b/>
          <w:bCs/>
          <w:lang w:val="fr-FR"/>
        </w:rPr>
      </w:pPr>
    </w:p>
    <w:p w14:paraId="5CFADA9D" w14:textId="77777777" w:rsidR="002C4EF9" w:rsidRPr="002C4EF9" w:rsidRDefault="002C4EF9" w:rsidP="002C4EF9">
      <w:pPr>
        <w:jc w:val="both"/>
        <w:rPr>
          <w:rFonts w:cstheme="minorHAnsi"/>
          <w:b/>
          <w:bCs/>
          <w:lang w:val="fr-FR"/>
        </w:rPr>
      </w:pPr>
      <w:bookmarkStart w:id="61" w:name="_Hlk197506119"/>
      <w:r w:rsidRPr="002C4EF9">
        <w:rPr>
          <w:rFonts w:cstheme="minorHAnsi"/>
          <w:b/>
          <w:bCs/>
          <w:lang w:val="fr-FR"/>
        </w:rPr>
        <w:t xml:space="preserve">RCO 37 </w:t>
      </w:r>
      <w:proofErr w:type="spellStart"/>
      <w:r w:rsidRPr="002C4EF9">
        <w:rPr>
          <w:rFonts w:cstheme="minorHAnsi"/>
          <w:b/>
          <w:bCs/>
          <w:lang w:val="fr-FR"/>
        </w:rPr>
        <w:t>Suprafața</w:t>
      </w:r>
      <w:proofErr w:type="spellEnd"/>
      <w:r w:rsidRPr="002C4EF9">
        <w:rPr>
          <w:rFonts w:cstheme="minorHAnsi"/>
          <w:b/>
          <w:bCs/>
          <w:lang w:val="fr-FR"/>
        </w:rPr>
        <w:t xml:space="preserve"> </w:t>
      </w:r>
      <w:proofErr w:type="spellStart"/>
      <w:r w:rsidRPr="002C4EF9">
        <w:rPr>
          <w:rFonts w:cstheme="minorHAnsi"/>
          <w:b/>
          <w:bCs/>
          <w:lang w:val="fr-FR"/>
        </w:rPr>
        <w:t>siturilor</w:t>
      </w:r>
      <w:proofErr w:type="spellEnd"/>
      <w:r w:rsidRPr="002C4EF9">
        <w:rPr>
          <w:rFonts w:cstheme="minorHAnsi"/>
          <w:b/>
          <w:bCs/>
          <w:lang w:val="fr-FR"/>
        </w:rPr>
        <w:t xml:space="preserve"> Natura 2000 care fac </w:t>
      </w:r>
      <w:proofErr w:type="spellStart"/>
      <w:r w:rsidRPr="002C4EF9">
        <w:rPr>
          <w:rFonts w:cstheme="minorHAnsi"/>
          <w:b/>
          <w:bCs/>
          <w:lang w:val="fr-FR"/>
        </w:rPr>
        <w:t>obiectul</w:t>
      </w:r>
      <w:proofErr w:type="spellEnd"/>
      <w:r w:rsidRPr="002C4EF9">
        <w:rPr>
          <w:rFonts w:cstheme="minorHAnsi"/>
          <w:b/>
          <w:bCs/>
          <w:lang w:val="fr-FR"/>
        </w:rPr>
        <w:t xml:space="preserve"> </w:t>
      </w:r>
      <w:proofErr w:type="spellStart"/>
      <w:r w:rsidRPr="002C4EF9">
        <w:rPr>
          <w:rFonts w:cstheme="minorHAnsi"/>
          <w:b/>
          <w:bCs/>
          <w:lang w:val="fr-FR"/>
        </w:rPr>
        <w:t>unor</w:t>
      </w:r>
      <w:proofErr w:type="spellEnd"/>
      <w:r w:rsidRPr="002C4EF9">
        <w:rPr>
          <w:rFonts w:cstheme="minorHAnsi"/>
          <w:b/>
          <w:bCs/>
          <w:lang w:val="fr-FR"/>
        </w:rPr>
        <w:t xml:space="preserve"> </w:t>
      </w:r>
      <w:proofErr w:type="spellStart"/>
      <w:r w:rsidRPr="002C4EF9">
        <w:rPr>
          <w:rFonts w:cstheme="minorHAnsi"/>
          <w:b/>
          <w:bCs/>
          <w:lang w:val="fr-FR"/>
        </w:rPr>
        <w:t>măsuri</w:t>
      </w:r>
      <w:proofErr w:type="spellEnd"/>
      <w:r w:rsidRPr="002C4EF9">
        <w:rPr>
          <w:rFonts w:cstheme="minorHAnsi"/>
          <w:b/>
          <w:bCs/>
          <w:lang w:val="fr-FR"/>
        </w:rPr>
        <w:t xml:space="preserve"> de </w:t>
      </w:r>
      <w:proofErr w:type="spellStart"/>
      <w:r w:rsidRPr="002C4EF9">
        <w:rPr>
          <w:rFonts w:cstheme="minorHAnsi"/>
          <w:b/>
          <w:bCs/>
          <w:lang w:val="fr-FR"/>
        </w:rPr>
        <w:t>protecție</w:t>
      </w:r>
      <w:proofErr w:type="spellEnd"/>
      <w:r w:rsidRPr="002C4EF9">
        <w:rPr>
          <w:rFonts w:cstheme="minorHAnsi"/>
          <w:b/>
          <w:bCs/>
          <w:lang w:val="fr-FR"/>
        </w:rPr>
        <w:t xml:space="preserve"> </w:t>
      </w:r>
      <w:proofErr w:type="spellStart"/>
      <w:r w:rsidRPr="002C4EF9">
        <w:rPr>
          <w:rFonts w:cstheme="minorHAnsi"/>
          <w:b/>
          <w:bCs/>
          <w:lang w:val="fr-FR"/>
        </w:rPr>
        <w:t>și</w:t>
      </w:r>
      <w:proofErr w:type="spellEnd"/>
      <w:r w:rsidRPr="002C4EF9">
        <w:rPr>
          <w:rFonts w:cstheme="minorHAnsi"/>
          <w:b/>
          <w:bCs/>
          <w:lang w:val="fr-FR"/>
        </w:rPr>
        <w:t xml:space="preserve"> de </w:t>
      </w:r>
      <w:proofErr w:type="spellStart"/>
      <w:r w:rsidRPr="002C4EF9">
        <w:rPr>
          <w:rFonts w:cstheme="minorHAnsi"/>
          <w:b/>
          <w:bCs/>
          <w:lang w:val="fr-FR"/>
        </w:rPr>
        <w:t>refacere</w:t>
      </w:r>
      <w:proofErr w:type="spellEnd"/>
      <w:r w:rsidRPr="002C4EF9">
        <w:rPr>
          <w:rFonts w:cstheme="minorHAnsi"/>
          <w:b/>
          <w:bCs/>
          <w:lang w:val="fr-FR"/>
        </w:rPr>
        <w:t xml:space="preserve"> (ha)</w:t>
      </w:r>
    </w:p>
    <w:p w14:paraId="1EA1999F" w14:textId="77777777" w:rsidR="002C4EF9" w:rsidRPr="002C4EF9" w:rsidRDefault="002C4EF9" w:rsidP="002C4EF9">
      <w:pPr>
        <w:jc w:val="both"/>
        <w:rPr>
          <w:rFonts w:cstheme="minorHAnsi"/>
          <w:lang w:val="fr-FR"/>
        </w:rPr>
      </w:pPr>
      <w:proofErr w:type="spellStart"/>
      <w:r w:rsidRPr="002C4EF9">
        <w:rPr>
          <w:rFonts w:cstheme="minorHAnsi"/>
          <w:lang w:val="fr-FR"/>
        </w:rPr>
        <w:t>Suprafața</w:t>
      </w:r>
      <w:proofErr w:type="spellEnd"/>
      <w:r w:rsidRPr="002C4EF9">
        <w:rPr>
          <w:rFonts w:cstheme="minorHAnsi"/>
          <w:lang w:val="fr-FR"/>
        </w:rPr>
        <w:t xml:space="preserve"> </w:t>
      </w:r>
      <w:proofErr w:type="spellStart"/>
      <w:r w:rsidRPr="002C4EF9">
        <w:rPr>
          <w:rFonts w:cstheme="minorHAnsi"/>
          <w:lang w:val="fr-FR"/>
        </w:rPr>
        <w:t>siturilor</w:t>
      </w:r>
      <w:proofErr w:type="spellEnd"/>
      <w:r w:rsidRPr="002C4EF9">
        <w:rPr>
          <w:rFonts w:cstheme="minorHAnsi"/>
          <w:lang w:val="fr-FR"/>
        </w:rPr>
        <w:t xml:space="preserve"> Natura 2000 </w:t>
      </w:r>
      <w:proofErr w:type="spellStart"/>
      <w:r w:rsidRPr="002C4EF9">
        <w:rPr>
          <w:rFonts w:cstheme="minorHAnsi"/>
          <w:lang w:val="fr-FR"/>
        </w:rPr>
        <w:t>acoperită</w:t>
      </w:r>
      <w:proofErr w:type="spellEnd"/>
      <w:r w:rsidRPr="002C4EF9">
        <w:rPr>
          <w:rFonts w:cstheme="minorHAnsi"/>
          <w:lang w:val="fr-FR"/>
        </w:rPr>
        <w:t xml:space="preserve"> de </w:t>
      </w:r>
      <w:proofErr w:type="spellStart"/>
      <w:r w:rsidRPr="002C4EF9">
        <w:rPr>
          <w:rFonts w:cstheme="minorHAnsi"/>
          <w:lang w:val="fr-FR"/>
        </w:rPr>
        <w:t>măsuri</w:t>
      </w:r>
      <w:proofErr w:type="spellEnd"/>
      <w:r w:rsidRPr="002C4EF9">
        <w:rPr>
          <w:rFonts w:cstheme="minorHAnsi"/>
          <w:lang w:val="fr-FR"/>
        </w:rPr>
        <w:t xml:space="preserve"> de </w:t>
      </w:r>
      <w:proofErr w:type="spellStart"/>
      <w:r w:rsidRPr="002C4EF9">
        <w:rPr>
          <w:rFonts w:cstheme="minorHAnsi"/>
          <w:lang w:val="fr-FR"/>
        </w:rPr>
        <w:t>protecție</w:t>
      </w:r>
      <w:proofErr w:type="spellEnd"/>
      <w:r w:rsidRPr="002C4EF9">
        <w:rPr>
          <w:rFonts w:cstheme="minorHAnsi"/>
          <w:lang w:val="fr-FR"/>
        </w:rPr>
        <w:t xml:space="preserve"> </w:t>
      </w:r>
      <w:proofErr w:type="spellStart"/>
      <w:r w:rsidRPr="002C4EF9">
        <w:rPr>
          <w:rFonts w:cstheme="minorHAnsi"/>
          <w:lang w:val="fr-FR"/>
        </w:rPr>
        <w:t>și</w:t>
      </w:r>
      <w:proofErr w:type="spellEnd"/>
      <w:r w:rsidRPr="002C4EF9">
        <w:rPr>
          <w:rFonts w:cstheme="minorHAnsi"/>
          <w:lang w:val="fr-FR"/>
        </w:rPr>
        <w:t xml:space="preserve"> </w:t>
      </w:r>
      <w:proofErr w:type="spellStart"/>
      <w:r w:rsidRPr="002C4EF9">
        <w:rPr>
          <w:rFonts w:cstheme="minorHAnsi"/>
          <w:lang w:val="fr-FR"/>
        </w:rPr>
        <w:t>restaurare</w:t>
      </w:r>
      <w:proofErr w:type="spellEnd"/>
      <w:r w:rsidRPr="002C4EF9">
        <w:rPr>
          <w:rFonts w:cstheme="minorHAnsi"/>
          <w:lang w:val="fr-FR"/>
        </w:rPr>
        <w:t xml:space="preserve"> </w:t>
      </w:r>
      <w:proofErr w:type="spellStart"/>
      <w:r w:rsidRPr="002C4EF9">
        <w:rPr>
          <w:rFonts w:cstheme="minorHAnsi"/>
          <w:lang w:val="fr-FR"/>
        </w:rPr>
        <w:t>finanțate</w:t>
      </w:r>
      <w:proofErr w:type="spellEnd"/>
      <w:r w:rsidRPr="002C4EF9">
        <w:rPr>
          <w:rFonts w:cstheme="minorHAnsi"/>
          <w:lang w:val="fr-FR"/>
        </w:rPr>
        <w:t xml:space="preserve"> </w:t>
      </w:r>
      <w:proofErr w:type="spellStart"/>
      <w:r w:rsidRPr="002C4EF9">
        <w:rPr>
          <w:rFonts w:cstheme="minorHAnsi"/>
          <w:lang w:val="fr-FR"/>
        </w:rPr>
        <w:t>prin</w:t>
      </w:r>
      <w:proofErr w:type="spellEnd"/>
      <w:r w:rsidRPr="002C4EF9">
        <w:rPr>
          <w:rFonts w:cstheme="minorHAnsi"/>
          <w:lang w:val="fr-FR"/>
        </w:rPr>
        <w:t xml:space="preserve"> </w:t>
      </w:r>
      <w:proofErr w:type="spellStart"/>
      <w:r w:rsidRPr="002C4EF9">
        <w:rPr>
          <w:rFonts w:cstheme="minorHAnsi"/>
          <w:lang w:val="fr-FR"/>
        </w:rPr>
        <w:t>proiectele</w:t>
      </w:r>
      <w:proofErr w:type="spellEnd"/>
      <w:r w:rsidRPr="002C4EF9">
        <w:rPr>
          <w:rFonts w:cstheme="minorHAnsi"/>
          <w:lang w:val="fr-FR"/>
        </w:rPr>
        <w:t xml:space="preserve"> </w:t>
      </w:r>
      <w:proofErr w:type="spellStart"/>
      <w:r w:rsidRPr="002C4EF9">
        <w:rPr>
          <w:rFonts w:cstheme="minorHAnsi"/>
          <w:lang w:val="fr-FR"/>
        </w:rPr>
        <w:t>susținute</w:t>
      </w:r>
      <w:proofErr w:type="spellEnd"/>
      <w:r w:rsidRPr="002C4EF9">
        <w:rPr>
          <w:rFonts w:cstheme="minorHAnsi"/>
          <w:lang w:val="fr-FR"/>
        </w:rPr>
        <w:t xml:space="preserve">. </w:t>
      </w:r>
      <w:proofErr w:type="spellStart"/>
      <w:r w:rsidRPr="002C4EF9">
        <w:rPr>
          <w:rFonts w:cstheme="minorHAnsi"/>
          <w:lang w:val="fr-FR"/>
        </w:rPr>
        <w:t>Aceste</w:t>
      </w:r>
      <w:proofErr w:type="spellEnd"/>
      <w:r w:rsidRPr="002C4EF9">
        <w:rPr>
          <w:rFonts w:cstheme="minorHAnsi"/>
          <w:lang w:val="fr-FR"/>
        </w:rPr>
        <w:t xml:space="preserve"> </w:t>
      </w:r>
      <w:proofErr w:type="spellStart"/>
      <w:r w:rsidRPr="002C4EF9">
        <w:rPr>
          <w:rFonts w:cstheme="minorHAnsi"/>
          <w:lang w:val="fr-FR"/>
        </w:rPr>
        <w:t>măsuri</w:t>
      </w:r>
      <w:proofErr w:type="spellEnd"/>
      <w:r w:rsidRPr="002C4EF9">
        <w:rPr>
          <w:rFonts w:cstheme="minorHAnsi"/>
          <w:lang w:val="fr-FR"/>
        </w:rPr>
        <w:t xml:space="preserve"> </w:t>
      </w:r>
      <w:proofErr w:type="spellStart"/>
      <w:r w:rsidRPr="002C4EF9">
        <w:rPr>
          <w:rFonts w:cstheme="minorHAnsi"/>
          <w:lang w:val="fr-FR"/>
        </w:rPr>
        <w:t>trebuie</w:t>
      </w:r>
      <w:proofErr w:type="spellEnd"/>
      <w:r w:rsidRPr="002C4EF9">
        <w:rPr>
          <w:rFonts w:cstheme="minorHAnsi"/>
          <w:lang w:val="fr-FR"/>
        </w:rPr>
        <w:t xml:space="preserve"> </w:t>
      </w:r>
      <w:proofErr w:type="spellStart"/>
      <w:r w:rsidRPr="002C4EF9">
        <w:rPr>
          <w:rFonts w:cstheme="minorHAnsi"/>
          <w:lang w:val="fr-FR"/>
        </w:rPr>
        <w:t>să</w:t>
      </w:r>
      <w:proofErr w:type="spellEnd"/>
      <w:r w:rsidRPr="002C4EF9">
        <w:rPr>
          <w:rFonts w:cstheme="minorHAnsi"/>
          <w:lang w:val="fr-FR"/>
        </w:rPr>
        <w:t xml:space="preserve"> fie </w:t>
      </w:r>
      <w:proofErr w:type="spellStart"/>
      <w:r w:rsidRPr="002C4EF9">
        <w:rPr>
          <w:rFonts w:cstheme="minorHAnsi"/>
          <w:lang w:val="fr-FR"/>
        </w:rPr>
        <w:t>în</w:t>
      </w:r>
      <w:proofErr w:type="spellEnd"/>
      <w:r w:rsidRPr="002C4EF9">
        <w:rPr>
          <w:rFonts w:cstheme="minorHAnsi"/>
          <w:lang w:val="fr-FR"/>
        </w:rPr>
        <w:t xml:space="preserve"> </w:t>
      </w:r>
      <w:proofErr w:type="spellStart"/>
      <w:r w:rsidRPr="002C4EF9">
        <w:rPr>
          <w:rFonts w:cstheme="minorHAnsi"/>
          <w:lang w:val="fr-FR"/>
        </w:rPr>
        <w:t>conformitate</w:t>
      </w:r>
      <w:proofErr w:type="spellEnd"/>
      <w:r w:rsidRPr="002C4EF9">
        <w:rPr>
          <w:rFonts w:cstheme="minorHAnsi"/>
          <w:lang w:val="fr-FR"/>
        </w:rPr>
        <w:t xml:space="preserve"> </w:t>
      </w:r>
      <w:proofErr w:type="spellStart"/>
      <w:r w:rsidRPr="002C4EF9">
        <w:rPr>
          <w:rFonts w:cstheme="minorHAnsi"/>
          <w:lang w:val="fr-FR"/>
        </w:rPr>
        <w:t>cu</w:t>
      </w:r>
      <w:proofErr w:type="spellEnd"/>
      <w:r w:rsidRPr="002C4EF9">
        <w:rPr>
          <w:rFonts w:cstheme="minorHAnsi"/>
          <w:lang w:val="fr-FR"/>
        </w:rPr>
        <w:t xml:space="preserve"> </w:t>
      </w:r>
      <w:proofErr w:type="spellStart"/>
      <w:r w:rsidRPr="002C4EF9">
        <w:rPr>
          <w:rFonts w:cstheme="minorHAnsi"/>
          <w:lang w:val="fr-FR"/>
        </w:rPr>
        <w:t>cadrul</w:t>
      </w:r>
      <w:proofErr w:type="spellEnd"/>
      <w:r w:rsidRPr="002C4EF9">
        <w:rPr>
          <w:rFonts w:cstheme="minorHAnsi"/>
          <w:lang w:val="fr-FR"/>
        </w:rPr>
        <w:t xml:space="preserve"> de </w:t>
      </w:r>
      <w:proofErr w:type="spellStart"/>
      <w:r w:rsidRPr="002C4EF9">
        <w:rPr>
          <w:rFonts w:cstheme="minorHAnsi"/>
          <w:lang w:val="fr-FR"/>
        </w:rPr>
        <w:t>acțiune</w:t>
      </w:r>
      <w:proofErr w:type="spellEnd"/>
      <w:r w:rsidRPr="002C4EF9">
        <w:rPr>
          <w:rFonts w:cstheme="minorHAnsi"/>
          <w:lang w:val="fr-FR"/>
        </w:rPr>
        <w:t xml:space="preserve"> </w:t>
      </w:r>
      <w:proofErr w:type="spellStart"/>
      <w:r w:rsidRPr="002C4EF9">
        <w:rPr>
          <w:rFonts w:cstheme="minorHAnsi"/>
          <w:lang w:val="fr-FR"/>
        </w:rPr>
        <w:t>prioritară</w:t>
      </w:r>
      <w:proofErr w:type="spellEnd"/>
      <w:r w:rsidRPr="002C4EF9">
        <w:rPr>
          <w:rFonts w:cstheme="minorHAnsi"/>
          <w:lang w:val="fr-FR"/>
        </w:rPr>
        <w:t xml:space="preserve"> (PAF), instrumente </w:t>
      </w:r>
      <w:proofErr w:type="spellStart"/>
      <w:r w:rsidRPr="002C4EF9">
        <w:rPr>
          <w:rFonts w:cstheme="minorHAnsi"/>
          <w:lang w:val="fr-FR"/>
        </w:rPr>
        <w:t>strategice</w:t>
      </w:r>
      <w:proofErr w:type="spellEnd"/>
      <w:r w:rsidRPr="002C4EF9">
        <w:rPr>
          <w:rFonts w:cstheme="minorHAnsi"/>
          <w:lang w:val="fr-FR"/>
        </w:rPr>
        <w:t xml:space="preserve"> de </w:t>
      </w:r>
      <w:proofErr w:type="spellStart"/>
      <w:r w:rsidRPr="002C4EF9">
        <w:rPr>
          <w:rFonts w:cstheme="minorHAnsi"/>
          <w:lang w:val="fr-FR"/>
        </w:rPr>
        <w:t>planificare</w:t>
      </w:r>
      <w:proofErr w:type="spellEnd"/>
      <w:r w:rsidRPr="002C4EF9">
        <w:rPr>
          <w:rFonts w:cstheme="minorHAnsi"/>
          <w:lang w:val="fr-FR"/>
        </w:rPr>
        <w:t xml:space="preserve"> </w:t>
      </w:r>
      <w:proofErr w:type="spellStart"/>
      <w:r w:rsidRPr="002C4EF9">
        <w:rPr>
          <w:rFonts w:cstheme="minorHAnsi"/>
          <w:lang w:val="fr-FR"/>
        </w:rPr>
        <w:t>multianuală</w:t>
      </w:r>
      <w:proofErr w:type="spellEnd"/>
      <w:r w:rsidRPr="002C4EF9">
        <w:rPr>
          <w:rFonts w:cstheme="minorHAnsi"/>
          <w:lang w:val="fr-FR"/>
        </w:rPr>
        <w:t xml:space="preserve"> </w:t>
      </w:r>
      <w:proofErr w:type="spellStart"/>
      <w:r w:rsidRPr="002C4EF9">
        <w:rPr>
          <w:rFonts w:cstheme="minorHAnsi"/>
          <w:lang w:val="fr-FR"/>
        </w:rPr>
        <w:t>menite</w:t>
      </w:r>
      <w:proofErr w:type="spellEnd"/>
      <w:r w:rsidRPr="002C4EF9">
        <w:rPr>
          <w:rFonts w:cstheme="minorHAnsi"/>
          <w:lang w:val="fr-FR"/>
        </w:rPr>
        <w:t xml:space="preserve"> </w:t>
      </w:r>
      <w:proofErr w:type="spellStart"/>
      <w:r w:rsidRPr="002C4EF9">
        <w:rPr>
          <w:rFonts w:cstheme="minorHAnsi"/>
          <w:lang w:val="fr-FR"/>
        </w:rPr>
        <w:t>să</w:t>
      </w:r>
      <w:proofErr w:type="spellEnd"/>
      <w:r w:rsidRPr="002C4EF9">
        <w:rPr>
          <w:rFonts w:cstheme="minorHAnsi"/>
          <w:lang w:val="fr-FR"/>
        </w:rPr>
        <w:t xml:space="preserve"> </w:t>
      </w:r>
      <w:proofErr w:type="spellStart"/>
      <w:r w:rsidRPr="002C4EF9">
        <w:rPr>
          <w:rFonts w:cstheme="minorHAnsi"/>
          <w:lang w:val="fr-FR"/>
        </w:rPr>
        <w:t>ofere</w:t>
      </w:r>
      <w:proofErr w:type="spellEnd"/>
      <w:r w:rsidRPr="002C4EF9">
        <w:rPr>
          <w:rFonts w:cstheme="minorHAnsi"/>
          <w:lang w:val="fr-FR"/>
        </w:rPr>
        <w:t xml:space="preserve"> o imagine de </w:t>
      </w:r>
      <w:proofErr w:type="spellStart"/>
      <w:r w:rsidRPr="002C4EF9">
        <w:rPr>
          <w:rFonts w:cstheme="minorHAnsi"/>
          <w:lang w:val="fr-FR"/>
        </w:rPr>
        <w:t>ansamblu</w:t>
      </w:r>
      <w:proofErr w:type="spellEnd"/>
      <w:r w:rsidRPr="002C4EF9">
        <w:rPr>
          <w:rFonts w:cstheme="minorHAnsi"/>
          <w:lang w:val="fr-FR"/>
        </w:rPr>
        <w:t xml:space="preserve"> </w:t>
      </w:r>
      <w:proofErr w:type="spellStart"/>
      <w:r w:rsidRPr="002C4EF9">
        <w:rPr>
          <w:rFonts w:cstheme="minorHAnsi"/>
          <w:lang w:val="fr-FR"/>
        </w:rPr>
        <w:t>cuprinzătoare</w:t>
      </w:r>
      <w:proofErr w:type="spellEnd"/>
      <w:r w:rsidRPr="002C4EF9">
        <w:rPr>
          <w:rFonts w:cstheme="minorHAnsi"/>
          <w:lang w:val="fr-FR"/>
        </w:rPr>
        <w:t xml:space="preserve"> a </w:t>
      </w:r>
      <w:proofErr w:type="spellStart"/>
      <w:r w:rsidRPr="002C4EF9">
        <w:rPr>
          <w:rFonts w:cstheme="minorHAnsi"/>
          <w:lang w:val="fr-FR"/>
        </w:rPr>
        <w:t>măsurilor</w:t>
      </w:r>
      <w:proofErr w:type="spellEnd"/>
      <w:r w:rsidRPr="002C4EF9">
        <w:rPr>
          <w:rFonts w:cstheme="minorHAnsi"/>
          <w:lang w:val="fr-FR"/>
        </w:rPr>
        <w:t xml:space="preserve"> care </w:t>
      </w:r>
      <w:proofErr w:type="spellStart"/>
      <w:r w:rsidRPr="002C4EF9">
        <w:rPr>
          <w:rFonts w:cstheme="minorHAnsi"/>
          <w:lang w:val="fr-FR"/>
        </w:rPr>
        <w:t>sunt</w:t>
      </w:r>
      <w:proofErr w:type="spellEnd"/>
      <w:r w:rsidRPr="002C4EF9">
        <w:rPr>
          <w:rFonts w:cstheme="minorHAnsi"/>
          <w:lang w:val="fr-FR"/>
        </w:rPr>
        <w:t xml:space="preserve"> </w:t>
      </w:r>
      <w:proofErr w:type="spellStart"/>
      <w:r w:rsidRPr="002C4EF9">
        <w:rPr>
          <w:rFonts w:cstheme="minorHAnsi"/>
          <w:lang w:val="fr-FR"/>
        </w:rPr>
        <w:t>necesare</w:t>
      </w:r>
      <w:proofErr w:type="spellEnd"/>
      <w:r w:rsidRPr="002C4EF9">
        <w:rPr>
          <w:rFonts w:cstheme="minorHAnsi"/>
          <w:lang w:val="fr-FR"/>
        </w:rPr>
        <w:t xml:space="preserve"> </w:t>
      </w:r>
      <w:proofErr w:type="spellStart"/>
      <w:r w:rsidRPr="002C4EF9">
        <w:rPr>
          <w:rFonts w:cstheme="minorHAnsi"/>
          <w:lang w:val="fr-FR"/>
        </w:rPr>
        <w:t>pentru</w:t>
      </w:r>
      <w:proofErr w:type="spellEnd"/>
      <w:r w:rsidRPr="002C4EF9">
        <w:rPr>
          <w:rFonts w:cstheme="minorHAnsi"/>
          <w:lang w:val="fr-FR"/>
        </w:rPr>
        <w:t xml:space="preserve"> </w:t>
      </w:r>
      <w:proofErr w:type="spellStart"/>
      <w:r w:rsidRPr="002C4EF9">
        <w:rPr>
          <w:rFonts w:cstheme="minorHAnsi"/>
          <w:lang w:val="fr-FR"/>
        </w:rPr>
        <w:t>implementarea</w:t>
      </w:r>
      <w:proofErr w:type="spellEnd"/>
      <w:r w:rsidRPr="002C4EF9">
        <w:rPr>
          <w:rFonts w:cstheme="minorHAnsi"/>
          <w:lang w:val="fr-FR"/>
        </w:rPr>
        <w:t xml:space="preserve"> </w:t>
      </w:r>
      <w:proofErr w:type="spellStart"/>
      <w:r w:rsidRPr="002C4EF9">
        <w:rPr>
          <w:rFonts w:cstheme="minorHAnsi"/>
          <w:lang w:val="fr-FR"/>
        </w:rPr>
        <w:t>rețelei</w:t>
      </w:r>
      <w:proofErr w:type="spellEnd"/>
      <w:r w:rsidRPr="002C4EF9">
        <w:rPr>
          <w:rFonts w:cstheme="minorHAnsi"/>
          <w:lang w:val="fr-FR"/>
        </w:rPr>
        <w:t xml:space="preserve"> Natura 2000 la </w:t>
      </w:r>
      <w:proofErr w:type="spellStart"/>
      <w:r w:rsidRPr="002C4EF9">
        <w:rPr>
          <w:rFonts w:cstheme="minorHAnsi"/>
          <w:lang w:val="fr-FR"/>
        </w:rPr>
        <w:t>nivelul</w:t>
      </w:r>
      <w:proofErr w:type="spellEnd"/>
      <w:r w:rsidRPr="002C4EF9">
        <w:rPr>
          <w:rFonts w:cstheme="minorHAnsi"/>
          <w:lang w:val="fr-FR"/>
        </w:rPr>
        <w:t xml:space="preserve"> UE </w:t>
      </w:r>
      <w:proofErr w:type="spellStart"/>
      <w:r w:rsidRPr="002C4EF9">
        <w:rPr>
          <w:rFonts w:cstheme="minorHAnsi"/>
          <w:lang w:val="fr-FR"/>
        </w:rPr>
        <w:t>și</w:t>
      </w:r>
      <w:proofErr w:type="spellEnd"/>
      <w:r w:rsidRPr="002C4EF9">
        <w:rPr>
          <w:rFonts w:cstheme="minorHAnsi"/>
          <w:lang w:val="fr-FR"/>
        </w:rPr>
        <w:t xml:space="preserve"> </w:t>
      </w:r>
      <w:proofErr w:type="spellStart"/>
      <w:r w:rsidRPr="002C4EF9">
        <w:rPr>
          <w:rFonts w:cstheme="minorHAnsi"/>
          <w:lang w:val="fr-FR"/>
        </w:rPr>
        <w:t>să</w:t>
      </w:r>
      <w:proofErr w:type="spellEnd"/>
      <w:r w:rsidRPr="002C4EF9">
        <w:rPr>
          <w:rFonts w:cstheme="minorHAnsi"/>
          <w:lang w:val="fr-FR"/>
        </w:rPr>
        <w:t xml:space="preserve"> le </w:t>
      </w:r>
      <w:proofErr w:type="spellStart"/>
      <w:r w:rsidRPr="002C4EF9">
        <w:rPr>
          <w:rFonts w:cstheme="minorHAnsi"/>
          <w:lang w:val="fr-FR"/>
        </w:rPr>
        <w:t>conecteze</w:t>
      </w:r>
      <w:proofErr w:type="spellEnd"/>
      <w:r w:rsidRPr="002C4EF9">
        <w:rPr>
          <w:rFonts w:cstheme="minorHAnsi"/>
          <w:lang w:val="fr-FR"/>
        </w:rPr>
        <w:t xml:space="preserve"> la </w:t>
      </w:r>
      <w:proofErr w:type="spellStart"/>
      <w:r w:rsidRPr="002C4EF9">
        <w:rPr>
          <w:rFonts w:cstheme="minorHAnsi"/>
          <w:lang w:val="fr-FR"/>
        </w:rPr>
        <w:t>instrumentele</w:t>
      </w:r>
      <w:proofErr w:type="spellEnd"/>
      <w:r w:rsidRPr="002C4EF9">
        <w:rPr>
          <w:rFonts w:cstheme="minorHAnsi"/>
          <w:lang w:val="fr-FR"/>
        </w:rPr>
        <w:t xml:space="preserve"> de </w:t>
      </w:r>
      <w:proofErr w:type="spellStart"/>
      <w:r w:rsidRPr="002C4EF9">
        <w:rPr>
          <w:rFonts w:cstheme="minorHAnsi"/>
          <w:lang w:val="fr-FR"/>
        </w:rPr>
        <w:t>finanțare</w:t>
      </w:r>
      <w:proofErr w:type="spellEnd"/>
      <w:r w:rsidRPr="002C4EF9">
        <w:rPr>
          <w:rFonts w:cstheme="minorHAnsi"/>
          <w:lang w:val="fr-FR"/>
        </w:rPr>
        <w:t xml:space="preserve"> ale UE </w:t>
      </w:r>
      <w:proofErr w:type="spellStart"/>
      <w:r w:rsidRPr="002C4EF9">
        <w:rPr>
          <w:rFonts w:cstheme="minorHAnsi"/>
          <w:lang w:val="fr-FR"/>
        </w:rPr>
        <w:t>corespunzătoare</w:t>
      </w:r>
      <w:proofErr w:type="spellEnd"/>
      <w:r w:rsidRPr="002C4EF9">
        <w:rPr>
          <w:rFonts w:cstheme="minorHAnsi"/>
          <w:lang w:val="fr-FR"/>
        </w:rPr>
        <w:t>.</w:t>
      </w:r>
    </w:p>
    <w:bookmarkEnd w:id="61"/>
    <w:p w14:paraId="388F2169" w14:textId="77777777" w:rsidR="002C4EF9" w:rsidRPr="002C4EF9" w:rsidRDefault="002C4EF9" w:rsidP="002C4EF9">
      <w:pPr>
        <w:jc w:val="both"/>
        <w:rPr>
          <w:rFonts w:asciiTheme="minorHAnsi" w:hAnsiTheme="minorHAnsi" w:cstheme="minorHAnsi"/>
          <w:b/>
          <w:bCs/>
          <w:lang w:val="fr-FR"/>
        </w:rPr>
      </w:pPr>
    </w:p>
    <w:p w14:paraId="660178E8" w14:textId="77777777" w:rsidR="002C4EF9" w:rsidRPr="002C4EF9" w:rsidRDefault="002C4EF9" w:rsidP="002C4EF9">
      <w:pPr>
        <w:jc w:val="both"/>
        <w:rPr>
          <w:rFonts w:asciiTheme="minorHAnsi" w:hAnsiTheme="minorHAnsi" w:cstheme="minorHAnsi"/>
          <w:lang w:val="fr-FR"/>
        </w:rPr>
      </w:pPr>
      <w:r w:rsidRPr="002C4EF9">
        <w:rPr>
          <w:rFonts w:asciiTheme="minorHAnsi" w:hAnsiTheme="minorHAnsi" w:cstheme="minorHAnsi"/>
          <w:b/>
          <w:bCs/>
          <w:lang w:val="fr-FR"/>
        </w:rPr>
        <w:t xml:space="preserve">RCO74 </w:t>
      </w:r>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Populația</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vizată</w:t>
      </w:r>
      <w:proofErr w:type="spellEnd"/>
      <w:r w:rsidRPr="002C4EF9">
        <w:rPr>
          <w:rFonts w:asciiTheme="minorHAnsi" w:hAnsiTheme="minorHAnsi" w:cstheme="minorHAnsi"/>
          <w:lang w:val="fr-FR"/>
        </w:rPr>
        <w:t xml:space="preserve"> de proiecte </w:t>
      </w:r>
      <w:proofErr w:type="spellStart"/>
      <w:r w:rsidRPr="002C4EF9">
        <w:rPr>
          <w:rFonts w:asciiTheme="minorHAnsi" w:hAnsiTheme="minorHAnsi" w:cstheme="minorHAnsi"/>
          <w:lang w:val="fr-FR"/>
        </w:rPr>
        <w:t>derulate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în</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cadrul</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strategiilor</w:t>
      </w:r>
      <w:proofErr w:type="spellEnd"/>
      <w:r w:rsidRPr="002C4EF9">
        <w:rPr>
          <w:rFonts w:asciiTheme="minorHAnsi" w:hAnsiTheme="minorHAnsi" w:cstheme="minorHAnsi"/>
          <w:lang w:val="fr-FR"/>
        </w:rPr>
        <w:t xml:space="preserve"> de </w:t>
      </w:r>
      <w:proofErr w:type="spellStart"/>
      <w:r w:rsidRPr="002C4EF9">
        <w:rPr>
          <w:rFonts w:asciiTheme="minorHAnsi" w:hAnsiTheme="minorHAnsi" w:cstheme="minorHAnsi"/>
          <w:lang w:val="fr-FR"/>
        </w:rPr>
        <w:t>dezvoltare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teritorială</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rPr>
        <w:t>integrate</w:t>
      </w:r>
      <w:proofErr w:type="spellEnd"/>
      <w:r w:rsidRPr="002C4EF9">
        <w:rPr>
          <w:rFonts w:asciiTheme="minorHAnsi" w:hAnsiTheme="minorHAnsi" w:cstheme="minorHAnsi"/>
          <w:lang w:val="fr-FR"/>
        </w:rPr>
        <w:t xml:space="preserve"> </w:t>
      </w:r>
      <w:proofErr w:type="spellStart"/>
      <w:r w:rsidRPr="002C4EF9">
        <w:rPr>
          <w:rFonts w:asciiTheme="minorHAnsi" w:hAnsiTheme="minorHAnsi" w:cstheme="minorHAnsi"/>
          <w:lang w:val="fr-FR" w:eastAsia="ro-RO"/>
        </w:rPr>
        <w:t>reprezintă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numărul</w:t>
      </w:r>
      <w:proofErr w:type="spellEnd"/>
      <w:r w:rsidRPr="002C4EF9">
        <w:rPr>
          <w:rFonts w:asciiTheme="minorHAnsi" w:hAnsiTheme="minorHAnsi" w:cstheme="minorHAnsi"/>
          <w:lang w:val="fr-FR" w:eastAsia="ro-RO"/>
        </w:rPr>
        <w:t xml:space="preserve"> de </w:t>
      </w:r>
      <w:proofErr w:type="spellStart"/>
      <w:r w:rsidRPr="002C4EF9">
        <w:rPr>
          <w:rFonts w:asciiTheme="minorHAnsi" w:hAnsiTheme="minorHAnsi" w:cstheme="minorHAnsi"/>
          <w:lang w:val="fr-FR" w:eastAsia="ro-RO"/>
        </w:rPr>
        <w:t>persoane</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vizate</w:t>
      </w:r>
      <w:proofErr w:type="spellEnd"/>
      <w:r w:rsidRPr="002C4EF9">
        <w:rPr>
          <w:rFonts w:asciiTheme="minorHAnsi" w:hAnsiTheme="minorHAnsi" w:cstheme="minorHAnsi"/>
          <w:lang w:val="fr-FR" w:eastAsia="ro-RO"/>
        </w:rPr>
        <w:t xml:space="preserve"> de </w:t>
      </w:r>
      <w:proofErr w:type="spellStart"/>
      <w:r w:rsidRPr="002C4EF9">
        <w:rPr>
          <w:rFonts w:asciiTheme="minorHAnsi" w:hAnsiTheme="minorHAnsi" w:cstheme="minorHAnsi"/>
          <w:lang w:val="fr-FR" w:eastAsia="ro-RO"/>
        </w:rPr>
        <w:t>proiectele</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sprijinite</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în</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cadrul</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strategiilor</w:t>
      </w:r>
      <w:proofErr w:type="spellEnd"/>
      <w:r w:rsidRPr="002C4EF9">
        <w:rPr>
          <w:rFonts w:asciiTheme="minorHAnsi" w:hAnsiTheme="minorHAnsi" w:cstheme="minorHAnsi"/>
          <w:lang w:val="fr-FR" w:eastAsia="ro-RO"/>
        </w:rPr>
        <w:t xml:space="preserve"> de </w:t>
      </w:r>
      <w:proofErr w:type="spellStart"/>
      <w:r w:rsidRPr="002C4EF9">
        <w:rPr>
          <w:rFonts w:asciiTheme="minorHAnsi" w:hAnsiTheme="minorHAnsi" w:cstheme="minorHAnsi"/>
          <w:lang w:val="fr-FR" w:eastAsia="ro-RO"/>
        </w:rPr>
        <w:t>dezvoltare</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teritorială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integrată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Dubla</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numărare</w:t>
      </w:r>
      <w:proofErr w:type="spellEnd"/>
      <w:r w:rsidRPr="002C4EF9">
        <w:rPr>
          <w:rFonts w:asciiTheme="minorHAnsi" w:hAnsiTheme="minorHAnsi" w:cstheme="minorHAnsi"/>
          <w:lang w:val="fr-FR" w:eastAsia="ro-RO"/>
        </w:rPr>
        <w:t xml:space="preserve"> a </w:t>
      </w:r>
      <w:proofErr w:type="spellStart"/>
      <w:r w:rsidRPr="002C4EF9">
        <w:rPr>
          <w:rFonts w:asciiTheme="minorHAnsi" w:hAnsiTheme="minorHAnsi" w:cstheme="minorHAnsi"/>
          <w:lang w:val="fr-FR" w:eastAsia="ro-RO"/>
        </w:rPr>
        <w:t>populației</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acoperite</w:t>
      </w:r>
      <w:proofErr w:type="spellEnd"/>
      <w:r w:rsidRPr="002C4EF9">
        <w:rPr>
          <w:rFonts w:asciiTheme="minorHAnsi" w:hAnsiTheme="minorHAnsi" w:cstheme="minorHAnsi"/>
          <w:lang w:val="fr-FR" w:eastAsia="ro-RO"/>
        </w:rPr>
        <w:t xml:space="preserve"> de mai </w:t>
      </w:r>
      <w:proofErr w:type="spellStart"/>
      <w:r w:rsidRPr="002C4EF9">
        <w:rPr>
          <w:rFonts w:asciiTheme="minorHAnsi" w:hAnsiTheme="minorHAnsi" w:cstheme="minorHAnsi"/>
          <w:lang w:val="fr-FR" w:eastAsia="ro-RO"/>
        </w:rPr>
        <w:t>multe</w:t>
      </w:r>
      <w:proofErr w:type="spellEnd"/>
      <w:r w:rsidRPr="002C4EF9">
        <w:rPr>
          <w:rFonts w:asciiTheme="minorHAnsi" w:hAnsiTheme="minorHAnsi" w:cstheme="minorHAnsi"/>
          <w:lang w:val="fr-FR" w:eastAsia="ro-RO"/>
        </w:rPr>
        <w:t xml:space="preserve"> proiecte </w:t>
      </w:r>
      <w:proofErr w:type="spellStart"/>
      <w:r w:rsidRPr="002C4EF9">
        <w:rPr>
          <w:rFonts w:asciiTheme="minorHAnsi" w:hAnsiTheme="minorHAnsi" w:cstheme="minorHAnsi"/>
          <w:lang w:val="fr-FR" w:eastAsia="ro-RO"/>
        </w:rPr>
        <w:t>pentru</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aceeași</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strategie</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în</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cadrul</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aceluiași</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obiectiv</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specific</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ar</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trebui</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să</w:t>
      </w:r>
      <w:proofErr w:type="spellEnd"/>
      <w:r w:rsidRPr="002C4EF9">
        <w:rPr>
          <w:rFonts w:asciiTheme="minorHAnsi" w:hAnsiTheme="minorHAnsi" w:cstheme="minorHAnsi"/>
          <w:lang w:val="fr-FR" w:eastAsia="ro-RO"/>
        </w:rPr>
        <w:t xml:space="preserve"> fie </w:t>
      </w:r>
      <w:proofErr w:type="spellStart"/>
      <w:r w:rsidRPr="002C4EF9">
        <w:rPr>
          <w:rFonts w:asciiTheme="minorHAnsi" w:hAnsiTheme="minorHAnsi" w:cstheme="minorHAnsi"/>
          <w:lang w:val="fr-FR" w:eastAsia="ro-RO"/>
        </w:rPr>
        <w:t>eliminată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Ținta</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reprezintă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populația</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estimată</w:t>
      </w:r>
      <w:proofErr w:type="spellEnd"/>
      <w:r w:rsidRPr="002C4EF9">
        <w:rPr>
          <w:rFonts w:asciiTheme="minorHAnsi" w:hAnsiTheme="minorHAnsi" w:cstheme="minorHAnsi"/>
          <w:lang w:val="fr-FR" w:eastAsia="ro-RO"/>
        </w:rPr>
        <w:t xml:space="preserve"> </w:t>
      </w:r>
      <w:proofErr w:type="gramStart"/>
      <w:r w:rsidRPr="002C4EF9">
        <w:rPr>
          <w:rFonts w:asciiTheme="minorHAnsi" w:hAnsiTheme="minorHAnsi" w:cstheme="minorHAnsi"/>
          <w:lang w:val="fr-FR" w:eastAsia="ro-RO"/>
        </w:rPr>
        <w:t>ca</w:t>
      </w:r>
      <w:proofErr w:type="gram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beneficiind</w:t>
      </w:r>
      <w:proofErr w:type="spellEnd"/>
      <w:r w:rsidRPr="002C4EF9">
        <w:rPr>
          <w:rFonts w:asciiTheme="minorHAnsi" w:hAnsiTheme="minorHAnsi" w:cstheme="minorHAnsi"/>
          <w:lang w:val="fr-FR" w:eastAsia="ro-RO"/>
        </w:rPr>
        <w:t xml:space="preserve"> de </w:t>
      </w:r>
      <w:proofErr w:type="spellStart"/>
      <w:r w:rsidRPr="002C4EF9">
        <w:rPr>
          <w:rFonts w:asciiTheme="minorHAnsi" w:hAnsiTheme="minorHAnsi" w:cstheme="minorHAnsi"/>
          <w:lang w:val="fr-FR" w:eastAsia="ro-RO"/>
        </w:rPr>
        <w:t>proiectul</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dezvoltat</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în</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cadrul</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strategiei</w:t>
      </w:r>
      <w:proofErr w:type="spellEnd"/>
      <w:r w:rsidRPr="002C4EF9">
        <w:rPr>
          <w:rFonts w:asciiTheme="minorHAnsi" w:hAnsiTheme="minorHAnsi" w:cstheme="minorHAnsi"/>
          <w:lang w:val="fr-FR" w:eastAsia="ro-RO"/>
        </w:rPr>
        <w:t xml:space="preserve"> de </w:t>
      </w:r>
      <w:proofErr w:type="spellStart"/>
      <w:r w:rsidRPr="002C4EF9">
        <w:rPr>
          <w:rFonts w:asciiTheme="minorHAnsi" w:hAnsiTheme="minorHAnsi" w:cstheme="minorHAnsi"/>
          <w:lang w:val="fr-FR" w:eastAsia="ro-RO"/>
        </w:rPr>
        <w:t>dezvoltare</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teritorială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integrată</w:t>
      </w:r>
      <w:proofErr w:type="spellEnd"/>
      <w:r w:rsidRPr="002C4EF9">
        <w:rPr>
          <w:rFonts w:asciiTheme="minorHAnsi" w:hAnsiTheme="minorHAnsi" w:cstheme="minorHAnsi"/>
          <w:lang w:val="fr-FR" w:eastAsia="ro-RO"/>
        </w:rPr>
        <w:t xml:space="preserve"> </w:t>
      </w:r>
      <w:proofErr w:type="spellStart"/>
      <w:r w:rsidRPr="002C4EF9">
        <w:rPr>
          <w:rFonts w:asciiTheme="minorHAnsi" w:hAnsiTheme="minorHAnsi" w:cstheme="minorHAnsi"/>
          <w:lang w:val="fr-FR" w:eastAsia="ro-RO"/>
        </w:rPr>
        <w:t>sprijinită</w:t>
      </w:r>
      <w:proofErr w:type="spellEnd"/>
      <w:r w:rsidRPr="002C4EF9">
        <w:rPr>
          <w:rFonts w:asciiTheme="minorHAnsi" w:hAnsiTheme="minorHAnsi" w:cstheme="minorHAnsi"/>
          <w:lang w:val="fr-FR" w:eastAsia="ro-RO"/>
        </w:rPr>
        <w:t xml:space="preserve">. (&gt;0) </w:t>
      </w:r>
    </w:p>
    <w:p w14:paraId="61884C39" w14:textId="77777777" w:rsidR="002C4EF9" w:rsidRPr="002C4EF9" w:rsidRDefault="002C4EF9" w:rsidP="002C4EF9">
      <w:pPr>
        <w:autoSpaceDE w:val="0"/>
        <w:autoSpaceDN w:val="0"/>
        <w:adjustRightInd w:val="0"/>
        <w:jc w:val="both"/>
        <w:rPr>
          <w:rFonts w:asciiTheme="minorHAnsi" w:hAnsiTheme="minorHAnsi" w:cstheme="minorHAnsi"/>
          <w:color w:val="000000"/>
          <w:lang w:val="fr-FR" w:eastAsia="ro-RO"/>
        </w:rPr>
      </w:pPr>
      <w:proofErr w:type="spellStart"/>
      <w:r w:rsidRPr="002C4EF9">
        <w:rPr>
          <w:rFonts w:asciiTheme="minorHAnsi" w:hAnsiTheme="minorHAnsi" w:cstheme="minorHAnsi"/>
          <w:color w:val="000000"/>
          <w:lang w:val="fr-FR" w:eastAsia="ro-RO"/>
        </w:rPr>
        <w:lastRenderedPageBreak/>
        <w:t>Pentru</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stabilirea</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valorii</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țintă</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solicitantul</w:t>
      </w:r>
      <w:proofErr w:type="spellEnd"/>
      <w:r w:rsidRPr="002C4EF9">
        <w:rPr>
          <w:rFonts w:asciiTheme="minorHAnsi" w:hAnsiTheme="minorHAnsi" w:cstheme="minorHAnsi"/>
          <w:color w:val="000000"/>
          <w:lang w:val="fr-FR" w:eastAsia="ro-RO"/>
        </w:rPr>
        <w:t xml:space="preserve"> va </w:t>
      </w:r>
      <w:proofErr w:type="spellStart"/>
      <w:r w:rsidRPr="002C4EF9">
        <w:rPr>
          <w:rFonts w:asciiTheme="minorHAnsi" w:hAnsiTheme="minorHAnsi" w:cstheme="minorHAnsi"/>
          <w:color w:val="000000"/>
          <w:lang w:val="fr-FR" w:eastAsia="ro-RO"/>
        </w:rPr>
        <w:t>utiliza</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valoarea</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rezultată</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dintr</w:t>
      </w:r>
      <w:proofErr w:type="spellEnd"/>
      <w:r w:rsidRPr="002C4EF9">
        <w:rPr>
          <w:rFonts w:asciiTheme="minorHAnsi" w:hAnsiTheme="minorHAnsi" w:cstheme="minorHAnsi"/>
          <w:color w:val="000000"/>
          <w:lang w:val="fr-FR" w:eastAsia="ro-RO"/>
        </w:rPr>
        <w:t xml:space="preserve">-un document </w:t>
      </w:r>
      <w:proofErr w:type="spellStart"/>
      <w:r w:rsidRPr="002C4EF9">
        <w:rPr>
          <w:rFonts w:asciiTheme="minorHAnsi" w:hAnsiTheme="minorHAnsi" w:cstheme="minorHAnsi"/>
          <w:color w:val="000000"/>
          <w:lang w:val="fr-FR" w:eastAsia="ro-RO"/>
        </w:rPr>
        <w:t>justificativ</w:t>
      </w:r>
      <w:proofErr w:type="spellEnd"/>
      <w:r w:rsidRPr="002C4EF9">
        <w:rPr>
          <w:rFonts w:asciiTheme="minorHAnsi" w:hAnsiTheme="minorHAnsi" w:cstheme="minorHAnsi"/>
          <w:color w:val="000000"/>
          <w:lang w:val="fr-FR" w:eastAsia="ro-RO"/>
        </w:rPr>
        <w:t xml:space="preserve"> (</w:t>
      </w:r>
      <w:proofErr w:type="gramStart"/>
      <w:r w:rsidRPr="002C4EF9">
        <w:rPr>
          <w:rFonts w:asciiTheme="minorHAnsi" w:hAnsiTheme="minorHAnsi" w:cstheme="minorHAnsi"/>
          <w:color w:val="000000"/>
          <w:lang w:val="fr-FR" w:eastAsia="ro-RO"/>
        </w:rPr>
        <w:t>ca</w:t>
      </w:r>
      <w:proofErr w:type="gramEnd"/>
      <w:r w:rsidRPr="002C4EF9">
        <w:rPr>
          <w:rFonts w:asciiTheme="minorHAnsi" w:hAnsiTheme="minorHAnsi" w:cstheme="minorHAnsi"/>
          <w:color w:val="000000"/>
          <w:lang w:val="fr-FR" w:eastAsia="ro-RO"/>
        </w:rPr>
        <w:t xml:space="preserve"> de </w:t>
      </w:r>
      <w:proofErr w:type="spellStart"/>
      <w:r w:rsidRPr="002C4EF9">
        <w:rPr>
          <w:rFonts w:asciiTheme="minorHAnsi" w:hAnsiTheme="minorHAnsi" w:cstheme="minorHAnsi"/>
          <w:color w:val="000000"/>
          <w:lang w:val="fr-FR" w:eastAsia="ro-RO"/>
        </w:rPr>
        <w:t>exemplu</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documentațiile</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tehnico-economice</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aferente</w:t>
      </w:r>
      <w:proofErr w:type="spellEnd"/>
      <w:r w:rsidRPr="002C4EF9">
        <w:rPr>
          <w:rFonts w:asciiTheme="minorHAnsi" w:hAnsiTheme="minorHAnsi" w:cstheme="minorHAnsi"/>
          <w:color w:val="000000"/>
          <w:lang w:val="fr-FR" w:eastAsia="ro-RO"/>
        </w:rPr>
        <w:t xml:space="preserve"> </w:t>
      </w:r>
      <w:proofErr w:type="spellStart"/>
      <w:r w:rsidRPr="002C4EF9">
        <w:rPr>
          <w:rFonts w:asciiTheme="minorHAnsi" w:hAnsiTheme="minorHAnsi" w:cstheme="minorHAnsi"/>
          <w:color w:val="000000"/>
          <w:lang w:val="fr-FR" w:eastAsia="ro-RO"/>
        </w:rPr>
        <w:t>investiției</w:t>
      </w:r>
      <w:proofErr w:type="spellEnd"/>
      <w:r w:rsidRPr="002C4EF9">
        <w:rPr>
          <w:rFonts w:asciiTheme="minorHAnsi" w:hAnsiTheme="minorHAnsi" w:cstheme="minorHAnsi"/>
          <w:color w:val="000000"/>
          <w:lang w:val="fr-FR" w:eastAsia="ro-RO"/>
        </w:rPr>
        <w:t xml:space="preserve">). </w:t>
      </w:r>
    </w:p>
    <w:p w14:paraId="0900F3F7" w14:textId="77777777" w:rsidR="002C4EF9" w:rsidRPr="002C4EF9" w:rsidRDefault="002C4EF9" w:rsidP="002C4EF9">
      <w:pPr>
        <w:jc w:val="both"/>
        <w:rPr>
          <w:rFonts w:asciiTheme="minorHAnsi" w:hAnsiTheme="minorHAnsi" w:cstheme="minorHAnsi"/>
        </w:rPr>
      </w:pPr>
      <w:r w:rsidRPr="002C4EF9">
        <w:rPr>
          <w:rFonts w:asciiTheme="minorHAnsi" w:hAnsiTheme="minorHAnsi" w:cstheme="minorHAnsi"/>
          <w:b/>
          <w:bCs/>
        </w:rPr>
        <w:t xml:space="preserve">RCO75 </w:t>
      </w:r>
      <w:r w:rsidRPr="002C4EF9">
        <w:rPr>
          <w:rFonts w:asciiTheme="minorHAnsi" w:hAnsiTheme="minorHAnsi" w:cstheme="minorHAnsi"/>
        </w:rPr>
        <w:t xml:space="preserve">- </w:t>
      </w:r>
      <w:proofErr w:type="spellStart"/>
      <w:r w:rsidRPr="002C4EF9">
        <w:rPr>
          <w:rFonts w:asciiTheme="minorHAnsi" w:hAnsiTheme="minorHAnsi" w:cstheme="minorHAnsi"/>
        </w:rPr>
        <w:t>Strategii</w:t>
      </w:r>
      <w:proofErr w:type="spellEnd"/>
      <w:r w:rsidRPr="002C4EF9">
        <w:rPr>
          <w:rFonts w:asciiTheme="minorHAnsi" w:hAnsiTheme="minorHAnsi" w:cstheme="minorHAnsi"/>
        </w:rPr>
        <w:t xml:space="preserve"> de </w:t>
      </w:r>
      <w:proofErr w:type="spellStart"/>
      <w:r w:rsidRPr="002C4EF9">
        <w:rPr>
          <w:rFonts w:asciiTheme="minorHAnsi" w:hAnsiTheme="minorHAnsi" w:cstheme="minorHAnsi"/>
        </w:rPr>
        <w:t>dezvoltare</w:t>
      </w:r>
      <w:proofErr w:type="spellEnd"/>
      <w:r w:rsidRPr="002C4EF9">
        <w:rPr>
          <w:rFonts w:asciiTheme="minorHAnsi" w:hAnsiTheme="minorHAnsi" w:cstheme="minorHAnsi"/>
        </w:rPr>
        <w:t xml:space="preserve"> </w:t>
      </w:r>
      <w:proofErr w:type="spellStart"/>
      <w:r w:rsidRPr="002C4EF9">
        <w:rPr>
          <w:rFonts w:asciiTheme="minorHAnsi" w:hAnsiTheme="minorHAnsi" w:cstheme="minorHAnsi"/>
        </w:rPr>
        <w:t>teritorială</w:t>
      </w:r>
      <w:proofErr w:type="spellEnd"/>
      <w:r w:rsidRPr="002C4EF9">
        <w:rPr>
          <w:rFonts w:asciiTheme="minorHAnsi" w:hAnsiTheme="minorHAnsi" w:cstheme="minorHAnsi"/>
        </w:rPr>
        <w:t xml:space="preserve"> </w:t>
      </w:r>
      <w:proofErr w:type="spellStart"/>
      <w:r w:rsidRPr="002C4EF9">
        <w:rPr>
          <w:rFonts w:asciiTheme="minorHAnsi" w:hAnsiTheme="minorHAnsi" w:cstheme="minorHAnsi"/>
        </w:rPr>
        <w:t>integrată</w:t>
      </w:r>
      <w:proofErr w:type="spellEnd"/>
      <w:r w:rsidRPr="002C4EF9">
        <w:rPr>
          <w:rFonts w:asciiTheme="minorHAnsi" w:hAnsiTheme="minorHAnsi" w:cstheme="minorHAnsi"/>
        </w:rPr>
        <w:t xml:space="preserve"> care </w:t>
      </w:r>
      <w:proofErr w:type="spellStart"/>
      <w:r w:rsidRPr="002C4EF9">
        <w:rPr>
          <w:rFonts w:asciiTheme="minorHAnsi" w:hAnsiTheme="minorHAnsi" w:cstheme="minorHAnsi"/>
        </w:rPr>
        <w:t>beneficiază</w:t>
      </w:r>
      <w:proofErr w:type="spellEnd"/>
      <w:r w:rsidRPr="002C4EF9">
        <w:rPr>
          <w:rFonts w:asciiTheme="minorHAnsi" w:hAnsiTheme="minorHAnsi" w:cstheme="minorHAnsi"/>
        </w:rPr>
        <w:t xml:space="preserve"> de </w:t>
      </w:r>
      <w:proofErr w:type="spellStart"/>
      <w:r w:rsidRPr="002C4EF9">
        <w:rPr>
          <w:rFonts w:asciiTheme="minorHAnsi" w:hAnsiTheme="minorHAnsi" w:cstheme="minorHAnsi"/>
        </w:rPr>
        <w:t>sprijin</w:t>
      </w:r>
      <w:proofErr w:type="spellEnd"/>
    </w:p>
    <w:p w14:paraId="049BEE07" w14:textId="77777777" w:rsidR="002C4EF9" w:rsidRPr="006140B4" w:rsidRDefault="002C4EF9" w:rsidP="002C4EF9">
      <w:pPr>
        <w:pStyle w:val="Default"/>
        <w:jc w:val="both"/>
        <w:rPr>
          <w:rFonts w:asciiTheme="minorHAnsi" w:hAnsiTheme="minorHAnsi" w:cstheme="minorHAnsi"/>
          <w:sz w:val="22"/>
          <w:szCs w:val="22"/>
          <w:lang w:val="en-GB" w:eastAsia="ro-RO"/>
        </w:rPr>
      </w:pPr>
      <w:r w:rsidRPr="006140B4">
        <w:rPr>
          <w:rFonts w:asciiTheme="minorHAnsi" w:hAnsiTheme="minorHAnsi" w:cstheme="minorHAnsi"/>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6140B4">
        <w:rPr>
          <w:rFonts w:asciiTheme="minorHAnsi" w:hAnsiTheme="minorHAnsi" w:cstheme="minorHAnsi"/>
          <w:sz w:val="22"/>
          <w:szCs w:val="22"/>
          <w:lang w:val="en-GB" w:eastAsia="ro-RO"/>
        </w:rPr>
        <w:t xml:space="preserve">Se </w:t>
      </w:r>
      <w:proofErr w:type="spellStart"/>
      <w:r w:rsidRPr="006140B4">
        <w:rPr>
          <w:rFonts w:asciiTheme="minorHAnsi" w:hAnsiTheme="minorHAnsi" w:cstheme="minorHAnsi"/>
          <w:sz w:val="22"/>
          <w:szCs w:val="22"/>
          <w:lang w:val="en-GB" w:eastAsia="ro-RO"/>
        </w:rPr>
        <w:t>va</w:t>
      </w:r>
      <w:proofErr w:type="spellEnd"/>
      <w:r w:rsidRPr="006140B4">
        <w:rPr>
          <w:rFonts w:asciiTheme="minorHAnsi" w:hAnsiTheme="minorHAnsi" w:cstheme="minorHAnsi"/>
          <w:sz w:val="22"/>
          <w:szCs w:val="22"/>
          <w:lang w:val="en-GB" w:eastAsia="ro-RO"/>
        </w:rPr>
        <w:t xml:space="preserve"> </w:t>
      </w:r>
      <w:proofErr w:type="spellStart"/>
      <w:r w:rsidRPr="006140B4">
        <w:rPr>
          <w:rFonts w:asciiTheme="minorHAnsi" w:hAnsiTheme="minorHAnsi" w:cstheme="minorHAnsi"/>
          <w:sz w:val="22"/>
          <w:szCs w:val="22"/>
          <w:lang w:val="en-GB" w:eastAsia="ro-RO"/>
        </w:rPr>
        <w:t>completa</w:t>
      </w:r>
      <w:proofErr w:type="spellEnd"/>
      <w:r w:rsidRPr="006140B4">
        <w:rPr>
          <w:rFonts w:asciiTheme="minorHAnsi" w:hAnsiTheme="minorHAnsi" w:cstheme="minorHAnsi"/>
          <w:sz w:val="22"/>
          <w:szCs w:val="22"/>
          <w:lang w:val="en-GB" w:eastAsia="ro-RO"/>
        </w:rPr>
        <w:t xml:space="preserve"> </w:t>
      </w:r>
      <w:proofErr w:type="spellStart"/>
      <w:r w:rsidRPr="006140B4">
        <w:rPr>
          <w:rFonts w:asciiTheme="minorHAnsi" w:hAnsiTheme="minorHAnsi" w:cstheme="minorHAnsi"/>
          <w:sz w:val="22"/>
          <w:szCs w:val="22"/>
          <w:lang w:val="en-GB" w:eastAsia="ro-RO"/>
        </w:rPr>
        <w:t>valoarea</w:t>
      </w:r>
      <w:proofErr w:type="spellEnd"/>
      <w:r w:rsidRPr="006140B4">
        <w:rPr>
          <w:rFonts w:asciiTheme="minorHAnsi" w:hAnsiTheme="minorHAnsi" w:cstheme="minorHAnsi"/>
          <w:sz w:val="22"/>
          <w:szCs w:val="22"/>
          <w:lang w:val="en-GB" w:eastAsia="ro-RO"/>
        </w:rPr>
        <w:t xml:space="preserve"> 1. </w:t>
      </w:r>
    </w:p>
    <w:p w14:paraId="2DAD9C50" w14:textId="77777777" w:rsidR="00D7599B" w:rsidRPr="001213C3" w:rsidRDefault="00D7599B" w:rsidP="001213C3">
      <w:pPr>
        <w:jc w:val="both"/>
        <w:rPr>
          <w:rFonts w:asciiTheme="minorHAnsi" w:hAnsiTheme="minorHAnsi" w:cstheme="minorHAnsi"/>
        </w:rPr>
      </w:pPr>
    </w:p>
    <w:p w14:paraId="6315C933" w14:textId="59A08E3C" w:rsidR="009C7CCD" w:rsidRPr="001213C3" w:rsidRDefault="00F13D4C" w:rsidP="001213C3">
      <w:pPr>
        <w:pStyle w:val="Heading3"/>
        <w:numPr>
          <w:ilvl w:val="2"/>
          <w:numId w:val="80"/>
        </w:numPr>
        <w:spacing w:before="0"/>
        <w:rPr>
          <w:rFonts w:asciiTheme="minorHAnsi" w:hAnsiTheme="minorHAnsi" w:cstheme="minorHAnsi"/>
          <w:i w:val="0"/>
          <w:sz w:val="22"/>
          <w:szCs w:val="22"/>
        </w:rPr>
      </w:pPr>
      <w:bookmarkStart w:id="62" w:name="_Toc188964844"/>
      <w:r w:rsidRPr="001213C3">
        <w:rPr>
          <w:rFonts w:asciiTheme="minorHAnsi" w:hAnsiTheme="minorHAnsi" w:cstheme="minorHAnsi"/>
          <w:i w:val="0"/>
          <w:sz w:val="22"/>
          <w:szCs w:val="22"/>
        </w:rPr>
        <w:t xml:space="preserve">Indicatori de </w:t>
      </w:r>
      <w:proofErr w:type="spellStart"/>
      <w:r w:rsidRPr="001213C3">
        <w:rPr>
          <w:rFonts w:asciiTheme="minorHAnsi" w:hAnsiTheme="minorHAnsi" w:cstheme="minorHAnsi"/>
          <w:i w:val="0"/>
          <w:sz w:val="22"/>
          <w:szCs w:val="22"/>
        </w:rPr>
        <w:t>rezultat</w:t>
      </w:r>
      <w:bookmarkEnd w:id="62"/>
      <w:proofErr w:type="spellEnd"/>
    </w:p>
    <w:bookmarkEnd w:id="59"/>
    <w:p w14:paraId="0C9B7898" w14:textId="77777777" w:rsidR="009C7CCD" w:rsidRPr="001213C3" w:rsidRDefault="009C7CCD" w:rsidP="001213C3">
      <w:pPr>
        <w:pStyle w:val="ListParagraph"/>
        <w:ind w:left="0"/>
        <w:jc w:val="both"/>
        <w:rPr>
          <w:rFonts w:asciiTheme="minorHAnsi" w:hAnsiTheme="minorHAnsi" w:cstheme="minorHAnsi"/>
          <w:b/>
        </w:rPr>
      </w:pPr>
    </w:p>
    <w:p w14:paraId="253658E2" w14:textId="7F7D7FC4" w:rsidR="00333725" w:rsidRPr="001213C3" w:rsidRDefault="005D2C25" w:rsidP="001213C3">
      <w:pPr>
        <w:pStyle w:val="ListParagraph"/>
        <w:ind w:left="0"/>
        <w:jc w:val="both"/>
        <w:rPr>
          <w:rFonts w:asciiTheme="minorHAnsi" w:hAnsiTheme="minorHAnsi" w:cstheme="minorHAnsi"/>
          <w:b/>
          <w:lang w:val="fr-FR"/>
        </w:rPr>
      </w:pPr>
      <w:r w:rsidRPr="001213C3">
        <w:rPr>
          <w:rFonts w:asciiTheme="minorHAnsi" w:hAnsiTheme="minorHAnsi" w:cstheme="minorHAnsi"/>
          <w:b/>
          <w:lang w:val="fr-FR"/>
        </w:rPr>
        <w:t xml:space="preserve">RCR 95 – </w:t>
      </w:r>
      <w:proofErr w:type="spellStart"/>
      <w:r w:rsidRPr="001213C3">
        <w:rPr>
          <w:rFonts w:asciiTheme="minorHAnsi" w:hAnsiTheme="minorHAnsi" w:cstheme="minorHAnsi"/>
          <w:b/>
          <w:lang w:val="fr-FR"/>
        </w:rPr>
        <w:t>Populatia</w:t>
      </w:r>
      <w:proofErr w:type="spellEnd"/>
      <w:r w:rsidRPr="001213C3">
        <w:rPr>
          <w:rFonts w:asciiTheme="minorHAnsi" w:hAnsiTheme="minorHAnsi" w:cstheme="minorHAnsi"/>
          <w:b/>
          <w:lang w:val="fr-FR"/>
        </w:rPr>
        <w:t xml:space="preserve"> care are </w:t>
      </w:r>
      <w:proofErr w:type="spellStart"/>
      <w:r w:rsidRPr="001213C3">
        <w:rPr>
          <w:rFonts w:asciiTheme="minorHAnsi" w:hAnsiTheme="minorHAnsi" w:cstheme="minorHAnsi"/>
          <w:b/>
          <w:lang w:val="fr-FR"/>
        </w:rPr>
        <w:t>acces</w:t>
      </w:r>
      <w:proofErr w:type="spellEnd"/>
      <w:r w:rsidRPr="001213C3">
        <w:rPr>
          <w:rFonts w:asciiTheme="minorHAnsi" w:hAnsiTheme="minorHAnsi" w:cstheme="minorHAnsi"/>
          <w:b/>
          <w:lang w:val="fr-FR"/>
        </w:rPr>
        <w:t xml:space="preserve"> a </w:t>
      </w:r>
      <w:proofErr w:type="spellStart"/>
      <w:r w:rsidRPr="001213C3">
        <w:rPr>
          <w:rFonts w:asciiTheme="minorHAnsi" w:hAnsiTheme="minorHAnsi" w:cstheme="minorHAnsi"/>
          <w:b/>
          <w:lang w:val="fr-FR"/>
        </w:rPr>
        <w:t>infrastructuri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verzi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noi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sau</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imbunatatite</w:t>
      </w:r>
      <w:proofErr w:type="spellEnd"/>
    </w:p>
    <w:p w14:paraId="582E34A0" w14:textId="4828339A" w:rsidR="005D2C25" w:rsidRPr="001213C3" w:rsidRDefault="00D5756C"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Populația</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trăiește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rază</w:t>
      </w:r>
      <w:proofErr w:type="spellEnd"/>
      <w:r w:rsidRPr="001213C3">
        <w:rPr>
          <w:rFonts w:asciiTheme="minorHAnsi" w:hAnsiTheme="minorHAnsi" w:cstheme="minorHAnsi"/>
          <w:lang w:val="fr-FR"/>
        </w:rPr>
        <w:t xml:space="preserve"> de 2 km </w:t>
      </w:r>
      <w:proofErr w:type="spellStart"/>
      <w:r w:rsidRPr="001213C3">
        <w:rPr>
          <w:rFonts w:asciiTheme="minorHAnsi" w:hAnsiTheme="minorHAnsi" w:cstheme="minorHAnsi"/>
          <w:lang w:val="fr-FR"/>
        </w:rPr>
        <w:t>față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infrastructura</w:t>
      </w:r>
      <w:proofErr w:type="spellEnd"/>
      <w:r w:rsidRPr="001213C3">
        <w:rPr>
          <w:rFonts w:asciiTheme="minorHAnsi" w:hAnsiTheme="minorHAnsi" w:cstheme="minorHAnsi"/>
          <w:lang w:val="fr-FR"/>
        </w:rPr>
        <w:t xml:space="preserve"> verde </w:t>
      </w:r>
      <w:proofErr w:type="spellStart"/>
      <w:r w:rsidRPr="001213C3">
        <w:rPr>
          <w:rFonts w:asciiTheme="minorHAnsi" w:hAnsiTheme="minorHAnsi" w:cstheme="minorHAnsi"/>
          <w:lang w:val="fr-FR"/>
        </w:rPr>
        <w:t>publică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construită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modernizată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semnificativ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zonele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susținută</w:t>
      </w:r>
      <w:proofErr w:type="spellEnd"/>
      <w:r w:rsidRPr="001213C3">
        <w:rPr>
          <w:rFonts w:asciiTheme="minorHAnsi" w:hAnsiTheme="minorHAnsi" w:cstheme="minorHAnsi"/>
          <w:lang w:val="fr-FR"/>
        </w:rPr>
        <w:t xml:space="preserve"> de proiecte </w:t>
      </w:r>
    </w:p>
    <w:p w14:paraId="629ABBBC" w14:textId="77777777" w:rsidR="00D5756C" w:rsidRPr="001213C3" w:rsidRDefault="00D5756C" w:rsidP="001213C3">
      <w:pPr>
        <w:pStyle w:val="ListParagraph"/>
        <w:ind w:left="0"/>
        <w:jc w:val="both"/>
        <w:rPr>
          <w:rFonts w:asciiTheme="minorHAnsi" w:hAnsiTheme="minorHAnsi" w:cstheme="minorHAnsi"/>
          <w:b/>
          <w:bCs/>
          <w:lang w:val="fr-FR"/>
        </w:rPr>
      </w:pPr>
    </w:p>
    <w:p w14:paraId="635D3652" w14:textId="2019CAD3" w:rsidR="004A4B7C" w:rsidRPr="001213C3" w:rsidRDefault="00333725" w:rsidP="001213C3">
      <w:pPr>
        <w:pStyle w:val="Heading3"/>
        <w:numPr>
          <w:ilvl w:val="2"/>
          <w:numId w:val="80"/>
        </w:numPr>
        <w:spacing w:before="0"/>
        <w:rPr>
          <w:rFonts w:asciiTheme="minorHAnsi" w:hAnsiTheme="minorHAnsi" w:cstheme="minorHAnsi"/>
          <w:sz w:val="22"/>
          <w:szCs w:val="22"/>
          <w:lang w:val="fr-FR"/>
        </w:rPr>
      </w:pPr>
      <w:bookmarkStart w:id="63" w:name="_Toc188964845"/>
      <w:proofErr w:type="spellStart"/>
      <w:r w:rsidRPr="001213C3">
        <w:rPr>
          <w:rStyle w:val="Heading4Char"/>
          <w:rFonts w:asciiTheme="minorHAnsi" w:hAnsiTheme="minorHAnsi" w:cstheme="minorHAnsi"/>
          <w:b/>
          <w:iCs w:val="0"/>
          <w:sz w:val="22"/>
          <w:lang w:val="fr-FR"/>
        </w:rPr>
        <w:t>Indicatori</w:t>
      </w:r>
      <w:proofErr w:type="spellEnd"/>
      <w:r w:rsidRPr="001213C3">
        <w:rPr>
          <w:rStyle w:val="Heading4Char"/>
          <w:rFonts w:asciiTheme="minorHAnsi" w:hAnsiTheme="minorHAnsi" w:cstheme="minorHAnsi"/>
          <w:b/>
          <w:iCs w:val="0"/>
          <w:sz w:val="22"/>
          <w:lang w:val="fr-FR"/>
        </w:rPr>
        <w:t xml:space="preserve"> </w:t>
      </w:r>
      <w:proofErr w:type="spellStart"/>
      <w:r w:rsidRPr="001213C3">
        <w:rPr>
          <w:rStyle w:val="Heading4Char"/>
          <w:rFonts w:asciiTheme="minorHAnsi" w:hAnsiTheme="minorHAnsi" w:cstheme="minorHAnsi"/>
          <w:b/>
          <w:iCs w:val="0"/>
          <w:sz w:val="22"/>
          <w:lang w:val="fr-FR"/>
        </w:rPr>
        <w:t>suplimentari</w:t>
      </w:r>
      <w:proofErr w:type="spellEnd"/>
      <w:r w:rsidRPr="001213C3">
        <w:rPr>
          <w:rStyle w:val="Heading4Char"/>
          <w:rFonts w:asciiTheme="minorHAnsi" w:hAnsiTheme="minorHAnsi" w:cstheme="minorHAnsi"/>
          <w:b/>
          <w:iCs w:val="0"/>
          <w:sz w:val="22"/>
          <w:lang w:val="fr-FR"/>
        </w:rPr>
        <w:t xml:space="preserve"> </w:t>
      </w:r>
      <w:proofErr w:type="spellStart"/>
      <w:r w:rsidRPr="001213C3">
        <w:rPr>
          <w:rStyle w:val="Heading4Char"/>
          <w:rFonts w:asciiTheme="minorHAnsi" w:hAnsiTheme="minorHAnsi" w:cstheme="minorHAnsi"/>
          <w:b/>
          <w:iCs w:val="0"/>
          <w:sz w:val="22"/>
          <w:lang w:val="fr-FR"/>
        </w:rPr>
        <w:t>specifici</w:t>
      </w:r>
      <w:proofErr w:type="spellEnd"/>
      <w:r w:rsidRPr="001213C3">
        <w:rPr>
          <w:rStyle w:val="Heading4Char"/>
          <w:rFonts w:asciiTheme="minorHAnsi" w:hAnsiTheme="minorHAnsi" w:cstheme="minorHAnsi"/>
          <w:b/>
          <w:iCs w:val="0"/>
          <w:sz w:val="22"/>
          <w:lang w:val="fr-FR"/>
        </w:rPr>
        <w:t xml:space="preserve"> </w:t>
      </w:r>
      <w:proofErr w:type="spellStart"/>
      <w:r w:rsidRPr="001213C3">
        <w:rPr>
          <w:rStyle w:val="Heading4Char"/>
          <w:rFonts w:asciiTheme="minorHAnsi" w:hAnsiTheme="minorHAnsi" w:cstheme="minorHAnsi"/>
          <w:b/>
          <w:iCs w:val="0"/>
          <w:sz w:val="22"/>
          <w:lang w:val="fr-FR"/>
        </w:rPr>
        <w:t>Apelului</w:t>
      </w:r>
      <w:proofErr w:type="spellEnd"/>
      <w:r w:rsidRPr="001213C3">
        <w:rPr>
          <w:rStyle w:val="Heading4Char"/>
          <w:rFonts w:asciiTheme="minorHAnsi" w:hAnsiTheme="minorHAnsi" w:cstheme="minorHAnsi"/>
          <w:b/>
          <w:iCs w:val="0"/>
          <w:sz w:val="22"/>
          <w:lang w:val="fr-FR"/>
        </w:rPr>
        <w:t xml:space="preserve"> de Proiecte</w:t>
      </w:r>
      <w:bookmarkEnd w:id="63"/>
    </w:p>
    <w:p w14:paraId="70C488DA" w14:textId="34DDC5C5" w:rsidR="009C7CCD" w:rsidRPr="001213C3" w:rsidRDefault="009C7CCD" w:rsidP="001213C3">
      <w:pPr>
        <w:pStyle w:val="ListParagraph"/>
        <w:ind w:left="0"/>
        <w:jc w:val="both"/>
        <w:rPr>
          <w:rFonts w:asciiTheme="minorHAnsi" w:hAnsiTheme="minorHAnsi" w:cstheme="minorHAnsi"/>
          <w:lang w:val="fr-FR"/>
        </w:rPr>
      </w:pPr>
      <w:r w:rsidRPr="001213C3">
        <w:rPr>
          <w:rFonts w:asciiTheme="minorHAnsi" w:hAnsiTheme="minorHAnsi" w:cstheme="minorHAnsi"/>
          <w:lang w:val="fr-FR"/>
        </w:rPr>
        <w:t xml:space="preserve">Nu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w:t>
      </w:r>
    </w:p>
    <w:p w14:paraId="4E6D2248" w14:textId="77777777" w:rsidR="004E48AB" w:rsidRPr="001213C3" w:rsidRDefault="004E48AB" w:rsidP="001213C3">
      <w:pPr>
        <w:rPr>
          <w:rFonts w:asciiTheme="minorHAnsi" w:hAnsiTheme="minorHAnsi" w:cstheme="minorHAnsi"/>
          <w:color w:val="27344C"/>
          <w:spacing w:val="-20"/>
          <w:lang w:val="fr-FR"/>
        </w:rPr>
      </w:pPr>
    </w:p>
    <w:p w14:paraId="3CB2A73D" w14:textId="1B31A398" w:rsidR="00FF400C" w:rsidRPr="001213C3" w:rsidRDefault="00E8597E" w:rsidP="001213C3">
      <w:pPr>
        <w:rPr>
          <w:rFonts w:asciiTheme="minorHAnsi" w:hAnsiTheme="minorHAnsi" w:cstheme="minorHAnsi"/>
          <w:lang w:val="fr-FR"/>
        </w:rPr>
      </w:pPr>
      <w:proofErr w:type="spellStart"/>
      <w:proofErr w:type="gramStart"/>
      <w:r w:rsidRPr="005E31BE">
        <w:rPr>
          <w:rFonts w:asciiTheme="minorHAnsi" w:hAnsiTheme="minorHAnsi" w:cstheme="minorHAnsi"/>
          <w:b/>
          <w:bCs/>
          <w:color w:val="27344C"/>
          <w:spacing w:val="-20"/>
          <w:lang w:val="fr-FR"/>
        </w:rPr>
        <w:t>Not</w:t>
      </w:r>
      <w:r w:rsidR="005E31BE">
        <w:rPr>
          <w:rFonts w:asciiTheme="minorHAnsi" w:hAnsiTheme="minorHAnsi" w:cstheme="minorHAnsi"/>
          <w:b/>
          <w:bCs/>
          <w:color w:val="27344C"/>
          <w:spacing w:val="-20"/>
          <w:lang w:val="fr-FR"/>
        </w:rPr>
        <w:t>ă</w:t>
      </w:r>
      <w:proofErr w:type="spellEnd"/>
      <w:r w:rsidRPr="005E31BE">
        <w:rPr>
          <w:rFonts w:asciiTheme="minorHAnsi" w:hAnsiTheme="minorHAnsi" w:cstheme="minorHAnsi"/>
          <w:b/>
          <w:bCs/>
          <w:color w:val="27344C"/>
          <w:spacing w:val="-20"/>
          <w:lang w:val="fr-FR"/>
        </w:rPr>
        <w:t>!</w:t>
      </w:r>
      <w:proofErr w:type="gramEnd"/>
      <w:r w:rsidRPr="001213C3">
        <w:rPr>
          <w:rFonts w:asciiTheme="minorHAnsi" w:hAnsiTheme="minorHAnsi" w:cstheme="minorHAnsi"/>
          <w:color w:val="27344C"/>
          <w:spacing w:val="-20"/>
          <w:lang w:val="fr-FR"/>
        </w:rPr>
        <w:t xml:space="preserve"> </w:t>
      </w:r>
      <w:r w:rsidR="00A14214" w:rsidRPr="001213C3">
        <w:rPr>
          <w:rFonts w:asciiTheme="minorHAnsi" w:hAnsiTheme="minorHAnsi" w:cstheme="minorHAnsi"/>
          <w:color w:val="27344C"/>
          <w:spacing w:val="-20"/>
          <w:lang w:val="fr-FR"/>
        </w:rPr>
        <w:t xml:space="preserve"> </w:t>
      </w:r>
      <w:proofErr w:type="spellStart"/>
      <w:r w:rsidR="00FF400C" w:rsidRPr="001213C3">
        <w:rPr>
          <w:rFonts w:asciiTheme="minorHAnsi" w:hAnsiTheme="minorHAnsi" w:cstheme="minorHAnsi"/>
          <w:lang w:val="fr-FR"/>
        </w:rPr>
        <w:t>Valorile</w:t>
      </w:r>
      <w:proofErr w:type="spellEnd"/>
      <w:r w:rsidR="00FF400C" w:rsidRPr="001213C3">
        <w:rPr>
          <w:rFonts w:asciiTheme="minorHAnsi" w:hAnsiTheme="minorHAnsi" w:cstheme="minorHAnsi"/>
          <w:lang w:val="fr-FR"/>
        </w:rPr>
        <w:t xml:space="preserve"> </w:t>
      </w:r>
      <w:proofErr w:type="spellStart"/>
      <w:r w:rsidR="00FF400C" w:rsidRPr="001213C3">
        <w:rPr>
          <w:rFonts w:asciiTheme="minorHAnsi" w:hAnsiTheme="minorHAnsi" w:cstheme="minorHAnsi"/>
          <w:lang w:val="fr-FR"/>
        </w:rPr>
        <w:t>preconizate</w:t>
      </w:r>
      <w:proofErr w:type="spellEnd"/>
      <w:r w:rsidR="00FF400C" w:rsidRPr="001213C3">
        <w:rPr>
          <w:rFonts w:asciiTheme="minorHAnsi" w:hAnsiTheme="minorHAnsi" w:cstheme="minorHAnsi"/>
          <w:lang w:val="fr-FR"/>
        </w:rPr>
        <w:t xml:space="preserve"> </w:t>
      </w:r>
      <w:proofErr w:type="spellStart"/>
      <w:r w:rsidR="00FF400C" w:rsidRPr="001213C3">
        <w:rPr>
          <w:rFonts w:asciiTheme="minorHAnsi" w:hAnsiTheme="minorHAnsi" w:cstheme="minorHAnsi"/>
          <w:lang w:val="fr-FR"/>
        </w:rPr>
        <w:t>trebuie</w:t>
      </w:r>
      <w:proofErr w:type="spellEnd"/>
      <w:r w:rsidR="00FF400C" w:rsidRPr="001213C3">
        <w:rPr>
          <w:rFonts w:asciiTheme="minorHAnsi" w:hAnsiTheme="minorHAnsi" w:cstheme="minorHAnsi"/>
          <w:lang w:val="fr-FR"/>
        </w:rPr>
        <w:t xml:space="preserve"> sa fie </w:t>
      </w:r>
      <w:proofErr w:type="spellStart"/>
      <w:r w:rsidR="00FF400C" w:rsidRPr="001213C3">
        <w:rPr>
          <w:rFonts w:asciiTheme="minorHAnsi" w:hAnsiTheme="minorHAnsi" w:cstheme="minorHAnsi"/>
          <w:lang w:val="fr-FR"/>
        </w:rPr>
        <w:t>realiste</w:t>
      </w:r>
      <w:proofErr w:type="spellEnd"/>
      <w:r w:rsidR="00FF400C" w:rsidRPr="001213C3">
        <w:rPr>
          <w:rFonts w:asciiTheme="minorHAnsi" w:hAnsiTheme="minorHAnsi" w:cstheme="minorHAnsi"/>
          <w:lang w:val="fr-FR"/>
        </w:rPr>
        <w:t xml:space="preserve">, </w:t>
      </w:r>
      <w:proofErr w:type="spellStart"/>
      <w:r w:rsidR="00FF400C" w:rsidRPr="001213C3">
        <w:rPr>
          <w:rFonts w:asciiTheme="minorHAnsi" w:hAnsiTheme="minorHAnsi" w:cstheme="minorHAnsi"/>
          <w:lang w:val="fr-FR"/>
        </w:rPr>
        <w:t>realizabile</w:t>
      </w:r>
      <w:proofErr w:type="spellEnd"/>
      <w:r w:rsidR="00FF400C" w:rsidRPr="001213C3">
        <w:rPr>
          <w:rFonts w:asciiTheme="minorHAnsi" w:hAnsiTheme="minorHAnsi" w:cstheme="minorHAnsi"/>
          <w:lang w:val="fr-FR"/>
        </w:rPr>
        <w:t xml:space="preserve"> </w:t>
      </w:r>
      <w:proofErr w:type="spellStart"/>
      <w:r w:rsidR="00FF400C" w:rsidRPr="001213C3">
        <w:rPr>
          <w:rFonts w:asciiTheme="minorHAnsi" w:hAnsiTheme="minorHAnsi" w:cstheme="minorHAnsi"/>
          <w:lang w:val="fr-FR"/>
        </w:rPr>
        <w:t>și</w:t>
      </w:r>
      <w:proofErr w:type="spellEnd"/>
      <w:r w:rsidR="00FF400C" w:rsidRPr="001213C3">
        <w:rPr>
          <w:rFonts w:asciiTheme="minorHAnsi" w:hAnsiTheme="minorHAnsi" w:cstheme="minorHAnsi"/>
          <w:lang w:val="fr-FR"/>
        </w:rPr>
        <w:t xml:space="preserve"> </w:t>
      </w:r>
      <w:proofErr w:type="spellStart"/>
      <w:proofErr w:type="gramStart"/>
      <w:r w:rsidR="00FF400C" w:rsidRPr="001213C3">
        <w:rPr>
          <w:rFonts w:asciiTheme="minorHAnsi" w:hAnsiTheme="minorHAnsi" w:cstheme="minorHAnsi"/>
          <w:lang w:val="fr-FR"/>
        </w:rPr>
        <w:t>măsurabile</w:t>
      </w:r>
      <w:proofErr w:type="spellEnd"/>
      <w:r w:rsidR="00FF400C" w:rsidRPr="001213C3">
        <w:rPr>
          <w:rFonts w:asciiTheme="minorHAnsi" w:hAnsiTheme="minorHAnsi" w:cstheme="minorHAnsi"/>
          <w:lang w:val="fr-FR"/>
        </w:rPr>
        <w:t>!</w:t>
      </w:r>
      <w:proofErr w:type="gramEnd"/>
    </w:p>
    <w:p w14:paraId="68D570EC" w14:textId="32A2D161" w:rsidR="00CB34B7" w:rsidRPr="001213C3" w:rsidRDefault="00CB34B7" w:rsidP="001213C3">
      <w:pPr>
        <w:jc w:val="both"/>
        <w:rPr>
          <w:rFonts w:asciiTheme="minorHAnsi" w:hAnsiTheme="minorHAnsi" w:cstheme="minorHAnsi"/>
          <w:iCs/>
          <w:lang w:val="fr-FR"/>
        </w:rPr>
      </w:pPr>
    </w:p>
    <w:p w14:paraId="2B47521A" w14:textId="2CD0B719" w:rsidR="00CB34B7" w:rsidRPr="001213C3" w:rsidRDefault="00CB34B7" w:rsidP="009C3056">
      <w:pPr>
        <w:pStyle w:val="Heading2"/>
      </w:pPr>
      <w:bookmarkStart w:id="64" w:name="_Toc188964846"/>
      <w:proofErr w:type="spellStart"/>
      <w:r w:rsidRPr="001213C3">
        <w:t>Rezultate</w:t>
      </w:r>
      <w:proofErr w:type="spellEnd"/>
      <w:r w:rsidRPr="001213C3">
        <w:t xml:space="preserve"> </w:t>
      </w:r>
      <w:proofErr w:type="spellStart"/>
      <w:r w:rsidRPr="001213C3">
        <w:t>a</w:t>
      </w:r>
      <w:r w:rsidR="007B7A3B" w:rsidRPr="001213C3">
        <w:t>ș</w:t>
      </w:r>
      <w:r w:rsidRPr="001213C3">
        <w:t>teptate</w:t>
      </w:r>
      <w:bookmarkEnd w:id="64"/>
      <w:proofErr w:type="spellEnd"/>
    </w:p>
    <w:bookmarkEnd w:id="56"/>
    <w:p w14:paraId="6CE05612" w14:textId="5536357E" w:rsidR="00FD184A" w:rsidRPr="001213C3" w:rsidRDefault="00FD184A" w:rsidP="001213C3">
      <w:pPr>
        <w:pBdr>
          <w:top w:val="nil"/>
          <w:left w:val="nil"/>
          <w:bottom w:val="nil"/>
          <w:right w:val="nil"/>
          <w:between w:val="nil"/>
        </w:pBd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i/>
          <w:lang w:val="fr-FR"/>
        </w:rPr>
        <w:t>Secțiunea</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Rezultate</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așteptate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cererea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finanţare</w:t>
      </w:r>
      <w:proofErr w:type="spellEnd"/>
      <w:r w:rsidRPr="001213C3">
        <w:rPr>
          <w:rFonts w:asciiTheme="minorHAnsi" w:eastAsia="Times New Roman" w:hAnsiTheme="minorHAnsi" w:cstheme="minorHAnsi"/>
          <w:lang w:val="fr-FR"/>
        </w:rPr>
        <w:t xml:space="preserve"> </w:t>
      </w:r>
      <w:r w:rsidR="004D368F" w:rsidRPr="001213C3">
        <w:rPr>
          <w:rFonts w:asciiTheme="minorHAnsi" w:eastAsia="Times New Roman" w:hAnsiTheme="minorHAnsi" w:cstheme="minorHAnsi"/>
          <w:lang w:val="fr-FR"/>
        </w:rPr>
        <w:t xml:space="preserve">se </w:t>
      </w:r>
      <w:proofErr w:type="spellStart"/>
      <w:r w:rsidR="004D368F" w:rsidRPr="001213C3">
        <w:rPr>
          <w:rFonts w:asciiTheme="minorHAnsi" w:eastAsia="Times New Roman" w:hAnsiTheme="minorHAnsi" w:cstheme="minorHAnsi"/>
          <w:lang w:val="fr-FR"/>
        </w:rPr>
        <w:t>completeaza</w:t>
      </w:r>
      <w:proofErr w:type="spellEnd"/>
      <w:r w:rsidR="004D368F" w:rsidRPr="001213C3">
        <w:rPr>
          <w:rFonts w:asciiTheme="minorHAnsi" w:eastAsia="Times New Roman" w:hAnsiTheme="minorHAnsi" w:cstheme="minorHAnsi"/>
          <w:lang w:val="fr-FR"/>
        </w:rPr>
        <w:t xml:space="preserve"> la </w:t>
      </w:r>
      <w:proofErr w:type="spellStart"/>
      <w:r w:rsidR="004D368F" w:rsidRPr="001213C3">
        <w:rPr>
          <w:rFonts w:asciiTheme="minorHAnsi" w:eastAsia="Times New Roman" w:hAnsiTheme="minorHAnsi" w:cstheme="minorHAnsi"/>
          <w:lang w:val="fr-FR"/>
        </w:rPr>
        <w:t>nivel</w:t>
      </w:r>
      <w:proofErr w:type="spellEnd"/>
      <w:r w:rsidR="004D368F" w:rsidRPr="001213C3">
        <w:rPr>
          <w:rFonts w:asciiTheme="minorHAnsi" w:eastAsia="Times New Roman" w:hAnsiTheme="minorHAnsi" w:cstheme="minorHAnsi"/>
          <w:lang w:val="fr-FR"/>
        </w:rPr>
        <w:t xml:space="preserve"> de </w:t>
      </w:r>
      <w:proofErr w:type="spellStart"/>
      <w:r w:rsidR="004D368F" w:rsidRPr="001213C3">
        <w:rPr>
          <w:rFonts w:asciiTheme="minorHAnsi" w:eastAsia="Times New Roman" w:hAnsiTheme="minorHAnsi" w:cstheme="minorHAnsi"/>
          <w:lang w:val="fr-FR"/>
        </w:rPr>
        <w:t>proiect</w:t>
      </w:r>
      <w:proofErr w:type="spellEnd"/>
      <w:r w:rsidRPr="001213C3">
        <w:rPr>
          <w:rFonts w:asciiTheme="minorHAnsi" w:eastAsia="Times New Roman" w:hAnsiTheme="minorHAnsi" w:cstheme="minorHAnsi"/>
          <w:lang w:val="fr-FR"/>
        </w:rPr>
        <w:t xml:space="preserve"> </w:t>
      </w:r>
      <w:proofErr w:type="spellStart"/>
      <w:proofErr w:type="gramStart"/>
      <w:r w:rsidR="004D368F" w:rsidRPr="001213C3">
        <w:rPr>
          <w:rFonts w:asciiTheme="minorHAnsi" w:eastAsia="Times New Roman" w:hAnsiTheme="minorHAnsi" w:cstheme="minorHAnsi"/>
          <w:lang w:val="fr-FR"/>
        </w:rPr>
        <w:t>cu</w:t>
      </w:r>
      <w:proofErr w:type="spellEnd"/>
      <w:r w:rsidR="004D368F" w:rsidRPr="001213C3">
        <w:rPr>
          <w:rFonts w:asciiTheme="minorHAnsi" w:eastAsia="Times New Roman" w:hAnsiTheme="minorHAnsi" w:cstheme="minorHAnsi"/>
          <w:lang w:val="fr-FR"/>
        </w:rPr>
        <w:t xml:space="preserve"> </w:t>
      </w:r>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următoarele</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informații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sub</w:t>
      </w:r>
      <w:proofErr w:type="spellEnd"/>
      <w:r w:rsidRPr="001213C3">
        <w:rPr>
          <w:rFonts w:asciiTheme="minorHAnsi" w:eastAsia="Times New Roman" w:hAnsiTheme="minorHAnsi" w:cstheme="minorHAnsi"/>
          <w:lang w:val="fr-FR"/>
        </w:rPr>
        <w:t xml:space="preserve"> forma </w:t>
      </w:r>
      <w:proofErr w:type="spellStart"/>
      <w:r w:rsidRPr="001213C3">
        <w:rPr>
          <w:rFonts w:asciiTheme="minorHAnsi" w:eastAsia="Times New Roman" w:hAnsiTheme="minorHAnsi" w:cstheme="minorHAnsi"/>
          <w:lang w:val="fr-FR"/>
        </w:rPr>
        <w:t>prezentată</w:t>
      </w:r>
      <w:proofErr w:type="spellEnd"/>
      <w:r w:rsidRPr="001213C3">
        <w:rPr>
          <w:rFonts w:asciiTheme="minorHAnsi" w:eastAsia="Times New Roman" w:hAnsiTheme="minorHAnsi" w:cstheme="minorHAnsi"/>
          <w:lang w:val="fr-FR"/>
        </w:rPr>
        <w:t xml:space="preserve"> mai </w:t>
      </w:r>
      <w:proofErr w:type="spellStart"/>
      <w:r w:rsidRPr="001213C3">
        <w:rPr>
          <w:rFonts w:asciiTheme="minorHAnsi" w:eastAsia="Times New Roman" w:hAnsiTheme="minorHAnsi" w:cstheme="minorHAnsi"/>
          <w:lang w:val="fr-FR"/>
        </w:rPr>
        <w:t>jos</w:t>
      </w:r>
      <w:proofErr w:type="spellEnd"/>
      <w:r w:rsidRPr="001213C3">
        <w:rPr>
          <w:rFonts w:asciiTheme="minorHAnsi" w:eastAsia="Times New Roman" w:hAnsiTheme="minorHAnsi" w:cstheme="minorHAnsi"/>
          <w:lang w:val="fr-FR"/>
        </w:rPr>
        <w:t>:</w:t>
      </w:r>
    </w:p>
    <w:p w14:paraId="3F13B508" w14:textId="77777777" w:rsidR="00FD184A" w:rsidRPr="001213C3" w:rsidRDefault="00FD184A" w:rsidP="001213C3">
      <w:pPr>
        <w:pBdr>
          <w:top w:val="nil"/>
          <w:left w:val="nil"/>
          <w:bottom w:val="nil"/>
          <w:right w:val="nil"/>
          <w:between w:val="nil"/>
        </w:pBdr>
        <w:jc w:val="both"/>
        <w:rPr>
          <w:rFonts w:asciiTheme="minorHAnsi" w:eastAsia="Times New Roman" w:hAnsiTheme="minorHAnsi" w:cstheme="minorHAnsi"/>
          <w:lang w:val="fr-FR"/>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5E31BE" w14:paraId="10933BD6" w14:textId="77777777" w:rsidTr="004D67D7">
        <w:trPr>
          <w:trHeight w:val="270"/>
        </w:trPr>
        <w:tc>
          <w:tcPr>
            <w:tcW w:w="4693" w:type="dxa"/>
            <w:shd w:val="clear" w:color="auto" w:fill="D5DCE4"/>
            <w:noWrap/>
            <w:vAlign w:val="center"/>
          </w:tcPr>
          <w:p w14:paraId="7214C92C" w14:textId="77777777" w:rsidR="00FD184A" w:rsidRPr="005E31BE" w:rsidRDefault="00FD184A" w:rsidP="001213C3">
            <w:pPr>
              <w:jc w:val="center"/>
              <w:rPr>
                <w:rFonts w:asciiTheme="minorHAnsi" w:eastAsia="Times New Roman" w:hAnsiTheme="minorHAnsi" w:cstheme="minorHAnsi"/>
                <w:b/>
                <w:bCs/>
                <w:sz w:val="20"/>
                <w:szCs w:val="20"/>
              </w:rPr>
            </w:pPr>
            <w:proofErr w:type="spellStart"/>
            <w:r w:rsidRPr="005E31BE">
              <w:rPr>
                <w:rFonts w:asciiTheme="minorHAnsi" w:eastAsia="Times New Roman" w:hAnsiTheme="minorHAnsi" w:cstheme="minorHAnsi"/>
                <w:b/>
                <w:bCs/>
                <w:sz w:val="20"/>
                <w:szCs w:val="20"/>
              </w:rPr>
              <w:t>Rezultat</w:t>
            </w:r>
            <w:proofErr w:type="spellEnd"/>
          </w:p>
        </w:tc>
        <w:tc>
          <w:tcPr>
            <w:tcW w:w="2410" w:type="dxa"/>
            <w:shd w:val="clear" w:color="auto" w:fill="D5DCE4"/>
          </w:tcPr>
          <w:p w14:paraId="227691F3" w14:textId="77777777" w:rsidR="00FD184A" w:rsidRPr="005E31BE" w:rsidRDefault="00FD184A" w:rsidP="001213C3">
            <w:pPr>
              <w:jc w:val="center"/>
              <w:rPr>
                <w:rFonts w:asciiTheme="minorHAnsi" w:eastAsia="Times New Roman" w:hAnsiTheme="minorHAnsi" w:cstheme="minorHAnsi"/>
                <w:b/>
                <w:bCs/>
                <w:sz w:val="20"/>
                <w:szCs w:val="20"/>
                <w:lang w:val="fr-FR"/>
              </w:rPr>
            </w:pPr>
            <w:proofErr w:type="spellStart"/>
            <w:r w:rsidRPr="005E31BE">
              <w:rPr>
                <w:rFonts w:asciiTheme="minorHAnsi" w:eastAsia="Times New Roman" w:hAnsiTheme="minorHAnsi" w:cstheme="minorHAnsi"/>
                <w:b/>
                <w:bCs/>
                <w:sz w:val="20"/>
                <w:szCs w:val="20"/>
                <w:lang w:val="fr-FR"/>
              </w:rPr>
              <w:t>Valoare</w:t>
            </w:r>
            <w:proofErr w:type="spellEnd"/>
            <w:r w:rsidRPr="005E31BE">
              <w:rPr>
                <w:rFonts w:asciiTheme="minorHAnsi" w:eastAsia="Times New Roman" w:hAnsiTheme="minorHAnsi" w:cstheme="minorHAnsi"/>
                <w:b/>
                <w:bCs/>
                <w:sz w:val="20"/>
                <w:szCs w:val="20"/>
                <w:lang w:val="fr-FR"/>
              </w:rPr>
              <w:t xml:space="preserve"> la </w:t>
            </w:r>
            <w:proofErr w:type="spellStart"/>
            <w:r w:rsidRPr="005E31BE">
              <w:rPr>
                <w:rFonts w:asciiTheme="minorHAnsi" w:eastAsia="Times New Roman" w:hAnsiTheme="minorHAnsi" w:cstheme="minorHAnsi"/>
                <w:b/>
                <w:bCs/>
                <w:sz w:val="20"/>
                <w:szCs w:val="20"/>
                <w:lang w:val="fr-FR"/>
              </w:rPr>
              <w:t>începutul</w:t>
            </w:r>
            <w:proofErr w:type="spellEnd"/>
            <w:r w:rsidRPr="005E31BE">
              <w:rPr>
                <w:rFonts w:asciiTheme="minorHAnsi" w:eastAsia="Times New Roman" w:hAnsiTheme="minorHAnsi" w:cstheme="minorHAnsi"/>
                <w:b/>
                <w:bCs/>
                <w:sz w:val="20"/>
                <w:szCs w:val="20"/>
                <w:lang w:val="fr-FR"/>
              </w:rPr>
              <w:t xml:space="preserve"> </w:t>
            </w:r>
            <w:proofErr w:type="spellStart"/>
            <w:r w:rsidRPr="005E31BE">
              <w:rPr>
                <w:rFonts w:asciiTheme="minorHAnsi" w:eastAsia="Times New Roman" w:hAnsiTheme="minorHAnsi" w:cstheme="minorHAnsi"/>
                <w:b/>
                <w:bCs/>
                <w:sz w:val="20"/>
                <w:szCs w:val="20"/>
                <w:lang w:val="fr-FR"/>
              </w:rPr>
              <w:t>implementării</w:t>
            </w:r>
            <w:proofErr w:type="spellEnd"/>
            <w:r w:rsidRPr="005E31BE">
              <w:rPr>
                <w:rFonts w:asciiTheme="minorHAnsi" w:eastAsia="Times New Roman" w:hAnsiTheme="minorHAnsi" w:cstheme="minorHAnsi"/>
                <w:b/>
                <w:bCs/>
                <w:sz w:val="20"/>
                <w:szCs w:val="20"/>
                <w:lang w:val="fr-FR"/>
              </w:rPr>
              <w:t xml:space="preserve"> </w:t>
            </w:r>
            <w:proofErr w:type="spellStart"/>
            <w:r w:rsidRPr="005E31BE">
              <w:rPr>
                <w:rFonts w:asciiTheme="minorHAnsi" w:eastAsia="Times New Roman" w:hAnsiTheme="minorHAnsi" w:cstheme="minorHAnsi"/>
                <w:b/>
                <w:bCs/>
                <w:sz w:val="20"/>
                <w:szCs w:val="20"/>
                <w:lang w:val="fr-FR"/>
              </w:rPr>
              <w:t>proiectului</w:t>
            </w:r>
            <w:proofErr w:type="spellEnd"/>
          </w:p>
        </w:tc>
        <w:tc>
          <w:tcPr>
            <w:tcW w:w="2095" w:type="dxa"/>
            <w:shd w:val="clear" w:color="auto" w:fill="D5DCE4"/>
            <w:vAlign w:val="center"/>
          </w:tcPr>
          <w:p w14:paraId="39C9DF95" w14:textId="457D333D" w:rsidR="00FD184A" w:rsidRPr="005E31BE" w:rsidRDefault="00FD184A" w:rsidP="001213C3">
            <w:pPr>
              <w:jc w:val="center"/>
              <w:rPr>
                <w:rFonts w:asciiTheme="minorHAnsi" w:eastAsia="Times New Roman" w:hAnsiTheme="minorHAnsi" w:cstheme="minorHAnsi"/>
                <w:b/>
                <w:bCs/>
                <w:sz w:val="20"/>
                <w:szCs w:val="20"/>
                <w:lang w:val="fr-FR"/>
              </w:rPr>
            </w:pPr>
            <w:proofErr w:type="spellStart"/>
            <w:r w:rsidRPr="005E31BE">
              <w:rPr>
                <w:rFonts w:asciiTheme="minorHAnsi" w:eastAsia="Times New Roman" w:hAnsiTheme="minorHAnsi" w:cstheme="minorHAnsi"/>
                <w:b/>
                <w:bCs/>
                <w:sz w:val="20"/>
                <w:szCs w:val="20"/>
                <w:lang w:val="fr-FR"/>
              </w:rPr>
              <w:t>Valoare</w:t>
            </w:r>
            <w:proofErr w:type="spellEnd"/>
            <w:r w:rsidRPr="005E31BE">
              <w:rPr>
                <w:rFonts w:asciiTheme="minorHAnsi" w:eastAsia="Times New Roman" w:hAnsiTheme="minorHAnsi" w:cstheme="minorHAnsi"/>
                <w:b/>
                <w:bCs/>
                <w:sz w:val="20"/>
                <w:szCs w:val="20"/>
                <w:lang w:val="fr-FR"/>
              </w:rPr>
              <w:t xml:space="preserve"> la </w:t>
            </w:r>
            <w:proofErr w:type="spellStart"/>
            <w:r w:rsidRPr="005E31BE">
              <w:rPr>
                <w:rFonts w:asciiTheme="minorHAnsi" w:eastAsia="Times New Roman" w:hAnsiTheme="minorHAnsi" w:cstheme="minorHAnsi"/>
                <w:b/>
                <w:bCs/>
                <w:sz w:val="20"/>
                <w:szCs w:val="20"/>
                <w:lang w:val="fr-FR"/>
              </w:rPr>
              <w:t>finalul</w:t>
            </w:r>
            <w:proofErr w:type="spellEnd"/>
            <w:r w:rsidRPr="005E31BE">
              <w:rPr>
                <w:rFonts w:asciiTheme="minorHAnsi" w:eastAsia="Times New Roman" w:hAnsiTheme="minorHAnsi" w:cstheme="minorHAnsi"/>
                <w:b/>
                <w:bCs/>
                <w:sz w:val="20"/>
                <w:szCs w:val="20"/>
                <w:lang w:val="fr-FR"/>
              </w:rPr>
              <w:t xml:space="preserve"> </w:t>
            </w:r>
            <w:proofErr w:type="spellStart"/>
            <w:r w:rsidRPr="005E31BE">
              <w:rPr>
                <w:rFonts w:asciiTheme="minorHAnsi" w:eastAsia="Times New Roman" w:hAnsiTheme="minorHAnsi" w:cstheme="minorHAnsi"/>
                <w:b/>
                <w:bCs/>
                <w:sz w:val="20"/>
                <w:szCs w:val="20"/>
                <w:lang w:val="fr-FR"/>
              </w:rPr>
              <w:t>implementării</w:t>
            </w:r>
            <w:proofErr w:type="spellEnd"/>
            <w:r w:rsidRPr="005E31BE">
              <w:rPr>
                <w:rFonts w:asciiTheme="minorHAnsi" w:eastAsia="Times New Roman" w:hAnsiTheme="minorHAnsi" w:cstheme="minorHAnsi"/>
                <w:b/>
                <w:bCs/>
                <w:sz w:val="20"/>
                <w:szCs w:val="20"/>
                <w:lang w:val="fr-FR"/>
              </w:rPr>
              <w:t xml:space="preserve"> </w:t>
            </w:r>
            <w:proofErr w:type="spellStart"/>
            <w:r w:rsidRPr="005E31BE">
              <w:rPr>
                <w:rFonts w:asciiTheme="minorHAnsi" w:eastAsia="Times New Roman" w:hAnsiTheme="minorHAnsi" w:cstheme="minorHAnsi"/>
                <w:b/>
                <w:bCs/>
                <w:sz w:val="20"/>
                <w:szCs w:val="20"/>
                <w:lang w:val="fr-FR"/>
              </w:rPr>
              <w:t>proiectului</w:t>
            </w:r>
            <w:proofErr w:type="spellEnd"/>
          </w:p>
        </w:tc>
      </w:tr>
      <w:tr w:rsidR="00FD184A" w:rsidRPr="005E31BE" w14:paraId="7D52CD69" w14:textId="77777777" w:rsidTr="004D67D7">
        <w:trPr>
          <w:trHeight w:val="270"/>
        </w:trPr>
        <w:tc>
          <w:tcPr>
            <w:tcW w:w="4693" w:type="dxa"/>
            <w:noWrap/>
          </w:tcPr>
          <w:p w14:paraId="7B6B3903" w14:textId="310947EC" w:rsidR="00FD184A" w:rsidRPr="005E31BE" w:rsidRDefault="00FF400C" w:rsidP="001213C3">
            <w:pPr>
              <w:rPr>
                <w:rFonts w:asciiTheme="minorHAnsi" w:eastAsia="Times New Roman" w:hAnsiTheme="minorHAnsi" w:cstheme="minorHAnsi"/>
                <w:sz w:val="20"/>
                <w:szCs w:val="20"/>
                <w:lang w:val="fr-FR"/>
              </w:rPr>
            </w:pPr>
            <w:proofErr w:type="spellStart"/>
            <w:r w:rsidRPr="005E31BE">
              <w:rPr>
                <w:rFonts w:asciiTheme="minorHAnsi" w:eastAsia="Times New Roman" w:hAnsiTheme="minorHAnsi" w:cstheme="minorHAnsi"/>
                <w:sz w:val="20"/>
                <w:szCs w:val="20"/>
                <w:lang w:val="fr-FR"/>
              </w:rPr>
              <w:t>Populația</w:t>
            </w:r>
            <w:proofErr w:type="spellEnd"/>
            <w:r w:rsidRPr="005E31BE">
              <w:rPr>
                <w:rFonts w:asciiTheme="minorHAnsi" w:eastAsia="Times New Roman" w:hAnsiTheme="minorHAnsi" w:cstheme="minorHAnsi"/>
                <w:sz w:val="20"/>
                <w:szCs w:val="20"/>
                <w:lang w:val="fr-FR"/>
              </w:rPr>
              <w:t xml:space="preserve"> care are </w:t>
            </w:r>
            <w:proofErr w:type="spellStart"/>
            <w:r w:rsidRPr="005E31BE">
              <w:rPr>
                <w:rFonts w:asciiTheme="minorHAnsi" w:eastAsia="Times New Roman" w:hAnsiTheme="minorHAnsi" w:cstheme="minorHAnsi"/>
                <w:sz w:val="20"/>
                <w:szCs w:val="20"/>
                <w:lang w:val="fr-FR"/>
              </w:rPr>
              <w:t>acces</w:t>
            </w:r>
            <w:proofErr w:type="spellEnd"/>
            <w:r w:rsidRPr="005E31BE">
              <w:rPr>
                <w:rFonts w:asciiTheme="minorHAnsi" w:eastAsia="Times New Roman" w:hAnsiTheme="minorHAnsi" w:cstheme="minorHAnsi"/>
                <w:sz w:val="20"/>
                <w:szCs w:val="20"/>
                <w:lang w:val="fr-FR"/>
              </w:rPr>
              <w:t xml:space="preserve"> la </w:t>
            </w:r>
            <w:proofErr w:type="spellStart"/>
            <w:r w:rsidRPr="005E31BE">
              <w:rPr>
                <w:rFonts w:asciiTheme="minorHAnsi" w:eastAsia="Times New Roman" w:hAnsiTheme="minorHAnsi" w:cstheme="minorHAnsi"/>
                <w:sz w:val="20"/>
                <w:szCs w:val="20"/>
                <w:lang w:val="fr-FR"/>
              </w:rPr>
              <w:t>infrastructuri</w:t>
            </w:r>
            <w:proofErr w:type="spellEnd"/>
            <w:r w:rsidRPr="005E31BE">
              <w:rPr>
                <w:rFonts w:asciiTheme="minorHAnsi" w:eastAsia="Times New Roman" w:hAnsiTheme="minorHAnsi" w:cstheme="minorHAnsi"/>
                <w:sz w:val="20"/>
                <w:szCs w:val="20"/>
                <w:lang w:val="fr-FR"/>
              </w:rPr>
              <w:t xml:space="preserve"> </w:t>
            </w:r>
            <w:proofErr w:type="spellStart"/>
            <w:r w:rsidRPr="005E31BE">
              <w:rPr>
                <w:rFonts w:asciiTheme="minorHAnsi" w:eastAsia="Times New Roman" w:hAnsiTheme="minorHAnsi" w:cstheme="minorHAnsi"/>
                <w:sz w:val="20"/>
                <w:szCs w:val="20"/>
                <w:lang w:val="fr-FR"/>
              </w:rPr>
              <w:t>verzi</w:t>
            </w:r>
            <w:proofErr w:type="spellEnd"/>
            <w:r w:rsidRPr="005E31BE">
              <w:rPr>
                <w:rFonts w:asciiTheme="minorHAnsi" w:eastAsia="Times New Roman" w:hAnsiTheme="minorHAnsi" w:cstheme="minorHAnsi"/>
                <w:sz w:val="20"/>
                <w:szCs w:val="20"/>
                <w:lang w:val="fr-FR"/>
              </w:rPr>
              <w:t xml:space="preserve"> </w:t>
            </w:r>
            <w:proofErr w:type="spellStart"/>
            <w:r w:rsidRPr="005E31BE">
              <w:rPr>
                <w:rFonts w:asciiTheme="minorHAnsi" w:eastAsia="Times New Roman" w:hAnsiTheme="minorHAnsi" w:cstheme="minorHAnsi"/>
                <w:sz w:val="20"/>
                <w:szCs w:val="20"/>
                <w:lang w:val="fr-FR"/>
              </w:rPr>
              <w:t>noi</w:t>
            </w:r>
            <w:proofErr w:type="spellEnd"/>
            <w:r w:rsidRPr="005E31BE">
              <w:rPr>
                <w:rFonts w:asciiTheme="minorHAnsi" w:eastAsia="Times New Roman" w:hAnsiTheme="minorHAnsi" w:cstheme="minorHAnsi"/>
                <w:sz w:val="20"/>
                <w:szCs w:val="20"/>
                <w:lang w:val="fr-FR"/>
              </w:rPr>
              <w:t xml:space="preserve"> </w:t>
            </w:r>
            <w:proofErr w:type="spellStart"/>
            <w:r w:rsidRPr="005E31BE">
              <w:rPr>
                <w:rFonts w:asciiTheme="minorHAnsi" w:eastAsia="Times New Roman" w:hAnsiTheme="minorHAnsi" w:cstheme="minorHAnsi"/>
                <w:sz w:val="20"/>
                <w:szCs w:val="20"/>
                <w:lang w:val="fr-FR"/>
              </w:rPr>
              <w:t>sau</w:t>
            </w:r>
            <w:proofErr w:type="spellEnd"/>
            <w:r w:rsidRPr="005E31BE">
              <w:rPr>
                <w:rFonts w:asciiTheme="minorHAnsi" w:eastAsia="Times New Roman" w:hAnsiTheme="minorHAnsi" w:cstheme="minorHAnsi"/>
                <w:sz w:val="20"/>
                <w:szCs w:val="20"/>
                <w:lang w:val="fr-FR"/>
              </w:rPr>
              <w:t xml:space="preserve"> </w:t>
            </w:r>
            <w:proofErr w:type="spellStart"/>
            <w:r w:rsidRPr="005E31BE">
              <w:rPr>
                <w:rFonts w:asciiTheme="minorHAnsi" w:eastAsia="Times New Roman" w:hAnsiTheme="minorHAnsi" w:cstheme="minorHAnsi"/>
                <w:sz w:val="20"/>
                <w:szCs w:val="20"/>
                <w:lang w:val="fr-FR"/>
              </w:rPr>
              <w:t>îmbunătățite</w:t>
            </w:r>
            <w:proofErr w:type="spellEnd"/>
            <w:r w:rsidRPr="005E31BE">
              <w:rPr>
                <w:rFonts w:asciiTheme="minorHAnsi" w:eastAsia="Times New Roman" w:hAnsiTheme="minorHAnsi" w:cstheme="minorHAnsi"/>
                <w:sz w:val="20"/>
                <w:szCs w:val="20"/>
                <w:lang w:val="fr-FR"/>
              </w:rPr>
              <w:t xml:space="preserve"> (</w:t>
            </w:r>
            <w:proofErr w:type="spellStart"/>
            <w:r w:rsidRPr="005E31BE">
              <w:rPr>
                <w:rFonts w:asciiTheme="minorHAnsi" w:eastAsia="Times New Roman" w:hAnsiTheme="minorHAnsi" w:cstheme="minorHAnsi"/>
                <w:sz w:val="20"/>
                <w:szCs w:val="20"/>
                <w:lang w:val="fr-FR"/>
              </w:rPr>
              <w:t>număr</w:t>
            </w:r>
            <w:proofErr w:type="spellEnd"/>
            <w:r w:rsidRPr="005E31BE">
              <w:rPr>
                <w:rFonts w:asciiTheme="minorHAnsi" w:eastAsia="Times New Roman" w:hAnsiTheme="minorHAnsi" w:cstheme="minorHAnsi"/>
                <w:sz w:val="20"/>
                <w:szCs w:val="20"/>
                <w:lang w:val="fr-FR"/>
              </w:rPr>
              <w:t xml:space="preserve"> </w:t>
            </w:r>
            <w:proofErr w:type="spellStart"/>
            <w:r w:rsidRPr="005E31BE">
              <w:rPr>
                <w:rFonts w:asciiTheme="minorHAnsi" w:eastAsia="Times New Roman" w:hAnsiTheme="minorHAnsi" w:cstheme="minorHAnsi"/>
                <w:sz w:val="20"/>
                <w:szCs w:val="20"/>
                <w:lang w:val="fr-FR"/>
              </w:rPr>
              <w:t>persoane</w:t>
            </w:r>
            <w:proofErr w:type="spellEnd"/>
            <w:r w:rsidRPr="005E31BE">
              <w:rPr>
                <w:rFonts w:asciiTheme="minorHAnsi" w:eastAsia="Times New Roman" w:hAnsiTheme="minorHAnsi" w:cstheme="minorHAnsi"/>
                <w:sz w:val="20"/>
                <w:szCs w:val="20"/>
                <w:lang w:val="fr-FR"/>
              </w:rPr>
              <w:t>)</w:t>
            </w:r>
          </w:p>
        </w:tc>
        <w:tc>
          <w:tcPr>
            <w:tcW w:w="2410" w:type="dxa"/>
          </w:tcPr>
          <w:p w14:paraId="5B7711BD" w14:textId="4D21B0E6" w:rsidR="00FD184A" w:rsidRPr="005E31BE" w:rsidRDefault="00FD184A" w:rsidP="001213C3">
            <w:pPr>
              <w:jc w:val="center"/>
              <w:rPr>
                <w:rFonts w:asciiTheme="minorHAnsi" w:eastAsia="Times New Roman" w:hAnsiTheme="minorHAnsi" w:cstheme="minorHAnsi"/>
                <w:bCs/>
                <w:sz w:val="20"/>
                <w:szCs w:val="20"/>
                <w:lang w:val="fr-FR"/>
              </w:rPr>
            </w:pPr>
          </w:p>
        </w:tc>
        <w:tc>
          <w:tcPr>
            <w:tcW w:w="2095" w:type="dxa"/>
          </w:tcPr>
          <w:p w14:paraId="01F05E00" w14:textId="77777777" w:rsidR="00FD184A" w:rsidRPr="005E31BE" w:rsidRDefault="00FD184A" w:rsidP="001213C3">
            <w:pPr>
              <w:jc w:val="center"/>
              <w:rPr>
                <w:rFonts w:asciiTheme="minorHAnsi" w:eastAsia="Times New Roman" w:hAnsiTheme="minorHAnsi" w:cstheme="minorHAnsi"/>
                <w:i/>
                <w:sz w:val="20"/>
                <w:szCs w:val="20"/>
                <w:lang w:val="fr-FR"/>
              </w:rPr>
            </w:pPr>
          </w:p>
        </w:tc>
      </w:tr>
      <w:tr w:rsidR="00F02BE5" w:rsidRPr="005E31BE" w14:paraId="36045B32" w14:textId="77777777" w:rsidTr="004D67D7">
        <w:trPr>
          <w:trHeight w:val="270"/>
        </w:trPr>
        <w:tc>
          <w:tcPr>
            <w:tcW w:w="4693" w:type="dxa"/>
            <w:noWrap/>
          </w:tcPr>
          <w:p w14:paraId="6C9F23D0" w14:textId="4C18FFE0" w:rsidR="00F02BE5" w:rsidRPr="005E31BE" w:rsidRDefault="00FF400C" w:rsidP="001213C3">
            <w:pPr>
              <w:rPr>
                <w:rFonts w:asciiTheme="minorHAnsi" w:eastAsia="Times New Roman" w:hAnsiTheme="minorHAnsi" w:cstheme="minorHAnsi"/>
                <w:sz w:val="20"/>
                <w:szCs w:val="20"/>
              </w:rPr>
            </w:pPr>
            <w:proofErr w:type="spellStart"/>
            <w:r w:rsidRPr="005E31BE">
              <w:rPr>
                <w:rFonts w:asciiTheme="minorHAnsi" w:eastAsia="Times New Roman" w:hAnsiTheme="minorHAnsi" w:cstheme="minorHAnsi"/>
                <w:sz w:val="20"/>
                <w:szCs w:val="20"/>
              </w:rPr>
              <w:t>Numărul</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infrastructurilor</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verzi</w:t>
            </w:r>
            <w:proofErr w:type="spellEnd"/>
            <w:r w:rsidRPr="005E31BE">
              <w:rPr>
                <w:rFonts w:asciiTheme="minorHAnsi" w:eastAsia="Times New Roman" w:hAnsiTheme="minorHAnsi" w:cstheme="minorHAnsi"/>
                <w:sz w:val="20"/>
                <w:szCs w:val="20"/>
              </w:rPr>
              <w:t xml:space="preserve"> care </w:t>
            </w:r>
            <w:proofErr w:type="spellStart"/>
            <w:r w:rsidRPr="005E31BE">
              <w:rPr>
                <w:rFonts w:asciiTheme="minorHAnsi" w:eastAsia="Times New Roman" w:hAnsiTheme="minorHAnsi" w:cstheme="minorHAnsi"/>
                <w:sz w:val="20"/>
                <w:szCs w:val="20"/>
              </w:rPr>
              <w:t>beneficiază</w:t>
            </w:r>
            <w:proofErr w:type="spellEnd"/>
            <w:r w:rsidRPr="005E31BE">
              <w:rPr>
                <w:rFonts w:asciiTheme="minorHAnsi" w:eastAsia="Times New Roman" w:hAnsiTheme="minorHAnsi" w:cstheme="minorHAnsi"/>
                <w:sz w:val="20"/>
                <w:szCs w:val="20"/>
              </w:rPr>
              <w:t xml:space="preserve"> de </w:t>
            </w:r>
            <w:proofErr w:type="spellStart"/>
            <w:r w:rsidRPr="005E31BE">
              <w:rPr>
                <w:rFonts w:asciiTheme="minorHAnsi" w:eastAsia="Times New Roman" w:hAnsiTheme="minorHAnsi" w:cstheme="minorHAnsi"/>
                <w:sz w:val="20"/>
                <w:szCs w:val="20"/>
              </w:rPr>
              <w:t>sprijin</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pentru</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alte</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scopuri</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decât</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adaptarea</w:t>
            </w:r>
            <w:proofErr w:type="spellEnd"/>
            <w:r w:rsidRPr="005E31BE">
              <w:rPr>
                <w:rFonts w:asciiTheme="minorHAnsi" w:eastAsia="Times New Roman" w:hAnsiTheme="minorHAnsi" w:cstheme="minorHAnsi"/>
                <w:sz w:val="20"/>
                <w:szCs w:val="20"/>
              </w:rPr>
              <w:t xml:space="preserve"> la </w:t>
            </w:r>
            <w:proofErr w:type="spellStart"/>
            <w:r w:rsidRPr="005E31BE">
              <w:rPr>
                <w:rFonts w:asciiTheme="minorHAnsi" w:eastAsia="Times New Roman" w:hAnsiTheme="minorHAnsi" w:cstheme="minorHAnsi"/>
                <w:sz w:val="20"/>
                <w:szCs w:val="20"/>
              </w:rPr>
              <w:t>schimbările</w:t>
            </w:r>
            <w:proofErr w:type="spellEnd"/>
            <w:r w:rsidRPr="005E31BE">
              <w:rPr>
                <w:rFonts w:asciiTheme="minorHAnsi" w:eastAsia="Times New Roman" w:hAnsiTheme="minorHAnsi" w:cstheme="minorHAnsi"/>
                <w:sz w:val="20"/>
                <w:szCs w:val="20"/>
              </w:rPr>
              <w:t xml:space="preserve"> </w:t>
            </w:r>
            <w:proofErr w:type="spellStart"/>
            <w:r w:rsidRPr="005E31BE">
              <w:rPr>
                <w:rFonts w:asciiTheme="minorHAnsi" w:eastAsia="Times New Roman" w:hAnsiTheme="minorHAnsi" w:cstheme="minorHAnsi"/>
                <w:sz w:val="20"/>
                <w:szCs w:val="20"/>
              </w:rPr>
              <w:t>climatice</w:t>
            </w:r>
            <w:proofErr w:type="spellEnd"/>
            <w:r w:rsidRPr="005E31BE">
              <w:rPr>
                <w:rFonts w:asciiTheme="minorHAnsi" w:eastAsia="Times New Roman" w:hAnsiTheme="minorHAnsi" w:cstheme="minorHAnsi"/>
                <w:sz w:val="20"/>
                <w:szCs w:val="20"/>
              </w:rPr>
              <w:t xml:space="preserve"> (ha)</w:t>
            </w:r>
          </w:p>
        </w:tc>
        <w:tc>
          <w:tcPr>
            <w:tcW w:w="2410" w:type="dxa"/>
          </w:tcPr>
          <w:p w14:paraId="302DDE45" w14:textId="77777777" w:rsidR="00F02BE5" w:rsidRPr="005E31BE" w:rsidRDefault="00F02BE5" w:rsidP="001213C3">
            <w:pPr>
              <w:jc w:val="center"/>
              <w:rPr>
                <w:rFonts w:asciiTheme="minorHAnsi" w:eastAsia="Times New Roman" w:hAnsiTheme="minorHAnsi" w:cstheme="minorHAnsi"/>
                <w:bCs/>
                <w:sz w:val="20"/>
                <w:szCs w:val="20"/>
              </w:rPr>
            </w:pPr>
          </w:p>
        </w:tc>
        <w:tc>
          <w:tcPr>
            <w:tcW w:w="2095" w:type="dxa"/>
          </w:tcPr>
          <w:p w14:paraId="6AB4D2B5" w14:textId="77777777" w:rsidR="00F02BE5" w:rsidRPr="005E31BE" w:rsidRDefault="00F02BE5" w:rsidP="001213C3">
            <w:pPr>
              <w:jc w:val="center"/>
              <w:rPr>
                <w:rFonts w:asciiTheme="minorHAnsi" w:eastAsia="Times New Roman" w:hAnsiTheme="minorHAnsi" w:cstheme="minorHAnsi"/>
                <w:i/>
                <w:sz w:val="20"/>
                <w:szCs w:val="20"/>
              </w:rPr>
            </w:pPr>
          </w:p>
        </w:tc>
      </w:tr>
    </w:tbl>
    <w:p w14:paraId="20195C20" w14:textId="77777777" w:rsidR="00FD184A" w:rsidRPr="001213C3" w:rsidRDefault="00FD184A" w:rsidP="001213C3">
      <w:pPr>
        <w:jc w:val="both"/>
        <w:rPr>
          <w:rFonts w:asciiTheme="minorHAnsi" w:eastAsia="Times New Roman" w:hAnsiTheme="minorHAnsi" w:cstheme="minorHAnsi"/>
          <w:b/>
        </w:rPr>
      </w:pPr>
    </w:p>
    <w:p w14:paraId="676E73B4" w14:textId="619B9B00" w:rsidR="00FD184A" w:rsidRPr="001213C3" w:rsidRDefault="00FD184A" w:rsidP="001213C3">
      <w:pPr>
        <w:jc w:val="both"/>
        <w:rPr>
          <w:rFonts w:asciiTheme="minorHAnsi" w:eastAsia="Times New Roman" w:hAnsiTheme="minorHAnsi" w:cstheme="minorHAnsi"/>
          <w:bCs/>
        </w:rPr>
      </w:pPr>
      <w:r w:rsidRPr="001213C3">
        <w:rPr>
          <w:rFonts w:asciiTheme="minorHAnsi" w:eastAsia="Times New Roman" w:hAnsiTheme="minorHAnsi" w:cstheme="minorHAnsi"/>
          <w:bCs/>
        </w:rPr>
        <w:t xml:space="preserve">Nu se </w:t>
      </w:r>
      <w:proofErr w:type="spellStart"/>
      <w:r w:rsidRPr="001213C3">
        <w:rPr>
          <w:rFonts w:asciiTheme="minorHAnsi" w:eastAsia="Times New Roman" w:hAnsiTheme="minorHAnsi" w:cstheme="minorHAnsi"/>
          <w:bCs/>
        </w:rPr>
        <w:t>accept</w:t>
      </w:r>
      <w:r w:rsidR="00441D3F" w:rsidRPr="001213C3">
        <w:rPr>
          <w:rFonts w:asciiTheme="minorHAnsi" w:eastAsia="Times New Roman" w:hAnsiTheme="minorHAnsi" w:cstheme="minorHAnsi"/>
          <w:bCs/>
        </w:rPr>
        <w:t>ă</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identificarea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și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cuantificarea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în</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cadrul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cererii</w:t>
      </w:r>
      <w:proofErr w:type="spellEnd"/>
      <w:r w:rsidRPr="001213C3">
        <w:rPr>
          <w:rFonts w:asciiTheme="minorHAnsi" w:eastAsia="Times New Roman" w:hAnsiTheme="minorHAnsi" w:cstheme="minorHAnsi"/>
          <w:bCs/>
        </w:rPr>
        <w:t xml:space="preserve"> de </w:t>
      </w:r>
      <w:proofErr w:type="spellStart"/>
      <w:r w:rsidRPr="001213C3">
        <w:rPr>
          <w:rFonts w:asciiTheme="minorHAnsi" w:eastAsia="Times New Roman" w:hAnsiTheme="minorHAnsi" w:cstheme="minorHAnsi"/>
          <w:bCs/>
        </w:rPr>
        <w:t>finanțare</w:t>
      </w:r>
      <w:proofErr w:type="spellEnd"/>
      <w:r w:rsidRPr="001213C3">
        <w:rPr>
          <w:rFonts w:asciiTheme="minorHAnsi" w:eastAsia="Times New Roman" w:hAnsiTheme="minorHAnsi" w:cstheme="minorHAnsi"/>
          <w:bCs/>
        </w:rPr>
        <w:t xml:space="preserve"> </w:t>
      </w:r>
      <w:proofErr w:type="gramStart"/>
      <w:r w:rsidRPr="001213C3">
        <w:rPr>
          <w:rFonts w:asciiTheme="minorHAnsi" w:eastAsia="Times New Roman" w:hAnsiTheme="minorHAnsi" w:cstheme="minorHAnsi"/>
          <w:bCs/>
        </w:rPr>
        <w:t>a</w:t>
      </w:r>
      <w:proofErr w:type="gram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altor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rezultate</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în</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afara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celor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menționate</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în</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cadrul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secțiunii</w:t>
      </w:r>
      <w:proofErr w:type="spellEnd"/>
      <w:r w:rsidRPr="001213C3">
        <w:rPr>
          <w:rFonts w:asciiTheme="minorHAnsi" w:eastAsia="Times New Roman" w:hAnsiTheme="minorHAnsi" w:cstheme="minorHAnsi"/>
          <w:bCs/>
        </w:rPr>
        <w:t xml:space="preserve"> </w:t>
      </w:r>
      <w:r w:rsidR="00F1083B" w:rsidRPr="001213C3">
        <w:rPr>
          <w:rFonts w:asciiTheme="minorHAnsi" w:eastAsia="Times New Roman" w:hAnsiTheme="minorHAnsi" w:cstheme="minorHAnsi"/>
          <w:bCs/>
        </w:rPr>
        <w:t>3.8</w:t>
      </w:r>
      <w:r w:rsidRPr="001213C3">
        <w:rPr>
          <w:rFonts w:asciiTheme="minorHAnsi" w:eastAsia="Times New Roman" w:hAnsiTheme="minorHAnsi" w:cstheme="minorHAnsi"/>
          <w:bCs/>
        </w:rPr>
        <w:t xml:space="preserve"> din </w:t>
      </w:r>
      <w:proofErr w:type="spellStart"/>
      <w:r w:rsidRPr="001213C3">
        <w:rPr>
          <w:rFonts w:asciiTheme="minorHAnsi" w:eastAsia="Times New Roman" w:hAnsiTheme="minorHAnsi" w:cstheme="minorHAnsi"/>
          <w:bCs/>
        </w:rPr>
        <w:t>prezentul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Ghid</w:t>
      </w:r>
      <w:proofErr w:type="spellEnd"/>
      <w:r w:rsidRPr="001213C3">
        <w:rPr>
          <w:rFonts w:asciiTheme="minorHAnsi" w:eastAsia="Times New Roman" w:hAnsiTheme="minorHAnsi" w:cstheme="minorHAnsi"/>
          <w:bCs/>
        </w:rPr>
        <w:t xml:space="preserve">. </w:t>
      </w:r>
    </w:p>
    <w:p w14:paraId="1F8FEE92" w14:textId="77777777" w:rsidR="00B72DC4" w:rsidRPr="001213C3" w:rsidRDefault="00B72DC4" w:rsidP="001213C3">
      <w:pPr>
        <w:jc w:val="both"/>
        <w:rPr>
          <w:rFonts w:asciiTheme="minorHAnsi" w:hAnsiTheme="minorHAnsi" w:cstheme="minorHAnsi"/>
          <w:bCs/>
        </w:rPr>
      </w:pPr>
    </w:p>
    <w:p w14:paraId="452288AD" w14:textId="38F338AF" w:rsidR="004E43AC" w:rsidRPr="001213C3" w:rsidRDefault="00F13D4C" w:rsidP="009C3056">
      <w:pPr>
        <w:pStyle w:val="Heading2"/>
      </w:pPr>
      <w:bookmarkStart w:id="65" w:name="_Toc188964847"/>
      <w:proofErr w:type="spellStart"/>
      <w:r w:rsidRPr="001213C3">
        <w:t>Operaţiune</w:t>
      </w:r>
      <w:proofErr w:type="spellEnd"/>
      <w:r w:rsidRPr="001213C3">
        <w:t xml:space="preserve"> de </w:t>
      </w:r>
      <w:proofErr w:type="spellStart"/>
      <w:r w:rsidRPr="001213C3">
        <w:t>importanţă</w:t>
      </w:r>
      <w:proofErr w:type="spellEnd"/>
      <w:r w:rsidRPr="001213C3">
        <w:t xml:space="preserve"> </w:t>
      </w:r>
      <w:proofErr w:type="spellStart"/>
      <w:r w:rsidRPr="001213C3">
        <w:t>strategică</w:t>
      </w:r>
      <w:bookmarkEnd w:id="65"/>
      <w:proofErr w:type="spellEnd"/>
      <w:r w:rsidR="00D56D62" w:rsidRPr="001213C3">
        <w:t xml:space="preserve"> </w:t>
      </w:r>
    </w:p>
    <w:p w14:paraId="25790CEA" w14:textId="4BC910A7" w:rsidR="004E43AC" w:rsidRPr="001213C3" w:rsidRDefault="00F1083B"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Această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secțiune</w:t>
      </w:r>
      <w:proofErr w:type="spellEnd"/>
      <w:r w:rsidRPr="001213C3">
        <w:rPr>
          <w:rFonts w:asciiTheme="minorHAnsi" w:hAnsiTheme="minorHAnsi" w:cstheme="minorHAnsi"/>
          <w:szCs w:val="22"/>
          <w:lang w:val="fr-FR"/>
        </w:rPr>
        <w:t xml:space="preserve"> nu se </w:t>
      </w:r>
      <w:proofErr w:type="spellStart"/>
      <w:r w:rsidRPr="001213C3">
        <w:rPr>
          <w:rFonts w:asciiTheme="minorHAnsi" w:hAnsiTheme="minorHAnsi" w:cstheme="minorHAnsi"/>
          <w:szCs w:val="22"/>
          <w:lang w:val="fr-FR"/>
        </w:rPr>
        <w:t>aplică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prezentului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apel</w:t>
      </w:r>
      <w:proofErr w:type="spellEnd"/>
      <w:r w:rsidRPr="001213C3">
        <w:rPr>
          <w:rFonts w:asciiTheme="minorHAnsi" w:hAnsiTheme="minorHAnsi" w:cstheme="minorHAnsi"/>
          <w:szCs w:val="22"/>
          <w:lang w:val="fr-FR"/>
        </w:rPr>
        <w:t>.</w:t>
      </w:r>
    </w:p>
    <w:p w14:paraId="7B90B11A" w14:textId="77777777" w:rsidR="004E48AB" w:rsidRPr="001213C3" w:rsidRDefault="004E48AB" w:rsidP="001213C3">
      <w:pPr>
        <w:pStyle w:val="5Normal"/>
        <w:rPr>
          <w:rFonts w:asciiTheme="minorHAnsi" w:hAnsiTheme="minorHAnsi" w:cstheme="minorHAnsi"/>
          <w:szCs w:val="22"/>
          <w:lang w:val="fr-FR"/>
        </w:rPr>
      </w:pPr>
    </w:p>
    <w:p w14:paraId="2FF13DDB" w14:textId="7C2F1006" w:rsidR="004E43AC" w:rsidRPr="001213C3" w:rsidRDefault="00F13D4C" w:rsidP="009C3056">
      <w:pPr>
        <w:pStyle w:val="Heading2"/>
      </w:pPr>
      <w:bookmarkStart w:id="66" w:name="_Toc188964848"/>
      <w:proofErr w:type="spellStart"/>
      <w:r w:rsidRPr="001213C3">
        <w:t>Investiţii</w:t>
      </w:r>
      <w:proofErr w:type="spellEnd"/>
      <w:r w:rsidRPr="001213C3">
        <w:t xml:space="preserve"> </w:t>
      </w:r>
      <w:proofErr w:type="spellStart"/>
      <w:r w:rsidRPr="001213C3">
        <w:t>teritoriale</w:t>
      </w:r>
      <w:proofErr w:type="spellEnd"/>
      <w:r w:rsidRPr="001213C3">
        <w:t xml:space="preserve"> integrate</w:t>
      </w:r>
      <w:bookmarkEnd w:id="66"/>
    </w:p>
    <w:p w14:paraId="07FD2234" w14:textId="1E850DEE" w:rsidR="00CF1CDB" w:rsidRPr="005E31BE" w:rsidRDefault="00CF1CDB" w:rsidP="005E31BE">
      <w:pPr>
        <w:jc w:val="both"/>
        <w:rPr>
          <w:rFonts w:asciiTheme="minorHAnsi" w:eastAsia="SimSun" w:hAnsiTheme="minorHAnsi" w:cstheme="minorHAnsi"/>
          <w:bCs/>
        </w:rPr>
      </w:pPr>
      <w:r w:rsidRPr="001213C3">
        <w:rPr>
          <w:rFonts w:asciiTheme="minorHAnsi" w:hAnsiTheme="minorHAnsi" w:cstheme="minorHAnsi"/>
        </w:rPr>
        <w:t xml:space="preserve">Se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finanta</w:t>
      </w:r>
      <w:proofErr w:type="spellEnd"/>
      <w:r w:rsidRPr="001213C3">
        <w:rPr>
          <w:rFonts w:asciiTheme="minorHAnsi" w:hAnsiTheme="minorHAnsi" w:cstheme="minorHAnsi"/>
        </w:rPr>
        <w:t xml:space="preserve"> proiecte care </w:t>
      </w:r>
      <w:proofErr w:type="spellStart"/>
      <w:r w:rsidRPr="001213C3">
        <w:rPr>
          <w:rFonts w:asciiTheme="minorHAnsi" w:hAnsiTheme="minorHAnsi" w:cstheme="minorHAnsi"/>
        </w:rPr>
        <w:t>contribuie</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realizarea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obiectivelor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Strategiei</w:t>
      </w:r>
      <w:proofErr w:type="spellEnd"/>
      <w:r w:rsidRPr="001213C3">
        <w:rPr>
          <w:rFonts w:asciiTheme="minorHAnsi" w:hAnsiTheme="minorHAnsi" w:cstheme="minorHAnsi"/>
        </w:rPr>
        <w:t xml:space="preserve"> Integrate de Dezvoltare </w:t>
      </w:r>
      <w:proofErr w:type="spellStart"/>
      <w:r w:rsidRPr="001213C3">
        <w:rPr>
          <w:rFonts w:asciiTheme="minorHAnsi" w:hAnsiTheme="minorHAnsi" w:cstheme="minorHAnsi"/>
        </w:rPr>
        <w:t>Durabilă</w:t>
      </w:r>
      <w:proofErr w:type="spellEnd"/>
      <w:r w:rsidRPr="001213C3">
        <w:rPr>
          <w:rFonts w:asciiTheme="minorHAnsi" w:hAnsiTheme="minorHAnsi" w:cstheme="minorHAnsi"/>
        </w:rPr>
        <w:t xml:space="preserve"> </w:t>
      </w:r>
      <w:r w:rsidR="00B125EF">
        <w:rPr>
          <w:rFonts w:asciiTheme="minorHAnsi" w:hAnsiTheme="minorHAnsi" w:cstheme="minorHAnsi"/>
        </w:rPr>
        <w:t>a</w:t>
      </w:r>
      <w:r w:rsidRPr="001213C3">
        <w:rPr>
          <w:rFonts w:asciiTheme="minorHAnsi" w:hAnsiTheme="minorHAnsi" w:cstheme="minorHAnsi"/>
        </w:rPr>
        <w:t xml:space="preserve"> </w:t>
      </w:r>
      <w:proofErr w:type="spellStart"/>
      <w:r w:rsidRPr="001213C3">
        <w:rPr>
          <w:rFonts w:asciiTheme="minorHAnsi" w:hAnsiTheme="minorHAnsi" w:cstheme="minorHAnsi"/>
        </w:rPr>
        <w:t>Deltei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Dunării</w:t>
      </w:r>
      <w:proofErr w:type="spellEnd"/>
      <w:r w:rsidRPr="001213C3">
        <w:rPr>
          <w:rFonts w:asciiTheme="minorHAnsi" w:hAnsiTheme="minorHAnsi" w:cstheme="minorHAnsi"/>
        </w:rPr>
        <w:t>.</w:t>
      </w:r>
      <w:r w:rsidR="005E31BE">
        <w:rPr>
          <w:rFonts w:asciiTheme="minorHAnsi" w:hAnsiTheme="minorHAnsi" w:cstheme="minorHAnsi"/>
        </w:rPr>
        <w:t xml:space="preserve"> </w:t>
      </w:r>
      <w:proofErr w:type="spellStart"/>
      <w:r w:rsidR="005E31BE" w:rsidRPr="001213C3">
        <w:rPr>
          <w:rFonts w:asciiTheme="minorHAnsi" w:eastAsia="SimSun" w:hAnsiTheme="minorHAnsi" w:cstheme="minorHAnsi"/>
          <w:bCs/>
        </w:rPr>
        <w:t>Având</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în</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vedere</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faptul</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că</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în</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cadrul</w:t>
      </w:r>
      <w:proofErr w:type="spellEnd"/>
      <w:r w:rsidR="005E31BE" w:rsidRPr="001213C3">
        <w:rPr>
          <w:rFonts w:asciiTheme="minorHAnsi" w:eastAsia="SimSun" w:hAnsiTheme="minorHAnsi" w:cstheme="minorHAnsi"/>
          <w:bCs/>
        </w:rPr>
        <w:t xml:space="preserve"> </w:t>
      </w:r>
      <w:r w:rsidR="005E31BE">
        <w:rPr>
          <w:rFonts w:asciiTheme="minorHAnsi" w:eastAsia="SimSun" w:hAnsiTheme="minorHAnsi" w:cstheme="minorHAnsi"/>
          <w:bCs/>
        </w:rPr>
        <w:t>PR SE</w:t>
      </w:r>
      <w:r w:rsidR="005E31BE" w:rsidRPr="001213C3">
        <w:rPr>
          <w:rFonts w:asciiTheme="minorHAnsi" w:eastAsia="SimSun" w:hAnsiTheme="minorHAnsi" w:cstheme="minorHAnsi"/>
          <w:bCs/>
        </w:rPr>
        <w:t xml:space="preserve"> 2021 - 2027 </w:t>
      </w:r>
      <w:proofErr w:type="spellStart"/>
      <w:r w:rsidR="005E31BE" w:rsidRPr="001213C3">
        <w:rPr>
          <w:rFonts w:asciiTheme="minorHAnsi" w:eastAsia="SimSun" w:hAnsiTheme="minorHAnsi" w:cstheme="minorHAnsi"/>
          <w:bCs/>
        </w:rPr>
        <w:t>există</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alocare</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financiară</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dedicată</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zonei</w:t>
      </w:r>
      <w:proofErr w:type="spellEnd"/>
      <w:r w:rsidR="005E31BE" w:rsidRPr="001213C3">
        <w:rPr>
          <w:rFonts w:asciiTheme="minorHAnsi" w:eastAsia="SimSun" w:hAnsiTheme="minorHAnsi" w:cstheme="minorHAnsi"/>
          <w:bCs/>
        </w:rPr>
        <w:t xml:space="preserve"> </w:t>
      </w:r>
      <w:r w:rsidR="005E31BE">
        <w:rPr>
          <w:rFonts w:asciiTheme="minorHAnsi" w:eastAsia="SimSun" w:hAnsiTheme="minorHAnsi" w:cstheme="minorHAnsi"/>
          <w:bCs/>
        </w:rPr>
        <w:t>ITI</w:t>
      </w:r>
      <w:r w:rsidR="005E31BE" w:rsidRPr="001213C3">
        <w:rPr>
          <w:rFonts w:asciiTheme="minorHAnsi" w:eastAsia="SimSun" w:hAnsiTheme="minorHAnsi" w:cstheme="minorHAnsi"/>
          <w:bCs/>
        </w:rPr>
        <w:t xml:space="preserve"> Delta </w:t>
      </w:r>
      <w:proofErr w:type="spellStart"/>
      <w:r w:rsidR="005E31BE" w:rsidRPr="001213C3">
        <w:rPr>
          <w:rFonts w:asciiTheme="minorHAnsi" w:eastAsia="SimSun" w:hAnsiTheme="minorHAnsi" w:cstheme="minorHAnsi"/>
          <w:bCs/>
        </w:rPr>
        <w:t>Dunării</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aplicanţii</w:t>
      </w:r>
      <w:proofErr w:type="spellEnd"/>
      <w:r w:rsidR="005E31BE" w:rsidRPr="001213C3">
        <w:rPr>
          <w:rFonts w:asciiTheme="minorHAnsi" w:eastAsia="SimSun" w:hAnsiTheme="minorHAnsi" w:cstheme="minorHAnsi"/>
          <w:bCs/>
        </w:rPr>
        <w:t xml:space="preserve"> din </w:t>
      </w:r>
      <w:proofErr w:type="spellStart"/>
      <w:r w:rsidR="005E31BE" w:rsidRPr="001213C3">
        <w:rPr>
          <w:rFonts w:asciiTheme="minorHAnsi" w:eastAsia="SimSun" w:hAnsiTheme="minorHAnsi" w:cstheme="minorHAnsi"/>
          <w:bCs/>
        </w:rPr>
        <w:t>această</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zonă</w:t>
      </w:r>
      <w:proofErr w:type="spellEnd"/>
      <w:r w:rsidR="005E31BE" w:rsidRPr="001213C3">
        <w:rPr>
          <w:rFonts w:asciiTheme="minorHAnsi" w:eastAsia="SimSun" w:hAnsiTheme="minorHAnsi" w:cstheme="minorHAnsi"/>
          <w:bCs/>
        </w:rPr>
        <w:t xml:space="preserve"> pot </w:t>
      </w:r>
      <w:proofErr w:type="spellStart"/>
      <w:r w:rsidR="005E31BE" w:rsidRPr="001213C3">
        <w:rPr>
          <w:rFonts w:asciiTheme="minorHAnsi" w:eastAsia="SimSun" w:hAnsiTheme="minorHAnsi" w:cstheme="minorHAnsi"/>
          <w:bCs/>
        </w:rPr>
        <w:t>depune</w:t>
      </w:r>
      <w:proofErr w:type="spellEnd"/>
      <w:r w:rsidR="005E31BE" w:rsidRPr="001213C3">
        <w:rPr>
          <w:rFonts w:asciiTheme="minorHAnsi" w:eastAsia="SimSun" w:hAnsiTheme="minorHAnsi" w:cstheme="minorHAnsi"/>
          <w:bCs/>
        </w:rPr>
        <w:t xml:space="preserve"> proiecte ale </w:t>
      </w:r>
      <w:proofErr w:type="spellStart"/>
      <w:r w:rsidR="005E31BE" w:rsidRPr="001213C3">
        <w:rPr>
          <w:rFonts w:asciiTheme="minorHAnsi" w:eastAsia="SimSun" w:hAnsiTheme="minorHAnsi" w:cstheme="minorHAnsi"/>
          <w:bCs/>
        </w:rPr>
        <w:t>căror</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locuri</w:t>
      </w:r>
      <w:proofErr w:type="spellEnd"/>
      <w:r w:rsidR="005E31BE" w:rsidRPr="001213C3">
        <w:rPr>
          <w:rFonts w:asciiTheme="minorHAnsi" w:eastAsia="SimSun" w:hAnsiTheme="minorHAnsi" w:cstheme="minorHAnsi"/>
          <w:bCs/>
        </w:rPr>
        <w:t xml:space="preserve"> de </w:t>
      </w:r>
      <w:proofErr w:type="spellStart"/>
      <w:r w:rsidR="005E31BE" w:rsidRPr="001213C3">
        <w:rPr>
          <w:rFonts w:asciiTheme="minorHAnsi" w:eastAsia="SimSun" w:hAnsiTheme="minorHAnsi" w:cstheme="minorHAnsi"/>
          <w:bCs/>
        </w:rPr>
        <w:t>implementare</w:t>
      </w:r>
      <w:proofErr w:type="spellEnd"/>
      <w:r w:rsidR="005E31BE" w:rsidRPr="001213C3">
        <w:rPr>
          <w:rFonts w:asciiTheme="minorHAnsi" w:eastAsia="SimSun" w:hAnsiTheme="minorHAnsi" w:cstheme="minorHAnsi"/>
          <w:bCs/>
        </w:rPr>
        <w:t xml:space="preserve"> se </w:t>
      </w:r>
      <w:proofErr w:type="spellStart"/>
      <w:r w:rsidR="005E31BE" w:rsidRPr="001213C3">
        <w:rPr>
          <w:rFonts w:asciiTheme="minorHAnsi" w:eastAsia="SimSun" w:hAnsiTheme="minorHAnsi" w:cstheme="minorHAnsi"/>
          <w:bCs/>
        </w:rPr>
        <w:t>găsesc</w:t>
      </w:r>
      <w:proofErr w:type="spellEnd"/>
      <w:r w:rsidR="005E31BE" w:rsidRPr="001213C3">
        <w:rPr>
          <w:rFonts w:asciiTheme="minorHAnsi" w:eastAsia="SimSun" w:hAnsiTheme="minorHAnsi" w:cstheme="minorHAnsi"/>
          <w:bCs/>
        </w:rPr>
        <w:t xml:space="preserve"> pe </w:t>
      </w:r>
      <w:proofErr w:type="spellStart"/>
      <w:r w:rsidR="005E31BE" w:rsidRPr="001213C3">
        <w:rPr>
          <w:rFonts w:asciiTheme="minorHAnsi" w:eastAsia="SimSun" w:hAnsiTheme="minorHAnsi" w:cstheme="minorHAnsi"/>
          <w:bCs/>
        </w:rPr>
        <w:t>teritoriul</w:t>
      </w:r>
      <w:proofErr w:type="spellEnd"/>
      <w:r w:rsidR="005E31BE" w:rsidRPr="001213C3">
        <w:rPr>
          <w:rFonts w:asciiTheme="minorHAnsi" w:eastAsia="SimSun" w:hAnsiTheme="minorHAnsi" w:cstheme="minorHAnsi"/>
          <w:bCs/>
        </w:rPr>
        <w:t xml:space="preserve"> ITI</w:t>
      </w:r>
      <w:r w:rsidR="005E31BE">
        <w:rPr>
          <w:rFonts w:asciiTheme="minorHAnsi" w:eastAsia="SimSun" w:hAnsiTheme="minorHAnsi" w:cstheme="minorHAnsi"/>
          <w:bCs/>
        </w:rPr>
        <w:t xml:space="preserve"> DD</w:t>
      </w:r>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aşa</w:t>
      </w:r>
      <w:proofErr w:type="spellEnd"/>
      <w:r w:rsidR="005E31BE" w:rsidRPr="001213C3">
        <w:rPr>
          <w:rFonts w:asciiTheme="minorHAnsi" w:eastAsia="SimSun" w:hAnsiTheme="minorHAnsi" w:cstheme="minorHAnsi"/>
          <w:bCs/>
        </w:rPr>
        <w:t xml:space="preserve"> cum </w:t>
      </w:r>
      <w:proofErr w:type="spellStart"/>
      <w:r w:rsidR="005E31BE" w:rsidRPr="001213C3">
        <w:rPr>
          <w:rFonts w:asciiTheme="minorHAnsi" w:eastAsia="SimSun" w:hAnsiTheme="minorHAnsi" w:cstheme="minorHAnsi"/>
          <w:bCs/>
        </w:rPr>
        <w:t>acesta</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este</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precizat</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în</w:t>
      </w:r>
      <w:proofErr w:type="spellEnd"/>
      <w:r w:rsidR="005E31BE" w:rsidRPr="001213C3">
        <w:rPr>
          <w:rFonts w:asciiTheme="minorHAnsi" w:eastAsia="SimSun" w:hAnsiTheme="minorHAnsi" w:cstheme="minorHAnsi"/>
          <w:bCs/>
        </w:rPr>
        <w:t xml:space="preserve"> SIDDDD, </w:t>
      </w:r>
      <w:proofErr w:type="spellStart"/>
      <w:r w:rsidR="005E31BE" w:rsidRPr="001213C3">
        <w:rPr>
          <w:rFonts w:asciiTheme="minorHAnsi" w:eastAsia="SimSun" w:hAnsiTheme="minorHAnsi" w:cstheme="minorHAnsi"/>
          <w:bCs/>
        </w:rPr>
        <w:t>numai</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în</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cadrul</w:t>
      </w:r>
      <w:proofErr w:type="spellEnd"/>
      <w:r w:rsidR="005E31BE" w:rsidRPr="001213C3">
        <w:rPr>
          <w:rFonts w:asciiTheme="minorHAnsi" w:eastAsia="SimSun" w:hAnsiTheme="minorHAnsi" w:cstheme="minorHAnsi"/>
          <w:bCs/>
        </w:rPr>
        <w:t xml:space="preserve"> </w:t>
      </w:r>
      <w:proofErr w:type="spellStart"/>
      <w:r w:rsidR="005E31BE" w:rsidRPr="001213C3">
        <w:rPr>
          <w:rFonts w:asciiTheme="minorHAnsi" w:eastAsia="SimSun" w:hAnsiTheme="minorHAnsi" w:cstheme="minorHAnsi"/>
          <w:bCs/>
        </w:rPr>
        <w:t>apelurilor</w:t>
      </w:r>
      <w:proofErr w:type="spellEnd"/>
      <w:r w:rsidR="005E31BE" w:rsidRPr="001213C3">
        <w:rPr>
          <w:rFonts w:asciiTheme="minorHAnsi" w:eastAsia="SimSun" w:hAnsiTheme="minorHAnsi" w:cstheme="minorHAnsi"/>
          <w:bCs/>
        </w:rPr>
        <w:t xml:space="preserve"> dedicate ITI DD. </w:t>
      </w:r>
    </w:p>
    <w:p w14:paraId="59F06C38" w14:textId="77777777" w:rsidR="004E48AB" w:rsidRPr="001213C3" w:rsidRDefault="004E48AB" w:rsidP="001213C3">
      <w:pPr>
        <w:pStyle w:val="5Normal"/>
        <w:rPr>
          <w:rFonts w:asciiTheme="minorHAnsi" w:hAnsiTheme="minorHAnsi" w:cstheme="minorHAnsi"/>
          <w:szCs w:val="22"/>
          <w:lang w:val="fr-FR"/>
        </w:rPr>
      </w:pPr>
    </w:p>
    <w:p w14:paraId="1937D208" w14:textId="277C53B9" w:rsidR="004E43AC" w:rsidRPr="001213C3" w:rsidRDefault="00F13D4C" w:rsidP="009C3056">
      <w:pPr>
        <w:pStyle w:val="Heading2"/>
        <w:rPr>
          <w:lang w:val="fr-FR"/>
        </w:rPr>
      </w:pPr>
      <w:bookmarkStart w:id="67" w:name="_Toc188964849"/>
      <w:r w:rsidRPr="001213C3">
        <w:rPr>
          <w:lang w:val="fr-FR"/>
        </w:rPr>
        <w:t xml:space="preserve">Dezvoltare </w:t>
      </w:r>
      <w:proofErr w:type="spellStart"/>
      <w:r w:rsidRPr="001213C3">
        <w:rPr>
          <w:lang w:val="fr-FR"/>
        </w:rPr>
        <w:t>locală</w:t>
      </w:r>
      <w:proofErr w:type="spellEnd"/>
      <w:r w:rsidRPr="001213C3">
        <w:rPr>
          <w:lang w:val="fr-FR"/>
        </w:rPr>
        <w:t xml:space="preserve"> </w:t>
      </w:r>
      <w:proofErr w:type="spellStart"/>
      <w:r w:rsidRPr="001213C3">
        <w:rPr>
          <w:lang w:val="fr-FR"/>
        </w:rPr>
        <w:t>plasată</w:t>
      </w:r>
      <w:proofErr w:type="spellEnd"/>
      <w:r w:rsidRPr="001213C3">
        <w:rPr>
          <w:lang w:val="fr-FR"/>
        </w:rPr>
        <w:t xml:space="preserve"> </w:t>
      </w:r>
      <w:proofErr w:type="spellStart"/>
      <w:r w:rsidRPr="001213C3">
        <w:rPr>
          <w:lang w:val="fr-FR"/>
        </w:rPr>
        <w:t>sub</w:t>
      </w:r>
      <w:proofErr w:type="spellEnd"/>
      <w:r w:rsidRPr="001213C3">
        <w:rPr>
          <w:lang w:val="fr-FR"/>
        </w:rPr>
        <w:t xml:space="preserve"> </w:t>
      </w:r>
      <w:proofErr w:type="spellStart"/>
      <w:r w:rsidRPr="001213C3">
        <w:rPr>
          <w:lang w:val="fr-FR"/>
        </w:rPr>
        <w:t>responsabilitatea</w:t>
      </w:r>
      <w:proofErr w:type="spellEnd"/>
      <w:r w:rsidRPr="001213C3">
        <w:rPr>
          <w:lang w:val="fr-FR"/>
        </w:rPr>
        <w:t xml:space="preserve"> </w:t>
      </w:r>
      <w:proofErr w:type="spellStart"/>
      <w:r w:rsidRPr="001213C3">
        <w:rPr>
          <w:lang w:val="fr-FR"/>
        </w:rPr>
        <w:t>comunității</w:t>
      </w:r>
      <w:bookmarkEnd w:id="67"/>
      <w:proofErr w:type="spellEnd"/>
    </w:p>
    <w:p w14:paraId="29A3D9D8" w14:textId="365BF70E" w:rsidR="004E43AC" w:rsidRPr="001213C3" w:rsidRDefault="00F1083B"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Această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secțiune</w:t>
      </w:r>
      <w:proofErr w:type="spellEnd"/>
      <w:r w:rsidRPr="001213C3">
        <w:rPr>
          <w:rFonts w:asciiTheme="minorHAnsi" w:hAnsiTheme="minorHAnsi" w:cstheme="minorHAnsi"/>
          <w:szCs w:val="22"/>
          <w:lang w:val="fr-FR"/>
        </w:rPr>
        <w:t xml:space="preserve"> nu se </w:t>
      </w:r>
      <w:proofErr w:type="spellStart"/>
      <w:r w:rsidRPr="001213C3">
        <w:rPr>
          <w:rFonts w:asciiTheme="minorHAnsi" w:hAnsiTheme="minorHAnsi" w:cstheme="minorHAnsi"/>
          <w:szCs w:val="22"/>
          <w:lang w:val="fr-FR"/>
        </w:rPr>
        <w:t>aplică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prezentului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apel</w:t>
      </w:r>
      <w:proofErr w:type="spellEnd"/>
      <w:r w:rsidRPr="001213C3">
        <w:rPr>
          <w:rFonts w:asciiTheme="minorHAnsi" w:hAnsiTheme="minorHAnsi" w:cstheme="minorHAnsi"/>
          <w:szCs w:val="22"/>
          <w:lang w:val="fr-FR"/>
        </w:rPr>
        <w:t>.</w:t>
      </w:r>
    </w:p>
    <w:p w14:paraId="0121A4DD" w14:textId="77777777" w:rsidR="004E48AB" w:rsidRPr="001213C3" w:rsidRDefault="004E48AB" w:rsidP="001213C3">
      <w:pPr>
        <w:pStyle w:val="5Normal"/>
        <w:rPr>
          <w:rFonts w:asciiTheme="minorHAnsi" w:hAnsiTheme="minorHAnsi" w:cstheme="minorHAnsi"/>
          <w:szCs w:val="22"/>
          <w:lang w:val="fr-FR"/>
        </w:rPr>
      </w:pPr>
    </w:p>
    <w:p w14:paraId="1EF6739E" w14:textId="791064F8" w:rsidR="0083359B" w:rsidRPr="005E31BE" w:rsidRDefault="00F13D4C" w:rsidP="009C3056">
      <w:pPr>
        <w:pStyle w:val="Heading2"/>
      </w:pPr>
      <w:bookmarkStart w:id="68" w:name="_Toc188964850"/>
      <w:r w:rsidRPr="001213C3">
        <w:lastRenderedPageBreak/>
        <w:t xml:space="preserve">Reguli </w:t>
      </w:r>
      <w:proofErr w:type="spellStart"/>
      <w:r w:rsidRPr="001213C3">
        <w:t>privind</w:t>
      </w:r>
      <w:proofErr w:type="spellEnd"/>
      <w:r w:rsidRPr="001213C3">
        <w:t xml:space="preserve"> </w:t>
      </w:r>
      <w:proofErr w:type="spellStart"/>
      <w:r w:rsidRPr="001213C3">
        <w:t>ajutorul</w:t>
      </w:r>
      <w:proofErr w:type="spellEnd"/>
      <w:r w:rsidRPr="001213C3">
        <w:t xml:space="preserve"> de stat</w:t>
      </w:r>
      <w:bookmarkEnd w:id="68"/>
    </w:p>
    <w:p w14:paraId="0742C486" w14:textId="738A4837" w:rsidR="0083359B" w:rsidRPr="001213C3" w:rsidRDefault="0083359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nu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w:t>
      </w:r>
      <w:proofErr w:type="spellEnd"/>
      <w:r w:rsidRPr="001213C3">
        <w:rPr>
          <w:rFonts w:asciiTheme="minorHAnsi" w:hAnsiTheme="minorHAnsi" w:cstheme="minorHAnsi"/>
          <w:lang w:val="fr-FR"/>
        </w:rPr>
        <w:t xml:space="preserve"> de stat.</w:t>
      </w:r>
    </w:p>
    <w:p w14:paraId="1A939BBE" w14:textId="77777777" w:rsidR="0083359B" w:rsidRPr="001213C3" w:rsidRDefault="0083359B" w:rsidP="001213C3">
      <w:pPr>
        <w:jc w:val="both"/>
        <w:rPr>
          <w:rFonts w:asciiTheme="minorHAnsi" w:hAnsiTheme="minorHAnsi" w:cstheme="minorHAnsi"/>
          <w:lang w:val="fr-FR"/>
        </w:rPr>
      </w:pPr>
    </w:p>
    <w:p w14:paraId="277A0BE4" w14:textId="5B0DF88D" w:rsidR="0083359B" w:rsidRPr="001213C3" w:rsidRDefault="0083359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Activitățile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finanțate</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w:t>
      </w:r>
      <w:proofErr w:type="spellStart"/>
      <w:r w:rsidR="007910D7" w:rsidRPr="001213C3">
        <w:rPr>
          <w:rFonts w:asciiTheme="minorHAnsi" w:hAnsiTheme="minorHAnsi" w:cstheme="minorHAnsi"/>
          <w:lang w:val="fr-FR"/>
        </w:rPr>
        <w:t>apel</w:t>
      </w:r>
      <w:proofErr w:type="spellEnd"/>
      <w:r w:rsidR="007910D7" w:rsidRPr="001213C3">
        <w:rPr>
          <w:rFonts w:asciiTheme="minorHAnsi" w:hAnsiTheme="minorHAnsi" w:cstheme="minorHAnsi"/>
          <w:lang w:val="fr-FR"/>
        </w:rPr>
        <w:t xml:space="preserve">, </w:t>
      </w:r>
      <w:r w:rsidRPr="001213C3">
        <w:rPr>
          <w:rFonts w:asciiTheme="minorHAnsi" w:hAnsiTheme="minorHAnsi" w:cstheme="minorHAnsi"/>
          <w:lang w:val="fr-FR"/>
        </w:rPr>
        <w:t xml:space="preserve">nu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incidența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ajutorului</w:t>
      </w:r>
      <w:proofErr w:type="spellEnd"/>
      <w:r w:rsidRPr="001213C3">
        <w:rPr>
          <w:rFonts w:asciiTheme="minorHAnsi" w:hAnsiTheme="minorHAnsi" w:cstheme="minorHAnsi"/>
          <w:lang w:val="fr-FR"/>
        </w:rPr>
        <w:t xml:space="preserve"> de stat/de minimis.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încadrării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incidența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ajutorului</w:t>
      </w:r>
      <w:proofErr w:type="spellEnd"/>
      <w:r w:rsidRPr="001213C3">
        <w:rPr>
          <w:rFonts w:asciiTheme="minorHAnsi" w:hAnsiTheme="minorHAnsi" w:cstheme="minorHAnsi"/>
          <w:lang w:val="fr-FR"/>
        </w:rPr>
        <w:t xml:space="preserve"> de stat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la art. 107, </w:t>
      </w:r>
      <w:proofErr w:type="spellStart"/>
      <w:r w:rsidRPr="001213C3">
        <w:rPr>
          <w:rFonts w:asciiTheme="minorHAnsi" w:hAnsiTheme="minorHAnsi" w:cstheme="minorHAnsi"/>
          <w:lang w:val="fr-FR"/>
        </w:rPr>
        <w:t>alineatul</w:t>
      </w:r>
      <w:proofErr w:type="spellEnd"/>
      <w:r w:rsidRPr="001213C3">
        <w:rPr>
          <w:rFonts w:asciiTheme="minorHAnsi" w:hAnsiTheme="minorHAnsi" w:cstheme="minorHAnsi"/>
          <w:lang w:val="fr-FR"/>
        </w:rPr>
        <w:t xml:space="preserve"> (1)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Tratatul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noțiunea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ajutor</w:t>
      </w:r>
      <w:proofErr w:type="spellEnd"/>
      <w:r w:rsidRPr="001213C3">
        <w:rPr>
          <w:rFonts w:asciiTheme="minorHAnsi" w:hAnsiTheme="minorHAnsi" w:cstheme="minorHAnsi"/>
          <w:lang w:val="fr-FR"/>
        </w:rPr>
        <w:t xml:space="preserve"> de stat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cum este </w:t>
      </w:r>
      <w:proofErr w:type="spellStart"/>
      <w:r w:rsidRPr="001213C3">
        <w:rPr>
          <w:rFonts w:asciiTheme="minorHAnsi" w:hAnsiTheme="minorHAnsi" w:cstheme="minorHAnsi"/>
          <w:lang w:val="fr-FR"/>
        </w:rPr>
        <w:t>menționată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articolul</w:t>
      </w:r>
      <w:proofErr w:type="spellEnd"/>
      <w:r w:rsidRPr="001213C3">
        <w:rPr>
          <w:rFonts w:asciiTheme="minorHAnsi" w:hAnsiTheme="minorHAnsi" w:cstheme="minorHAnsi"/>
          <w:lang w:val="fr-FR"/>
        </w:rPr>
        <w:t xml:space="preserve"> 107 </w:t>
      </w:r>
      <w:proofErr w:type="spellStart"/>
      <w:r w:rsidRPr="001213C3">
        <w:rPr>
          <w:rFonts w:asciiTheme="minorHAnsi" w:hAnsiTheme="minorHAnsi" w:cstheme="minorHAnsi"/>
          <w:lang w:val="fr-FR"/>
        </w:rPr>
        <w:t>alineatul</w:t>
      </w:r>
      <w:proofErr w:type="spellEnd"/>
      <w:r w:rsidRPr="001213C3">
        <w:rPr>
          <w:rFonts w:asciiTheme="minorHAnsi" w:hAnsiTheme="minorHAnsi" w:cstheme="minorHAnsi"/>
          <w:lang w:val="fr-FR"/>
        </w:rPr>
        <w:t xml:space="preserve"> (1)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Tratatul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(2016/C 262/01). </w:t>
      </w:r>
    </w:p>
    <w:p w14:paraId="131E0432" w14:textId="77777777" w:rsidR="0083359B" w:rsidRPr="001213C3" w:rsidRDefault="0083359B" w:rsidP="001213C3">
      <w:pPr>
        <w:jc w:val="both"/>
        <w:rPr>
          <w:rFonts w:asciiTheme="minorHAnsi" w:hAnsiTheme="minorHAnsi" w:cstheme="minorHAnsi"/>
          <w:lang w:val="fr-FR"/>
        </w:rPr>
      </w:pPr>
    </w:p>
    <w:p w14:paraId="1027010C" w14:textId="77777777" w:rsidR="0083359B" w:rsidRPr="001213C3" w:rsidRDefault="0083359B" w:rsidP="001213C3">
      <w:pPr>
        <w:jc w:val="both"/>
        <w:rPr>
          <w:rFonts w:asciiTheme="minorHAnsi" w:hAnsiTheme="minorHAnsi" w:cstheme="minorHAnsi"/>
          <w:lang w:val="fr-FR"/>
        </w:rPr>
      </w:pPr>
      <w:r w:rsidRPr="001213C3">
        <w:rPr>
          <w:rFonts w:asciiTheme="minorHAnsi" w:hAnsiTheme="minorHAnsi" w:cstheme="minorHAnsi"/>
          <w:lang w:val="fr-FR"/>
        </w:rPr>
        <w:t xml:space="preserve">Este </w:t>
      </w:r>
      <w:proofErr w:type="spellStart"/>
      <w:r w:rsidRPr="001213C3">
        <w:rPr>
          <w:rFonts w:asciiTheme="minorHAnsi" w:hAnsiTheme="minorHAnsi" w:cstheme="minorHAnsi"/>
          <w:lang w:val="fr-FR"/>
        </w:rPr>
        <w:t>considerat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w:t>
      </w:r>
      <w:proofErr w:type="spellEnd"/>
      <w:r w:rsidRPr="001213C3">
        <w:rPr>
          <w:rFonts w:asciiTheme="minorHAnsi" w:hAnsiTheme="minorHAnsi" w:cstheme="minorHAnsi"/>
          <w:lang w:val="fr-FR"/>
        </w:rPr>
        <w:t xml:space="preserve"> de stat </w:t>
      </w:r>
      <w:proofErr w:type="spellStart"/>
      <w:r w:rsidRPr="001213C3">
        <w:rPr>
          <w:rFonts w:asciiTheme="minorHAnsi" w:hAnsiTheme="minorHAnsi" w:cstheme="minorHAnsi"/>
          <w:lang w:val="fr-FR"/>
        </w:rPr>
        <w:t>incompatibil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Piaţa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internă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sprijin</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Stat Membru care </w:t>
      </w:r>
      <w:proofErr w:type="spellStart"/>
      <w:r w:rsidRPr="001213C3">
        <w:rPr>
          <w:rFonts w:asciiTheme="minorHAnsi" w:hAnsiTheme="minorHAnsi" w:cstheme="minorHAnsi"/>
          <w:lang w:val="fr-FR"/>
        </w:rPr>
        <w:t>îndeplineşte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cumulativ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următoarele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patru</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condiții</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
    <w:p w14:paraId="435FED52" w14:textId="77777777" w:rsidR="0083359B" w:rsidRPr="001213C3" w:rsidRDefault="0083359B"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acordată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stat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unitățile</w:t>
      </w:r>
      <w:proofErr w:type="spellEnd"/>
      <w:r w:rsidRPr="001213C3">
        <w:rPr>
          <w:rFonts w:asciiTheme="minorHAnsi" w:hAnsiTheme="minorHAnsi" w:cstheme="minorHAnsi"/>
          <w:lang w:val="fr-FR"/>
        </w:rPr>
        <w:t xml:space="preserve"> administrative </w:t>
      </w:r>
      <w:proofErr w:type="spellStart"/>
      <w:r w:rsidRPr="001213C3">
        <w:rPr>
          <w:rFonts w:asciiTheme="minorHAnsi" w:hAnsiTheme="minorHAnsi" w:cstheme="minorHAnsi"/>
          <w:lang w:val="fr-FR"/>
        </w:rPr>
        <w:t>teritoriale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resurse</w:t>
      </w:r>
      <w:proofErr w:type="spellEnd"/>
      <w:r w:rsidRPr="001213C3">
        <w:rPr>
          <w:rFonts w:asciiTheme="minorHAnsi" w:hAnsiTheme="minorHAnsi" w:cstheme="minorHAnsi"/>
          <w:lang w:val="fr-FR"/>
        </w:rPr>
        <w:t xml:space="preserve"> de stat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resurse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administrativ-teritoriale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organisme care </w:t>
      </w:r>
      <w:proofErr w:type="spellStart"/>
      <w:r w:rsidRPr="001213C3">
        <w:rPr>
          <w:rFonts w:asciiTheme="minorHAnsi" w:hAnsiTheme="minorHAnsi" w:cstheme="minorHAnsi"/>
          <w:lang w:val="fr-FR"/>
        </w:rPr>
        <w:t>administrează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surse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colectivităților</w:t>
      </w:r>
      <w:proofErr w:type="spellEnd"/>
      <w:r w:rsidRPr="001213C3">
        <w:rPr>
          <w:rFonts w:asciiTheme="minorHAnsi" w:hAnsiTheme="minorHAnsi" w:cstheme="minorHAnsi"/>
          <w:lang w:val="fr-FR"/>
        </w:rPr>
        <w:t xml:space="preserve"> locale </w:t>
      </w:r>
      <w:proofErr w:type="spellStart"/>
      <w:r w:rsidRPr="001213C3">
        <w:rPr>
          <w:rFonts w:asciiTheme="minorHAnsi" w:hAnsiTheme="minorHAnsi" w:cstheme="minorHAnsi"/>
          <w:lang w:val="fr-FR"/>
        </w:rPr>
        <w:t>indiferent</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formă</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
    <w:p w14:paraId="522032F6" w14:textId="77777777" w:rsidR="0083359B" w:rsidRPr="001213C3" w:rsidRDefault="0083359B"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proofErr w:type="gramStart"/>
      <w:r w:rsidRPr="001213C3">
        <w:rPr>
          <w:rFonts w:asciiTheme="minorHAnsi" w:hAnsiTheme="minorHAnsi" w:cstheme="minorHAnsi"/>
          <w:lang w:val="fr-FR"/>
        </w:rPr>
        <w:t>selectivă</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
    <w:p w14:paraId="384FEED8" w14:textId="77777777" w:rsidR="0083359B" w:rsidRPr="001213C3" w:rsidRDefault="0083359B"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asigure</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avantaj</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agentului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economic</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
    <w:p w14:paraId="6D8AA863" w14:textId="77777777" w:rsidR="0083359B" w:rsidRPr="001213C3" w:rsidRDefault="0083359B"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distorsioneze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amenințe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distorsioneze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concurența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afecteze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comerțul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statele</w:t>
      </w:r>
      <w:proofErr w:type="spellEnd"/>
      <w:r w:rsidRPr="001213C3">
        <w:rPr>
          <w:rFonts w:asciiTheme="minorHAnsi" w:hAnsiTheme="minorHAnsi" w:cstheme="minorHAnsi"/>
          <w:lang w:val="fr-FR"/>
        </w:rPr>
        <w:t xml:space="preserve"> membre ale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
    <w:p w14:paraId="6FC70E9E" w14:textId="7E6AB7D0" w:rsidR="0083359B" w:rsidRDefault="0083359B" w:rsidP="001213C3">
      <w:pPr>
        <w:ind w:left="708"/>
        <w:jc w:val="both"/>
        <w:rPr>
          <w:rFonts w:asciiTheme="minorHAnsi" w:hAnsiTheme="minorHAnsi" w:cstheme="minorHAnsi"/>
          <w:lang w:val="fr-FR"/>
        </w:rPr>
      </w:pPr>
    </w:p>
    <w:p w14:paraId="1DAA514C" w14:textId="77777777" w:rsidR="005E31BE" w:rsidRPr="008A3568" w:rsidRDefault="005E31BE" w:rsidP="005E31BE">
      <w:pPr>
        <w:tabs>
          <w:tab w:val="left" w:pos="180"/>
          <w:tab w:val="left" w:pos="720"/>
        </w:tabs>
        <w:jc w:val="both"/>
      </w:pPr>
      <w:proofErr w:type="spellStart"/>
      <w:r w:rsidRPr="008A3568">
        <w:t>Elementele</w:t>
      </w:r>
      <w:proofErr w:type="spellEnd"/>
      <w:r w:rsidRPr="008A3568">
        <w:t xml:space="preserve"> de </w:t>
      </w:r>
      <w:proofErr w:type="spellStart"/>
      <w:r w:rsidRPr="008A3568">
        <w:t>ajutor</w:t>
      </w:r>
      <w:proofErr w:type="spellEnd"/>
      <w:r w:rsidRPr="008A3568">
        <w:t xml:space="preserve"> de stat sunt </w:t>
      </w:r>
      <w:proofErr w:type="spellStart"/>
      <w:r w:rsidRPr="008A3568">
        <w:t>excluse</w:t>
      </w:r>
      <w:proofErr w:type="spellEnd"/>
      <w:r w:rsidRPr="008A3568">
        <w:t xml:space="preserve">, la </w:t>
      </w:r>
      <w:proofErr w:type="spellStart"/>
      <w:r w:rsidRPr="008A3568">
        <w:rPr>
          <w:b/>
        </w:rPr>
        <w:t>nivelul</w:t>
      </w:r>
      <w:proofErr w:type="spellEnd"/>
      <w:r w:rsidRPr="008A3568">
        <w:rPr>
          <w:b/>
        </w:rPr>
        <w:t xml:space="preserve"> </w:t>
      </w:r>
      <w:proofErr w:type="spellStart"/>
      <w:r w:rsidRPr="008A3568">
        <w:rPr>
          <w:b/>
        </w:rPr>
        <w:t>proprietarului</w:t>
      </w:r>
      <w:proofErr w:type="spellEnd"/>
      <w:r w:rsidRPr="008A3568">
        <w:rPr>
          <w:b/>
        </w:rPr>
        <w:t xml:space="preserve"> </w:t>
      </w:r>
      <w:proofErr w:type="spellStart"/>
      <w:r w:rsidRPr="008A3568">
        <w:rPr>
          <w:b/>
        </w:rPr>
        <w:t>infrastructurii</w:t>
      </w:r>
      <w:proofErr w:type="spellEnd"/>
      <w:r w:rsidRPr="008A3568">
        <w:t xml:space="preserve">, </w:t>
      </w:r>
      <w:proofErr w:type="spellStart"/>
      <w:r w:rsidRPr="008A3568">
        <w:t>atunci</w:t>
      </w:r>
      <w:proofErr w:type="spellEnd"/>
      <w:r w:rsidRPr="008A3568">
        <w:t xml:space="preserve"> </w:t>
      </w:r>
      <w:proofErr w:type="spellStart"/>
      <w:r w:rsidRPr="008A3568">
        <w:t>când</w:t>
      </w:r>
      <w:proofErr w:type="spellEnd"/>
      <w:r w:rsidRPr="008A3568">
        <w:t xml:space="preserve"> nu sunt </w:t>
      </w:r>
      <w:proofErr w:type="spellStart"/>
      <w:r w:rsidRPr="008A3568">
        <w:t>îndeplinite</w:t>
      </w:r>
      <w:proofErr w:type="spellEnd"/>
      <w:r w:rsidRPr="008A3568">
        <w:t xml:space="preserve"> </w:t>
      </w:r>
      <w:proofErr w:type="spellStart"/>
      <w:r w:rsidRPr="008A3568">
        <w:t>cumulativ</w:t>
      </w:r>
      <w:proofErr w:type="spellEnd"/>
      <w:r w:rsidRPr="008A3568">
        <w:t xml:space="preserve"> </w:t>
      </w:r>
      <w:proofErr w:type="spellStart"/>
      <w:r w:rsidRPr="008A3568">
        <w:t>criteriile</w:t>
      </w:r>
      <w:proofErr w:type="spellEnd"/>
      <w:r w:rsidRPr="008A3568">
        <w:t xml:space="preserve"> </w:t>
      </w:r>
      <w:proofErr w:type="spellStart"/>
      <w:r w:rsidRPr="008A3568">
        <w:t>menționate</w:t>
      </w:r>
      <w:proofErr w:type="spellEnd"/>
      <w:r w:rsidRPr="008A3568">
        <w:t xml:space="preserve"> </w:t>
      </w:r>
      <w:proofErr w:type="spellStart"/>
      <w:r w:rsidRPr="008A3568">
        <w:t>în</w:t>
      </w:r>
      <w:proofErr w:type="spellEnd"/>
      <w:r w:rsidRPr="008A3568">
        <w:t xml:space="preserve"> </w:t>
      </w:r>
      <w:proofErr w:type="spellStart"/>
      <w:r w:rsidRPr="008A3568">
        <w:t>Comunicarea</w:t>
      </w:r>
      <w:proofErr w:type="spellEnd"/>
      <w:r w:rsidRPr="008A3568">
        <w:t xml:space="preserve"> </w:t>
      </w:r>
      <w:proofErr w:type="spellStart"/>
      <w:r w:rsidRPr="008A3568">
        <w:t>Comisiei</w:t>
      </w:r>
      <w:proofErr w:type="spellEnd"/>
      <w:r w:rsidRPr="008A3568">
        <w:t xml:space="preserve"> anterior </w:t>
      </w:r>
      <w:proofErr w:type="spellStart"/>
      <w:r w:rsidRPr="008A3568">
        <w:t>menţionată</w:t>
      </w:r>
      <w:proofErr w:type="spellEnd"/>
      <w:r w:rsidRPr="008A3568">
        <w:t xml:space="preserve">. </w:t>
      </w:r>
    </w:p>
    <w:p w14:paraId="6C43789B" w14:textId="77777777" w:rsidR="005E31BE" w:rsidRPr="008A3568" w:rsidRDefault="005E31BE" w:rsidP="005E31BE">
      <w:pPr>
        <w:tabs>
          <w:tab w:val="left" w:pos="180"/>
          <w:tab w:val="left" w:pos="720"/>
        </w:tabs>
        <w:jc w:val="both"/>
      </w:pPr>
    </w:p>
    <w:p w14:paraId="7376BCB4" w14:textId="77777777" w:rsidR="005E31BE" w:rsidRPr="008A3568" w:rsidRDefault="005E31BE" w:rsidP="005E31BE">
      <w:pPr>
        <w:tabs>
          <w:tab w:val="left" w:pos="180"/>
          <w:tab w:val="left" w:pos="720"/>
        </w:tabs>
        <w:jc w:val="both"/>
      </w:pPr>
      <w:r w:rsidRPr="008A3568">
        <w:t xml:space="preserve">La </w:t>
      </w:r>
      <w:proofErr w:type="spellStart"/>
      <w:r w:rsidRPr="008A3568">
        <w:rPr>
          <w:b/>
        </w:rPr>
        <w:t>nivelul</w:t>
      </w:r>
      <w:proofErr w:type="spellEnd"/>
      <w:r w:rsidRPr="008A3568">
        <w:rPr>
          <w:b/>
        </w:rPr>
        <w:t xml:space="preserve"> </w:t>
      </w:r>
      <w:proofErr w:type="spellStart"/>
      <w:r w:rsidRPr="008A3568">
        <w:rPr>
          <w:b/>
        </w:rPr>
        <w:t>execuției</w:t>
      </w:r>
      <w:proofErr w:type="spellEnd"/>
      <w:r w:rsidRPr="008A3568">
        <w:rPr>
          <w:b/>
        </w:rPr>
        <w:t xml:space="preserve"> </w:t>
      </w:r>
      <w:proofErr w:type="spellStart"/>
      <w:r w:rsidRPr="008A3568">
        <w:rPr>
          <w:b/>
        </w:rPr>
        <w:t>lucrărilor</w:t>
      </w:r>
      <w:proofErr w:type="spellEnd"/>
      <w:r w:rsidRPr="008A3568">
        <w:t xml:space="preserve">, </w:t>
      </w:r>
      <w:proofErr w:type="spellStart"/>
      <w:r w:rsidRPr="008A3568">
        <w:t>dacă</w:t>
      </w:r>
      <w:proofErr w:type="spellEnd"/>
      <w:r w:rsidRPr="008A3568">
        <w:t xml:space="preserve"> </w:t>
      </w:r>
      <w:proofErr w:type="spellStart"/>
      <w:r w:rsidRPr="008A3568">
        <w:t>selecția</w:t>
      </w:r>
      <w:proofErr w:type="spellEnd"/>
      <w:r w:rsidRPr="008A3568">
        <w:t xml:space="preserve"> </w:t>
      </w:r>
      <w:proofErr w:type="spellStart"/>
      <w:r w:rsidRPr="008A3568">
        <w:t>executantului</w:t>
      </w:r>
      <w:proofErr w:type="spellEnd"/>
      <w:r w:rsidRPr="008A3568">
        <w:t xml:space="preserve"> </w:t>
      </w:r>
      <w:proofErr w:type="spellStart"/>
      <w:r w:rsidRPr="008A3568">
        <w:t>este</w:t>
      </w:r>
      <w:proofErr w:type="spellEnd"/>
      <w:r w:rsidRPr="008A3568">
        <w:t xml:space="preserve"> </w:t>
      </w:r>
      <w:proofErr w:type="spellStart"/>
      <w:r w:rsidRPr="008A3568">
        <w:t>realizată</w:t>
      </w:r>
      <w:proofErr w:type="spellEnd"/>
      <w:r w:rsidRPr="008A3568">
        <w:t xml:space="preserve"> </w:t>
      </w:r>
      <w:proofErr w:type="spellStart"/>
      <w:r w:rsidRPr="008A3568">
        <w:t>în</w:t>
      </w:r>
      <w:proofErr w:type="spellEnd"/>
      <w:r w:rsidRPr="008A3568">
        <w:t xml:space="preserve"> </w:t>
      </w:r>
      <w:proofErr w:type="spellStart"/>
      <w:r w:rsidRPr="008A3568">
        <w:t>baza</w:t>
      </w:r>
      <w:proofErr w:type="spellEnd"/>
      <w:r w:rsidRPr="008A3568">
        <w:t xml:space="preserve"> </w:t>
      </w:r>
      <w:proofErr w:type="spellStart"/>
      <w:r w:rsidRPr="008A3568">
        <w:t>unei</w:t>
      </w:r>
      <w:proofErr w:type="spellEnd"/>
      <w:r w:rsidRPr="008A3568">
        <w:t xml:space="preserve"> </w:t>
      </w:r>
      <w:proofErr w:type="spellStart"/>
      <w:r w:rsidRPr="008A3568">
        <w:t>proceduri</w:t>
      </w:r>
      <w:proofErr w:type="spellEnd"/>
      <w:r w:rsidRPr="008A3568">
        <w:t xml:space="preserve"> competitive, </w:t>
      </w:r>
      <w:proofErr w:type="spellStart"/>
      <w:r w:rsidRPr="008A3568">
        <w:t>atunci</w:t>
      </w:r>
      <w:proofErr w:type="spellEnd"/>
      <w:r w:rsidRPr="008A3568">
        <w:t xml:space="preserve"> </w:t>
      </w:r>
      <w:proofErr w:type="spellStart"/>
      <w:r w:rsidRPr="008A3568">
        <w:t>este</w:t>
      </w:r>
      <w:proofErr w:type="spellEnd"/>
      <w:r w:rsidRPr="008A3568">
        <w:t xml:space="preserve"> </w:t>
      </w:r>
      <w:proofErr w:type="spellStart"/>
      <w:r w:rsidRPr="008A3568">
        <w:t>înlăturat</w:t>
      </w:r>
      <w:proofErr w:type="spellEnd"/>
      <w:r w:rsidRPr="008A3568">
        <w:t xml:space="preserve"> </w:t>
      </w:r>
      <w:proofErr w:type="spellStart"/>
      <w:r w:rsidRPr="008A3568">
        <w:t>ajutorul</w:t>
      </w:r>
      <w:proofErr w:type="spellEnd"/>
      <w:r w:rsidRPr="008A3568">
        <w:t xml:space="preserve"> la </w:t>
      </w:r>
      <w:proofErr w:type="spellStart"/>
      <w:r w:rsidRPr="008A3568">
        <w:t>nivelul</w:t>
      </w:r>
      <w:proofErr w:type="spellEnd"/>
      <w:r w:rsidRPr="008A3568">
        <w:t xml:space="preserve"> </w:t>
      </w:r>
      <w:proofErr w:type="spellStart"/>
      <w:r w:rsidRPr="008A3568">
        <w:t>constructorului</w:t>
      </w:r>
      <w:proofErr w:type="spellEnd"/>
      <w:r w:rsidRPr="008A3568">
        <w:t>.</w:t>
      </w:r>
    </w:p>
    <w:p w14:paraId="2D3242E6" w14:textId="77777777" w:rsidR="005E31BE" w:rsidRPr="008A3568" w:rsidRDefault="005E31BE" w:rsidP="005E31BE">
      <w:pPr>
        <w:tabs>
          <w:tab w:val="left" w:pos="180"/>
          <w:tab w:val="left" w:pos="720"/>
        </w:tabs>
        <w:jc w:val="both"/>
      </w:pPr>
      <w:proofErr w:type="spellStart"/>
      <w:r w:rsidRPr="008A3568">
        <w:t>Dacă</w:t>
      </w:r>
      <w:proofErr w:type="spellEnd"/>
      <w:r w:rsidRPr="008A3568">
        <w:t xml:space="preserve"> </w:t>
      </w:r>
      <w:proofErr w:type="spellStart"/>
      <w:r w:rsidRPr="008A3568">
        <w:t>în</w:t>
      </w:r>
      <w:proofErr w:type="spellEnd"/>
      <w:r w:rsidRPr="008A3568">
        <w:t xml:space="preserve"> </w:t>
      </w:r>
      <w:proofErr w:type="spellStart"/>
      <w:r w:rsidRPr="008A3568">
        <w:t>perioada</w:t>
      </w:r>
      <w:proofErr w:type="spellEnd"/>
      <w:r w:rsidRPr="008A3568">
        <w:t xml:space="preserve"> de </w:t>
      </w:r>
      <w:proofErr w:type="spellStart"/>
      <w:r w:rsidRPr="008A3568">
        <w:t>implementare</w:t>
      </w:r>
      <w:proofErr w:type="spellEnd"/>
      <w:r w:rsidRPr="008A3568">
        <w:t xml:space="preserve"> a </w:t>
      </w:r>
      <w:proofErr w:type="spellStart"/>
      <w:r w:rsidRPr="008A3568">
        <w:t>proiectului</w:t>
      </w:r>
      <w:proofErr w:type="spellEnd"/>
      <w:r w:rsidRPr="008A3568">
        <w:t xml:space="preserve"> </w:t>
      </w:r>
      <w:proofErr w:type="spellStart"/>
      <w:r w:rsidRPr="008A3568">
        <w:t>sau</w:t>
      </w:r>
      <w:proofErr w:type="spellEnd"/>
      <w:r w:rsidRPr="008A3568">
        <w:t xml:space="preserve"> </w:t>
      </w:r>
      <w:proofErr w:type="spellStart"/>
      <w:r w:rsidRPr="008A3568">
        <w:t>în</w:t>
      </w:r>
      <w:proofErr w:type="spellEnd"/>
      <w:r w:rsidRPr="008A3568">
        <w:t xml:space="preserve"> </w:t>
      </w:r>
      <w:proofErr w:type="spellStart"/>
      <w:r w:rsidRPr="008A3568">
        <w:t>perioada</w:t>
      </w:r>
      <w:proofErr w:type="spellEnd"/>
      <w:r w:rsidRPr="008A3568">
        <w:t xml:space="preserve"> de </w:t>
      </w:r>
      <w:proofErr w:type="spellStart"/>
      <w:r w:rsidRPr="008A3568">
        <w:t>durabilitate</w:t>
      </w:r>
      <w:proofErr w:type="spellEnd"/>
      <w:r w:rsidRPr="008A3568">
        <w:t xml:space="preserve"> se </w:t>
      </w:r>
      <w:proofErr w:type="spellStart"/>
      <w:r w:rsidRPr="008A3568">
        <w:t>constată</w:t>
      </w:r>
      <w:proofErr w:type="spellEnd"/>
      <w:r w:rsidRPr="008A3568">
        <w:t xml:space="preserve"> </w:t>
      </w:r>
      <w:proofErr w:type="spellStart"/>
      <w:r w:rsidRPr="008A3568">
        <w:t>situații</w:t>
      </w:r>
      <w:proofErr w:type="spellEnd"/>
      <w:r w:rsidRPr="008A3568">
        <w:t xml:space="preserve"> care </w:t>
      </w:r>
      <w:proofErr w:type="spellStart"/>
      <w:r w:rsidRPr="008A3568">
        <w:t>să</w:t>
      </w:r>
      <w:proofErr w:type="spellEnd"/>
      <w:r w:rsidRPr="008A3568">
        <w:t xml:space="preserve"> </w:t>
      </w:r>
      <w:proofErr w:type="spellStart"/>
      <w:r w:rsidRPr="008A3568">
        <w:t>indice</w:t>
      </w:r>
      <w:proofErr w:type="spellEnd"/>
      <w:r w:rsidRPr="008A3568">
        <w:t xml:space="preserve"> </w:t>
      </w:r>
      <w:proofErr w:type="spellStart"/>
      <w:r w:rsidRPr="008A3568">
        <w:t>potențiala</w:t>
      </w:r>
      <w:proofErr w:type="spellEnd"/>
      <w:r w:rsidRPr="008A3568">
        <w:t xml:space="preserve"> </w:t>
      </w:r>
      <w:proofErr w:type="spellStart"/>
      <w:r w:rsidRPr="008A3568">
        <w:t>incidență</w:t>
      </w:r>
      <w:proofErr w:type="spellEnd"/>
      <w:r w:rsidRPr="008A3568">
        <w:t xml:space="preserve"> a </w:t>
      </w:r>
      <w:proofErr w:type="spellStart"/>
      <w:r w:rsidRPr="008A3568">
        <w:t>regulilor</w:t>
      </w:r>
      <w:proofErr w:type="spellEnd"/>
      <w:r w:rsidRPr="008A3568">
        <w:t xml:space="preserve"> de </w:t>
      </w:r>
      <w:proofErr w:type="spellStart"/>
      <w:r w:rsidRPr="008A3568">
        <w:t>acordare</w:t>
      </w:r>
      <w:proofErr w:type="spellEnd"/>
      <w:r w:rsidRPr="008A3568">
        <w:t xml:space="preserve"> </w:t>
      </w:r>
      <w:proofErr w:type="gramStart"/>
      <w:r w:rsidRPr="008A3568">
        <w:t>a</w:t>
      </w:r>
      <w:proofErr w:type="gramEnd"/>
      <w:r w:rsidRPr="008A3568">
        <w:t xml:space="preserve"> </w:t>
      </w:r>
      <w:proofErr w:type="spellStart"/>
      <w:r w:rsidRPr="008A3568">
        <w:t>ajutorului</w:t>
      </w:r>
      <w:proofErr w:type="spellEnd"/>
      <w:r w:rsidRPr="008A3568">
        <w:t xml:space="preserve"> de stat </w:t>
      </w:r>
      <w:proofErr w:type="spellStart"/>
      <w:r w:rsidRPr="008A3568">
        <w:t>asupra</w:t>
      </w:r>
      <w:proofErr w:type="spellEnd"/>
      <w:r w:rsidRPr="008A3568">
        <w:t xml:space="preserve"> </w:t>
      </w:r>
      <w:proofErr w:type="spellStart"/>
      <w:r w:rsidRPr="008A3568">
        <w:t>finanțării</w:t>
      </w:r>
      <w:proofErr w:type="spellEnd"/>
      <w:r w:rsidRPr="008A3568">
        <w:t xml:space="preserve">, AM </w:t>
      </w:r>
      <w:proofErr w:type="spellStart"/>
      <w:r w:rsidRPr="008A3568">
        <w:t>va</w:t>
      </w:r>
      <w:proofErr w:type="spellEnd"/>
      <w:r w:rsidRPr="008A3568">
        <w:t xml:space="preserve"> </w:t>
      </w:r>
      <w:proofErr w:type="spellStart"/>
      <w:r w:rsidRPr="008A3568">
        <w:t>acționa</w:t>
      </w:r>
      <w:proofErr w:type="spellEnd"/>
      <w:r w:rsidRPr="008A3568">
        <w:t xml:space="preserve"> conform </w:t>
      </w:r>
      <w:proofErr w:type="spellStart"/>
      <w:r w:rsidRPr="008A3568">
        <w:t>legislației</w:t>
      </w:r>
      <w:proofErr w:type="spellEnd"/>
      <w:r w:rsidRPr="008A3568">
        <w:t xml:space="preserve"> </w:t>
      </w:r>
      <w:proofErr w:type="spellStart"/>
      <w:r w:rsidRPr="008A3568">
        <w:t>aplicabile</w:t>
      </w:r>
      <w:proofErr w:type="spellEnd"/>
      <w:r w:rsidRPr="008A3568">
        <w:t xml:space="preserve"> </w:t>
      </w:r>
      <w:proofErr w:type="spellStart"/>
      <w:r w:rsidRPr="008A3568">
        <w:t>în</w:t>
      </w:r>
      <w:proofErr w:type="spellEnd"/>
      <w:r w:rsidRPr="008A3568">
        <w:t xml:space="preserve"> </w:t>
      </w:r>
      <w:proofErr w:type="spellStart"/>
      <w:r w:rsidRPr="008A3568">
        <w:t>vigoare</w:t>
      </w:r>
      <w:proofErr w:type="spellEnd"/>
      <w:r w:rsidRPr="008A3568">
        <w:t>.</w:t>
      </w:r>
    </w:p>
    <w:p w14:paraId="5F1AAEA1" w14:textId="77777777" w:rsidR="005E31BE" w:rsidRPr="001213C3" w:rsidRDefault="005E31BE" w:rsidP="001213C3">
      <w:pPr>
        <w:ind w:left="708"/>
        <w:jc w:val="both"/>
        <w:rPr>
          <w:rFonts w:asciiTheme="minorHAnsi" w:hAnsiTheme="minorHAnsi" w:cstheme="minorHAnsi"/>
          <w:lang w:val="fr-FR"/>
        </w:rPr>
      </w:pPr>
    </w:p>
    <w:p w14:paraId="7B6AC896" w14:textId="77777777" w:rsidR="0083359B" w:rsidRPr="001213C3" w:rsidRDefault="0083359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constată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indice </w:t>
      </w:r>
      <w:proofErr w:type="spellStart"/>
      <w:r w:rsidRPr="001213C3">
        <w:rPr>
          <w:rFonts w:asciiTheme="minorHAnsi" w:hAnsiTheme="minorHAnsi" w:cstheme="minorHAnsi"/>
          <w:lang w:val="fr-FR"/>
        </w:rPr>
        <w:t>potențiala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incidență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regulilor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acordare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ajutorului</w:t>
      </w:r>
      <w:proofErr w:type="spellEnd"/>
      <w:r w:rsidRPr="001213C3">
        <w:rPr>
          <w:rFonts w:asciiTheme="minorHAnsi" w:hAnsiTheme="minorHAnsi" w:cstheme="minorHAnsi"/>
          <w:lang w:val="fr-FR"/>
        </w:rPr>
        <w:t xml:space="preserve"> de stat/de minimis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finanțării</w:t>
      </w:r>
      <w:proofErr w:type="spellEnd"/>
      <w:r w:rsidRPr="001213C3">
        <w:rPr>
          <w:rFonts w:asciiTheme="minorHAnsi" w:hAnsiTheme="minorHAnsi" w:cstheme="minorHAnsi"/>
          <w:lang w:val="fr-FR"/>
        </w:rPr>
        <w:t xml:space="preserve">, AM PR SE va </w:t>
      </w:r>
      <w:proofErr w:type="spellStart"/>
      <w:r w:rsidRPr="001213C3">
        <w:rPr>
          <w:rFonts w:asciiTheme="minorHAnsi" w:hAnsiTheme="minorHAnsi" w:cstheme="minorHAnsi"/>
          <w:lang w:val="fr-FR"/>
        </w:rPr>
        <w:t>acționa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w:t>
      </w:r>
    </w:p>
    <w:p w14:paraId="55B3FE3D" w14:textId="77777777" w:rsidR="002E780E" w:rsidRPr="001213C3" w:rsidRDefault="002E780E" w:rsidP="001213C3">
      <w:pPr>
        <w:tabs>
          <w:tab w:val="left" w:pos="180"/>
          <w:tab w:val="left" w:pos="720"/>
        </w:tabs>
        <w:jc w:val="both"/>
        <w:rPr>
          <w:rFonts w:asciiTheme="minorHAnsi" w:hAnsiTheme="minorHAnsi" w:cstheme="minorHAnsi"/>
          <w:lang w:val="fr-FR"/>
        </w:rPr>
      </w:pPr>
    </w:p>
    <w:p w14:paraId="10793644" w14:textId="5711BEB4" w:rsidR="00F13D4C" w:rsidRPr="001213C3" w:rsidRDefault="00F13D4C" w:rsidP="009C3056">
      <w:pPr>
        <w:pStyle w:val="Heading2"/>
      </w:pPr>
      <w:bookmarkStart w:id="69" w:name="_Toc188964851"/>
      <w:r w:rsidRPr="001213C3">
        <w:t xml:space="preserve">Reguli </w:t>
      </w:r>
      <w:proofErr w:type="spellStart"/>
      <w:r w:rsidRPr="001213C3">
        <w:t>privind</w:t>
      </w:r>
      <w:proofErr w:type="spellEnd"/>
      <w:r w:rsidRPr="001213C3">
        <w:t xml:space="preserve"> </w:t>
      </w:r>
      <w:proofErr w:type="spellStart"/>
      <w:r w:rsidRPr="001213C3">
        <w:t>instrumente</w:t>
      </w:r>
      <w:proofErr w:type="spellEnd"/>
      <w:r w:rsidRPr="001213C3">
        <w:t xml:space="preserve"> </w:t>
      </w:r>
      <w:proofErr w:type="spellStart"/>
      <w:r w:rsidRPr="001213C3">
        <w:t>financiare</w:t>
      </w:r>
      <w:bookmarkEnd w:id="69"/>
      <w:proofErr w:type="spellEnd"/>
      <w:r w:rsidR="00D56D62" w:rsidRPr="001213C3">
        <w:t xml:space="preserve"> </w:t>
      </w:r>
    </w:p>
    <w:p w14:paraId="426FCEB1" w14:textId="052D014D" w:rsidR="004E43AC" w:rsidRPr="001213C3" w:rsidRDefault="00F1083B"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Această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secțiune</w:t>
      </w:r>
      <w:proofErr w:type="spellEnd"/>
      <w:r w:rsidRPr="001213C3">
        <w:rPr>
          <w:rFonts w:asciiTheme="minorHAnsi" w:hAnsiTheme="minorHAnsi" w:cstheme="minorHAnsi"/>
          <w:szCs w:val="22"/>
          <w:lang w:val="fr-FR"/>
        </w:rPr>
        <w:t xml:space="preserve"> nu se </w:t>
      </w:r>
      <w:proofErr w:type="spellStart"/>
      <w:r w:rsidRPr="001213C3">
        <w:rPr>
          <w:rFonts w:asciiTheme="minorHAnsi" w:hAnsiTheme="minorHAnsi" w:cstheme="minorHAnsi"/>
          <w:szCs w:val="22"/>
          <w:lang w:val="fr-FR"/>
        </w:rPr>
        <w:t>aplică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prezentului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apel</w:t>
      </w:r>
      <w:proofErr w:type="spellEnd"/>
      <w:r w:rsidRPr="001213C3">
        <w:rPr>
          <w:rFonts w:asciiTheme="minorHAnsi" w:hAnsiTheme="minorHAnsi" w:cstheme="minorHAnsi"/>
          <w:szCs w:val="22"/>
          <w:lang w:val="fr-FR"/>
        </w:rPr>
        <w:t>.</w:t>
      </w:r>
    </w:p>
    <w:p w14:paraId="2A97962E" w14:textId="77777777" w:rsidR="004E48AB" w:rsidRPr="001213C3" w:rsidRDefault="004E48AB" w:rsidP="001213C3">
      <w:pPr>
        <w:pStyle w:val="5Normal"/>
        <w:rPr>
          <w:rFonts w:asciiTheme="minorHAnsi" w:hAnsiTheme="minorHAnsi" w:cstheme="minorHAnsi"/>
          <w:szCs w:val="22"/>
          <w:lang w:val="fr-FR"/>
        </w:rPr>
      </w:pPr>
    </w:p>
    <w:p w14:paraId="3B4CFB34" w14:textId="41154A59" w:rsidR="00F13D4C" w:rsidRPr="001213C3" w:rsidRDefault="00F13D4C" w:rsidP="009C3056">
      <w:pPr>
        <w:pStyle w:val="Heading2"/>
      </w:pPr>
      <w:bookmarkStart w:id="70" w:name="_Toc188964852"/>
      <w:proofErr w:type="spellStart"/>
      <w:r w:rsidRPr="001213C3">
        <w:t>Acţiuni</w:t>
      </w:r>
      <w:proofErr w:type="spellEnd"/>
      <w:r w:rsidRPr="001213C3">
        <w:t xml:space="preserve"> </w:t>
      </w:r>
      <w:proofErr w:type="spellStart"/>
      <w:r w:rsidR="000F3451" w:rsidRPr="001213C3">
        <w:t>interregionale</w:t>
      </w:r>
      <w:proofErr w:type="spellEnd"/>
      <w:r w:rsidR="000F3451" w:rsidRPr="001213C3">
        <w:t xml:space="preserve">, </w:t>
      </w:r>
      <w:proofErr w:type="spellStart"/>
      <w:r w:rsidR="000F3451" w:rsidRPr="001213C3">
        <w:t>transfrontaliere</w:t>
      </w:r>
      <w:proofErr w:type="spellEnd"/>
      <w:r w:rsidR="000F3451" w:rsidRPr="001213C3">
        <w:t xml:space="preserve"> </w:t>
      </w:r>
      <w:proofErr w:type="spellStart"/>
      <w:r w:rsidR="000F3451" w:rsidRPr="001213C3">
        <w:t>şi</w:t>
      </w:r>
      <w:proofErr w:type="spellEnd"/>
      <w:r w:rsidR="000F3451" w:rsidRPr="001213C3">
        <w:t xml:space="preserve"> </w:t>
      </w:r>
      <w:proofErr w:type="spellStart"/>
      <w:r w:rsidR="000F3451" w:rsidRPr="001213C3">
        <w:t>transnaţionale</w:t>
      </w:r>
      <w:bookmarkEnd w:id="70"/>
      <w:proofErr w:type="spellEnd"/>
      <w:r w:rsidR="00D56D62" w:rsidRPr="001213C3">
        <w:t xml:space="preserve"> </w:t>
      </w:r>
    </w:p>
    <w:p w14:paraId="5F289BD8" w14:textId="146926D3" w:rsidR="004E43AC" w:rsidRPr="001213C3" w:rsidRDefault="00F1083B"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Această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secțiune</w:t>
      </w:r>
      <w:proofErr w:type="spellEnd"/>
      <w:r w:rsidRPr="001213C3">
        <w:rPr>
          <w:rFonts w:asciiTheme="minorHAnsi" w:hAnsiTheme="minorHAnsi" w:cstheme="minorHAnsi"/>
          <w:szCs w:val="22"/>
          <w:lang w:val="fr-FR"/>
        </w:rPr>
        <w:t xml:space="preserve"> nu se </w:t>
      </w:r>
      <w:proofErr w:type="spellStart"/>
      <w:r w:rsidRPr="001213C3">
        <w:rPr>
          <w:rFonts w:asciiTheme="minorHAnsi" w:hAnsiTheme="minorHAnsi" w:cstheme="minorHAnsi"/>
          <w:szCs w:val="22"/>
          <w:lang w:val="fr-FR"/>
        </w:rPr>
        <w:t>aplică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prezentului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apel</w:t>
      </w:r>
      <w:proofErr w:type="spellEnd"/>
      <w:r w:rsidRPr="001213C3">
        <w:rPr>
          <w:rFonts w:asciiTheme="minorHAnsi" w:hAnsiTheme="minorHAnsi" w:cstheme="minorHAnsi"/>
          <w:szCs w:val="22"/>
          <w:lang w:val="fr-FR"/>
        </w:rPr>
        <w:t>.</w:t>
      </w:r>
    </w:p>
    <w:p w14:paraId="21032467" w14:textId="77777777" w:rsidR="004E48AB" w:rsidRPr="001213C3" w:rsidRDefault="004E48AB" w:rsidP="001213C3">
      <w:pPr>
        <w:pStyle w:val="5Normal"/>
        <w:rPr>
          <w:rFonts w:asciiTheme="minorHAnsi" w:hAnsiTheme="minorHAnsi" w:cstheme="minorHAnsi"/>
          <w:szCs w:val="22"/>
          <w:lang w:val="fr-FR"/>
        </w:rPr>
      </w:pPr>
    </w:p>
    <w:p w14:paraId="766BCB72" w14:textId="6C7FB235" w:rsidR="000F3451" w:rsidRPr="001213C3" w:rsidRDefault="000F3451" w:rsidP="009C3056">
      <w:pPr>
        <w:pStyle w:val="Heading2"/>
      </w:pPr>
      <w:bookmarkStart w:id="71" w:name="_Toc188964853"/>
      <w:r w:rsidRPr="001213C3">
        <w:t xml:space="preserve">Principii </w:t>
      </w:r>
      <w:proofErr w:type="spellStart"/>
      <w:r w:rsidRPr="001213C3">
        <w:t>orizontale</w:t>
      </w:r>
      <w:bookmarkEnd w:id="71"/>
      <w:proofErr w:type="spellEnd"/>
      <w:r w:rsidRPr="001213C3">
        <w:t xml:space="preserve"> </w:t>
      </w:r>
    </w:p>
    <w:p w14:paraId="39E4A14E" w14:textId="4E7170D5" w:rsidR="00124820" w:rsidRPr="001213C3" w:rsidRDefault="00124820"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O atenție deosebită este acordată respectării principiilor orizontale menționate la nivelul </w:t>
      </w:r>
      <w:r w:rsidR="00137E3E" w:rsidRPr="001213C3">
        <w:rPr>
          <w:rFonts w:asciiTheme="minorHAnsi" w:hAnsiTheme="minorHAnsi" w:cstheme="minorHAnsi"/>
          <w:sz w:val="22"/>
          <w:szCs w:val="22"/>
        </w:rPr>
        <w:t xml:space="preserve">Acordul de Parteneriat privind fondurile europene pentru perioada de programare 2021-2027 și </w:t>
      </w:r>
      <w:r w:rsidR="00981FCD" w:rsidRPr="001213C3">
        <w:rPr>
          <w:rFonts w:asciiTheme="minorHAnsi" w:hAnsiTheme="minorHAnsi" w:cstheme="minorHAnsi"/>
          <w:sz w:val="22"/>
          <w:szCs w:val="22"/>
        </w:rPr>
        <w:t>PR SE</w:t>
      </w:r>
      <w:r w:rsidR="00137E3E" w:rsidRPr="001213C3">
        <w:rPr>
          <w:rFonts w:asciiTheme="minorHAnsi" w:hAnsiTheme="minorHAnsi" w:cstheme="minorHAnsi"/>
          <w:sz w:val="22"/>
          <w:szCs w:val="22"/>
        </w:rPr>
        <w:t xml:space="preserve"> 2021-2027</w:t>
      </w:r>
      <w:r w:rsidRPr="001213C3">
        <w:rPr>
          <w:rFonts w:asciiTheme="minorHAnsi" w:hAnsiTheme="minorHAnsi" w:cstheme="minorHAnsi"/>
          <w:sz w:val="22"/>
          <w:szCs w:val="22"/>
        </w:rPr>
        <w:t xml:space="preserve">. </w:t>
      </w:r>
    </w:p>
    <w:p w14:paraId="0D490C64" w14:textId="77777777" w:rsidR="00124820" w:rsidRPr="001213C3" w:rsidRDefault="00124820" w:rsidP="001213C3">
      <w:pPr>
        <w:pStyle w:val="Default"/>
        <w:jc w:val="both"/>
        <w:rPr>
          <w:rFonts w:asciiTheme="minorHAnsi" w:hAnsiTheme="minorHAnsi" w:cstheme="minorHAnsi"/>
          <w:sz w:val="22"/>
          <w:szCs w:val="22"/>
        </w:rPr>
      </w:pPr>
    </w:p>
    <w:p w14:paraId="6B9D792D" w14:textId="14A9AEF0" w:rsidR="00124820" w:rsidRPr="001213C3" w:rsidRDefault="00124820" w:rsidP="001213C3">
      <w:pPr>
        <w:jc w:val="both"/>
        <w:rPr>
          <w:rFonts w:asciiTheme="minorHAnsi" w:hAnsiTheme="minorHAnsi" w:cstheme="minorHAnsi"/>
          <w:lang w:val="fr-FR"/>
        </w:rPr>
      </w:pPr>
      <w:r w:rsidRPr="001213C3">
        <w:rPr>
          <w:rFonts w:asciiTheme="minorHAnsi" w:hAnsiTheme="minorHAnsi" w:cstheme="minorHAnsi"/>
          <w:lang w:val="ro-RO"/>
        </w:rPr>
        <w:t>Proiectele trebuie să descrie și s</w:t>
      </w:r>
      <w:bookmarkStart w:id="72" w:name="_Hlk127968621"/>
      <w:r w:rsidRPr="001213C3">
        <w:rPr>
          <w:rFonts w:asciiTheme="minorHAnsi" w:hAnsiTheme="minorHAnsi" w:cstheme="minorHAnsi"/>
          <w:lang w:val="ro-RO"/>
        </w:rPr>
        <w:t>ă</w:t>
      </w:r>
      <w:bookmarkEnd w:id="72"/>
      <w:r w:rsidRPr="001213C3">
        <w:rPr>
          <w:rFonts w:asciiTheme="minorHAnsi" w:hAnsiTheme="minorHAnsi" w:cstheme="minorHAnsi"/>
          <w:lang w:val="ro-RO"/>
        </w:rPr>
        <w:t xml:space="preserve"> demonstreze modul în care principiile </w:t>
      </w:r>
      <w:r w:rsidR="00CE2780" w:rsidRPr="001213C3">
        <w:rPr>
          <w:rFonts w:asciiTheme="minorHAnsi" w:hAnsiTheme="minorHAnsi" w:cstheme="minorHAnsi"/>
          <w:lang w:val="ro-RO"/>
        </w:rPr>
        <w:t>orizontale</w:t>
      </w:r>
      <w:r w:rsidRPr="001213C3">
        <w:rPr>
          <w:rFonts w:asciiTheme="minorHAnsi" w:hAnsiTheme="minorHAnsi" w:cstheme="minorHAnsi"/>
          <w:lang w:val="ro-RO"/>
        </w:rPr>
        <w:t xml:space="preserve"> sunt promovate prin investiția respectivă, detaliindu-se concret care sunt măsurile și instrumentele prin care solicitantul va garanta aplicarea respectivelor principii.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monitorizării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integrării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principiilor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orizontale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activitățile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se vor </w:t>
      </w:r>
      <w:proofErr w:type="spellStart"/>
      <w:r w:rsidRPr="001213C3">
        <w:rPr>
          <w:rFonts w:asciiTheme="minorHAnsi" w:hAnsiTheme="minorHAnsi" w:cstheme="minorHAnsi"/>
          <w:color w:val="000000"/>
          <w:lang w:val="fr-FR"/>
        </w:rPr>
        <w:t>stabili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etapa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elaborare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tipuri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informații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indicatori</w:t>
      </w:r>
      <w:proofErr w:type="spellEnd"/>
      <w:r w:rsidRPr="001213C3">
        <w:rPr>
          <w:rFonts w:asciiTheme="minorHAnsi" w:hAnsiTheme="minorHAnsi" w:cstheme="minorHAnsi"/>
          <w:color w:val="000000"/>
          <w:lang w:val="fr-FR"/>
        </w:rPr>
        <w:t xml:space="preserve"> ce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colectate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măsurate</w:t>
      </w:r>
      <w:proofErr w:type="spellEnd"/>
      <w:r w:rsidRPr="001213C3">
        <w:rPr>
          <w:rFonts w:asciiTheme="minorHAnsi" w:hAnsiTheme="minorHAnsi" w:cstheme="minorHAnsi"/>
          <w:color w:val="000000"/>
          <w:lang w:val="fr-FR"/>
        </w:rPr>
        <w:t xml:space="preserve">. </w:t>
      </w:r>
    </w:p>
    <w:p w14:paraId="133EAF6F" w14:textId="04FE7B74" w:rsidR="00124820" w:rsidRDefault="00124820"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lastRenderedPageBreak/>
        <w:t>Solicitanții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vor </w:t>
      </w:r>
      <w:proofErr w:type="spellStart"/>
      <w:r w:rsidRPr="001213C3">
        <w:rPr>
          <w:rFonts w:asciiTheme="minorHAnsi" w:hAnsiTheme="minorHAnsi" w:cstheme="minorHAnsi"/>
          <w:color w:val="000000"/>
          <w:lang w:val="fr-FR"/>
        </w:rPr>
        <w:t>completa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toate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informațiile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relevante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legătură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aspectele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menționat</w:t>
      </w:r>
      <w:r w:rsidR="00CE2780" w:rsidRPr="001213C3">
        <w:rPr>
          <w:rFonts w:asciiTheme="minorHAnsi" w:hAnsiTheme="minorHAnsi" w:cstheme="minorHAnsi"/>
          <w:color w:val="000000"/>
          <w:lang w:val="fr-FR"/>
        </w:rPr>
        <w:t>e</w:t>
      </w:r>
      <w:proofErr w:type="spellEnd"/>
      <w:r w:rsidR="00CE2780" w:rsidRPr="001213C3">
        <w:rPr>
          <w:rFonts w:asciiTheme="minorHAnsi" w:hAnsiTheme="minorHAnsi" w:cstheme="minorHAnsi"/>
          <w:color w:val="000000"/>
          <w:lang w:val="fr-FR"/>
        </w:rPr>
        <w:t>,</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particularizând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propus</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completând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corespunzător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secțiunii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i/>
          <w:iCs/>
          <w:color w:val="000000"/>
          <w:lang w:val="fr-FR"/>
        </w:rPr>
        <w:t>Principii</w:t>
      </w:r>
      <w:proofErr w:type="spellEnd"/>
      <w:r w:rsidRPr="001213C3">
        <w:rPr>
          <w:rFonts w:asciiTheme="minorHAnsi" w:hAnsiTheme="minorHAnsi" w:cstheme="minorHAnsi"/>
          <w:i/>
          <w:iCs/>
          <w:color w:val="000000"/>
          <w:lang w:val="fr-FR"/>
        </w:rPr>
        <w:t xml:space="preserve"> </w:t>
      </w:r>
      <w:proofErr w:type="spellStart"/>
      <w:proofErr w:type="gramStart"/>
      <w:r w:rsidRPr="001213C3">
        <w:rPr>
          <w:rFonts w:asciiTheme="minorHAnsi" w:hAnsiTheme="minorHAnsi" w:cstheme="minorHAnsi"/>
          <w:i/>
          <w:iCs/>
          <w:color w:val="000000"/>
          <w:lang w:val="fr-FR"/>
        </w:rPr>
        <w:t>orizontale</w:t>
      </w:r>
      <w:proofErr w:type="spellEnd"/>
      <w:r w:rsidRPr="001213C3">
        <w:rPr>
          <w:rFonts w:asciiTheme="minorHAnsi" w:hAnsiTheme="minorHAnsi" w:cstheme="minorHAnsi"/>
          <w:i/>
          <w:iCs/>
          <w:color w:val="000000"/>
          <w:lang w:val="fr-FR"/>
        </w:rPr>
        <w:t xml:space="preserve"> </w:t>
      </w:r>
      <w:r w:rsidRPr="001213C3">
        <w:rPr>
          <w:rFonts w:asciiTheme="minorHAnsi" w:hAnsiTheme="minorHAnsi" w:cstheme="minorHAnsi"/>
          <w:color w:val="000000"/>
          <w:lang w:val="fr-FR"/>
        </w:rPr>
        <w:t xml:space="preserve"> a</w:t>
      </w:r>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w:t>
      </w:r>
      <w:bookmarkStart w:id="73" w:name="_Hlk104467274"/>
    </w:p>
    <w:p w14:paraId="31D2C046" w14:textId="77777777" w:rsidR="005E31BE" w:rsidRPr="001213C3" w:rsidRDefault="005E31BE" w:rsidP="001213C3">
      <w:pPr>
        <w:jc w:val="both"/>
        <w:rPr>
          <w:rFonts w:asciiTheme="minorHAnsi" w:hAnsiTheme="minorHAnsi" w:cstheme="minorHAnsi"/>
          <w:color w:val="000000"/>
          <w:lang w:val="fr-FR"/>
        </w:rPr>
      </w:pPr>
    </w:p>
    <w:p w14:paraId="1592DE5F" w14:textId="77777777" w:rsidR="000A0760" w:rsidRPr="001213C3" w:rsidRDefault="000A0760" w:rsidP="001213C3">
      <w:pPr>
        <w:autoSpaceDE w:val="0"/>
        <w:autoSpaceDN w:val="0"/>
        <w:rPr>
          <w:rFonts w:asciiTheme="minorHAnsi" w:hAnsiTheme="minorHAnsi" w:cstheme="minorHAnsi"/>
          <w:color w:val="000000"/>
          <w:lang w:val="fr-FR" w:eastAsia="ro-RO"/>
        </w:rPr>
      </w:pP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procesul</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pregătire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verificare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implementare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și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durabilitate</w:t>
      </w:r>
      <w:proofErr w:type="spellEnd"/>
      <w:r w:rsidRPr="001213C3">
        <w:rPr>
          <w:rFonts w:asciiTheme="minorHAnsi" w:hAnsiTheme="minorHAnsi" w:cstheme="minorHAnsi"/>
          <w:color w:val="000000"/>
          <w:lang w:val="fr-FR" w:eastAsia="ro-RO"/>
        </w:rPr>
        <w:t xml:space="preserve"> a </w:t>
      </w:r>
      <w:proofErr w:type="spellStart"/>
      <w:r w:rsidRPr="001213C3">
        <w:rPr>
          <w:rFonts w:asciiTheme="minorHAnsi" w:hAnsiTheme="minorHAnsi" w:cstheme="minorHAnsi"/>
          <w:color w:val="000000"/>
          <w:lang w:val="fr-FR" w:eastAsia="ro-RO"/>
        </w:rPr>
        <w:t>proiectului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solicitantul</w:t>
      </w:r>
      <w:proofErr w:type="spellEnd"/>
      <w:r w:rsidRPr="001213C3">
        <w:rPr>
          <w:rFonts w:asciiTheme="minorHAnsi" w:hAnsiTheme="minorHAnsi" w:cstheme="minorHAnsi"/>
          <w:color w:val="000000"/>
          <w:lang w:val="fr-FR" w:eastAsia="ro-RO"/>
        </w:rPr>
        <w:t xml:space="preserve"> </w:t>
      </w:r>
      <w:proofErr w:type="spellStart"/>
      <w:proofErr w:type="gramStart"/>
      <w:r w:rsidRPr="001213C3">
        <w:rPr>
          <w:rFonts w:asciiTheme="minorHAnsi" w:hAnsiTheme="minorHAnsi" w:cstheme="minorHAnsi"/>
          <w:color w:val="000000"/>
          <w:lang w:val="fr-FR" w:eastAsia="ro-RO"/>
        </w:rPr>
        <w:t>asigură</w:t>
      </w:r>
      <w:proofErr w:type="spellEnd"/>
      <w:r w:rsidRPr="001213C3">
        <w:rPr>
          <w:rFonts w:asciiTheme="minorHAnsi" w:hAnsiTheme="minorHAnsi" w:cstheme="minorHAnsi"/>
          <w:color w:val="000000"/>
          <w:lang w:val="fr-FR" w:eastAsia="ro-RO"/>
        </w:rPr>
        <w:t>:</w:t>
      </w:r>
      <w:proofErr w:type="gramEnd"/>
      <w:r w:rsidRPr="001213C3">
        <w:rPr>
          <w:rFonts w:asciiTheme="minorHAnsi" w:hAnsiTheme="minorHAnsi" w:cstheme="minorHAnsi"/>
          <w:color w:val="000000"/>
          <w:lang w:val="fr-FR" w:eastAsia="ro-RO"/>
        </w:rPr>
        <w:t xml:space="preserve"> </w:t>
      </w:r>
    </w:p>
    <w:p w14:paraId="3E699949" w14:textId="04F917CC" w:rsidR="000A0760" w:rsidRPr="001213C3" w:rsidRDefault="000A0760" w:rsidP="001213C3">
      <w:pPr>
        <w:pStyle w:val="ListParagraph"/>
        <w:numPr>
          <w:ilvl w:val="0"/>
          <w:numId w:val="47"/>
        </w:numPr>
        <w:autoSpaceDE w:val="0"/>
        <w:autoSpaceDN w:val="0"/>
        <w:jc w:val="both"/>
        <w:rPr>
          <w:rFonts w:asciiTheme="minorHAnsi" w:hAnsiTheme="minorHAnsi" w:cstheme="minorHAnsi"/>
          <w:color w:val="000000"/>
          <w:lang w:eastAsia="ro-RO"/>
        </w:rPr>
      </w:pPr>
      <w:proofErr w:type="spellStart"/>
      <w:r w:rsidRPr="001213C3">
        <w:rPr>
          <w:rFonts w:asciiTheme="minorHAnsi" w:hAnsiTheme="minorHAnsi" w:cstheme="minorHAnsi"/>
          <w:color w:val="000000"/>
          <w:lang w:eastAsia="ro-RO"/>
        </w:rPr>
        <w:t>Respectarea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drepturilor</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fundamentale</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și</w:t>
      </w:r>
      <w:proofErr w:type="spellEnd"/>
      <w:r w:rsidRPr="001213C3">
        <w:rPr>
          <w:rFonts w:asciiTheme="minorHAnsi" w:hAnsiTheme="minorHAnsi" w:cstheme="minorHAnsi"/>
          <w:color w:val="000000"/>
          <w:lang w:eastAsia="ro-RO"/>
        </w:rPr>
        <w:t xml:space="preserve"> a </w:t>
      </w:r>
      <w:proofErr w:type="spellStart"/>
      <w:r w:rsidRPr="001213C3">
        <w:rPr>
          <w:rFonts w:asciiTheme="minorHAnsi" w:hAnsiTheme="minorHAnsi" w:cstheme="minorHAnsi"/>
          <w:color w:val="000000"/>
          <w:lang w:eastAsia="ro-RO"/>
        </w:rPr>
        <w:t>Cartei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drepturilor</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fundamentale</w:t>
      </w:r>
      <w:proofErr w:type="spellEnd"/>
      <w:r w:rsidRPr="001213C3">
        <w:rPr>
          <w:rFonts w:asciiTheme="minorHAnsi" w:hAnsiTheme="minorHAnsi" w:cstheme="minorHAnsi"/>
          <w:color w:val="000000"/>
          <w:lang w:eastAsia="ro-RO"/>
        </w:rPr>
        <w:t xml:space="preserve"> a </w:t>
      </w:r>
      <w:proofErr w:type="spellStart"/>
      <w:r w:rsidRPr="001213C3">
        <w:rPr>
          <w:rFonts w:asciiTheme="minorHAnsi" w:hAnsiTheme="minorHAnsi" w:cstheme="minorHAnsi"/>
          <w:color w:val="000000"/>
          <w:lang w:eastAsia="ro-RO"/>
        </w:rPr>
        <w:t>Uniunii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Europene</w:t>
      </w:r>
      <w:proofErr w:type="spellEnd"/>
      <w:r w:rsidR="000B7C82" w:rsidRPr="001213C3">
        <w:rPr>
          <w:rFonts w:asciiTheme="minorHAnsi" w:hAnsiTheme="minorHAnsi" w:cstheme="minorHAnsi"/>
          <w:color w:val="000000"/>
          <w:lang w:eastAsia="ro-RO"/>
        </w:rPr>
        <w:t>;</w:t>
      </w:r>
      <w:r w:rsidRPr="001213C3">
        <w:rPr>
          <w:rFonts w:asciiTheme="minorHAnsi" w:hAnsiTheme="minorHAnsi" w:cstheme="minorHAnsi"/>
          <w:color w:val="000000"/>
          <w:lang w:eastAsia="ro-RO"/>
        </w:rPr>
        <w:t xml:space="preserve"> </w:t>
      </w:r>
    </w:p>
    <w:p w14:paraId="742A56E4" w14:textId="77F32712" w:rsidR="000A0760" w:rsidRPr="001213C3" w:rsidRDefault="000A0760" w:rsidP="001213C3">
      <w:pPr>
        <w:pStyle w:val="ListParagraph"/>
        <w:numPr>
          <w:ilvl w:val="0"/>
          <w:numId w:val="47"/>
        </w:numPr>
        <w:autoSpaceDE w:val="0"/>
        <w:autoSpaceDN w:val="0"/>
        <w:jc w:val="both"/>
        <w:rPr>
          <w:rFonts w:asciiTheme="minorHAnsi" w:hAnsiTheme="minorHAnsi" w:cstheme="minorHAnsi"/>
          <w:lang w:eastAsia="ro-RO"/>
        </w:rPr>
      </w:pPr>
      <w:proofErr w:type="spellStart"/>
      <w:r w:rsidRPr="001213C3">
        <w:rPr>
          <w:rFonts w:asciiTheme="minorHAnsi" w:hAnsiTheme="minorHAnsi" w:cstheme="minorHAnsi"/>
          <w:lang w:eastAsia="ro-RO"/>
        </w:rPr>
        <w:t>Respectarea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egalității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între</w:t>
      </w:r>
      <w:proofErr w:type="spellEnd"/>
      <w:r w:rsidRPr="001213C3">
        <w:rPr>
          <w:rFonts w:asciiTheme="minorHAnsi" w:hAnsiTheme="minorHAnsi" w:cstheme="minorHAnsi"/>
          <w:lang w:eastAsia="ro-RO"/>
        </w:rPr>
        <w:t xml:space="preserve"> </w:t>
      </w:r>
      <w:proofErr w:type="spellStart"/>
      <w:r w:rsidR="000B7C82" w:rsidRPr="001213C3">
        <w:rPr>
          <w:rFonts w:asciiTheme="minorHAnsi" w:hAnsiTheme="minorHAnsi" w:cstheme="minorHAnsi"/>
          <w:lang w:eastAsia="ro-RO"/>
        </w:rPr>
        <w:t>femei</w:t>
      </w:r>
      <w:proofErr w:type="spellEnd"/>
      <w:r w:rsidR="000B7C82"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000B7C82" w:rsidRPr="001213C3">
        <w:rPr>
          <w:rFonts w:asciiTheme="minorHAnsi" w:hAnsiTheme="minorHAnsi" w:cstheme="minorHAnsi"/>
          <w:lang w:eastAsia="ro-RO"/>
        </w:rPr>
        <w:t>bărbați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integrarea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perspectivei</w:t>
      </w:r>
      <w:proofErr w:type="spellEnd"/>
      <w:r w:rsidRPr="001213C3">
        <w:rPr>
          <w:rFonts w:asciiTheme="minorHAnsi" w:hAnsiTheme="minorHAnsi" w:cstheme="minorHAnsi"/>
          <w:lang w:eastAsia="ro-RO"/>
        </w:rPr>
        <w:t xml:space="preserve"> de gen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abordarea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aspectelor</w:t>
      </w:r>
      <w:proofErr w:type="spellEnd"/>
      <w:r w:rsidRPr="001213C3">
        <w:rPr>
          <w:rFonts w:asciiTheme="minorHAnsi" w:hAnsiTheme="minorHAnsi" w:cstheme="minorHAnsi"/>
          <w:lang w:eastAsia="ro-RO"/>
        </w:rPr>
        <w:t xml:space="preserve"> de gen</w:t>
      </w:r>
      <w:r w:rsidR="000B7C82" w:rsidRPr="001213C3">
        <w:rPr>
          <w:rFonts w:asciiTheme="minorHAnsi" w:hAnsiTheme="minorHAnsi" w:cstheme="minorHAnsi"/>
          <w:lang w:eastAsia="ro-RO"/>
        </w:rPr>
        <w:t>;</w:t>
      </w:r>
    </w:p>
    <w:p w14:paraId="17544CB6" w14:textId="6DDAFBC1" w:rsidR="000A0760" w:rsidRPr="001213C3" w:rsidRDefault="000A0760" w:rsidP="001213C3">
      <w:pPr>
        <w:pStyle w:val="ListParagraph"/>
        <w:numPr>
          <w:ilvl w:val="0"/>
          <w:numId w:val="47"/>
        </w:numPr>
        <w:autoSpaceDE w:val="0"/>
        <w:autoSpaceDN w:val="0"/>
        <w:jc w:val="both"/>
        <w:rPr>
          <w:rFonts w:asciiTheme="minorHAnsi" w:hAnsiTheme="minorHAnsi" w:cstheme="minorHAnsi"/>
          <w:lang w:val="fr-FR" w:eastAsia="ro-RO"/>
        </w:rPr>
      </w:pPr>
      <w:proofErr w:type="spellStart"/>
      <w:r w:rsidRPr="001213C3">
        <w:rPr>
          <w:rFonts w:asciiTheme="minorHAnsi" w:hAnsiTheme="minorHAnsi" w:cstheme="minorHAnsi"/>
          <w:lang w:val="fr-FR" w:eastAsia="ro-RO"/>
        </w:rPr>
        <w:t>Prevenirea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oricărei</w:t>
      </w:r>
      <w:proofErr w:type="spellEnd"/>
      <w:r w:rsidRPr="001213C3">
        <w:rPr>
          <w:rFonts w:asciiTheme="minorHAnsi" w:hAnsiTheme="minorHAnsi" w:cstheme="minorHAnsi"/>
          <w:lang w:val="fr-FR" w:eastAsia="ro-RO"/>
        </w:rPr>
        <w:t xml:space="preserve"> forme de </w:t>
      </w:r>
      <w:proofErr w:type="spellStart"/>
      <w:r w:rsidRPr="001213C3">
        <w:rPr>
          <w:rFonts w:asciiTheme="minorHAnsi" w:hAnsiTheme="minorHAnsi" w:cstheme="minorHAnsi"/>
          <w:lang w:val="fr-FR" w:eastAsia="ro-RO"/>
        </w:rPr>
        <w:t>discriminare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criterii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gen</w:t>
      </w:r>
      <w:proofErr w:type="spellEnd"/>
      <w:r w:rsidRPr="001213C3">
        <w:rPr>
          <w:rFonts w:asciiTheme="minorHAnsi" w:hAnsiTheme="minorHAnsi" w:cstheme="minorHAnsi"/>
          <w:lang w:val="fr-FR" w:eastAsia="ro-RO"/>
        </w:rPr>
        <w:t xml:space="preserve">, origine </w:t>
      </w:r>
      <w:proofErr w:type="spellStart"/>
      <w:r w:rsidRPr="001213C3">
        <w:rPr>
          <w:rFonts w:asciiTheme="minorHAnsi" w:hAnsiTheme="minorHAnsi" w:cstheme="minorHAnsi"/>
          <w:lang w:val="fr-FR" w:eastAsia="ro-RO"/>
        </w:rPr>
        <w:t>rasială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sau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etnică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religie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sau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convingeri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dizabilitate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vârstă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sau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orientare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sexuală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precum</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și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respectarea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accesibilității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pentru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persoanele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dizabilități</w:t>
      </w:r>
      <w:proofErr w:type="spellEnd"/>
      <w:r w:rsidR="000B7C82" w:rsidRPr="001213C3">
        <w:rPr>
          <w:rFonts w:asciiTheme="minorHAnsi" w:hAnsiTheme="minorHAnsi" w:cstheme="minorHAnsi"/>
          <w:lang w:val="fr-FR" w:eastAsia="ro-RO"/>
        </w:rPr>
        <w:t> ;</w:t>
      </w:r>
    </w:p>
    <w:p w14:paraId="289131C0" w14:textId="7687CDB3" w:rsidR="000A0760" w:rsidRPr="001213C3" w:rsidRDefault="000A0760" w:rsidP="001213C3">
      <w:pPr>
        <w:pStyle w:val="ListParagraph"/>
        <w:numPr>
          <w:ilvl w:val="0"/>
          <w:numId w:val="47"/>
        </w:numPr>
        <w:jc w:val="both"/>
        <w:rPr>
          <w:rFonts w:asciiTheme="minorHAnsi" w:hAnsiTheme="minorHAnsi" w:cstheme="minorHAnsi"/>
          <w:color w:val="000000"/>
          <w:lang w:val="fr-FR" w:eastAsia="en-US"/>
        </w:rPr>
      </w:pPr>
      <w:proofErr w:type="spellStart"/>
      <w:r w:rsidRPr="001213C3">
        <w:rPr>
          <w:rFonts w:asciiTheme="minorHAnsi" w:hAnsiTheme="minorHAnsi" w:cstheme="minorHAnsi"/>
          <w:lang w:val="fr-FR" w:eastAsia="ro-RO"/>
        </w:rPr>
        <w:t>Respectarea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obiectivului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promovare</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dezvoltării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durabile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astfel</w:t>
      </w:r>
      <w:proofErr w:type="spellEnd"/>
      <w:r w:rsidRPr="001213C3">
        <w:rPr>
          <w:rFonts w:asciiTheme="minorHAnsi" w:hAnsiTheme="minorHAnsi" w:cstheme="minorHAnsi"/>
          <w:lang w:val="fr-FR" w:eastAsia="ro-RO"/>
        </w:rPr>
        <w:t xml:space="preserve"> cum este </w:t>
      </w:r>
      <w:proofErr w:type="spellStart"/>
      <w:r w:rsidRPr="001213C3">
        <w:rPr>
          <w:rFonts w:asciiTheme="minorHAnsi" w:hAnsiTheme="minorHAnsi" w:cstheme="minorHAnsi"/>
          <w:lang w:val="fr-FR" w:eastAsia="ro-RO"/>
        </w:rPr>
        <w:t>prevăzut</w:t>
      </w:r>
      <w:proofErr w:type="spellEnd"/>
      <w:r w:rsidRPr="001213C3">
        <w:rPr>
          <w:rFonts w:asciiTheme="minorHAnsi" w:hAnsiTheme="minorHAnsi" w:cstheme="minorHAnsi"/>
          <w:lang w:val="fr-FR" w:eastAsia="ro-RO"/>
        </w:rPr>
        <w:t xml:space="preserve"> la </w:t>
      </w:r>
      <w:proofErr w:type="spellStart"/>
      <w:r w:rsidRPr="001213C3">
        <w:rPr>
          <w:rFonts w:asciiTheme="minorHAnsi" w:hAnsiTheme="minorHAnsi" w:cstheme="minorHAnsi"/>
          <w:lang w:val="fr-FR" w:eastAsia="ro-RO"/>
        </w:rPr>
        <w:t>articolul</w:t>
      </w:r>
      <w:proofErr w:type="spellEnd"/>
      <w:r w:rsidRPr="001213C3">
        <w:rPr>
          <w:rFonts w:asciiTheme="minorHAnsi" w:hAnsiTheme="minorHAnsi" w:cstheme="minorHAnsi"/>
          <w:lang w:val="fr-FR" w:eastAsia="ro-RO"/>
        </w:rPr>
        <w:t xml:space="preserve"> 11 </w:t>
      </w:r>
      <w:proofErr w:type="spellStart"/>
      <w:r w:rsidRPr="001213C3">
        <w:rPr>
          <w:rFonts w:asciiTheme="minorHAnsi" w:hAnsiTheme="minorHAnsi" w:cstheme="minorHAnsi"/>
          <w:lang w:val="fr-FR" w:eastAsia="ro-RO"/>
        </w:rPr>
        <w:t>din</w:t>
      </w:r>
      <w:proofErr w:type="spellEnd"/>
      <w:r w:rsidRPr="001213C3">
        <w:rPr>
          <w:rFonts w:asciiTheme="minorHAnsi" w:hAnsiTheme="minorHAnsi" w:cstheme="minorHAnsi"/>
          <w:lang w:val="fr-FR" w:eastAsia="ro-RO"/>
        </w:rPr>
        <w:t xml:space="preserve"> TFUE, </w:t>
      </w:r>
      <w:proofErr w:type="spellStart"/>
      <w:r w:rsidRPr="001213C3">
        <w:rPr>
          <w:rFonts w:asciiTheme="minorHAnsi" w:hAnsiTheme="minorHAnsi" w:cstheme="minorHAnsi"/>
          <w:lang w:val="fr-FR" w:eastAsia="ro-RO"/>
        </w:rPr>
        <w:t>ținând</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seama</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obiectivele</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dezvoltare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durabilă</w:t>
      </w:r>
      <w:proofErr w:type="spellEnd"/>
      <w:r w:rsidRPr="001213C3">
        <w:rPr>
          <w:rFonts w:asciiTheme="minorHAnsi" w:hAnsiTheme="minorHAnsi" w:cstheme="minorHAnsi"/>
          <w:lang w:val="fr-FR" w:eastAsia="ro-RO"/>
        </w:rPr>
        <w:t xml:space="preserve"> ale ONU, de </w:t>
      </w:r>
      <w:proofErr w:type="spellStart"/>
      <w:r w:rsidRPr="001213C3">
        <w:rPr>
          <w:rFonts w:asciiTheme="minorHAnsi" w:hAnsiTheme="minorHAnsi" w:cstheme="minorHAnsi"/>
          <w:lang w:val="fr-FR" w:eastAsia="ro-RO"/>
        </w:rPr>
        <w:t>Acordul</w:t>
      </w:r>
      <w:proofErr w:type="spellEnd"/>
      <w:r w:rsidRPr="001213C3">
        <w:rPr>
          <w:rFonts w:asciiTheme="minorHAnsi" w:hAnsiTheme="minorHAnsi" w:cstheme="minorHAnsi"/>
          <w:lang w:val="fr-FR" w:eastAsia="ro-RO"/>
        </w:rPr>
        <w:t xml:space="preserve"> de la Paris </w:t>
      </w:r>
      <w:proofErr w:type="spellStart"/>
      <w:r w:rsidRPr="001213C3">
        <w:rPr>
          <w:rFonts w:asciiTheme="minorHAnsi" w:hAnsiTheme="minorHAnsi" w:cstheme="minorHAnsi"/>
          <w:lang w:val="fr-FR" w:eastAsia="ro-RO"/>
        </w:rPr>
        <w:t>și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respectarea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principiului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a</w:t>
      </w:r>
      <w:proofErr w:type="spellEnd"/>
      <w:r w:rsidRPr="001213C3">
        <w:rPr>
          <w:rFonts w:asciiTheme="minorHAnsi" w:hAnsiTheme="minorHAnsi" w:cstheme="minorHAnsi"/>
          <w:lang w:val="fr-FR" w:eastAsia="ro-RO"/>
        </w:rPr>
        <w:t xml:space="preserve"> nu </w:t>
      </w:r>
      <w:proofErr w:type="spellStart"/>
      <w:r w:rsidRPr="001213C3">
        <w:rPr>
          <w:rFonts w:asciiTheme="minorHAnsi" w:hAnsiTheme="minorHAnsi" w:cstheme="minorHAnsi"/>
          <w:lang w:val="fr-FR" w:eastAsia="ro-RO"/>
        </w:rPr>
        <w:t>prejudicia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mod </w:t>
      </w:r>
      <w:proofErr w:type="spellStart"/>
      <w:r w:rsidRPr="001213C3">
        <w:rPr>
          <w:rFonts w:asciiTheme="minorHAnsi" w:hAnsiTheme="minorHAnsi" w:cstheme="minorHAnsi"/>
          <w:lang w:val="fr-FR" w:eastAsia="ro-RO"/>
        </w:rPr>
        <w:t>semnificativ</w:t>
      </w:r>
      <w:proofErr w:type="spellEnd"/>
      <w:r w:rsidRPr="001213C3">
        <w:rPr>
          <w:rFonts w:asciiTheme="minorHAnsi" w:hAnsiTheme="minorHAnsi" w:cstheme="minorHAnsi"/>
          <w:lang w:val="fr-FR" w:eastAsia="ro-RO"/>
        </w:rPr>
        <w:t>”</w:t>
      </w:r>
      <w:r w:rsidR="000B7C82" w:rsidRPr="001213C3">
        <w:rPr>
          <w:rFonts w:asciiTheme="minorHAnsi" w:hAnsiTheme="minorHAnsi" w:cstheme="minorHAnsi"/>
          <w:lang w:val="fr-FR" w:eastAsia="ro-RO"/>
        </w:rPr>
        <w:t xml:space="preserve"> (DNSH)</w:t>
      </w:r>
      <w:r w:rsidRPr="001213C3">
        <w:rPr>
          <w:rFonts w:asciiTheme="minorHAnsi" w:hAnsiTheme="minorHAnsi" w:cstheme="minorHAnsi"/>
          <w:lang w:val="fr-FR" w:eastAsia="ro-RO"/>
        </w:rPr>
        <w:t>.</w:t>
      </w:r>
    </w:p>
    <w:p w14:paraId="752ED7EE" w14:textId="77777777" w:rsidR="00D56D62" w:rsidRPr="001213C3" w:rsidRDefault="00D56D62" w:rsidP="001213C3">
      <w:pPr>
        <w:jc w:val="both"/>
        <w:rPr>
          <w:rFonts w:asciiTheme="minorHAnsi" w:hAnsiTheme="minorHAnsi" w:cstheme="minorHAnsi"/>
          <w:lang w:val="fr-FR"/>
        </w:rPr>
      </w:pPr>
    </w:p>
    <w:p w14:paraId="180F8C44" w14:textId="1AA22212" w:rsidR="00D56D62" w:rsidRPr="001213C3" w:rsidRDefault="000F3451" w:rsidP="009C3056">
      <w:pPr>
        <w:pStyle w:val="Heading2"/>
      </w:pPr>
      <w:bookmarkStart w:id="74" w:name="_Toc188964854"/>
      <w:bookmarkEnd w:id="73"/>
      <w:r w:rsidRPr="001213C3">
        <w:rPr>
          <w:lang w:val="fr-FR"/>
        </w:rPr>
        <w:t xml:space="preserve">Aspecte de </w:t>
      </w:r>
      <w:proofErr w:type="spellStart"/>
      <w:r w:rsidRPr="001213C3">
        <w:rPr>
          <w:lang w:val="fr-FR"/>
        </w:rPr>
        <w:t>mediu</w:t>
      </w:r>
      <w:proofErr w:type="spellEnd"/>
      <w:r w:rsidRPr="001213C3">
        <w:rPr>
          <w:lang w:val="fr-FR"/>
        </w:rPr>
        <w:t xml:space="preserve"> (</w:t>
      </w:r>
      <w:proofErr w:type="spellStart"/>
      <w:r w:rsidRPr="001213C3">
        <w:rPr>
          <w:lang w:val="fr-FR"/>
        </w:rPr>
        <w:t>inclusiv</w:t>
      </w:r>
      <w:proofErr w:type="spellEnd"/>
      <w:r w:rsidRPr="001213C3">
        <w:rPr>
          <w:lang w:val="fr-FR"/>
        </w:rPr>
        <w:t xml:space="preserve"> </w:t>
      </w:r>
      <w:proofErr w:type="spellStart"/>
      <w:r w:rsidRPr="001213C3">
        <w:rPr>
          <w:lang w:val="fr-FR"/>
        </w:rPr>
        <w:t>aplicarea</w:t>
      </w:r>
      <w:proofErr w:type="spellEnd"/>
      <w:r w:rsidRPr="001213C3">
        <w:rPr>
          <w:lang w:val="fr-FR"/>
        </w:rPr>
        <w:t xml:space="preserve"> </w:t>
      </w:r>
      <w:proofErr w:type="spellStart"/>
      <w:r w:rsidRPr="001213C3">
        <w:rPr>
          <w:lang w:val="fr-FR"/>
        </w:rPr>
        <w:t>Directivei</w:t>
      </w:r>
      <w:proofErr w:type="spellEnd"/>
      <w:r w:rsidRPr="001213C3">
        <w:rPr>
          <w:lang w:val="fr-FR"/>
        </w:rPr>
        <w:t xml:space="preserve"> 2011/92/UE a </w:t>
      </w:r>
      <w:proofErr w:type="spellStart"/>
      <w:r w:rsidRPr="001213C3">
        <w:rPr>
          <w:lang w:val="fr-FR"/>
        </w:rPr>
        <w:t>Parlamentului</w:t>
      </w:r>
      <w:proofErr w:type="spellEnd"/>
      <w:r w:rsidRPr="001213C3">
        <w:rPr>
          <w:lang w:val="fr-FR"/>
        </w:rPr>
        <w:t xml:space="preserve"> </w:t>
      </w:r>
      <w:proofErr w:type="spellStart"/>
      <w:r w:rsidRPr="001213C3">
        <w:rPr>
          <w:lang w:val="fr-FR"/>
        </w:rPr>
        <w:t>European</w:t>
      </w:r>
      <w:proofErr w:type="spellEnd"/>
      <w:r w:rsidRPr="001213C3">
        <w:rPr>
          <w:lang w:val="fr-FR"/>
        </w:rPr>
        <w:t xml:space="preserve"> </w:t>
      </w:r>
      <w:proofErr w:type="spellStart"/>
      <w:r w:rsidRPr="001213C3">
        <w:rPr>
          <w:lang w:val="fr-FR"/>
        </w:rPr>
        <w:t>și</w:t>
      </w:r>
      <w:proofErr w:type="spellEnd"/>
      <w:r w:rsidRPr="001213C3">
        <w:rPr>
          <w:lang w:val="fr-FR"/>
        </w:rPr>
        <w:t xml:space="preserve"> a </w:t>
      </w:r>
      <w:proofErr w:type="spellStart"/>
      <w:r w:rsidRPr="001213C3">
        <w:rPr>
          <w:lang w:val="fr-FR"/>
        </w:rPr>
        <w:t>Consiliului</w:t>
      </w:r>
      <w:proofErr w:type="spellEnd"/>
      <w:r w:rsidRPr="001213C3">
        <w:rPr>
          <w:lang w:val="fr-FR"/>
        </w:rPr>
        <w:t xml:space="preserve">). </w:t>
      </w:r>
      <w:proofErr w:type="spellStart"/>
      <w:r w:rsidRPr="001213C3">
        <w:t>Aplicarea</w:t>
      </w:r>
      <w:proofErr w:type="spellEnd"/>
      <w:r w:rsidRPr="001213C3">
        <w:t xml:space="preserve"> </w:t>
      </w:r>
      <w:proofErr w:type="spellStart"/>
      <w:r w:rsidRPr="001213C3">
        <w:t>principiului</w:t>
      </w:r>
      <w:proofErr w:type="spellEnd"/>
      <w:r w:rsidRPr="001213C3">
        <w:t xml:space="preserve"> DNSH. </w:t>
      </w:r>
      <w:proofErr w:type="spellStart"/>
      <w:r w:rsidRPr="001213C3">
        <w:t>Imunizarea</w:t>
      </w:r>
      <w:proofErr w:type="spellEnd"/>
      <w:r w:rsidRPr="001213C3">
        <w:t xml:space="preserve"> la </w:t>
      </w:r>
      <w:proofErr w:type="spellStart"/>
      <w:r w:rsidRPr="001213C3">
        <w:t>schimbările</w:t>
      </w:r>
      <w:proofErr w:type="spellEnd"/>
      <w:r w:rsidRPr="001213C3">
        <w:t xml:space="preserve"> </w:t>
      </w:r>
      <w:proofErr w:type="spellStart"/>
      <w:r w:rsidRPr="001213C3">
        <w:t>climatice</w:t>
      </w:r>
      <w:bookmarkEnd w:id="74"/>
      <w:proofErr w:type="spellEnd"/>
    </w:p>
    <w:p w14:paraId="0AFF6B4F" w14:textId="77777777" w:rsidR="00C025BB" w:rsidRPr="001213C3" w:rsidRDefault="00C025BB" w:rsidP="001213C3">
      <w:pPr>
        <w:autoSpaceDE w:val="0"/>
        <w:autoSpaceDN w:val="0"/>
        <w:jc w:val="both"/>
        <w:rPr>
          <w:rFonts w:asciiTheme="minorHAnsi" w:hAnsiTheme="minorHAnsi" w:cstheme="minorHAnsi"/>
          <w:lang w:val="fr-FR"/>
        </w:rPr>
      </w:pP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ceea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privește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respectarea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obiectivului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promovare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dezvoltării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durabile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cadrul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proiectelor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finanțate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prin</w:t>
      </w:r>
      <w:proofErr w:type="spellEnd"/>
      <w:r w:rsidRPr="001213C3">
        <w:rPr>
          <w:rFonts w:asciiTheme="minorHAnsi" w:hAnsiTheme="minorHAnsi" w:cstheme="minorHAnsi"/>
          <w:color w:val="000000"/>
        </w:rPr>
        <w:t xml:space="preserve"> PR SE 2021-2027, </w:t>
      </w:r>
      <w:proofErr w:type="spellStart"/>
      <w:r w:rsidRPr="001213C3">
        <w:rPr>
          <w:rFonts w:asciiTheme="minorHAnsi" w:hAnsiTheme="minorHAnsi" w:cstheme="minorHAnsi"/>
          <w:color w:val="000000"/>
        </w:rPr>
        <w:t>vor</w:t>
      </w:r>
      <w:proofErr w:type="spellEnd"/>
      <w:r w:rsidRPr="001213C3">
        <w:rPr>
          <w:rFonts w:asciiTheme="minorHAnsi" w:hAnsiTheme="minorHAnsi" w:cstheme="minorHAnsi"/>
          <w:color w:val="000000"/>
        </w:rPr>
        <w:t xml:space="preserve"> fi </w:t>
      </w:r>
      <w:proofErr w:type="spellStart"/>
      <w:r w:rsidRPr="001213C3">
        <w:rPr>
          <w:rFonts w:asciiTheme="minorHAnsi" w:hAnsiTheme="minorHAnsi" w:cstheme="minorHAnsi"/>
          <w:color w:val="000000"/>
        </w:rPr>
        <w:t>analizate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respectate</w:t>
      </w:r>
      <w:proofErr w:type="spellEnd"/>
      <w:r w:rsidRPr="001213C3">
        <w:rPr>
          <w:rFonts w:asciiTheme="minorHAnsi" w:hAnsiTheme="minorHAnsi" w:cstheme="minorHAnsi"/>
          <w:color w:val="000000"/>
        </w:rPr>
        <w:t xml:space="preserve"> </w:t>
      </w:r>
      <w:bookmarkStart w:id="75" w:name="_Hlk147922283"/>
      <w:proofErr w:type="spellStart"/>
      <w:r w:rsidRPr="001213C3">
        <w:rPr>
          <w:rFonts w:asciiTheme="minorHAnsi" w:hAnsiTheme="minorHAnsi" w:cstheme="minorHAnsi"/>
          <w:color w:val="000000"/>
        </w:rPr>
        <w:t>criteriile</w:t>
      </w:r>
      <w:proofErr w:type="spellEnd"/>
      <w:r w:rsidRPr="001213C3">
        <w:rPr>
          <w:rFonts w:asciiTheme="minorHAnsi" w:hAnsiTheme="minorHAnsi" w:cstheme="minorHAnsi"/>
          <w:color w:val="000000"/>
        </w:rPr>
        <w:t xml:space="preserve"> care </w:t>
      </w:r>
      <w:proofErr w:type="spellStart"/>
      <w:r w:rsidRPr="001213C3">
        <w:rPr>
          <w:rFonts w:asciiTheme="minorHAnsi" w:hAnsiTheme="minorHAnsi" w:cstheme="minorHAnsi"/>
          <w:color w:val="000000"/>
        </w:rPr>
        <w:t>determină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dacă</w:t>
      </w:r>
      <w:proofErr w:type="spellEnd"/>
      <w:r w:rsidRPr="001213C3">
        <w:rPr>
          <w:rFonts w:asciiTheme="minorHAnsi" w:hAnsiTheme="minorHAnsi" w:cstheme="minorHAnsi"/>
          <w:color w:val="000000"/>
        </w:rPr>
        <w:t xml:space="preserve"> o </w:t>
      </w:r>
      <w:proofErr w:type="spellStart"/>
      <w:r w:rsidRPr="001213C3">
        <w:rPr>
          <w:rFonts w:asciiTheme="minorHAnsi" w:hAnsiTheme="minorHAnsi" w:cstheme="minorHAnsi"/>
          <w:color w:val="000000"/>
        </w:rPr>
        <w:t>activitate</w:t>
      </w:r>
      <w:proofErr w:type="spellEnd"/>
      <w:r w:rsidRPr="001213C3">
        <w:rPr>
          <w:rFonts w:asciiTheme="minorHAnsi" w:hAnsiTheme="minorHAnsi" w:cstheme="minorHAnsi"/>
          <w:color w:val="000000"/>
        </w:rPr>
        <w:t xml:space="preserve"> se </w:t>
      </w:r>
      <w:proofErr w:type="spellStart"/>
      <w:r w:rsidRPr="001213C3">
        <w:rPr>
          <w:rFonts w:asciiTheme="minorHAnsi" w:hAnsiTheme="minorHAnsi" w:cstheme="minorHAnsi"/>
          <w:color w:val="000000"/>
        </w:rPr>
        <w:t>califică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drept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durabilă</w:t>
      </w:r>
      <w:proofErr w:type="spellEnd"/>
      <w:r w:rsidRPr="001213C3">
        <w:rPr>
          <w:rFonts w:asciiTheme="minorHAnsi" w:hAnsiTheme="minorHAnsi" w:cstheme="minorHAnsi"/>
          <w:color w:val="000000"/>
        </w:rPr>
        <w:t xml:space="preserve"> din </w:t>
      </w:r>
      <w:proofErr w:type="spellStart"/>
      <w:r w:rsidRPr="001213C3">
        <w:rPr>
          <w:rFonts w:asciiTheme="minorHAnsi" w:hAnsiTheme="minorHAnsi" w:cstheme="minorHAnsi"/>
          <w:color w:val="000000"/>
        </w:rPr>
        <w:t>punctul</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vedere</w:t>
      </w:r>
      <w:proofErr w:type="spellEnd"/>
      <w:r w:rsidRPr="001213C3">
        <w:rPr>
          <w:rFonts w:asciiTheme="minorHAnsi" w:hAnsiTheme="minorHAnsi" w:cstheme="minorHAnsi"/>
          <w:color w:val="000000"/>
        </w:rPr>
        <w:t xml:space="preserve"> al </w:t>
      </w:r>
      <w:proofErr w:type="spellStart"/>
      <w:r w:rsidRPr="001213C3">
        <w:rPr>
          <w:rFonts w:asciiTheme="minorHAnsi" w:hAnsiTheme="minorHAnsi" w:cstheme="minorHAnsi"/>
          <w:color w:val="000000"/>
        </w:rPr>
        <w:t>mediului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dacă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respectă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principiul</w:t>
      </w:r>
      <w:proofErr w:type="spellEnd"/>
      <w:r w:rsidRPr="001213C3">
        <w:rPr>
          <w:rFonts w:asciiTheme="minorHAnsi" w:hAnsiTheme="minorHAnsi" w:cstheme="minorHAnsi"/>
          <w:color w:val="000000"/>
        </w:rPr>
        <w:t xml:space="preserve"> „A nu </w:t>
      </w:r>
      <w:proofErr w:type="spellStart"/>
      <w:r w:rsidRPr="001213C3">
        <w:rPr>
          <w:rFonts w:asciiTheme="minorHAnsi" w:hAnsiTheme="minorHAnsi" w:cstheme="minorHAnsi"/>
          <w:color w:val="000000"/>
        </w:rPr>
        <w:t>prejudicia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mod </w:t>
      </w:r>
      <w:proofErr w:type="spellStart"/>
      <w:r w:rsidRPr="001213C3">
        <w:rPr>
          <w:rFonts w:asciiTheme="minorHAnsi" w:hAnsiTheme="minorHAnsi" w:cstheme="minorHAnsi"/>
        </w:rPr>
        <w:t>semnificativ</w:t>
      </w:r>
      <w:proofErr w:type="spellEnd"/>
      <w:r w:rsidRPr="001213C3">
        <w:rPr>
          <w:rFonts w:asciiTheme="minorHAnsi" w:hAnsiTheme="minorHAnsi" w:cstheme="minorHAnsi"/>
        </w:rPr>
        <w:t>” (DNSH)</w:t>
      </w:r>
      <w:bookmarkEnd w:id="75"/>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conformitate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Regulamentul</w:t>
      </w:r>
      <w:proofErr w:type="spellEnd"/>
      <w:r w:rsidRPr="001213C3">
        <w:rPr>
          <w:rFonts w:asciiTheme="minorHAnsi" w:hAnsiTheme="minorHAnsi" w:cstheme="minorHAnsi"/>
        </w:rPr>
        <w:t xml:space="preserve"> (UE) 2020/852 </w:t>
      </w:r>
      <w:proofErr w:type="gramStart"/>
      <w:r w:rsidRPr="001213C3">
        <w:rPr>
          <w:rFonts w:asciiTheme="minorHAnsi" w:hAnsiTheme="minorHAnsi" w:cstheme="minorHAnsi"/>
        </w:rPr>
        <w:t>(”</w:t>
      </w:r>
      <w:proofErr w:type="spellStart"/>
      <w:r w:rsidRPr="001213C3">
        <w:rPr>
          <w:rFonts w:asciiTheme="minorHAnsi" w:hAnsiTheme="minorHAnsi" w:cstheme="minorHAnsi"/>
        </w:rPr>
        <w:t>Regulamentul</w:t>
      </w:r>
      <w:proofErr w:type="spellEnd"/>
      <w:proofErr w:type="gram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taxonomia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lang w:val="fr-FR"/>
        </w:rPr>
        <w:t>Legislația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îndeplinire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detaliate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i/>
          <w:iCs/>
          <w:lang w:val="fr-FR"/>
        </w:rPr>
        <w:t>Metodologiei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privind</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abordarea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principiului</w:t>
      </w:r>
      <w:proofErr w:type="spellEnd"/>
      <w:r w:rsidRPr="001213C3">
        <w:rPr>
          <w:rFonts w:asciiTheme="minorHAnsi" w:hAnsiTheme="minorHAnsi" w:cstheme="minorHAnsi"/>
          <w:i/>
          <w:iCs/>
          <w:lang w:val="fr-FR"/>
        </w:rPr>
        <w:t xml:space="preserve"> DNSH </w:t>
      </w:r>
      <w:proofErr w:type="spellStart"/>
      <w:r w:rsidRPr="001213C3">
        <w:rPr>
          <w:rFonts w:asciiTheme="minorHAnsi" w:hAnsiTheme="minorHAnsi" w:cstheme="minorHAnsi"/>
          <w:i/>
          <w:iCs/>
          <w:lang w:val="fr-FR"/>
        </w:rPr>
        <w:t>și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imunizarea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infrastructurii</w:t>
      </w:r>
      <w:proofErr w:type="spellEnd"/>
      <w:r w:rsidRPr="001213C3">
        <w:rPr>
          <w:rFonts w:asciiTheme="minorHAnsi" w:hAnsiTheme="minorHAnsi" w:cstheme="minorHAnsi"/>
          <w:i/>
          <w:iCs/>
          <w:lang w:val="fr-FR"/>
        </w:rPr>
        <w:t xml:space="preserve"> la </w:t>
      </w:r>
      <w:proofErr w:type="spellStart"/>
      <w:r w:rsidRPr="001213C3">
        <w:rPr>
          <w:rFonts w:asciiTheme="minorHAnsi" w:hAnsiTheme="minorHAnsi" w:cstheme="minorHAnsi"/>
          <w:i/>
          <w:iCs/>
          <w:lang w:val="fr-FR"/>
        </w:rPr>
        <w:t>schimbări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climatice</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în</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cadrul</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Programului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Regional</w:t>
      </w:r>
      <w:proofErr w:type="spellEnd"/>
      <w:r w:rsidRPr="001213C3">
        <w:rPr>
          <w:rFonts w:asciiTheme="minorHAnsi" w:hAnsiTheme="minorHAnsi" w:cstheme="minorHAnsi"/>
          <w:i/>
          <w:iCs/>
          <w:lang w:val="fr-FR"/>
        </w:rPr>
        <w:t xml:space="preserve"> Sud-Est 2021-2027</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elaborată</w:t>
      </w:r>
      <w:proofErr w:type="spellEnd"/>
      <w:r w:rsidRPr="001213C3">
        <w:rPr>
          <w:rFonts w:asciiTheme="minorHAnsi" w:hAnsiTheme="minorHAnsi" w:cstheme="minorHAnsi"/>
          <w:lang w:val="fr-FR"/>
        </w:rPr>
        <w:t xml:space="preserve"> de AM PR 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sprijinul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solicitanților</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document ce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accesat</w:t>
      </w:r>
      <w:proofErr w:type="spellEnd"/>
      <w:r w:rsidRPr="001213C3">
        <w:rPr>
          <w:rFonts w:asciiTheme="minorHAnsi" w:hAnsiTheme="minorHAnsi" w:cstheme="minorHAnsi"/>
          <w:lang w:val="fr-FR"/>
        </w:rPr>
        <w:t xml:space="preserve"> la </w:t>
      </w:r>
      <w:proofErr w:type="spellStart"/>
      <w:proofErr w:type="gramStart"/>
      <w:r w:rsidRPr="001213C3">
        <w:rPr>
          <w:rFonts w:asciiTheme="minorHAnsi" w:hAnsiTheme="minorHAnsi" w:cstheme="minorHAnsi"/>
          <w:lang w:val="fr-FR"/>
        </w:rPr>
        <w:t>adresa</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hyperlink r:id="rId9" w:history="1">
        <w:r w:rsidRPr="001213C3">
          <w:rPr>
            <w:rStyle w:val="Hyperlink"/>
            <w:rFonts w:asciiTheme="minorHAnsi" w:hAnsiTheme="minorHAnsi" w:cstheme="minorHAnsi"/>
            <w:lang w:val="fr-FR"/>
          </w:rPr>
          <w:t>https://regiosudest.ro/</w:t>
        </w:r>
      </w:hyperlink>
      <w:r w:rsidRPr="001213C3">
        <w:rPr>
          <w:rFonts w:asciiTheme="minorHAnsi" w:hAnsiTheme="minorHAnsi" w:cstheme="minorHAnsi"/>
          <w:lang w:val="fr-FR"/>
        </w:rPr>
        <w:t>.</w:t>
      </w:r>
    </w:p>
    <w:p w14:paraId="03C45DCA" w14:textId="77777777" w:rsidR="00C025BB" w:rsidRPr="001213C3" w:rsidRDefault="00C025BB" w:rsidP="001213C3">
      <w:pPr>
        <w:autoSpaceDE w:val="0"/>
        <w:autoSpaceDN w:val="0"/>
        <w:jc w:val="both"/>
        <w:rPr>
          <w:rFonts w:asciiTheme="minorHAnsi" w:hAnsiTheme="minorHAnsi" w:cstheme="minorHAnsi"/>
          <w:b/>
          <w:bCs/>
          <w:color w:val="000000"/>
          <w:lang w:val="fr-FR"/>
        </w:rPr>
      </w:pPr>
    </w:p>
    <w:p w14:paraId="1F4EC8AE" w14:textId="77777777" w:rsidR="00C025BB" w:rsidRPr="001213C3" w:rsidRDefault="00C025BB" w:rsidP="001213C3">
      <w:pPr>
        <w:autoSpaceDE w:val="0"/>
        <w:autoSpaceDN w:val="0"/>
        <w:jc w:val="both"/>
        <w:rPr>
          <w:rFonts w:asciiTheme="minorHAnsi" w:hAnsiTheme="minorHAnsi" w:cstheme="minorHAnsi"/>
          <w:color w:val="000000"/>
          <w:lang w:val="fr-FR"/>
        </w:rPr>
      </w:pPr>
      <w:bookmarkStart w:id="76" w:name="_Hlk147918557"/>
      <w:proofErr w:type="spellStart"/>
      <w:r w:rsidRPr="001213C3">
        <w:rPr>
          <w:rFonts w:asciiTheme="minorHAnsi" w:hAnsiTheme="minorHAnsi" w:cstheme="minorHAnsi"/>
          <w:color w:val="000000"/>
          <w:lang w:val="fr-FR"/>
        </w:rPr>
        <w:t>Analiza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durabilității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punct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vedere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mediului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unui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anumit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anumitor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activități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economice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urmări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următoarele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obiective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mediu</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stau</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baza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principiului</w:t>
      </w:r>
      <w:proofErr w:type="spellEnd"/>
      <w:r w:rsidRPr="001213C3">
        <w:rPr>
          <w:rFonts w:asciiTheme="minorHAnsi" w:hAnsiTheme="minorHAnsi" w:cstheme="minorHAnsi"/>
          <w:color w:val="000000"/>
          <w:lang w:val="fr-FR"/>
        </w:rPr>
        <w:t xml:space="preserve"> DNSH (</w:t>
      </w:r>
      <w:proofErr w:type="spellStart"/>
      <w:r w:rsidRPr="001213C3">
        <w:rPr>
          <w:rFonts w:asciiTheme="minorHAnsi" w:hAnsiTheme="minorHAnsi" w:cstheme="minorHAnsi"/>
          <w:color w:val="000000"/>
          <w:lang w:val="fr-FR"/>
        </w:rPr>
        <w:t>Regulamentul</w:t>
      </w:r>
      <w:proofErr w:type="spellEnd"/>
      <w:r w:rsidRPr="001213C3">
        <w:rPr>
          <w:rFonts w:asciiTheme="minorHAnsi" w:hAnsiTheme="minorHAnsi" w:cstheme="minorHAnsi"/>
          <w:color w:val="000000"/>
          <w:lang w:val="fr-FR"/>
        </w:rPr>
        <w:t xml:space="preserve"> (UE) 2020/852 (”</w:t>
      </w:r>
      <w:proofErr w:type="spellStart"/>
      <w:r w:rsidRPr="001213C3">
        <w:rPr>
          <w:rFonts w:asciiTheme="minorHAnsi" w:hAnsiTheme="minorHAnsi" w:cstheme="minorHAnsi"/>
          <w:color w:val="000000"/>
          <w:lang w:val="fr-FR"/>
        </w:rPr>
        <w:t>Regulamentul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taxonomia</w:t>
      </w:r>
      <w:proofErr w:type="spellEnd"/>
      <w:r w:rsidRPr="001213C3">
        <w:rPr>
          <w:rFonts w:asciiTheme="minorHAnsi" w:hAnsiTheme="minorHAnsi" w:cstheme="minorHAnsi"/>
          <w:color w:val="000000"/>
          <w:lang w:val="fr-FR"/>
        </w:rPr>
        <w:t>”), art. 9</w:t>
      </w:r>
      <w:proofErr w:type="gramStart"/>
      <w:r w:rsidRPr="001213C3">
        <w:rPr>
          <w:rFonts w:asciiTheme="minorHAnsi" w:hAnsiTheme="minorHAnsi" w:cstheme="minorHAnsi"/>
          <w:color w:val="000000"/>
          <w:lang w:val="fr-FR"/>
        </w:rPr>
        <w:t>):</w:t>
      </w:r>
      <w:proofErr w:type="gramEnd"/>
    </w:p>
    <w:p w14:paraId="2C757AD4" w14:textId="6A374F84" w:rsidR="00C025BB" w:rsidRPr="001213C3" w:rsidRDefault="00C025BB" w:rsidP="005E31BE">
      <w:pPr>
        <w:numPr>
          <w:ilvl w:val="0"/>
          <w:numId w:val="48"/>
        </w:numPr>
        <w:autoSpaceDE w:val="0"/>
        <w:autoSpaceDN w:val="0"/>
        <w:ind w:left="708"/>
        <w:jc w:val="both"/>
        <w:rPr>
          <w:rFonts w:asciiTheme="minorHAnsi" w:hAnsiTheme="minorHAnsi" w:cstheme="minorHAnsi"/>
          <w:color w:val="000000"/>
          <w:lang w:eastAsia="ro-RO"/>
        </w:rPr>
      </w:pPr>
      <w:r w:rsidRPr="001213C3">
        <w:rPr>
          <w:rFonts w:asciiTheme="minorHAnsi" w:hAnsiTheme="minorHAnsi" w:cstheme="minorHAnsi"/>
          <w:color w:val="000000"/>
          <w:lang w:eastAsia="ro-RO"/>
        </w:rPr>
        <w:t xml:space="preserve">a) </w:t>
      </w:r>
      <w:proofErr w:type="spellStart"/>
      <w:r w:rsidRPr="001213C3">
        <w:rPr>
          <w:rFonts w:asciiTheme="minorHAnsi" w:hAnsiTheme="minorHAnsi" w:cstheme="minorHAnsi"/>
          <w:color w:val="000000"/>
          <w:lang w:eastAsia="ro-RO"/>
        </w:rPr>
        <w:t>atenuarea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schimbărilor</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climatice</w:t>
      </w:r>
      <w:proofErr w:type="spellEnd"/>
      <w:r w:rsidRPr="001213C3">
        <w:rPr>
          <w:rFonts w:asciiTheme="minorHAnsi" w:hAnsiTheme="minorHAnsi" w:cstheme="minorHAnsi"/>
          <w:color w:val="000000"/>
          <w:lang w:eastAsia="ro-RO"/>
        </w:rPr>
        <w:t xml:space="preserve">; </w:t>
      </w:r>
    </w:p>
    <w:p w14:paraId="31F5D2A9" w14:textId="77777777" w:rsidR="00C025BB" w:rsidRPr="001213C3" w:rsidRDefault="00C025BB" w:rsidP="005E31BE">
      <w:pPr>
        <w:numPr>
          <w:ilvl w:val="0"/>
          <w:numId w:val="48"/>
        </w:num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b) </w:t>
      </w:r>
      <w:proofErr w:type="spellStart"/>
      <w:r w:rsidRPr="001213C3">
        <w:rPr>
          <w:rFonts w:asciiTheme="minorHAnsi" w:hAnsiTheme="minorHAnsi" w:cstheme="minorHAnsi"/>
          <w:color w:val="000000"/>
          <w:lang w:val="fr-FR" w:eastAsia="ro-RO"/>
        </w:rPr>
        <w:t>adaptarea</w:t>
      </w:r>
      <w:proofErr w:type="spellEnd"/>
      <w:r w:rsidRPr="001213C3">
        <w:rPr>
          <w:rFonts w:asciiTheme="minorHAnsi" w:hAnsiTheme="minorHAnsi" w:cstheme="minorHAnsi"/>
          <w:color w:val="000000"/>
          <w:lang w:val="fr-FR" w:eastAsia="ro-RO"/>
        </w:rPr>
        <w:t xml:space="preserve"> la </w:t>
      </w:r>
      <w:proofErr w:type="spellStart"/>
      <w:r w:rsidRPr="001213C3">
        <w:rPr>
          <w:rFonts w:asciiTheme="minorHAnsi" w:hAnsiTheme="minorHAnsi" w:cstheme="minorHAnsi"/>
          <w:color w:val="000000"/>
          <w:lang w:val="fr-FR" w:eastAsia="ro-RO"/>
        </w:rPr>
        <w:t>schimbările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climatice</w:t>
      </w:r>
      <w:proofErr w:type="spellEnd"/>
      <w:r w:rsidRPr="001213C3">
        <w:rPr>
          <w:rFonts w:asciiTheme="minorHAnsi" w:hAnsiTheme="minorHAnsi" w:cstheme="minorHAnsi"/>
          <w:color w:val="000000"/>
          <w:lang w:val="fr-FR" w:eastAsia="ro-RO"/>
        </w:rPr>
        <w:t xml:space="preserve"> ; </w:t>
      </w:r>
    </w:p>
    <w:p w14:paraId="3E9F6759" w14:textId="77777777" w:rsidR="00C025BB" w:rsidRPr="001213C3" w:rsidRDefault="00C025BB" w:rsidP="005E31BE">
      <w:pPr>
        <w:numPr>
          <w:ilvl w:val="0"/>
          <w:numId w:val="48"/>
        </w:numPr>
        <w:autoSpaceDE w:val="0"/>
        <w:autoSpaceDN w:val="0"/>
        <w:ind w:left="708"/>
        <w:jc w:val="both"/>
        <w:rPr>
          <w:rFonts w:asciiTheme="minorHAnsi" w:hAnsiTheme="minorHAnsi" w:cstheme="minorHAnsi"/>
          <w:color w:val="000000"/>
          <w:lang w:eastAsia="ro-RO"/>
        </w:rPr>
      </w:pPr>
      <w:r w:rsidRPr="001213C3">
        <w:rPr>
          <w:rFonts w:asciiTheme="minorHAnsi" w:hAnsiTheme="minorHAnsi" w:cstheme="minorHAnsi"/>
          <w:color w:val="000000"/>
          <w:lang w:eastAsia="ro-RO"/>
        </w:rPr>
        <w:t xml:space="preserve">c) </w:t>
      </w:r>
      <w:proofErr w:type="spellStart"/>
      <w:r w:rsidRPr="001213C3">
        <w:rPr>
          <w:rFonts w:asciiTheme="minorHAnsi" w:hAnsiTheme="minorHAnsi" w:cstheme="minorHAnsi"/>
          <w:color w:val="000000"/>
          <w:lang w:eastAsia="ro-RO"/>
        </w:rPr>
        <w:t>utilizarea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durabilă</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și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protecția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resurselor</w:t>
      </w:r>
      <w:proofErr w:type="spellEnd"/>
      <w:r w:rsidRPr="001213C3">
        <w:rPr>
          <w:rFonts w:asciiTheme="minorHAnsi" w:hAnsiTheme="minorHAnsi" w:cstheme="minorHAnsi"/>
          <w:color w:val="000000"/>
          <w:lang w:eastAsia="ro-RO"/>
        </w:rPr>
        <w:t xml:space="preserve"> de </w:t>
      </w:r>
      <w:proofErr w:type="spellStart"/>
      <w:r w:rsidRPr="001213C3">
        <w:rPr>
          <w:rFonts w:asciiTheme="minorHAnsi" w:hAnsiTheme="minorHAnsi" w:cstheme="minorHAnsi"/>
          <w:color w:val="000000"/>
          <w:lang w:eastAsia="ro-RO"/>
        </w:rPr>
        <w:t>apă</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și</w:t>
      </w:r>
      <w:proofErr w:type="spellEnd"/>
      <w:r w:rsidRPr="001213C3">
        <w:rPr>
          <w:rFonts w:asciiTheme="minorHAnsi" w:hAnsiTheme="minorHAnsi" w:cstheme="minorHAnsi"/>
          <w:color w:val="000000"/>
          <w:lang w:eastAsia="ro-RO"/>
        </w:rPr>
        <w:t xml:space="preserve"> a </w:t>
      </w:r>
      <w:proofErr w:type="spellStart"/>
      <w:r w:rsidRPr="001213C3">
        <w:rPr>
          <w:rFonts w:asciiTheme="minorHAnsi" w:hAnsiTheme="minorHAnsi" w:cstheme="minorHAnsi"/>
          <w:color w:val="000000"/>
          <w:lang w:eastAsia="ro-RO"/>
        </w:rPr>
        <w:t>celor</w:t>
      </w:r>
      <w:proofErr w:type="spellEnd"/>
      <w:r w:rsidRPr="001213C3">
        <w:rPr>
          <w:rFonts w:asciiTheme="minorHAnsi" w:hAnsiTheme="minorHAnsi" w:cstheme="minorHAnsi"/>
          <w:color w:val="000000"/>
          <w:lang w:eastAsia="ro-RO"/>
        </w:rPr>
        <w:t xml:space="preserve"> marine; </w:t>
      </w:r>
    </w:p>
    <w:p w14:paraId="044CA5E4" w14:textId="77777777" w:rsidR="00C025BB" w:rsidRPr="001213C3" w:rsidRDefault="00C025BB" w:rsidP="005E31BE">
      <w:pPr>
        <w:numPr>
          <w:ilvl w:val="0"/>
          <w:numId w:val="48"/>
        </w:num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d) </w:t>
      </w:r>
      <w:proofErr w:type="spellStart"/>
      <w:r w:rsidRPr="001213C3">
        <w:rPr>
          <w:rFonts w:asciiTheme="minorHAnsi" w:hAnsiTheme="minorHAnsi" w:cstheme="minorHAnsi"/>
          <w:color w:val="000000"/>
          <w:lang w:val="fr-FR" w:eastAsia="ro-RO"/>
        </w:rPr>
        <w:t>tranziția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către</w:t>
      </w:r>
      <w:proofErr w:type="spellEnd"/>
      <w:r w:rsidRPr="001213C3">
        <w:rPr>
          <w:rFonts w:asciiTheme="minorHAnsi" w:hAnsiTheme="minorHAnsi" w:cstheme="minorHAnsi"/>
          <w:color w:val="000000"/>
          <w:lang w:val="fr-FR" w:eastAsia="ro-RO"/>
        </w:rPr>
        <w:t xml:space="preserve"> o </w:t>
      </w:r>
      <w:proofErr w:type="spellStart"/>
      <w:r w:rsidRPr="001213C3">
        <w:rPr>
          <w:rFonts w:asciiTheme="minorHAnsi" w:hAnsiTheme="minorHAnsi" w:cstheme="minorHAnsi"/>
          <w:color w:val="000000"/>
          <w:lang w:val="fr-FR" w:eastAsia="ro-RO"/>
        </w:rPr>
        <w:t>economie</w:t>
      </w:r>
      <w:proofErr w:type="spellEnd"/>
      <w:r w:rsidRPr="001213C3">
        <w:rPr>
          <w:rFonts w:asciiTheme="minorHAnsi" w:hAnsiTheme="minorHAnsi" w:cstheme="minorHAnsi"/>
          <w:color w:val="000000"/>
          <w:lang w:val="fr-FR" w:eastAsia="ro-RO"/>
        </w:rPr>
        <w:t xml:space="preserve"> </w:t>
      </w:r>
      <w:proofErr w:type="spellStart"/>
      <w:proofErr w:type="gramStart"/>
      <w:r w:rsidRPr="001213C3">
        <w:rPr>
          <w:rFonts w:asciiTheme="minorHAnsi" w:hAnsiTheme="minorHAnsi" w:cstheme="minorHAnsi"/>
          <w:color w:val="000000"/>
          <w:lang w:val="fr-FR" w:eastAsia="ro-RO"/>
        </w:rPr>
        <w:t>circulară</w:t>
      </w:r>
      <w:proofErr w:type="spellEnd"/>
      <w:r w:rsidRPr="001213C3">
        <w:rPr>
          <w:rFonts w:asciiTheme="minorHAnsi" w:hAnsiTheme="minorHAnsi" w:cstheme="minorHAnsi"/>
          <w:color w:val="000000"/>
          <w:lang w:val="fr-FR" w:eastAsia="ro-RO"/>
        </w:rPr>
        <w:t>;</w:t>
      </w:r>
      <w:proofErr w:type="gramEnd"/>
      <w:r w:rsidRPr="001213C3">
        <w:rPr>
          <w:rFonts w:asciiTheme="minorHAnsi" w:hAnsiTheme="minorHAnsi" w:cstheme="minorHAnsi"/>
          <w:color w:val="000000"/>
          <w:lang w:val="fr-FR" w:eastAsia="ro-RO"/>
        </w:rPr>
        <w:t xml:space="preserve"> </w:t>
      </w:r>
    </w:p>
    <w:p w14:paraId="0B84C62B" w14:textId="77777777" w:rsidR="00C025BB" w:rsidRPr="001213C3" w:rsidRDefault="00C025BB" w:rsidP="005E31BE">
      <w:pPr>
        <w:numPr>
          <w:ilvl w:val="0"/>
          <w:numId w:val="48"/>
        </w:numPr>
        <w:autoSpaceDE w:val="0"/>
        <w:autoSpaceDN w:val="0"/>
        <w:ind w:left="708"/>
        <w:jc w:val="both"/>
        <w:rPr>
          <w:rFonts w:asciiTheme="minorHAnsi" w:hAnsiTheme="minorHAnsi" w:cstheme="minorHAnsi"/>
          <w:color w:val="000000"/>
          <w:lang w:eastAsia="ro-RO"/>
        </w:rPr>
      </w:pPr>
      <w:r w:rsidRPr="001213C3">
        <w:rPr>
          <w:rFonts w:asciiTheme="minorHAnsi" w:hAnsiTheme="minorHAnsi" w:cstheme="minorHAnsi"/>
          <w:color w:val="000000"/>
          <w:lang w:eastAsia="ro-RO"/>
        </w:rPr>
        <w:t xml:space="preserve">e) </w:t>
      </w:r>
      <w:proofErr w:type="spellStart"/>
      <w:r w:rsidRPr="001213C3">
        <w:rPr>
          <w:rFonts w:asciiTheme="minorHAnsi" w:hAnsiTheme="minorHAnsi" w:cstheme="minorHAnsi"/>
          <w:color w:val="000000"/>
          <w:lang w:eastAsia="ro-RO"/>
        </w:rPr>
        <w:t>prevenirea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și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controlul</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poluării</w:t>
      </w:r>
      <w:proofErr w:type="spellEnd"/>
      <w:r w:rsidRPr="001213C3">
        <w:rPr>
          <w:rFonts w:asciiTheme="minorHAnsi" w:hAnsiTheme="minorHAnsi" w:cstheme="minorHAnsi"/>
          <w:color w:val="000000"/>
          <w:lang w:eastAsia="ro-RO"/>
        </w:rPr>
        <w:t xml:space="preserve">; </w:t>
      </w:r>
    </w:p>
    <w:p w14:paraId="7FB304C8" w14:textId="77777777" w:rsidR="00C025BB" w:rsidRPr="001213C3" w:rsidRDefault="00C025BB" w:rsidP="005E31BE">
      <w:pPr>
        <w:numPr>
          <w:ilvl w:val="0"/>
          <w:numId w:val="48"/>
        </w:numPr>
        <w:autoSpaceDE w:val="0"/>
        <w:autoSpaceDN w:val="0"/>
        <w:ind w:left="708"/>
        <w:jc w:val="both"/>
        <w:rPr>
          <w:rFonts w:asciiTheme="minorHAnsi" w:hAnsiTheme="minorHAnsi" w:cstheme="minorHAnsi"/>
          <w:color w:val="000000"/>
          <w:lang w:eastAsia="ro-RO"/>
        </w:rPr>
      </w:pPr>
      <w:r w:rsidRPr="001213C3">
        <w:rPr>
          <w:rFonts w:asciiTheme="minorHAnsi" w:hAnsiTheme="minorHAnsi" w:cstheme="minorHAnsi"/>
          <w:color w:val="000000"/>
          <w:lang w:eastAsia="ro-RO"/>
        </w:rPr>
        <w:t xml:space="preserve">f) </w:t>
      </w:r>
      <w:proofErr w:type="spellStart"/>
      <w:r w:rsidRPr="001213C3">
        <w:rPr>
          <w:rFonts w:asciiTheme="minorHAnsi" w:hAnsiTheme="minorHAnsi" w:cstheme="minorHAnsi"/>
          <w:color w:val="000000"/>
          <w:lang w:eastAsia="ro-RO"/>
        </w:rPr>
        <w:t>protecția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și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refacerea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biodiversității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și</w:t>
      </w:r>
      <w:proofErr w:type="spellEnd"/>
      <w:r w:rsidRPr="001213C3">
        <w:rPr>
          <w:rFonts w:asciiTheme="minorHAnsi" w:hAnsiTheme="minorHAnsi" w:cstheme="minorHAnsi"/>
          <w:color w:val="000000"/>
          <w:lang w:eastAsia="ro-RO"/>
        </w:rPr>
        <w:t xml:space="preserve"> </w:t>
      </w:r>
      <w:proofErr w:type="gramStart"/>
      <w:r w:rsidRPr="001213C3">
        <w:rPr>
          <w:rFonts w:asciiTheme="minorHAnsi" w:hAnsiTheme="minorHAnsi" w:cstheme="minorHAnsi"/>
          <w:color w:val="000000"/>
          <w:lang w:eastAsia="ro-RO"/>
        </w:rPr>
        <w:t>a</w:t>
      </w:r>
      <w:proofErr w:type="gram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ecosistemelor</w:t>
      </w:r>
      <w:bookmarkEnd w:id="76"/>
      <w:proofErr w:type="spellEnd"/>
      <w:r w:rsidRPr="001213C3">
        <w:rPr>
          <w:rFonts w:asciiTheme="minorHAnsi" w:hAnsiTheme="minorHAnsi" w:cstheme="minorHAnsi"/>
          <w:color w:val="000000"/>
          <w:lang w:eastAsia="ro-RO"/>
        </w:rPr>
        <w:t xml:space="preserve">. </w:t>
      </w:r>
    </w:p>
    <w:p w14:paraId="11CB7075" w14:textId="77777777" w:rsidR="00C025BB" w:rsidRPr="001213C3" w:rsidRDefault="00C025BB" w:rsidP="005E31BE">
      <w:pPr>
        <w:autoSpaceDE w:val="0"/>
        <w:autoSpaceDN w:val="0"/>
        <w:ind w:left="708"/>
        <w:jc w:val="both"/>
        <w:rPr>
          <w:rFonts w:asciiTheme="minorHAnsi" w:hAnsiTheme="minorHAnsi" w:cstheme="minorHAnsi"/>
          <w:color w:val="000000"/>
          <w:lang w:val="ro-RO" w:eastAsia="en-US"/>
        </w:rPr>
      </w:pPr>
    </w:p>
    <w:p w14:paraId="44A5FF76" w14:textId="77777777" w:rsidR="00C025BB" w:rsidRPr="001213C3" w:rsidRDefault="00C025BB" w:rsidP="001213C3">
      <w:pPr>
        <w:autoSpaceDE w:val="0"/>
        <w:autoSpaceDN w:val="0"/>
        <w:jc w:val="both"/>
        <w:rPr>
          <w:rFonts w:asciiTheme="minorHAnsi" w:hAnsiTheme="minorHAnsi" w:cstheme="minorHAnsi"/>
          <w:color w:val="000000"/>
          <w:lang w:val="fr-FR" w:eastAsia="ro-RO"/>
        </w:rPr>
      </w:pPr>
      <w:r w:rsidRPr="001213C3">
        <w:rPr>
          <w:rFonts w:asciiTheme="minorHAnsi" w:hAnsiTheme="minorHAnsi" w:cstheme="minorHAnsi"/>
          <w:color w:val="000000"/>
          <w:lang w:val="ro-RO"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acest</w:t>
      </w:r>
      <w:proofErr w:type="spellEnd"/>
      <w:r w:rsidRPr="001213C3">
        <w:rPr>
          <w:rFonts w:asciiTheme="minorHAnsi" w:hAnsiTheme="minorHAnsi" w:cstheme="minorHAnsi"/>
          <w:color w:val="000000"/>
          <w:lang w:val="fr-FR" w:eastAsia="ro-RO"/>
        </w:rPr>
        <w:t xml:space="preserve"> sens, </w:t>
      </w:r>
      <w:proofErr w:type="spellStart"/>
      <w:r w:rsidRPr="001213C3">
        <w:rPr>
          <w:rFonts w:asciiTheme="minorHAnsi" w:hAnsiTheme="minorHAnsi" w:cstheme="minorHAnsi"/>
          <w:color w:val="000000"/>
          <w:lang w:val="fr-FR" w:eastAsia="ro-RO"/>
        </w:rPr>
        <w:t>solicitantul</w:t>
      </w:r>
      <w:proofErr w:type="spellEnd"/>
      <w:r w:rsidRPr="001213C3">
        <w:rPr>
          <w:rFonts w:asciiTheme="minorHAnsi" w:hAnsiTheme="minorHAnsi" w:cstheme="minorHAnsi"/>
          <w:color w:val="000000"/>
          <w:lang w:val="fr-FR" w:eastAsia="ro-RO"/>
        </w:rPr>
        <w:t xml:space="preserve"> va </w:t>
      </w:r>
      <w:proofErr w:type="spellStart"/>
      <w:r w:rsidRPr="001213C3">
        <w:rPr>
          <w:rFonts w:asciiTheme="minorHAnsi" w:hAnsiTheme="minorHAnsi" w:cstheme="minorHAnsi"/>
          <w:color w:val="000000"/>
          <w:lang w:val="fr-FR" w:eastAsia="ro-RO"/>
        </w:rPr>
        <w:t>prezenta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actul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emis</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autoritatea</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mediu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Decizia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finală</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Decizia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etapei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încadrare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Clasarea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notificării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după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caz</w:t>
      </w:r>
      <w:proofErr w:type="spellEnd"/>
      <w:r w:rsidRPr="001213C3">
        <w:rPr>
          <w:rFonts w:asciiTheme="minorHAnsi" w:hAnsiTheme="minorHAnsi" w:cstheme="minorHAnsi"/>
          <w:color w:val="000000"/>
          <w:lang w:val="fr-FR" w:eastAsia="ro-RO"/>
        </w:rPr>
        <w:t xml:space="preserve">). </w:t>
      </w:r>
    </w:p>
    <w:p w14:paraId="2F462C3B" w14:textId="77777777" w:rsidR="00C025BB" w:rsidRPr="001213C3" w:rsidRDefault="00C025BB" w:rsidP="001213C3">
      <w:pPr>
        <w:autoSpaceDE w:val="0"/>
        <w:autoSpaceDN w:val="0"/>
        <w:jc w:val="both"/>
        <w:rPr>
          <w:rFonts w:asciiTheme="minorHAnsi" w:hAnsiTheme="minorHAnsi" w:cstheme="minorHAnsi"/>
          <w:color w:val="000000"/>
          <w:lang w:val="fr-FR" w:eastAsia="ro-RO"/>
        </w:rPr>
      </w:pPr>
    </w:p>
    <w:p w14:paraId="321BAF86" w14:textId="77777777" w:rsidR="00C025BB" w:rsidRPr="001213C3" w:rsidRDefault="00C025BB" w:rsidP="001213C3">
      <w:pPr>
        <w:pStyle w:val="Default"/>
        <w:jc w:val="both"/>
        <w:rPr>
          <w:rFonts w:asciiTheme="minorHAnsi" w:hAnsiTheme="minorHAnsi" w:cstheme="minorHAnsi"/>
          <w:sz w:val="22"/>
          <w:szCs w:val="22"/>
        </w:rPr>
      </w:pPr>
      <w:proofErr w:type="spellStart"/>
      <w:r w:rsidRPr="001213C3">
        <w:rPr>
          <w:rFonts w:asciiTheme="minorHAnsi" w:hAnsiTheme="minorHAnsi" w:cstheme="minorHAnsi"/>
          <w:color w:val="auto"/>
          <w:sz w:val="22"/>
          <w:szCs w:val="22"/>
          <w:lang w:val="fr-FR" w:eastAsia="ro-RO"/>
        </w:rPr>
        <w:t>Solicitantul</w:t>
      </w:r>
      <w:proofErr w:type="spellEnd"/>
      <w:r w:rsidRPr="001213C3">
        <w:rPr>
          <w:rFonts w:asciiTheme="minorHAnsi" w:hAnsiTheme="minorHAnsi" w:cstheme="minorHAnsi"/>
          <w:color w:val="auto"/>
          <w:sz w:val="22"/>
          <w:szCs w:val="22"/>
          <w:lang w:val="fr-FR" w:eastAsia="ro-RO"/>
        </w:rPr>
        <w:t xml:space="preserve"> va </w:t>
      </w:r>
      <w:proofErr w:type="spellStart"/>
      <w:r w:rsidRPr="001213C3">
        <w:rPr>
          <w:rFonts w:asciiTheme="minorHAnsi" w:hAnsiTheme="minorHAnsi" w:cstheme="minorHAnsi"/>
          <w:color w:val="auto"/>
          <w:sz w:val="22"/>
          <w:szCs w:val="22"/>
          <w:lang w:val="fr-FR" w:eastAsia="ro-RO"/>
        </w:rPr>
        <w:t>descrie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în</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cererea</w:t>
      </w:r>
      <w:proofErr w:type="spellEnd"/>
      <w:r w:rsidRPr="001213C3">
        <w:rPr>
          <w:rFonts w:asciiTheme="minorHAnsi" w:hAnsiTheme="minorHAnsi" w:cstheme="minorHAnsi"/>
          <w:color w:val="auto"/>
          <w:sz w:val="22"/>
          <w:szCs w:val="22"/>
          <w:lang w:val="fr-FR" w:eastAsia="ro-RO"/>
        </w:rPr>
        <w:t xml:space="preserve"> de </w:t>
      </w:r>
      <w:proofErr w:type="spellStart"/>
      <w:r w:rsidRPr="001213C3">
        <w:rPr>
          <w:rFonts w:asciiTheme="minorHAnsi" w:hAnsiTheme="minorHAnsi" w:cstheme="minorHAnsi"/>
          <w:color w:val="auto"/>
          <w:sz w:val="22"/>
          <w:szCs w:val="22"/>
          <w:lang w:val="fr-FR" w:eastAsia="ro-RO"/>
        </w:rPr>
        <w:t>finanțare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măsurile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prin</w:t>
      </w:r>
      <w:proofErr w:type="spellEnd"/>
      <w:r w:rsidRPr="001213C3">
        <w:rPr>
          <w:rFonts w:asciiTheme="minorHAnsi" w:hAnsiTheme="minorHAnsi" w:cstheme="minorHAnsi"/>
          <w:color w:val="auto"/>
          <w:sz w:val="22"/>
          <w:szCs w:val="22"/>
          <w:lang w:val="fr-FR" w:eastAsia="ro-RO"/>
        </w:rPr>
        <w:t xml:space="preserve"> care </w:t>
      </w:r>
      <w:proofErr w:type="spellStart"/>
      <w:r w:rsidRPr="001213C3">
        <w:rPr>
          <w:rFonts w:asciiTheme="minorHAnsi" w:hAnsiTheme="minorHAnsi" w:cstheme="minorHAnsi"/>
          <w:color w:val="auto"/>
          <w:sz w:val="22"/>
          <w:szCs w:val="22"/>
          <w:lang w:val="fr-FR" w:eastAsia="ro-RO"/>
        </w:rPr>
        <w:t>justifică</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modul</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în</w:t>
      </w:r>
      <w:proofErr w:type="spellEnd"/>
      <w:r w:rsidRPr="001213C3">
        <w:rPr>
          <w:rFonts w:asciiTheme="minorHAnsi" w:hAnsiTheme="minorHAnsi" w:cstheme="minorHAnsi"/>
          <w:color w:val="auto"/>
          <w:sz w:val="22"/>
          <w:szCs w:val="22"/>
          <w:lang w:val="fr-FR" w:eastAsia="ro-RO"/>
        </w:rPr>
        <w:t xml:space="preserve"> care </w:t>
      </w:r>
      <w:proofErr w:type="spellStart"/>
      <w:r w:rsidRPr="001213C3">
        <w:rPr>
          <w:rFonts w:asciiTheme="minorHAnsi" w:hAnsiTheme="minorHAnsi" w:cstheme="minorHAnsi"/>
          <w:color w:val="auto"/>
          <w:sz w:val="22"/>
          <w:szCs w:val="22"/>
          <w:lang w:val="fr-FR" w:eastAsia="ro-RO"/>
        </w:rPr>
        <w:t>proiectul</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răspunde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principiului</w:t>
      </w:r>
      <w:proofErr w:type="spellEnd"/>
      <w:r w:rsidRPr="001213C3">
        <w:rPr>
          <w:rFonts w:asciiTheme="minorHAnsi" w:hAnsiTheme="minorHAnsi" w:cstheme="minorHAnsi"/>
          <w:color w:val="auto"/>
          <w:sz w:val="22"/>
          <w:szCs w:val="22"/>
          <w:lang w:val="fr-FR" w:eastAsia="ro-RO"/>
        </w:rPr>
        <w:t xml:space="preserve"> DNSH </w:t>
      </w:r>
      <w:proofErr w:type="spellStart"/>
      <w:r w:rsidRPr="001213C3">
        <w:rPr>
          <w:rFonts w:asciiTheme="minorHAnsi" w:hAnsiTheme="minorHAnsi" w:cstheme="minorHAnsi"/>
          <w:color w:val="auto"/>
          <w:sz w:val="22"/>
          <w:szCs w:val="22"/>
          <w:lang w:val="fr-FR" w:eastAsia="ro-RO"/>
        </w:rPr>
        <w:t>incluzând</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dacă</w:t>
      </w:r>
      <w:proofErr w:type="spellEnd"/>
      <w:r w:rsidRPr="001213C3">
        <w:rPr>
          <w:rFonts w:asciiTheme="minorHAnsi" w:hAnsiTheme="minorHAnsi" w:cstheme="minorHAnsi"/>
          <w:color w:val="auto"/>
          <w:sz w:val="22"/>
          <w:szCs w:val="22"/>
          <w:lang w:val="fr-FR" w:eastAsia="ro-RO"/>
        </w:rPr>
        <w:t xml:space="preserve"> este </w:t>
      </w:r>
      <w:proofErr w:type="spellStart"/>
      <w:r w:rsidRPr="001213C3">
        <w:rPr>
          <w:rFonts w:asciiTheme="minorHAnsi" w:hAnsiTheme="minorHAnsi" w:cstheme="minorHAnsi"/>
          <w:color w:val="auto"/>
          <w:sz w:val="22"/>
          <w:szCs w:val="22"/>
          <w:lang w:val="fr-FR" w:eastAsia="ro-RO"/>
        </w:rPr>
        <w:t>cazul</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și</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recomandările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din</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actul</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emis</w:t>
      </w:r>
      <w:proofErr w:type="spellEnd"/>
      <w:r w:rsidRPr="001213C3">
        <w:rPr>
          <w:rFonts w:asciiTheme="minorHAnsi" w:hAnsiTheme="minorHAnsi" w:cstheme="minorHAnsi"/>
          <w:color w:val="auto"/>
          <w:sz w:val="22"/>
          <w:szCs w:val="22"/>
          <w:lang w:val="fr-FR" w:eastAsia="ro-RO"/>
        </w:rPr>
        <w:t xml:space="preserve"> de </w:t>
      </w:r>
      <w:proofErr w:type="spellStart"/>
      <w:r w:rsidRPr="001213C3">
        <w:rPr>
          <w:rFonts w:asciiTheme="minorHAnsi" w:hAnsiTheme="minorHAnsi" w:cstheme="minorHAnsi"/>
          <w:color w:val="auto"/>
          <w:sz w:val="22"/>
          <w:szCs w:val="22"/>
          <w:lang w:val="fr-FR" w:eastAsia="ro-RO"/>
        </w:rPr>
        <w:t>Agenția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pentru</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Protecția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Mediului</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Astfel</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din</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cele</w:t>
      </w:r>
      <w:proofErr w:type="spellEnd"/>
      <w:r w:rsidRPr="001213C3">
        <w:rPr>
          <w:rFonts w:asciiTheme="minorHAnsi" w:hAnsiTheme="minorHAnsi" w:cstheme="minorHAnsi"/>
          <w:color w:val="auto"/>
          <w:sz w:val="22"/>
          <w:szCs w:val="22"/>
          <w:lang w:val="fr-FR" w:eastAsia="ro-RO"/>
        </w:rPr>
        <w:t xml:space="preserve"> 6 </w:t>
      </w:r>
      <w:proofErr w:type="spellStart"/>
      <w:r w:rsidRPr="001213C3">
        <w:rPr>
          <w:rFonts w:asciiTheme="minorHAnsi" w:hAnsiTheme="minorHAnsi" w:cstheme="minorHAnsi"/>
          <w:color w:val="auto"/>
          <w:sz w:val="22"/>
          <w:szCs w:val="22"/>
          <w:lang w:val="fr-FR" w:eastAsia="ro-RO"/>
        </w:rPr>
        <w:t>obiective</w:t>
      </w:r>
      <w:proofErr w:type="spellEnd"/>
      <w:r w:rsidRPr="001213C3">
        <w:rPr>
          <w:rFonts w:asciiTheme="minorHAnsi" w:hAnsiTheme="minorHAnsi" w:cstheme="minorHAnsi"/>
          <w:color w:val="auto"/>
          <w:sz w:val="22"/>
          <w:szCs w:val="22"/>
          <w:lang w:val="fr-FR" w:eastAsia="ro-RO"/>
        </w:rPr>
        <w:t xml:space="preserve"> de </w:t>
      </w:r>
      <w:proofErr w:type="spellStart"/>
      <w:r w:rsidRPr="001213C3">
        <w:rPr>
          <w:rFonts w:asciiTheme="minorHAnsi" w:hAnsiTheme="minorHAnsi" w:cstheme="minorHAnsi"/>
          <w:color w:val="auto"/>
          <w:sz w:val="22"/>
          <w:szCs w:val="22"/>
          <w:lang w:val="fr-FR" w:eastAsia="ro-RO"/>
        </w:rPr>
        <w:t>mediu</w:t>
      </w:r>
      <w:proofErr w:type="spellEnd"/>
      <w:r w:rsidRPr="001213C3">
        <w:rPr>
          <w:rFonts w:asciiTheme="minorHAnsi" w:hAnsiTheme="minorHAnsi" w:cstheme="minorHAnsi"/>
          <w:color w:val="auto"/>
          <w:sz w:val="22"/>
          <w:szCs w:val="22"/>
          <w:lang w:val="fr-FR" w:eastAsia="ro-RO"/>
        </w:rPr>
        <w:t xml:space="preserve">, 4 </w:t>
      </w:r>
      <w:proofErr w:type="spellStart"/>
      <w:r w:rsidRPr="001213C3">
        <w:rPr>
          <w:rFonts w:asciiTheme="minorHAnsi" w:hAnsiTheme="minorHAnsi" w:cstheme="minorHAnsi"/>
          <w:color w:val="auto"/>
          <w:sz w:val="22"/>
          <w:szCs w:val="22"/>
          <w:lang w:val="fr-FR" w:eastAsia="ro-RO"/>
        </w:rPr>
        <w:t>dintre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acestea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utilizarea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durabilă</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și</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protecția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resurselor</w:t>
      </w:r>
      <w:proofErr w:type="spellEnd"/>
      <w:r w:rsidRPr="001213C3">
        <w:rPr>
          <w:rFonts w:asciiTheme="minorHAnsi" w:hAnsiTheme="minorHAnsi" w:cstheme="minorHAnsi"/>
          <w:color w:val="auto"/>
          <w:sz w:val="22"/>
          <w:szCs w:val="22"/>
          <w:lang w:val="fr-FR" w:eastAsia="ro-RO"/>
        </w:rPr>
        <w:t xml:space="preserve"> de </w:t>
      </w:r>
      <w:proofErr w:type="spellStart"/>
      <w:r w:rsidRPr="001213C3">
        <w:rPr>
          <w:rFonts w:asciiTheme="minorHAnsi" w:hAnsiTheme="minorHAnsi" w:cstheme="minorHAnsi"/>
          <w:color w:val="auto"/>
          <w:sz w:val="22"/>
          <w:szCs w:val="22"/>
          <w:lang w:val="fr-FR" w:eastAsia="ro-RO"/>
        </w:rPr>
        <w:t>apă</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și</w:t>
      </w:r>
      <w:proofErr w:type="spellEnd"/>
      <w:r w:rsidRPr="001213C3">
        <w:rPr>
          <w:rFonts w:asciiTheme="minorHAnsi" w:hAnsiTheme="minorHAnsi" w:cstheme="minorHAnsi"/>
          <w:color w:val="auto"/>
          <w:sz w:val="22"/>
          <w:szCs w:val="22"/>
          <w:lang w:val="fr-FR" w:eastAsia="ro-RO"/>
        </w:rPr>
        <w:t xml:space="preserve"> a </w:t>
      </w:r>
      <w:proofErr w:type="spellStart"/>
      <w:r w:rsidRPr="001213C3">
        <w:rPr>
          <w:rFonts w:asciiTheme="minorHAnsi" w:hAnsiTheme="minorHAnsi" w:cstheme="minorHAnsi"/>
          <w:color w:val="auto"/>
          <w:sz w:val="22"/>
          <w:szCs w:val="22"/>
          <w:lang w:val="fr-FR" w:eastAsia="ro-RO"/>
        </w:rPr>
        <w:t>celor</w:t>
      </w:r>
      <w:proofErr w:type="spellEnd"/>
      <w:r w:rsidRPr="001213C3">
        <w:rPr>
          <w:rFonts w:asciiTheme="minorHAnsi" w:hAnsiTheme="minorHAnsi" w:cstheme="minorHAnsi"/>
          <w:color w:val="auto"/>
          <w:sz w:val="22"/>
          <w:szCs w:val="22"/>
          <w:lang w:val="fr-FR" w:eastAsia="ro-RO"/>
        </w:rPr>
        <w:t xml:space="preserve"> marine, </w:t>
      </w:r>
      <w:proofErr w:type="spellStart"/>
      <w:r w:rsidRPr="001213C3">
        <w:rPr>
          <w:rFonts w:asciiTheme="minorHAnsi" w:hAnsiTheme="minorHAnsi" w:cstheme="minorHAnsi"/>
          <w:color w:val="auto"/>
          <w:sz w:val="22"/>
          <w:szCs w:val="22"/>
          <w:lang w:val="fr-FR" w:eastAsia="ro-RO"/>
        </w:rPr>
        <w:t>tranziția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către</w:t>
      </w:r>
      <w:proofErr w:type="spellEnd"/>
      <w:r w:rsidRPr="001213C3">
        <w:rPr>
          <w:rFonts w:asciiTheme="minorHAnsi" w:hAnsiTheme="minorHAnsi" w:cstheme="minorHAnsi"/>
          <w:color w:val="auto"/>
          <w:sz w:val="22"/>
          <w:szCs w:val="22"/>
          <w:lang w:val="fr-FR" w:eastAsia="ro-RO"/>
        </w:rPr>
        <w:t xml:space="preserve"> o </w:t>
      </w:r>
      <w:proofErr w:type="spellStart"/>
      <w:r w:rsidRPr="001213C3">
        <w:rPr>
          <w:rFonts w:asciiTheme="minorHAnsi" w:hAnsiTheme="minorHAnsi" w:cstheme="minorHAnsi"/>
          <w:color w:val="auto"/>
          <w:sz w:val="22"/>
          <w:szCs w:val="22"/>
          <w:lang w:val="fr-FR" w:eastAsia="ro-RO"/>
        </w:rPr>
        <w:t>economie</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circulară</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prevenirea</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și</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controlul</w:t>
      </w:r>
      <w:proofErr w:type="spellEnd"/>
      <w:r w:rsidRPr="001213C3">
        <w:rPr>
          <w:rFonts w:asciiTheme="minorHAnsi" w:hAnsiTheme="minorHAnsi" w:cstheme="minorHAnsi"/>
          <w:color w:val="auto"/>
          <w:sz w:val="22"/>
          <w:szCs w:val="22"/>
          <w:lang w:val="fr-FR" w:eastAsia="ro-RO"/>
        </w:rPr>
        <w:t xml:space="preserve"> </w:t>
      </w:r>
      <w:proofErr w:type="spellStart"/>
      <w:r w:rsidRPr="001213C3">
        <w:rPr>
          <w:rFonts w:asciiTheme="minorHAnsi" w:hAnsiTheme="minorHAnsi" w:cstheme="minorHAnsi"/>
          <w:color w:val="auto"/>
          <w:sz w:val="22"/>
          <w:szCs w:val="22"/>
          <w:lang w:val="fr-FR" w:eastAsia="ro-RO"/>
        </w:rPr>
        <w:t>poluării</w:t>
      </w:r>
      <w:proofErr w:type="spellEnd"/>
      <w:r w:rsidRPr="001213C3">
        <w:rPr>
          <w:rFonts w:asciiTheme="minorHAnsi" w:hAnsiTheme="minorHAnsi" w:cstheme="minorHAnsi"/>
          <w:sz w:val="22"/>
          <w:szCs w:val="22"/>
          <w:lang w:val="fr-FR"/>
        </w:rPr>
        <w:t xml:space="preserve"> </w:t>
      </w:r>
      <w:r w:rsidRPr="001213C3">
        <w:rPr>
          <w:rFonts w:asciiTheme="minorHAnsi" w:hAnsiTheme="minorHAnsi" w:cstheme="minorHAnsi"/>
          <w:sz w:val="22"/>
          <w:szCs w:val="22"/>
          <w:lang w:eastAsia="ro-RO"/>
        </w:rPr>
        <w:lastRenderedPageBreak/>
        <w:t>și protecția și refacerea biodiversității și a ecosistemelor) se vor evalua în cadrul procedurii de reglementare din punct de vedere al protecției mediului in conformitate cu Legea nr 292/2018.</w:t>
      </w:r>
    </w:p>
    <w:p w14:paraId="6B296438" w14:textId="77777777" w:rsidR="00C025BB" w:rsidRPr="001213C3" w:rsidRDefault="00C025BB" w:rsidP="001213C3">
      <w:pPr>
        <w:pStyle w:val="Default"/>
        <w:jc w:val="both"/>
        <w:rPr>
          <w:rFonts w:asciiTheme="minorHAnsi" w:hAnsiTheme="minorHAnsi" w:cstheme="minorHAnsi"/>
          <w:sz w:val="22"/>
          <w:szCs w:val="22"/>
        </w:rPr>
      </w:pPr>
    </w:p>
    <w:p w14:paraId="2DF6AF8E" w14:textId="42051070" w:rsidR="00C025BB" w:rsidRPr="001213C3" w:rsidRDefault="00C025BB"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w:t>
      </w:r>
      <w:r w:rsidR="00722A30">
        <w:rPr>
          <w:rFonts w:asciiTheme="minorHAnsi" w:hAnsiTheme="minorHAnsi" w:cstheme="minorHAnsi"/>
          <w:sz w:val="22"/>
          <w:szCs w:val="22"/>
        </w:rPr>
        <w:t>Î</w:t>
      </w:r>
      <w:r w:rsidRPr="001213C3">
        <w:rPr>
          <w:rFonts w:asciiTheme="minorHAnsi" w:hAnsiTheme="minorHAnsi" w:cstheme="minorHAnsi"/>
          <w:sz w:val="22"/>
          <w:szCs w:val="22"/>
        </w:rPr>
        <w:t xml:space="preserve"> acest sens, proiectul integrează măsuri de atenuare și de adaptare la schimbările climatice</w:t>
      </w:r>
      <w:r w:rsidR="00722A30">
        <w:rPr>
          <w:rFonts w:asciiTheme="minorHAnsi" w:hAnsiTheme="minorHAnsi" w:cstheme="minorHAnsi"/>
          <w:sz w:val="22"/>
          <w:szCs w:val="22"/>
        </w:rPr>
        <w:t>,</w:t>
      </w:r>
      <w:r w:rsidRPr="001213C3">
        <w:rPr>
          <w:rFonts w:asciiTheme="minorHAnsi" w:hAnsiTheme="minorHAnsi" w:cstheme="minorHAnsi"/>
          <w:sz w:val="22"/>
          <w:szCs w:val="22"/>
        </w:rPr>
        <w:t xml:space="preserve"> respectând Orientările Comisiei Europene privind imunizarea la schimbările climatice. </w:t>
      </w:r>
    </w:p>
    <w:p w14:paraId="6BB9B41F" w14:textId="77777777" w:rsidR="00C025BB" w:rsidRPr="001213C3" w:rsidRDefault="00C025BB" w:rsidP="001213C3">
      <w:pPr>
        <w:pStyle w:val="Default"/>
        <w:jc w:val="both"/>
        <w:rPr>
          <w:rFonts w:asciiTheme="minorHAnsi" w:hAnsiTheme="minorHAnsi" w:cstheme="minorHAnsi"/>
          <w:sz w:val="22"/>
          <w:szCs w:val="22"/>
        </w:rPr>
      </w:pPr>
    </w:p>
    <w:p w14:paraId="4E400BC9" w14:textId="77777777" w:rsidR="00C025BB" w:rsidRPr="001213C3" w:rsidRDefault="00C025BB" w:rsidP="001213C3">
      <w:pPr>
        <w:autoSpaceDE w:val="0"/>
        <w:autoSpaceDN w:val="0"/>
        <w:jc w:val="both"/>
        <w:rPr>
          <w:rFonts w:asciiTheme="minorHAnsi" w:hAnsiTheme="minorHAnsi" w:cstheme="minorHAnsi"/>
          <w:i/>
          <w:iCs/>
          <w:lang w:val="ro-RO"/>
        </w:rPr>
      </w:pPr>
      <w:r w:rsidRPr="001213C3">
        <w:rPr>
          <w:rFonts w:asciiTheme="minorHAnsi" w:hAnsiTheme="minorHAnsi" w:cstheme="minorHAnsi"/>
          <w:lang w:val="ro-RO"/>
        </w:rPr>
        <w:t xml:space="preserve">Investițiile în infrastructură care au o durată de viață preconizată de cel puțin cinci ani trebuie să demonstreze imunizarea față de schimbările climatice în conformitate </w:t>
      </w:r>
      <w:bookmarkStart w:id="77" w:name="_Hlk147928436"/>
      <w:r w:rsidRPr="001213C3">
        <w:rPr>
          <w:rFonts w:asciiTheme="minorHAnsi" w:hAnsiTheme="minorHAnsi" w:cstheme="minorHAnsi"/>
          <w:lang w:val="ro-RO"/>
        </w:rPr>
        <w:t xml:space="preserve">cu cerințele din </w:t>
      </w:r>
      <w:r w:rsidRPr="001213C3">
        <w:rPr>
          <w:rFonts w:asciiTheme="minorHAnsi" w:hAnsiTheme="minorHAnsi" w:cstheme="minorHAnsi"/>
          <w:i/>
          <w:iCs/>
          <w:lang w:val="ro-RO"/>
        </w:rPr>
        <w:t>Comunicarea Comisiei Europene privind Orientările tehnice referitoare la imunizarea infrastructurii la schimbările climatice în perioada 2021-2027 publicate la 16 septembrie 2021 (2021/C 373/01)</w:t>
      </w:r>
      <w:bookmarkEnd w:id="77"/>
      <w:r w:rsidRPr="001213C3">
        <w:rPr>
          <w:rFonts w:asciiTheme="minorHAnsi" w:hAnsiTheme="minorHAnsi" w:cstheme="minorHAnsi"/>
          <w:i/>
          <w:iCs/>
          <w:lang w:val="ro-RO"/>
        </w:rPr>
        <w:t>.</w:t>
      </w:r>
    </w:p>
    <w:p w14:paraId="0A11080C" w14:textId="77777777" w:rsidR="00C025BB" w:rsidRPr="001213C3" w:rsidRDefault="00C025BB" w:rsidP="001213C3">
      <w:pPr>
        <w:autoSpaceDE w:val="0"/>
        <w:autoSpaceDN w:val="0"/>
        <w:jc w:val="both"/>
        <w:rPr>
          <w:rFonts w:asciiTheme="minorHAnsi" w:hAnsiTheme="minorHAnsi" w:cstheme="minorHAnsi"/>
          <w:lang w:val="ro-RO"/>
        </w:rPr>
      </w:pPr>
    </w:p>
    <w:p w14:paraId="4A6E68A9" w14:textId="5901D28F" w:rsidR="00C025BB" w:rsidRPr="001213C3" w:rsidRDefault="00C025BB" w:rsidP="001213C3">
      <w:pPr>
        <w:autoSpaceDE w:val="0"/>
        <w:autoSpaceDN w:val="0"/>
        <w:jc w:val="both"/>
        <w:rPr>
          <w:rFonts w:asciiTheme="minorHAnsi" w:hAnsiTheme="minorHAnsi" w:cstheme="minorHAnsi"/>
          <w:i/>
          <w:iCs/>
          <w:lang w:val="fr-FR"/>
        </w:rPr>
      </w:pPr>
      <w:proofErr w:type="spellStart"/>
      <w:r w:rsidRPr="001213C3">
        <w:rPr>
          <w:rFonts w:asciiTheme="minorHAnsi" w:hAnsiTheme="minorHAnsi" w:cstheme="minorHAnsi"/>
          <w:lang w:val="fr-FR"/>
        </w:rPr>
        <w:t>Imunizarea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este</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proces</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integrează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i/>
          <w:iCs/>
          <w:lang w:val="fr-FR"/>
        </w:rPr>
        <w:t>adaptare</w:t>
      </w:r>
      <w:proofErr w:type="spellEnd"/>
      <w:r w:rsidRPr="001213C3">
        <w:rPr>
          <w:rFonts w:asciiTheme="minorHAnsi" w:hAnsiTheme="minorHAnsi" w:cstheme="minorHAnsi"/>
          <w:i/>
          <w:iCs/>
          <w:lang w:val="fr-FR"/>
        </w:rPr>
        <w:t xml:space="preserve"> </w:t>
      </w:r>
      <w:r w:rsidRPr="001213C3">
        <w:rPr>
          <w:rFonts w:asciiTheme="minorHAnsi" w:hAnsiTheme="minorHAnsi" w:cstheme="minorHAnsi"/>
          <w:lang w:val="fr-FR"/>
        </w:rPr>
        <w:t xml:space="preserve">a </w:t>
      </w:r>
      <w:proofErr w:type="spellStart"/>
      <w:r w:rsidRPr="001213C3">
        <w:rPr>
          <w:rFonts w:asciiTheme="minorHAnsi" w:hAnsiTheme="minorHAnsi" w:cstheme="minorHAnsi"/>
          <w:lang w:val="fr-FR"/>
        </w:rPr>
        <w:t>schimbărilor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i/>
          <w:iCs/>
          <w:lang w:val="fr-FR"/>
        </w:rPr>
        <w:t>atenuare</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compensare</w:t>
      </w:r>
      <w:proofErr w:type="spellEnd"/>
      <w:r w:rsidRPr="001213C3">
        <w:rPr>
          <w:rFonts w:asciiTheme="minorHAnsi" w:hAnsiTheme="minorHAnsi" w:cstheme="minorHAnsi"/>
          <w:i/>
          <w:iCs/>
          <w:lang w:val="fr-FR"/>
        </w:rPr>
        <w:t>)</w:t>
      </w:r>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dezvoltarea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infrastructură</w:t>
      </w:r>
      <w:proofErr w:type="spellEnd"/>
      <w:r w:rsidRPr="001213C3">
        <w:rPr>
          <w:rFonts w:asciiTheme="minorHAnsi" w:hAnsiTheme="minorHAnsi" w:cstheme="minorHAnsi"/>
          <w:lang w:val="fr-FR"/>
        </w:rPr>
        <w:t xml:space="preserve">. </w:t>
      </w:r>
    </w:p>
    <w:p w14:paraId="08B1ECFF" w14:textId="77777777" w:rsidR="00C025BB" w:rsidRPr="001213C3" w:rsidRDefault="00C025BB" w:rsidP="001213C3">
      <w:pPr>
        <w:autoSpaceDE w:val="0"/>
        <w:autoSpaceDN w:val="0"/>
        <w:jc w:val="both"/>
        <w:rPr>
          <w:rFonts w:asciiTheme="minorHAnsi" w:hAnsiTheme="minorHAnsi" w:cstheme="minorHAnsi"/>
          <w:lang w:val="fr-FR"/>
        </w:rPr>
      </w:pPr>
    </w:p>
    <w:p w14:paraId="2CDD9EB2" w14:textId="77777777" w:rsidR="00C025BB" w:rsidRPr="001213C3" w:rsidRDefault="00C025BB" w:rsidP="001213C3">
      <w:pPr>
        <w:autoSpaceDE w:val="0"/>
        <w:autoSpaceDN w:val="0"/>
        <w:jc w:val="both"/>
        <w:rPr>
          <w:rFonts w:asciiTheme="minorHAnsi" w:hAnsiTheme="minorHAnsi" w:cstheme="minorHAnsi"/>
          <w:lang w:val="fr-FR"/>
        </w:rPr>
      </w:pPr>
      <w:proofErr w:type="spellStart"/>
      <w:r w:rsidRPr="001213C3">
        <w:rPr>
          <w:rFonts w:asciiTheme="minorHAnsi" w:hAnsiTheme="minorHAnsi" w:cstheme="minorHAnsi"/>
          <w:lang w:val="fr-FR"/>
        </w:rPr>
        <w:t>Aceasta</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presupune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
    <w:p w14:paraId="4D1DE503" w14:textId="77777777" w:rsidR="00C025BB" w:rsidRPr="001213C3" w:rsidRDefault="00C025BB" w:rsidP="001213C3">
      <w:pPr>
        <w:autoSpaceDE w:val="0"/>
        <w:autoSpaceDN w:val="0"/>
        <w:ind w:left="708"/>
        <w:jc w:val="both"/>
        <w:rPr>
          <w:rFonts w:asciiTheme="minorHAnsi" w:hAnsiTheme="minorHAnsi" w:cstheme="minorHAnsi"/>
          <w:lang w:val="fr-FR"/>
        </w:rPr>
      </w:pPr>
      <w:r w:rsidRPr="001213C3">
        <w:rPr>
          <w:rFonts w:asciiTheme="minorHAnsi" w:hAnsiTheme="minorHAnsi" w:cstheme="minorHAnsi"/>
          <w:i/>
          <w:iCs/>
          <w:lang w:val="fr-FR"/>
        </w:rPr>
        <w:t xml:space="preserve">a. </w:t>
      </w:r>
      <w:proofErr w:type="spellStart"/>
      <w:r w:rsidRPr="001213C3">
        <w:rPr>
          <w:rFonts w:asciiTheme="minorHAnsi" w:hAnsiTheme="minorHAnsi" w:cstheme="minorHAnsi"/>
          <w:i/>
          <w:iCs/>
          <w:lang w:val="fr-FR"/>
        </w:rPr>
        <w:t>În</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etapa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analizei</w:t>
      </w:r>
      <w:proofErr w:type="spellEnd"/>
      <w:r w:rsidRPr="001213C3">
        <w:rPr>
          <w:rFonts w:asciiTheme="minorHAnsi" w:hAnsiTheme="minorHAnsi" w:cstheme="minorHAnsi"/>
          <w:i/>
          <w:iCs/>
          <w:lang w:val="fr-FR"/>
        </w:rPr>
        <w:t xml:space="preserve"> de </w:t>
      </w:r>
      <w:proofErr w:type="spellStart"/>
      <w:r w:rsidRPr="001213C3">
        <w:rPr>
          <w:rFonts w:asciiTheme="minorHAnsi" w:hAnsiTheme="minorHAnsi" w:cstheme="minorHAnsi"/>
          <w:i/>
          <w:iCs/>
          <w:lang w:val="fr-FR"/>
        </w:rPr>
        <w:t>opțiuni</w:t>
      </w:r>
      <w:proofErr w:type="spellEnd"/>
      <w:r w:rsidRPr="001213C3">
        <w:rPr>
          <w:rFonts w:asciiTheme="minorHAnsi" w:hAnsiTheme="minorHAnsi" w:cstheme="minorHAnsi"/>
          <w:i/>
          <w:iCs/>
          <w:lang w:val="fr-FR"/>
        </w:rPr>
        <w:t xml:space="preserve"> </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integrarea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decizia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opțiunii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preferate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lângă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considerentele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economice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mediu</w:t>
      </w:r>
      <w:proofErr w:type="spellEnd"/>
      <w:r w:rsidRPr="001213C3">
        <w:rPr>
          <w:rFonts w:asciiTheme="minorHAnsi" w:hAnsiTheme="minorHAnsi" w:cstheme="minorHAnsi"/>
          <w:lang w:val="fr-FR"/>
        </w:rPr>
        <w:t xml:space="preserve">, etc.)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considerentele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impactul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opțiunilor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vedere</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atenuării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vulnerabilității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faţă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
    <w:p w14:paraId="0EE76F79" w14:textId="4967678D" w:rsidR="00C025BB" w:rsidRPr="001213C3" w:rsidRDefault="00C025BB" w:rsidP="001213C3">
      <w:pPr>
        <w:autoSpaceDE w:val="0"/>
        <w:autoSpaceDN w:val="0"/>
        <w:ind w:left="708"/>
        <w:jc w:val="both"/>
        <w:rPr>
          <w:rFonts w:asciiTheme="minorHAnsi" w:hAnsiTheme="minorHAnsi" w:cstheme="minorHAnsi"/>
          <w:lang w:val="fr-FR"/>
        </w:rPr>
      </w:pPr>
      <w:r w:rsidRPr="001213C3">
        <w:rPr>
          <w:rFonts w:asciiTheme="minorHAnsi" w:hAnsiTheme="minorHAnsi" w:cstheme="minorHAnsi"/>
          <w:i/>
          <w:iCs/>
          <w:lang w:val="fr-FR"/>
        </w:rPr>
        <w:t xml:space="preserve">b. </w:t>
      </w:r>
      <w:proofErr w:type="spellStart"/>
      <w:r w:rsidRPr="001213C3">
        <w:rPr>
          <w:rFonts w:asciiTheme="minorHAnsi" w:hAnsiTheme="minorHAnsi" w:cstheme="minorHAnsi"/>
          <w:i/>
          <w:iCs/>
          <w:lang w:val="fr-FR"/>
        </w:rPr>
        <w:t>În</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etapa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detalierii</w:t>
      </w:r>
      <w:proofErr w:type="spellEnd"/>
      <w:r w:rsidRPr="001213C3">
        <w:rPr>
          <w:rFonts w:asciiTheme="minorHAnsi" w:hAnsiTheme="minorHAnsi" w:cstheme="minorHAnsi"/>
          <w:i/>
          <w:iCs/>
          <w:lang w:val="fr-FR"/>
        </w:rPr>
        <w:t>/</w:t>
      </w:r>
      <w:proofErr w:type="spellStart"/>
      <w:r w:rsidRPr="001213C3">
        <w:rPr>
          <w:rFonts w:asciiTheme="minorHAnsi" w:hAnsiTheme="minorHAnsi" w:cstheme="minorHAnsi"/>
          <w:i/>
          <w:iCs/>
          <w:lang w:val="fr-FR"/>
        </w:rPr>
        <w:t>proiectării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opțiunii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preferate</w:t>
      </w:r>
      <w:proofErr w:type="spellEnd"/>
      <w:r w:rsidRPr="001213C3">
        <w:rPr>
          <w:rFonts w:asciiTheme="minorHAnsi" w:hAnsiTheme="minorHAnsi" w:cstheme="minorHAnsi"/>
          <w:i/>
          <w:iCs/>
          <w:lang w:val="fr-FR"/>
        </w:rPr>
        <w:t xml:space="preserve"> </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integrarea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adecvate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adaptarea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atenuarea</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aceasta</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necesară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
    <w:p w14:paraId="5FAC1E17" w14:textId="77777777" w:rsidR="00C025BB" w:rsidRPr="001213C3" w:rsidRDefault="00C025BB" w:rsidP="001213C3">
      <w:pPr>
        <w:jc w:val="both"/>
        <w:rPr>
          <w:rFonts w:asciiTheme="minorHAnsi" w:hAnsiTheme="minorHAnsi" w:cstheme="minorHAnsi"/>
          <w:b/>
          <w:bCs/>
          <w:lang w:val="fr-FR"/>
        </w:rPr>
      </w:pPr>
    </w:p>
    <w:p w14:paraId="690B4DD7" w14:textId="5184EE14" w:rsidR="00C025BB" w:rsidRPr="001213C3" w:rsidRDefault="00C025BB" w:rsidP="001213C3">
      <w:pPr>
        <w:jc w:val="both"/>
        <w:rPr>
          <w:rFonts w:asciiTheme="minorHAnsi" w:hAnsiTheme="minorHAnsi" w:cstheme="minorHAnsi"/>
          <w:b/>
          <w:bCs/>
          <w:color w:val="000000"/>
          <w:lang w:val="fr-FR"/>
        </w:rPr>
      </w:pPr>
      <w:proofErr w:type="spellStart"/>
      <w:r w:rsidRPr="001213C3">
        <w:rPr>
          <w:rFonts w:asciiTheme="minorHAnsi" w:hAnsiTheme="minorHAnsi" w:cstheme="minorHAnsi"/>
          <w:color w:val="000000"/>
          <w:lang w:val="fr-FR"/>
        </w:rPr>
        <w:t>Solicitantul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avea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color w:val="000000"/>
          <w:lang w:val="fr-FR"/>
        </w:rPr>
        <w:t>Metodologia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abordarea</w:t>
      </w:r>
      <w:proofErr w:type="spellEnd"/>
      <w:r w:rsidRPr="001213C3">
        <w:rPr>
          <w:rFonts w:asciiTheme="minorHAnsi" w:hAnsiTheme="minorHAnsi" w:cstheme="minorHAnsi"/>
          <w:color w:val="000000"/>
          <w:lang w:val="fr-FR"/>
        </w:rPr>
        <w:t xml:space="preserve"> DNSH </w:t>
      </w:r>
      <w:r w:rsidR="000B7C82" w:rsidRPr="001213C3">
        <w:rPr>
          <w:rFonts w:asciiTheme="minorHAnsi" w:hAnsiTheme="minorHAnsi" w:cstheme="minorHAnsi"/>
          <w:color w:val="000000"/>
          <w:lang w:val="fr-FR"/>
        </w:rPr>
        <w:t xml:space="preserve">("Do no </w:t>
      </w:r>
      <w:proofErr w:type="spellStart"/>
      <w:r w:rsidR="000B7C82" w:rsidRPr="001213C3">
        <w:rPr>
          <w:rFonts w:asciiTheme="minorHAnsi" w:hAnsiTheme="minorHAnsi" w:cstheme="minorHAnsi"/>
          <w:color w:val="000000"/>
          <w:lang w:val="fr-FR"/>
        </w:rPr>
        <w:t>significant</w:t>
      </w:r>
      <w:proofErr w:type="spellEnd"/>
      <w:r w:rsidR="000B7C82" w:rsidRPr="001213C3">
        <w:rPr>
          <w:rFonts w:asciiTheme="minorHAnsi" w:hAnsiTheme="minorHAnsi" w:cstheme="minorHAnsi"/>
          <w:color w:val="000000"/>
          <w:lang w:val="fr-FR"/>
        </w:rPr>
        <w:t xml:space="preserve"> </w:t>
      </w:r>
      <w:proofErr w:type="spellStart"/>
      <w:r w:rsidR="000B7C82" w:rsidRPr="001213C3">
        <w:rPr>
          <w:rFonts w:asciiTheme="minorHAnsi" w:hAnsiTheme="minorHAnsi" w:cstheme="minorHAnsi"/>
          <w:color w:val="000000"/>
          <w:lang w:val="fr-FR"/>
        </w:rPr>
        <w:t>harm</w:t>
      </w:r>
      <w:proofErr w:type="spellEnd"/>
      <w:r w:rsidR="000B7C82" w:rsidRPr="001213C3">
        <w:rPr>
          <w:rFonts w:asciiTheme="minorHAnsi" w:hAnsiTheme="minorHAnsi" w:cstheme="minorHAnsi"/>
          <w:color w:val="000000"/>
          <w:lang w:val="fr-FR"/>
        </w:rPr>
        <w:t xml:space="preserve">" - "A nu </w:t>
      </w:r>
      <w:proofErr w:type="spellStart"/>
      <w:r w:rsidR="000B7C82" w:rsidRPr="001213C3">
        <w:rPr>
          <w:rFonts w:asciiTheme="minorHAnsi" w:hAnsiTheme="minorHAnsi" w:cstheme="minorHAnsi"/>
          <w:color w:val="000000"/>
          <w:lang w:val="fr-FR"/>
        </w:rPr>
        <w:t>prejudicia</w:t>
      </w:r>
      <w:proofErr w:type="spellEnd"/>
      <w:r w:rsidR="000B7C82" w:rsidRPr="001213C3">
        <w:rPr>
          <w:rFonts w:asciiTheme="minorHAnsi" w:hAnsiTheme="minorHAnsi" w:cstheme="minorHAnsi"/>
          <w:color w:val="000000"/>
          <w:lang w:val="fr-FR"/>
        </w:rPr>
        <w:t xml:space="preserve"> </w:t>
      </w:r>
      <w:proofErr w:type="spellStart"/>
      <w:r w:rsidR="000B7C82" w:rsidRPr="001213C3">
        <w:rPr>
          <w:rFonts w:asciiTheme="minorHAnsi" w:hAnsiTheme="minorHAnsi" w:cstheme="minorHAnsi"/>
          <w:color w:val="000000"/>
          <w:lang w:val="fr-FR"/>
        </w:rPr>
        <w:t>în</w:t>
      </w:r>
      <w:proofErr w:type="spellEnd"/>
      <w:r w:rsidR="000B7C82" w:rsidRPr="001213C3">
        <w:rPr>
          <w:rFonts w:asciiTheme="minorHAnsi" w:hAnsiTheme="minorHAnsi" w:cstheme="minorHAnsi"/>
          <w:color w:val="000000"/>
          <w:lang w:val="fr-FR"/>
        </w:rPr>
        <w:t xml:space="preserve"> mod </w:t>
      </w:r>
      <w:proofErr w:type="spellStart"/>
      <w:r w:rsidR="000B7C82" w:rsidRPr="001213C3">
        <w:rPr>
          <w:rFonts w:asciiTheme="minorHAnsi" w:hAnsiTheme="minorHAnsi" w:cstheme="minorHAnsi"/>
          <w:color w:val="000000"/>
          <w:lang w:val="fr-FR"/>
        </w:rPr>
        <w:t>semnificativ</w:t>
      </w:r>
      <w:proofErr w:type="spellEnd"/>
      <w:r w:rsidR="000B7C82"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imunizarea</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schimbările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climatice</w:t>
      </w:r>
      <w:proofErr w:type="spellEnd"/>
      <w:r w:rsidRPr="001213C3">
        <w:rPr>
          <w:rFonts w:asciiTheme="minorHAnsi" w:hAnsiTheme="minorHAnsi" w:cstheme="minorHAnsi"/>
          <w:i/>
          <w:iCs/>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cadrul</w:t>
      </w:r>
      <w:proofErr w:type="spellEnd"/>
      <w:r w:rsidRPr="001213C3">
        <w:rPr>
          <w:rFonts w:asciiTheme="minorHAnsi" w:hAnsiTheme="minorHAnsi" w:cstheme="minorHAnsi"/>
          <w:color w:val="000000"/>
          <w:lang w:val="fr-FR"/>
        </w:rPr>
        <w:t xml:space="preserve"> PR SE 2021-2027</w:t>
      </w:r>
      <w:r w:rsidRPr="001213C3">
        <w:rPr>
          <w:rFonts w:asciiTheme="minorHAnsi" w:hAnsiTheme="minorHAnsi" w:cstheme="minorHAnsi"/>
          <w:b/>
          <w:bCs/>
          <w:color w:val="000000"/>
          <w:lang w:val="fr-FR"/>
        </w:rPr>
        <w:t xml:space="preserve"> </w:t>
      </w:r>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1</w:t>
      </w:r>
      <w:r w:rsidR="0069654D" w:rsidRPr="001213C3">
        <w:rPr>
          <w:rFonts w:asciiTheme="minorHAnsi" w:hAnsiTheme="minorHAnsi" w:cstheme="minorHAnsi"/>
          <w:color w:val="000000"/>
          <w:lang w:val="fr-FR"/>
        </w:rPr>
        <w:t>2</w:t>
      </w:r>
      <w:r w:rsidRPr="001213C3">
        <w:rPr>
          <w:rFonts w:asciiTheme="minorHAnsi" w:hAnsiTheme="minorHAnsi" w:cstheme="minorHAnsi"/>
          <w:color w:val="000000"/>
          <w:lang w:val="fr-FR"/>
        </w:rPr>
        <w:t>)</w:t>
      </w:r>
      <w:r w:rsidRPr="001213C3">
        <w:rPr>
          <w:rFonts w:asciiTheme="minorHAnsi" w:hAnsiTheme="minorHAnsi" w:cstheme="minorHAnsi"/>
          <w:b/>
          <w:bCs/>
          <w:color w:val="000000"/>
          <w:lang w:val="fr-FR"/>
        </w:rPr>
        <w:t>.</w:t>
      </w:r>
    </w:p>
    <w:p w14:paraId="71B62A1D" w14:textId="77777777" w:rsidR="00C025BB" w:rsidRPr="001213C3" w:rsidRDefault="00C025BB" w:rsidP="001213C3">
      <w:pPr>
        <w:pStyle w:val="Default"/>
        <w:jc w:val="both"/>
        <w:rPr>
          <w:rFonts w:asciiTheme="minorHAnsi" w:hAnsiTheme="minorHAnsi" w:cstheme="minorHAnsi"/>
          <w:b/>
          <w:bCs/>
          <w:sz w:val="22"/>
          <w:szCs w:val="22"/>
          <w:lang w:val="fr-FR"/>
        </w:rPr>
      </w:pPr>
    </w:p>
    <w:p w14:paraId="747A81C9" w14:textId="77777777" w:rsidR="00C025BB" w:rsidRPr="001213C3" w:rsidRDefault="00C025BB" w:rsidP="001213C3">
      <w:pPr>
        <w:jc w:val="both"/>
        <w:rPr>
          <w:rFonts w:asciiTheme="minorHAnsi" w:hAnsiTheme="minorHAnsi" w:cstheme="minorHAnsi"/>
          <w:lang w:val="ro-RO"/>
        </w:rPr>
      </w:pPr>
      <w:proofErr w:type="spellStart"/>
      <w:r w:rsidRPr="001213C3">
        <w:rPr>
          <w:rFonts w:asciiTheme="minorHAnsi" w:hAnsiTheme="minorHAnsi" w:cstheme="minorHAnsi"/>
          <w:lang w:val="fr-FR"/>
        </w:rPr>
        <w:t>Documentațiile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aibă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integrate</w:t>
      </w:r>
      <w:proofErr w:type="spellEnd"/>
      <w:r w:rsidRPr="001213C3">
        <w:rPr>
          <w:rFonts w:asciiTheme="minorHAnsi" w:hAnsiTheme="minorHAnsi" w:cstheme="minorHAnsi"/>
          <w:lang w:val="fr-FR"/>
        </w:rPr>
        <w:t xml:space="preserve"> aspecte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imunizarea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Orientările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referitoare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imunizarea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infrastructurii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2021-2027 </w:t>
      </w:r>
      <w:proofErr w:type="spellStart"/>
      <w:r w:rsidRPr="001213C3">
        <w:rPr>
          <w:rFonts w:asciiTheme="minorHAnsi" w:hAnsiTheme="minorHAnsi" w:cstheme="minorHAnsi"/>
          <w:lang w:val="fr-FR"/>
        </w:rPr>
        <w:t>publicate</w:t>
      </w:r>
      <w:proofErr w:type="spellEnd"/>
      <w:r w:rsidRPr="001213C3">
        <w:rPr>
          <w:rFonts w:asciiTheme="minorHAnsi" w:hAnsiTheme="minorHAnsi" w:cstheme="minorHAnsi"/>
          <w:lang w:val="fr-FR"/>
        </w:rPr>
        <w:t xml:space="preserve"> la 16 </w:t>
      </w:r>
      <w:proofErr w:type="spellStart"/>
      <w:r w:rsidRPr="001213C3">
        <w:rPr>
          <w:rFonts w:asciiTheme="minorHAnsi" w:hAnsiTheme="minorHAnsi" w:cstheme="minorHAnsi"/>
          <w:lang w:val="fr-FR"/>
        </w:rPr>
        <w:t>septembrie</w:t>
      </w:r>
      <w:proofErr w:type="spellEnd"/>
      <w:r w:rsidRPr="001213C3">
        <w:rPr>
          <w:rFonts w:asciiTheme="minorHAnsi" w:hAnsiTheme="minorHAnsi" w:cstheme="minorHAnsi"/>
          <w:lang w:val="fr-FR"/>
        </w:rPr>
        <w:t xml:space="preserve"> 2021 (2021/C 373/01).</w:t>
      </w:r>
    </w:p>
    <w:p w14:paraId="1AD1E18D" w14:textId="77777777" w:rsidR="00C025BB" w:rsidRPr="001213C3" w:rsidRDefault="00C025BB" w:rsidP="001213C3">
      <w:pPr>
        <w:autoSpaceDE w:val="0"/>
        <w:autoSpaceDN w:val="0"/>
        <w:jc w:val="both"/>
        <w:rPr>
          <w:rFonts w:asciiTheme="minorHAnsi" w:hAnsiTheme="minorHAnsi" w:cstheme="minorHAnsi"/>
          <w:lang w:val="fr-FR"/>
        </w:rPr>
      </w:pPr>
    </w:p>
    <w:p w14:paraId="00C6967F" w14:textId="77777777" w:rsidR="00C025BB" w:rsidRPr="001213C3" w:rsidRDefault="00C025BB" w:rsidP="001213C3">
      <w:pPr>
        <w:autoSpaceDE w:val="0"/>
        <w:autoSpaceDN w:val="0"/>
        <w:jc w:val="both"/>
        <w:rPr>
          <w:rFonts w:asciiTheme="minorHAnsi" w:hAnsiTheme="minorHAnsi" w:cstheme="minorHAnsi"/>
          <w:lang w:val="fr-FR"/>
        </w:rPr>
      </w:pP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finanțate</w:t>
      </w:r>
      <w:proofErr w:type="spellEnd"/>
      <w:r w:rsidRPr="001213C3">
        <w:rPr>
          <w:rFonts w:asciiTheme="minorHAnsi" w:hAnsiTheme="minorHAnsi" w:cstheme="minorHAnsi"/>
          <w:lang w:val="fr-FR"/>
        </w:rPr>
        <w:t xml:space="preserve"> vor </w:t>
      </w:r>
      <w:proofErr w:type="spellStart"/>
      <w:r w:rsidRPr="001213C3">
        <w:rPr>
          <w:rFonts w:asciiTheme="minorHAnsi" w:hAnsiTheme="minorHAnsi" w:cstheme="minorHAnsi"/>
          <w:lang w:val="fr-FR"/>
        </w:rPr>
        <w:t>avea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principiului</w:t>
      </w:r>
      <w:proofErr w:type="spellEnd"/>
      <w:r w:rsidRPr="001213C3">
        <w:rPr>
          <w:rFonts w:asciiTheme="minorHAnsi" w:hAnsiTheme="minorHAnsi" w:cstheme="minorHAnsi"/>
          <w:lang w:val="fr-FR"/>
        </w:rPr>
        <w:t xml:space="preserve"> „Do No </w:t>
      </w:r>
      <w:proofErr w:type="spellStart"/>
      <w:r w:rsidRPr="001213C3">
        <w:rPr>
          <w:rFonts w:asciiTheme="minorHAnsi" w:hAnsiTheme="minorHAnsi" w:cstheme="minorHAnsi"/>
          <w:lang w:val="fr-FR"/>
        </w:rPr>
        <w:t>Significant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Harm</w:t>
      </w:r>
      <w:proofErr w:type="spellEnd"/>
      <w:r w:rsidRPr="001213C3">
        <w:rPr>
          <w:rFonts w:asciiTheme="minorHAnsi" w:hAnsiTheme="minorHAnsi" w:cstheme="minorHAnsi"/>
          <w:lang w:val="fr-FR"/>
        </w:rPr>
        <w:t xml:space="preserve">” (DNSH), </w:t>
      </w:r>
      <w:proofErr w:type="spellStart"/>
      <w:r w:rsidRPr="001213C3">
        <w:rPr>
          <w:rFonts w:asciiTheme="minorHAnsi" w:hAnsiTheme="minorHAnsi" w:cstheme="minorHAnsi"/>
          <w:lang w:val="fr-FR"/>
        </w:rPr>
        <w:t>așa</w:t>
      </w:r>
      <w:proofErr w:type="spellEnd"/>
      <w:r w:rsidRPr="001213C3">
        <w:rPr>
          <w:rFonts w:asciiTheme="minorHAnsi" w:hAnsiTheme="minorHAnsi" w:cstheme="minorHAnsi"/>
          <w:lang w:val="fr-FR"/>
        </w:rPr>
        <w:t xml:space="preserve"> cum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definit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w:t>
      </w:r>
      <w:proofErr w:type="spellEnd"/>
      <w:r w:rsidRPr="001213C3">
        <w:rPr>
          <w:rFonts w:asciiTheme="minorHAnsi" w:hAnsiTheme="minorHAnsi" w:cstheme="minorHAnsi"/>
          <w:lang w:val="fr-FR"/>
        </w:rPr>
        <w:t xml:space="preserve"> (UE) 852/2020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instituirea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faciliteze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durabile</w:t>
      </w:r>
      <w:proofErr w:type="spellEnd"/>
      <w:r w:rsidRPr="001213C3">
        <w:rPr>
          <w:rFonts w:asciiTheme="minorHAnsi" w:hAnsiTheme="minorHAnsi" w:cstheme="minorHAnsi"/>
          <w:lang w:val="fr-FR"/>
        </w:rPr>
        <w:t xml:space="preserve">. </w:t>
      </w:r>
    </w:p>
    <w:p w14:paraId="5D88496C" w14:textId="77777777" w:rsidR="00C025BB" w:rsidRPr="001213C3" w:rsidRDefault="00C025BB" w:rsidP="001213C3">
      <w:pPr>
        <w:autoSpaceDE w:val="0"/>
        <w:autoSpaceDN w:val="0"/>
        <w:jc w:val="both"/>
        <w:rPr>
          <w:rFonts w:asciiTheme="minorHAnsi" w:hAnsiTheme="minorHAnsi" w:cstheme="minorHAnsi"/>
          <w:lang w:val="fr-FR"/>
        </w:rPr>
      </w:pPr>
    </w:p>
    <w:p w14:paraId="5075926B" w14:textId="77777777" w:rsidR="00C025BB" w:rsidRPr="001213C3" w:rsidRDefault="00C025BB" w:rsidP="001213C3">
      <w:pPr>
        <w:autoSpaceDE w:val="0"/>
        <w:autoSpaceDN w:val="0"/>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sens,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descrie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relevantă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anexele</w:t>
      </w:r>
      <w:proofErr w:type="spellEnd"/>
      <w:r w:rsidRPr="001213C3">
        <w:rPr>
          <w:rFonts w:asciiTheme="minorHAnsi" w:hAnsiTheme="minorHAnsi" w:cstheme="minorHAnsi"/>
          <w:lang w:val="fr-FR"/>
        </w:rPr>
        <w:t xml:space="preserve"> sale, </w:t>
      </w:r>
      <w:proofErr w:type="spellStart"/>
      <w:r w:rsidRPr="001213C3">
        <w:rPr>
          <w:rFonts w:asciiTheme="minorHAnsi" w:hAnsiTheme="minorHAnsi" w:cstheme="minorHAnsi"/>
          <w:lang w:val="fr-FR"/>
        </w:rPr>
        <w:t>modul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obligațiile</w:t>
      </w:r>
      <w:proofErr w:type="spellEnd"/>
      <w:r w:rsidRPr="001213C3">
        <w:rPr>
          <w:rFonts w:asciiTheme="minorHAnsi" w:hAnsiTheme="minorHAnsi" w:cstheme="minorHAnsi"/>
          <w:lang w:val="fr-FR"/>
        </w:rPr>
        <w:t xml:space="preserve"> minime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legislația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acțiunile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suplimentare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respectare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principiilor</w:t>
      </w:r>
      <w:proofErr w:type="spellEnd"/>
      <w:r w:rsidRPr="001213C3">
        <w:rPr>
          <w:rFonts w:asciiTheme="minorHAnsi" w:hAnsiTheme="minorHAnsi" w:cstheme="minorHAnsi"/>
          <w:lang w:val="fr-FR"/>
        </w:rPr>
        <w:t xml:space="preserve"> DNSH in </w:t>
      </w:r>
      <w:proofErr w:type="spellStart"/>
      <w:r w:rsidRPr="001213C3">
        <w:rPr>
          <w:rFonts w:asciiTheme="minorHAnsi" w:hAnsiTheme="minorHAnsi" w:cstheme="minorHAnsi"/>
          <w:lang w:val="fr-FR"/>
        </w:rPr>
        <w:t>implementarea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
    <w:p w14:paraId="497F0489" w14:textId="77777777" w:rsidR="00C025BB" w:rsidRPr="001213C3" w:rsidRDefault="00C025BB" w:rsidP="001213C3">
      <w:pPr>
        <w:autoSpaceDE w:val="0"/>
        <w:autoSpaceDN w:val="0"/>
        <w:jc w:val="both"/>
        <w:rPr>
          <w:rFonts w:asciiTheme="minorHAnsi" w:hAnsiTheme="minorHAnsi" w:cstheme="minorHAnsi"/>
          <w:lang w:val="fr-FR"/>
        </w:rPr>
      </w:pPr>
    </w:p>
    <w:p w14:paraId="28DDEAAA" w14:textId="77777777" w:rsidR="00C025BB" w:rsidRPr="001213C3" w:rsidRDefault="00C025BB" w:rsidP="001213C3">
      <w:pPr>
        <w:autoSpaceDE w:val="0"/>
        <w:autoSpaceDN w:val="0"/>
        <w:jc w:val="both"/>
        <w:rPr>
          <w:rFonts w:asciiTheme="minorHAnsi" w:hAnsiTheme="minorHAnsi" w:cstheme="minorHAnsi"/>
          <w:lang w:val="fr-FR"/>
        </w:rPr>
      </w:pPr>
      <w:proofErr w:type="spellStart"/>
      <w:r w:rsidRPr="001213C3">
        <w:rPr>
          <w:rFonts w:asciiTheme="minorHAnsi" w:hAnsiTheme="minorHAnsi" w:cstheme="minorHAnsi"/>
          <w:lang w:val="fr-FR"/>
        </w:rPr>
        <w:lastRenderedPageBreak/>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avea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w:t>
      </w:r>
      <w:proofErr w:type="spellEnd"/>
      <w:r w:rsidRPr="001213C3">
        <w:rPr>
          <w:rFonts w:asciiTheme="minorHAnsi" w:hAnsiTheme="minorHAnsi" w:cstheme="minorHAnsi"/>
          <w:lang w:val="fr-FR"/>
        </w:rPr>
        <w:t xml:space="preserve"> </w:t>
      </w:r>
      <w:bookmarkStart w:id="78" w:name="_Hlk147927579"/>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principiului</w:t>
      </w:r>
      <w:proofErr w:type="spellEnd"/>
      <w:r w:rsidRPr="001213C3">
        <w:rPr>
          <w:rFonts w:asciiTheme="minorHAnsi" w:hAnsiTheme="minorHAnsi" w:cstheme="minorHAnsi"/>
          <w:lang w:val="fr-FR"/>
        </w:rPr>
        <w:t xml:space="preserve"> DNSH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întocmirea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atribuire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achiziție</w:t>
      </w:r>
      <w:bookmarkEnd w:id="78"/>
      <w:proofErr w:type="spellEnd"/>
      <w:r w:rsidRPr="001213C3">
        <w:rPr>
          <w:rFonts w:asciiTheme="minorHAnsi" w:hAnsiTheme="minorHAnsi" w:cstheme="minorHAnsi"/>
          <w:lang w:val="fr-FR"/>
        </w:rPr>
        <w:t>.</w:t>
      </w:r>
    </w:p>
    <w:p w14:paraId="64804F00" w14:textId="77777777" w:rsidR="00C025BB" w:rsidRPr="001213C3" w:rsidRDefault="00C025BB" w:rsidP="001213C3">
      <w:pPr>
        <w:pStyle w:val="Default"/>
        <w:jc w:val="both"/>
        <w:rPr>
          <w:rFonts w:asciiTheme="minorHAnsi" w:hAnsiTheme="minorHAnsi" w:cstheme="minorHAnsi"/>
          <w:color w:val="auto"/>
          <w:sz w:val="22"/>
          <w:szCs w:val="22"/>
        </w:rPr>
      </w:pPr>
    </w:p>
    <w:p w14:paraId="2963ABA3" w14:textId="77777777" w:rsidR="00C025BB" w:rsidRPr="001213C3" w:rsidRDefault="00C025BB" w:rsidP="001213C3">
      <w:pPr>
        <w:autoSpaceDE w:val="0"/>
        <w:autoSpaceDN w:val="0"/>
        <w:jc w:val="both"/>
        <w:rPr>
          <w:rFonts w:asciiTheme="minorHAnsi" w:hAnsiTheme="minorHAnsi" w:cstheme="minorHAnsi"/>
          <w:color w:val="000000"/>
          <w:lang w:val="ro-RO"/>
        </w:rPr>
      </w:pPr>
      <w:r w:rsidRPr="001213C3">
        <w:rPr>
          <w:rFonts w:asciiTheme="minorHAnsi" w:hAnsiTheme="minorHAnsi" w:cstheme="minorHAnsi"/>
          <w:lang w:val="ro-RO"/>
        </w:rPr>
        <w:t>Proiectele care includ măsuri suplimentare cadrului legal in vigoare,</w:t>
      </w:r>
      <w:r w:rsidRPr="001213C3">
        <w:rPr>
          <w:rFonts w:asciiTheme="minorHAnsi" w:hAnsiTheme="minorHAnsi" w:cstheme="minorHAnsi"/>
          <w:color w:val="000000"/>
          <w:lang w:val="ro-RO"/>
        </w:rPr>
        <w:t xml:space="preserv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in cadrul Sectiunii II.</w:t>
      </w:r>
    </w:p>
    <w:p w14:paraId="7A7C8636" w14:textId="77777777" w:rsidR="00C025BB" w:rsidRPr="001213C3" w:rsidRDefault="00C025BB" w:rsidP="001213C3">
      <w:pPr>
        <w:autoSpaceDE w:val="0"/>
        <w:autoSpaceDN w:val="0"/>
        <w:jc w:val="both"/>
        <w:rPr>
          <w:rFonts w:asciiTheme="minorHAnsi" w:hAnsiTheme="minorHAnsi" w:cstheme="minorHAnsi"/>
          <w:color w:val="000000"/>
          <w:lang w:val="ro-RO"/>
        </w:rPr>
      </w:pPr>
    </w:p>
    <w:p w14:paraId="1635AF32" w14:textId="77777777" w:rsidR="00C025BB" w:rsidRPr="001213C3" w:rsidRDefault="00C025BB" w:rsidP="001213C3">
      <w:pPr>
        <w:autoSpaceDE w:val="0"/>
        <w:autoSpaceDN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De </w:t>
      </w:r>
      <w:proofErr w:type="spellStart"/>
      <w:r w:rsidRPr="001213C3">
        <w:rPr>
          <w:rFonts w:asciiTheme="minorHAnsi" w:hAnsiTheme="minorHAnsi" w:cstheme="minorHAnsi"/>
          <w:color w:val="000000"/>
          <w:lang w:val="fr-FR"/>
        </w:rPr>
        <w:t>asemenea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solicitantul</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avea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mod </w:t>
      </w:r>
      <w:proofErr w:type="spellStart"/>
      <w:proofErr w:type="gramStart"/>
      <w:r w:rsidRPr="001213C3">
        <w:rPr>
          <w:rFonts w:asciiTheme="minorHAnsi" w:hAnsiTheme="minorHAnsi" w:cstheme="minorHAnsi"/>
          <w:color w:val="000000"/>
          <w:lang w:val="fr-FR"/>
        </w:rPr>
        <w:t>special</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248EC218" w14:textId="77777777" w:rsidR="00C025BB" w:rsidRPr="001213C3" w:rsidRDefault="00C025BB" w:rsidP="001213C3">
      <w:pPr>
        <w:numPr>
          <w:ilvl w:val="0"/>
          <w:numId w:val="49"/>
        </w:numPr>
        <w:autoSpaceDE w:val="0"/>
        <w:autoSpaceDN w:val="0"/>
        <w:jc w:val="both"/>
        <w:rPr>
          <w:rFonts w:asciiTheme="minorHAnsi" w:eastAsia="Times New Roman" w:hAnsiTheme="minorHAnsi" w:cstheme="minorHAnsi"/>
          <w:color w:val="000000"/>
          <w:lang w:val="fr-FR"/>
        </w:rPr>
      </w:pPr>
      <w:r w:rsidRPr="001213C3">
        <w:rPr>
          <w:rFonts w:asciiTheme="minorHAnsi" w:eastAsia="Times New Roman" w:hAnsiTheme="minorHAnsi" w:cstheme="minorHAnsi"/>
          <w:color w:val="000000"/>
          <w:lang w:val="fr-FR"/>
        </w:rPr>
        <w:t>”</w:t>
      </w:r>
      <w:proofErr w:type="spellStart"/>
      <w:r w:rsidRPr="001213C3">
        <w:rPr>
          <w:rFonts w:asciiTheme="minorHAnsi" w:eastAsia="Times New Roman" w:hAnsiTheme="minorHAnsi" w:cstheme="minorHAnsi"/>
          <w:color w:val="000000"/>
          <w:lang w:val="fr-FR"/>
        </w:rPr>
        <w:t>Ghidul</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pentru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aplicarea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Cartei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Drepturilor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Fundamentale</w:t>
      </w:r>
      <w:proofErr w:type="spellEnd"/>
      <w:r w:rsidRPr="001213C3">
        <w:rPr>
          <w:rFonts w:asciiTheme="minorHAnsi" w:eastAsia="Times New Roman" w:hAnsiTheme="minorHAnsi" w:cstheme="minorHAnsi"/>
          <w:color w:val="000000"/>
          <w:lang w:val="fr-FR"/>
        </w:rPr>
        <w:t xml:space="preserve"> a UE </w:t>
      </w:r>
      <w:proofErr w:type="spellStart"/>
      <w:r w:rsidRPr="001213C3">
        <w:rPr>
          <w:rFonts w:asciiTheme="minorHAnsi" w:eastAsia="Times New Roman" w:hAnsiTheme="minorHAnsi" w:cstheme="minorHAnsi"/>
          <w:color w:val="000000"/>
          <w:lang w:val="fr-FR"/>
        </w:rPr>
        <w:t>în</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implementarea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fondurilor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europene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nerambursabile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disponibil</w:t>
      </w:r>
      <w:proofErr w:type="spellEnd"/>
      <w:r w:rsidRPr="001213C3">
        <w:rPr>
          <w:rFonts w:asciiTheme="minorHAnsi" w:eastAsia="Times New Roman" w:hAnsiTheme="minorHAnsi" w:cstheme="minorHAnsi"/>
          <w:color w:val="000000"/>
          <w:lang w:val="fr-FR"/>
        </w:rPr>
        <w:t xml:space="preserve"> </w:t>
      </w:r>
      <w:hyperlink r:id="rId10" w:history="1">
        <w:r w:rsidRPr="001213C3">
          <w:rPr>
            <w:rStyle w:val="Hyperlink"/>
            <w:rFonts w:asciiTheme="minorHAnsi" w:eastAsia="Times New Roman" w:hAnsiTheme="minorHAnsi" w:cstheme="minorHAnsi"/>
            <w:lang w:val="fr-FR"/>
          </w:rPr>
          <w:t>https://mfe.gov.ro/minister/perioade-de-programare/perioada-2021-2027/</w:t>
        </w:r>
      </w:hyperlink>
      <w:r w:rsidRPr="001213C3">
        <w:rPr>
          <w:rFonts w:asciiTheme="minorHAnsi" w:eastAsia="Times New Roman" w:hAnsiTheme="minorHAnsi" w:cstheme="minorHAnsi"/>
          <w:color w:val="000000"/>
          <w:lang w:val="fr-FR"/>
        </w:rPr>
        <w:t xml:space="preserve"> ; </w:t>
      </w:r>
    </w:p>
    <w:p w14:paraId="13B8DDA6" w14:textId="77777777" w:rsidR="00C025BB" w:rsidRPr="001213C3" w:rsidRDefault="00C025BB" w:rsidP="001213C3">
      <w:pPr>
        <w:numPr>
          <w:ilvl w:val="0"/>
          <w:numId w:val="49"/>
        </w:numPr>
        <w:autoSpaceDE w:val="0"/>
        <w:autoSpaceDN w:val="0"/>
        <w:jc w:val="both"/>
        <w:rPr>
          <w:rFonts w:asciiTheme="minorHAnsi" w:eastAsia="Times New Roman" w:hAnsiTheme="minorHAnsi" w:cstheme="minorHAnsi"/>
          <w:color w:val="000000"/>
          <w:lang w:val="fr-FR"/>
        </w:rPr>
      </w:pPr>
      <w:proofErr w:type="spellStart"/>
      <w:r w:rsidRPr="001213C3">
        <w:rPr>
          <w:rFonts w:asciiTheme="minorHAnsi" w:eastAsia="Times New Roman" w:hAnsiTheme="minorHAnsi" w:cstheme="minorHAnsi"/>
          <w:color w:val="000000"/>
          <w:lang w:val="fr-FR"/>
        </w:rPr>
        <w:t>Strategia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națională</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privind</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drepturile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persoanelor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dizabilități</w:t>
      </w:r>
      <w:proofErr w:type="spellEnd"/>
      <w:r w:rsidRPr="001213C3">
        <w:rPr>
          <w:rFonts w:asciiTheme="minorHAnsi" w:eastAsia="Times New Roman" w:hAnsiTheme="minorHAnsi" w:cstheme="minorHAnsi"/>
          <w:color w:val="000000"/>
          <w:lang w:val="fr-FR"/>
        </w:rPr>
        <w:t xml:space="preserve"> 2022-2027; </w:t>
      </w:r>
      <w:proofErr w:type="spellStart"/>
      <w:r w:rsidRPr="001213C3">
        <w:rPr>
          <w:rFonts w:asciiTheme="minorHAnsi" w:eastAsia="Times New Roman" w:hAnsiTheme="minorHAnsi" w:cstheme="minorHAnsi"/>
          <w:color w:val="000000"/>
          <w:lang w:val="fr-FR"/>
        </w:rPr>
        <w:t>Ghidul</w:t>
      </w:r>
      <w:proofErr w:type="spellEnd"/>
      <w:r w:rsidRPr="001213C3">
        <w:rPr>
          <w:rFonts w:asciiTheme="minorHAnsi" w:eastAsia="Times New Roman" w:hAnsiTheme="minorHAnsi" w:cstheme="minorHAnsi"/>
          <w:color w:val="000000"/>
          <w:lang w:val="fr-FR"/>
        </w:rPr>
        <w:t xml:space="preserve"> CDPD - </w:t>
      </w:r>
      <w:proofErr w:type="spellStart"/>
      <w:r w:rsidRPr="001213C3">
        <w:rPr>
          <w:rFonts w:asciiTheme="minorHAnsi" w:eastAsia="Times New Roman" w:hAnsiTheme="minorHAnsi" w:cstheme="minorHAnsi"/>
          <w:color w:val="000000"/>
          <w:lang w:val="fr-FR"/>
        </w:rPr>
        <w:t>Ghid</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privind</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Reflectarea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Convenției</w:t>
      </w:r>
      <w:proofErr w:type="spellEnd"/>
      <w:r w:rsidRPr="001213C3">
        <w:rPr>
          <w:rFonts w:asciiTheme="minorHAnsi" w:eastAsia="Times New Roman" w:hAnsiTheme="minorHAnsi" w:cstheme="minorHAnsi"/>
          <w:color w:val="000000"/>
          <w:lang w:val="fr-FR"/>
        </w:rPr>
        <w:t xml:space="preserve"> ONU </w:t>
      </w:r>
      <w:proofErr w:type="spellStart"/>
      <w:r w:rsidRPr="001213C3">
        <w:rPr>
          <w:rFonts w:asciiTheme="minorHAnsi" w:eastAsia="Times New Roman" w:hAnsiTheme="minorHAnsi" w:cstheme="minorHAnsi"/>
          <w:color w:val="000000"/>
          <w:lang w:val="fr-FR"/>
        </w:rPr>
        <w:t>privind</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drepturile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persoanelor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dizabilități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în</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pregătirea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și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implementarea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programelor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și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proiectelor</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cu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finanțare</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nerambursabilă</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alocată</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României</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în</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perioada</w:t>
      </w:r>
      <w:proofErr w:type="spellEnd"/>
      <w:r w:rsidRPr="001213C3">
        <w:rPr>
          <w:rFonts w:asciiTheme="minorHAnsi" w:eastAsia="Times New Roman" w:hAnsiTheme="minorHAnsi" w:cstheme="minorHAnsi"/>
          <w:color w:val="000000"/>
          <w:lang w:val="fr-FR"/>
        </w:rPr>
        <w:t xml:space="preserve"> 2021–2027: </w:t>
      </w:r>
      <w:hyperlink r:id="rId11" w:history="1">
        <w:r w:rsidRPr="001213C3">
          <w:rPr>
            <w:rStyle w:val="Hyperlink"/>
            <w:rFonts w:asciiTheme="minorHAnsi" w:eastAsia="Times New Roman" w:hAnsiTheme="minorHAnsi" w:cstheme="minorHAnsi"/>
            <w:lang w:val="fr-FR"/>
          </w:rPr>
          <w:t>https://mfe.gov.ro/minister/punctul-de-contact-pentru-implementarea-conventiei-privind-drepturile-persoanelor-cu-dizabilitati/</w:t>
        </w:r>
      </w:hyperlink>
      <w:r w:rsidRPr="001213C3">
        <w:rPr>
          <w:rFonts w:asciiTheme="minorHAnsi" w:eastAsia="Times New Roman" w:hAnsiTheme="minorHAnsi" w:cstheme="minorHAnsi"/>
          <w:color w:val="000000"/>
          <w:lang w:val="fr-FR"/>
        </w:rPr>
        <w:t xml:space="preserve">;  </w:t>
      </w:r>
    </w:p>
    <w:p w14:paraId="361BF55C" w14:textId="4D3E20B4" w:rsidR="00C025BB" w:rsidRPr="001213C3" w:rsidRDefault="00C025BB" w:rsidP="001213C3">
      <w:pPr>
        <w:numPr>
          <w:ilvl w:val="0"/>
          <w:numId w:val="49"/>
        </w:numPr>
        <w:autoSpaceDE w:val="0"/>
        <w:autoSpaceDN w:val="0"/>
        <w:jc w:val="both"/>
        <w:rPr>
          <w:rFonts w:asciiTheme="minorHAnsi" w:eastAsia="Times New Roman" w:hAnsiTheme="minorHAnsi" w:cstheme="minorHAnsi"/>
          <w:color w:val="000000"/>
          <w:lang w:val="fr-FR"/>
        </w:rPr>
      </w:pPr>
      <w:proofErr w:type="spellStart"/>
      <w:r w:rsidRPr="001213C3">
        <w:rPr>
          <w:rFonts w:asciiTheme="minorHAnsi" w:eastAsia="Times New Roman" w:hAnsiTheme="minorHAnsi" w:cstheme="minorHAnsi"/>
          <w:color w:val="000000"/>
          <w:lang w:val="fr-FR"/>
        </w:rPr>
        <w:t>Raportul</w:t>
      </w:r>
      <w:proofErr w:type="spellEnd"/>
      <w:r w:rsidRPr="001213C3">
        <w:rPr>
          <w:rFonts w:asciiTheme="minorHAnsi" w:eastAsia="Times New Roman" w:hAnsiTheme="minorHAnsi" w:cstheme="minorHAnsi"/>
          <w:color w:val="000000"/>
          <w:lang w:val="fr-FR"/>
        </w:rPr>
        <w:t xml:space="preserve"> de </w:t>
      </w:r>
      <w:proofErr w:type="spellStart"/>
      <w:r w:rsidRPr="001213C3">
        <w:rPr>
          <w:rFonts w:asciiTheme="minorHAnsi" w:eastAsia="Times New Roman" w:hAnsiTheme="minorHAnsi" w:cstheme="minorHAnsi"/>
          <w:color w:val="000000"/>
          <w:lang w:val="fr-FR"/>
        </w:rPr>
        <w:t>mediu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pentru</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Programul</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Regional</w:t>
      </w:r>
      <w:proofErr w:type="spellEnd"/>
      <w:r w:rsidRPr="001213C3">
        <w:rPr>
          <w:rFonts w:asciiTheme="minorHAnsi" w:eastAsia="Times New Roman" w:hAnsiTheme="minorHAnsi" w:cstheme="minorHAnsi"/>
          <w:color w:val="000000"/>
          <w:lang w:val="fr-FR"/>
        </w:rPr>
        <w:t xml:space="preserve"> Sud-Est 2021-2027, </w:t>
      </w:r>
      <w:proofErr w:type="spellStart"/>
      <w:r w:rsidRPr="001213C3">
        <w:rPr>
          <w:rFonts w:asciiTheme="minorHAnsi" w:eastAsia="Times New Roman" w:hAnsiTheme="minorHAnsi" w:cstheme="minorHAnsi"/>
          <w:color w:val="000000"/>
          <w:lang w:val="fr-FR"/>
        </w:rPr>
        <w:t>Analiza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privind</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evaluarea</w:t>
      </w:r>
      <w:proofErr w:type="spellEnd"/>
      <w:r w:rsidRPr="001213C3">
        <w:rPr>
          <w:rFonts w:asciiTheme="minorHAnsi" w:eastAsia="Times New Roman" w:hAnsiTheme="minorHAnsi" w:cstheme="minorHAnsi"/>
          <w:color w:val="000000"/>
          <w:lang w:val="fr-FR"/>
        </w:rPr>
        <w:t xml:space="preserve"> </w:t>
      </w:r>
      <w:proofErr w:type="spellStart"/>
      <w:r w:rsidRPr="001213C3">
        <w:rPr>
          <w:rFonts w:asciiTheme="minorHAnsi" w:eastAsia="Times New Roman" w:hAnsiTheme="minorHAnsi" w:cstheme="minorHAnsi"/>
          <w:color w:val="000000"/>
          <w:lang w:val="fr-FR"/>
        </w:rPr>
        <w:t>principiului</w:t>
      </w:r>
      <w:proofErr w:type="spellEnd"/>
      <w:r w:rsidRPr="001213C3">
        <w:rPr>
          <w:rFonts w:asciiTheme="minorHAnsi" w:eastAsia="Times New Roman" w:hAnsiTheme="minorHAnsi" w:cstheme="minorHAnsi"/>
          <w:color w:val="000000"/>
          <w:lang w:val="fr-FR"/>
        </w:rPr>
        <w:t xml:space="preserve"> DNSH </w:t>
      </w:r>
      <w:proofErr w:type="spellStart"/>
      <w:r w:rsidRPr="001213C3">
        <w:rPr>
          <w:rFonts w:asciiTheme="minorHAnsi" w:eastAsia="Times New Roman" w:hAnsiTheme="minorHAnsi" w:cstheme="minorHAnsi"/>
          <w:color w:val="000000"/>
          <w:lang w:val="fr-FR"/>
        </w:rPr>
        <w:t>în</w:t>
      </w:r>
      <w:proofErr w:type="spellEnd"/>
      <w:r w:rsidRPr="001213C3">
        <w:rPr>
          <w:rFonts w:asciiTheme="minorHAnsi" w:eastAsia="Times New Roman" w:hAnsiTheme="minorHAnsi" w:cstheme="minorHAnsi"/>
          <w:color w:val="000000"/>
          <w:lang w:val="fr-FR"/>
        </w:rPr>
        <w:t xml:space="preserve"> PR SE 2021-2027, </w:t>
      </w:r>
      <w:proofErr w:type="spellStart"/>
      <w:r w:rsidRPr="001213C3">
        <w:rPr>
          <w:rFonts w:asciiTheme="minorHAnsi" w:eastAsia="Times New Roman" w:hAnsiTheme="minorHAnsi" w:cstheme="minorHAnsi"/>
          <w:lang w:val="fr-FR"/>
        </w:rPr>
        <w:t>Metodologia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privind</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abordarea</w:t>
      </w:r>
      <w:proofErr w:type="spellEnd"/>
      <w:r w:rsidRPr="001213C3">
        <w:rPr>
          <w:rFonts w:asciiTheme="minorHAnsi" w:eastAsia="Times New Roman" w:hAnsiTheme="minorHAnsi" w:cstheme="minorHAnsi"/>
          <w:lang w:val="fr-FR"/>
        </w:rPr>
        <w:t xml:space="preserve"> DNSH </w:t>
      </w:r>
      <w:bookmarkStart w:id="79" w:name="_Hlk121482610"/>
      <w:r w:rsidR="000B7C82" w:rsidRPr="001213C3">
        <w:rPr>
          <w:rFonts w:asciiTheme="minorHAnsi" w:eastAsia="Times New Roman" w:hAnsiTheme="minorHAnsi" w:cstheme="minorHAnsi"/>
          <w:lang w:val="fr-FR"/>
        </w:rPr>
        <w:t xml:space="preserve">("Do no </w:t>
      </w:r>
      <w:proofErr w:type="spellStart"/>
      <w:r w:rsidR="000B7C82" w:rsidRPr="001213C3">
        <w:rPr>
          <w:rFonts w:asciiTheme="minorHAnsi" w:eastAsia="Times New Roman" w:hAnsiTheme="minorHAnsi" w:cstheme="minorHAnsi"/>
          <w:lang w:val="fr-FR"/>
        </w:rPr>
        <w:t>significant</w:t>
      </w:r>
      <w:proofErr w:type="spellEnd"/>
      <w:r w:rsidR="000B7C82" w:rsidRPr="001213C3">
        <w:rPr>
          <w:rFonts w:asciiTheme="minorHAnsi" w:eastAsia="Times New Roman" w:hAnsiTheme="minorHAnsi" w:cstheme="minorHAnsi"/>
          <w:lang w:val="fr-FR"/>
        </w:rPr>
        <w:t xml:space="preserve"> </w:t>
      </w:r>
      <w:proofErr w:type="spellStart"/>
      <w:r w:rsidR="000B7C82" w:rsidRPr="001213C3">
        <w:rPr>
          <w:rFonts w:asciiTheme="minorHAnsi" w:eastAsia="Times New Roman" w:hAnsiTheme="minorHAnsi" w:cstheme="minorHAnsi"/>
          <w:lang w:val="fr-FR"/>
        </w:rPr>
        <w:t>harm</w:t>
      </w:r>
      <w:proofErr w:type="spellEnd"/>
      <w:r w:rsidR="000B7C82" w:rsidRPr="001213C3">
        <w:rPr>
          <w:rFonts w:asciiTheme="minorHAnsi" w:eastAsia="Times New Roman" w:hAnsiTheme="minorHAnsi" w:cstheme="minorHAnsi"/>
          <w:lang w:val="fr-FR"/>
        </w:rPr>
        <w:t xml:space="preserve">" - "A nu </w:t>
      </w:r>
      <w:proofErr w:type="spellStart"/>
      <w:r w:rsidR="000B7C82" w:rsidRPr="001213C3">
        <w:rPr>
          <w:rFonts w:asciiTheme="minorHAnsi" w:eastAsia="Times New Roman" w:hAnsiTheme="minorHAnsi" w:cstheme="minorHAnsi"/>
          <w:lang w:val="fr-FR"/>
        </w:rPr>
        <w:t>prejudicia</w:t>
      </w:r>
      <w:proofErr w:type="spellEnd"/>
      <w:r w:rsidR="000B7C82" w:rsidRPr="001213C3">
        <w:rPr>
          <w:rFonts w:asciiTheme="minorHAnsi" w:eastAsia="Times New Roman" w:hAnsiTheme="minorHAnsi" w:cstheme="minorHAnsi"/>
          <w:lang w:val="fr-FR"/>
        </w:rPr>
        <w:t xml:space="preserve"> </w:t>
      </w:r>
      <w:proofErr w:type="spellStart"/>
      <w:r w:rsidR="000B7C82" w:rsidRPr="001213C3">
        <w:rPr>
          <w:rFonts w:asciiTheme="minorHAnsi" w:eastAsia="Times New Roman" w:hAnsiTheme="minorHAnsi" w:cstheme="minorHAnsi"/>
          <w:lang w:val="fr-FR"/>
        </w:rPr>
        <w:t>în</w:t>
      </w:r>
      <w:proofErr w:type="spellEnd"/>
      <w:r w:rsidR="000B7C82" w:rsidRPr="001213C3">
        <w:rPr>
          <w:rFonts w:asciiTheme="minorHAnsi" w:eastAsia="Times New Roman" w:hAnsiTheme="minorHAnsi" w:cstheme="minorHAnsi"/>
          <w:lang w:val="fr-FR"/>
        </w:rPr>
        <w:t xml:space="preserve"> mod </w:t>
      </w:r>
      <w:proofErr w:type="spellStart"/>
      <w:r w:rsidR="000B7C82" w:rsidRPr="001213C3">
        <w:rPr>
          <w:rFonts w:asciiTheme="minorHAnsi" w:eastAsia="Times New Roman" w:hAnsiTheme="minorHAnsi" w:cstheme="minorHAnsi"/>
          <w:lang w:val="fr-FR"/>
        </w:rPr>
        <w:t>semnificativ</w:t>
      </w:r>
      <w:proofErr w:type="spellEnd"/>
      <w:r w:rsidR="000B7C82" w:rsidRPr="001213C3">
        <w:rPr>
          <w:rFonts w:asciiTheme="minorHAnsi" w:eastAsia="Times New Roman" w:hAnsiTheme="minorHAnsi" w:cstheme="minorHAnsi"/>
          <w:lang w:val="fr-FR"/>
        </w:rPr>
        <w:t>")</w:t>
      </w:r>
      <w:r w:rsidRPr="001213C3">
        <w:rPr>
          <w:rFonts w:asciiTheme="minorHAnsi" w:eastAsia="Times New Roman" w:hAnsiTheme="minorHAnsi" w:cstheme="minorHAnsi"/>
          <w:lang w:val="fr-FR"/>
        </w:rPr>
        <w:t xml:space="preserve"> </w:t>
      </w:r>
      <w:bookmarkEnd w:id="79"/>
      <w:proofErr w:type="spellStart"/>
      <w:r w:rsidRPr="001213C3">
        <w:rPr>
          <w:rFonts w:asciiTheme="minorHAnsi" w:eastAsia="Times New Roman" w:hAnsiTheme="minorHAnsi" w:cstheme="minorHAnsi"/>
          <w:lang w:val="fr-FR"/>
        </w:rPr>
        <w:t>și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imunizarea</w:t>
      </w:r>
      <w:proofErr w:type="spellEnd"/>
      <w:r w:rsidRPr="001213C3">
        <w:rPr>
          <w:rFonts w:asciiTheme="minorHAnsi" w:eastAsia="Times New Roman" w:hAnsiTheme="minorHAnsi" w:cstheme="minorHAnsi"/>
          <w:lang w:val="fr-FR"/>
        </w:rPr>
        <w:t xml:space="preserve"> la </w:t>
      </w:r>
      <w:proofErr w:type="spellStart"/>
      <w:r w:rsidRPr="001213C3">
        <w:rPr>
          <w:rFonts w:asciiTheme="minorHAnsi" w:eastAsia="Times New Roman" w:hAnsiTheme="minorHAnsi" w:cstheme="minorHAnsi"/>
          <w:lang w:val="fr-FR"/>
        </w:rPr>
        <w:t>schimbările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climatice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cadrul</w:t>
      </w:r>
      <w:proofErr w:type="spellEnd"/>
      <w:r w:rsidRPr="001213C3">
        <w:rPr>
          <w:rFonts w:asciiTheme="minorHAnsi" w:eastAsia="Times New Roman" w:hAnsiTheme="minorHAnsi" w:cstheme="minorHAnsi"/>
          <w:lang w:val="fr-FR"/>
        </w:rPr>
        <w:t xml:space="preserve"> PR SE 2021-</w:t>
      </w:r>
      <w:proofErr w:type="gramStart"/>
      <w:r w:rsidRPr="001213C3">
        <w:rPr>
          <w:rFonts w:asciiTheme="minorHAnsi" w:eastAsia="Times New Roman" w:hAnsiTheme="minorHAnsi" w:cstheme="minorHAnsi"/>
          <w:lang w:val="fr-FR"/>
        </w:rPr>
        <w:t>2027</w:t>
      </w:r>
      <w:r w:rsidRPr="001213C3">
        <w:rPr>
          <w:rFonts w:asciiTheme="minorHAnsi" w:eastAsia="Times New Roman" w:hAnsiTheme="minorHAnsi" w:cstheme="minorHAnsi"/>
          <w:color w:val="000000"/>
          <w:lang w:val="fr-FR"/>
        </w:rPr>
        <w:t>:</w:t>
      </w:r>
      <w:proofErr w:type="gramEnd"/>
      <w:r w:rsidRPr="001213C3">
        <w:rPr>
          <w:rFonts w:asciiTheme="minorHAnsi" w:eastAsia="Times New Roman" w:hAnsiTheme="minorHAnsi" w:cstheme="minorHAnsi"/>
          <w:color w:val="000000"/>
          <w:lang w:val="fr-FR"/>
        </w:rPr>
        <w:t xml:space="preserve"> </w:t>
      </w:r>
      <w:hyperlink r:id="rId12" w:history="1">
        <w:r w:rsidRPr="001213C3">
          <w:rPr>
            <w:rStyle w:val="Hyperlink"/>
            <w:rFonts w:asciiTheme="minorHAnsi" w:eastAsia="Times New Roman" w:hAnsiTheme="minorHAnsi" w:cstheme="minorHAnsi"/>
            <w:lang w:val="fr-FR"/>
          </w:rPr>
          <w:t>www.regiosudest.ro</w:t>
        </w:r>
      </w:hyperlink>
      <w:r w:rsidRPr="001213C3">
        <w:rPr>
          <w:rFonts w:asciiTheme="minorHAnsi" w:eastAsia="Times New Roman" w:hAnsiTheme="minorHAnsi" w:cstheme="minorHAnsi"/>
          <w:color w:val="000000"/>
          <w:lang w:val="fr-FR"/>
        </w:rPr>
        <w:t xml:space="preserve">. </w:t>
      </w:r>
    </w:p>
    <w:p w14:paraId="69A08BE8" w14:textId="77777777" w:rsidR="00C025BB" w:rsidRPr="001213C3" w:rsidRDefault="00C025BB" w:rsidP="001213C3">
      <w:pPr>
        <w:autoSpaceDE w:val="0"/>
        <w:autoSpaceDN w:val="0"/>
        <w:rPr>
          <w:rFonts w:asciiTheme="minorHAnsi" w:hAnsiTheme="minorHAnsi" w:cstheme="minorHAnsi"/>
          <w:color w:val="000000"/>
          <w:lang w:val="fr-FR"/>
        </w:rPr>
      </w:pPr>
    </w:p>
    <w:p w14:paraId="4F243A0B" w14:textId="12569A13" w:rsidR="00C025BB" w:rsidRPr="005E31BE" w:rsidRDefault="00C025BB" w:rsidP="001213C3">
      <w:pPr>
        <w:jc w:val="both"/>
        <w:rPr>
          <w:rFonts w:asciiTheme="minorHAnsi" w:hAnsiTheme="minorHAnsi" w:cstheme="minorHAnsi"/>
        </w:rPr>
      </w:pPr>
      <w:r w:rsidRPr="001213C3">
        <w:rPr>
          <w:rFonts w:asciiTheme="minorHAnsi" w:hAnsiTheme="minorHAnsi" w:cstheme="minorHAnsi"/>
          <w:color w:val="000000"/>
          <w:lang w:val="fr-FR"/>
        </w:rPr>
        <w:t xml:space="preserve">Se va </w:t>
      </w:r>
      <w:proofErr w:type="spellStart"/>
      <w:r w:rsidRPr="001213C3">
        <w:rPr>
          <w:rFonts w:asciiTheme="minorHAnsi" w:hAnsiTheme="minorHAnsi" w:cstheme="minorHAnsi"/>
          <w:color w:val="000000"/>
          <w:lang w:val="fr-FR"/>
        </w:rPr>
        <w:t>avea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w:t>
      </w:r>
      <w:proofErr w:type="spellEnd"/>
      <w:r w:rsidRPr="001213C3">
        <w:rPr>
          <w:rFonts w:asciiTheme="minorHAnsi" w:hAnsiTheme="minorHAnsi" w:cstheme="minorHAnsi"/>
          <w:color w:val="000000"/>
          <w:lang w:val="fr-FR"/>
        </w:rPr>
        <w:t xml:space="preserve"> </w:t>
      </w:r>
      <w:bookmarkStart w:id="80" w:name="_Hlk147927712"/>
      <w:proofErr w:type="spellStart"/>
      <w:r w:rsidRPr="001213C3">
        <w:rPr>
          <w:rFonts w:asciiTheme="minorHAnsi" w:hAnsiTheme="minorHAnsi" w:cstheme="minorHAnsi"/>
          <w:color w:val="000000"/>
          <w:lang w:val="fr-FR"/>
        </w:rPr>
        <w:t>includerea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factori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adecvați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ofertelor</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echipamente</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servicii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gestionarii</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eficiente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consumului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energie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Solicitanții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vor adopta </w:t>
      </w:r>
      <w:proofErr w:type="spellStart"/>
      <w:r w:rsidRPr="001213C3">
        <w:rPr>
          <w:rFonts w:asciiTheme="minorHAnsi" w:hAnsiTheme="minorHAnsi" w:cstheme="minorHAnsi"/>
          <w:color w:val="000000"/>
          <w:lang w:val="fr-FR"/>
        </w:rPr>
        <w:t>criteriile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verzi</w:t>
      </w:r>
      <w:proofErr w:type="spellEnd"/>
      <w:r w:rsidRPr="001213C3">
        <w:rPr>
          <w:rFonts w:asciiTheme="minorHAnsi" w:hAnsiTheme="minorHAnsi" w:cstheme="minorHAnsi"/>
          <w:color w:val="000000"/>
          <w:lang w:val="fr-FR"/>
        </w:rPr>
        <w:t xml:space="preserve">" ale UE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ceea</w:t>
      </w:r>
      <w:proofErr w:type="spellEnd"/>
      <w:r w:rsidRPr="001213C3">
        <w:rPr>
          <w:rFonts w:asciiTheme="minorHAnsi" w:hAnsiTheme="minorHAnsi" w:cstheme="minorHAnsi"/>
          <w:color w:val="000000"/>
          <w:lang w:val="fr-FR"/>
        </w:rPr>
        <w:t xml:space="preserve"> ce </w:t>
      </w:r>
      <w:proofErr w:type="spellStart"/>
      <w:r w:rsidRPr="001213C3">
        <w:rPr>
          <w:rFonts w:asciiTheme="minorHAnsi" w:hAnsiTheme="minorHAnsi" w:cstheme="minorHAnsi"/>
          <w:color w:val="000000"/>
          <w:lang w:val="fr-FR"/>
        </w:rPr>
        <w:t>privește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achizițiile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publice</w:t>
      </w:r>
      <w:proofErr w:type="spellEnd"/>
      <w:r w:rsidRPr="001213C3">
        <w:rPr>
          <w:rFonts w:asciiTheme="minorHAnsi" w:hAnsiTheme="minorHAnsi" w:cstheme="minorHAnsi"/>
          <w:color w:val="000000"/>
          <w:lang w:val="fr-FR"/>
        </w:rPr>
        <w:t xml:space="preserve"> </w:t>
      </w:r>
      <w:bookmarkEnd w:id="80"/>
      <w:r w:rsidR="005E31BE" w:rsidRPr="00644363">
        <w:rPr>
          <w:rFonts w:asciiTheme="minorHAnsi" w:hAnsiTheme="minorHAnsi" w:cstheme="minorHAnsi"/>
          <w:color w:val="000000"/>
        </w:rPr>
        <w:t>(</w:t>
      </w:r>
      <w:proofErr w:type="spellStart"/>
      <w:r w:rsidR="005E31BE">
        <w:rPr>
          <w:rFonts w:asciiTheme="minorHAnsi" w:hAnsiTheme="minorHAnsi" w:cstheme="minorHAnsi"/>
          <w:color w:val="000000"/>
        </w:rPr>
        <w:t>Ordinul</w:t>
      </w:r>
      <w:proofErr w:type="spellEnd"/>
      <w:r w:rsidR="005E31BE">
        <w:rPr>
          <w:rFonts w:asciiTheme="minorHAnsi" w:hAnsiTheme="minorHAnsi" w:cstheme="minorHAnsi"/>
          <w:color w:val="000000"/>
        </w:rPr>
        <w:t xml:space="preserve"> </w:t>
      </w:r>
      <w:hyperlink r:id="rId13" w:history="1">
        <w:r w:rsidR="005E31BE" w:rsidRPr="00E044D8">
          <w:rPr>
            <w:rStyle w:val="Hyperlink"/>
            <w:rFonts w:asciiTheme="minorHAnsi" w:hAnsiTheme="minorHAnsi"/>
            <w:color w:val="auto"/>
            <w:u w:val="none"/>
            <w:bdr w:val="none" w:sz="0" w:space="0" w:color="auto" w:frame="1"/>
            <w:shd w:val="clear" w:color="auto" w:fill="FFFFFF"/>
          </w:rPr>
          <w:t xml:space="preserve">nr. 2.395/2023 </w:t>
        </w:r>
        <w:proofErr w:type="spellStart"/>
        <w:r w:rsidR="005E31BE" w:rsidRPr="00E044D8">
          <w:rPr>
            <w:rStyle w:val="Hyperlink"/>
            <w:rFonts w:asciiTheme="minorHAnsi" w:hAnsiTheme="minorHAnsi"/>
            <w:color w:val="auto"/>
            <w:u w:val="none"/>
            <w:bdr w:val="none" w:sz="0" w:space="0" w:color="auto" w:frame="1"/>
            <w:shd w:val="clear" w:color="auto" w:fill="FFFFFF"/>
          </w:rPr>
          <w:t>pentru</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aprobarea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criteriilor</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ecologice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aplicabile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categoriilor</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E044D8">
          <w:rPr>
            <w:rStyle w:val="Hyperlink"/>
            <w:rFonts w:asciiTheme="minorHAnsi" w:hAnsiTheme="minorHAnsi"/>
            <w:color w:val="auto"/>
            <w:u w:val="none"/>
            <w:bdr w:val="none" w:sz="0" w:space="0" w:color="auto" w:frame="1"/>
            <w:shd w:val="clear" w:color="auto" w:fill="FFFFFF"/>
          </w:rPr>
          <w:t>produse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care au impact </w:t>
        </w:r>
        <w:proofErr w:type="spellStart"/>
        <w:r w:rsidR="005E31BE" w:rsidRPr="00E044D8">
          <w:rPr>
            <w:rStyle w:val="Hyperlink"/>
            <w:rFonts w:asciiTheme="minorHAnsi" w:hAnsiTheme="minorHAnsi"/>
            <w:color w:val="auto"/>
            <w:u w:val="none"/>
            <w:bdr w:val="none" w:sz="0" w:space="0" w:color="auto" w:frame="1"/>
            <w:shd w:val="clear" w:color="auto" w:fill="FFFFFF"/>
          </w:rPr>
          <w:t>asupra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mediului</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pe </w:t>
        </w:r>
        <w:proofErr w:type="spellStart"/>
        <w:r w:rsidR="005E31BE" w:rsidRPr="00E044D8">
          <w:rPr>
            <w:rStyle w:val="Hyperlink"/>
            <w:rFonts w:asciiTheme="minorHAnsi" w:hAnsiTheme="minorHAnsi"/>
            <w:color w:val="auto"/>
            <w:u w:val="none"/>
            <w:bdr w:val="none" w:sz="0" w:space="0" w:color="auto" w:frame="1"/>
            <w:shd w:val="clear" w:color="auto" w:fill="FFFFFF"/>
          </w:rPr>
          <w:t>durata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întregului</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ciclu</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E044D8">
          <w:rPr>
            <w:rStyle w:val="Hyperlink"/>
            <w:rFonts w:asciiTheme="minorHAnsi" w:hAnsiTheme="minorHAnsi"/>
            <w:color w:val="auto"/>
            <w:u w:val="none"/>
            <w:bdr w:val="none" w:sz="0" w:space="0" w:color="auto" w:frame="1"/>
            <w:shd w:val="clear" w:color="auto" w:fill="FFFFFF"/>
          </w:rPr>
          <w:t>viaţă</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prevăzute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în</w:t>
        </w:r>
        <w:proofErr w:type="spellEnd"/>
        <w:r w:rsidR="005E31BE" w:rsidRPr="00E044D8">
          <w:rPr>
            <w:rStyle w:val="Hyperlink"/>
            <w:rFonts w:asciiTheme="minorHAnsi" w:hAnsiTheme="minorHAnsi"/>
            <w:color w:val="auto"/>
            <w:u w:val="none"/>
            <w:bdr w:val="none" w:sz="0" w:space="0" w:color="auto" w:frame="1"/>
            <w:shd w:val="clear" w:color="auto" w:fill="FFFFFF"/>
          </w:rPr>
          <w:t> </w:t>
        </w:r>
        <w:proofErr w:type="spellStart"/>
        <w:r w:rsidR="005E31BE" w:rsidRPr="00E044D8">
          <w:rPr>
            <w:rStyle w:val="Hyperlink"/>
            <w:rFonts w:asciiTheme="minorHAnsi" w:hAnsiTheme="minorHAnsi"/>
            <w:color w:val="auto"/>
            <w:u w:val="none"/>
            <w:bdr w:val="none" w:sz="0" w:space="0" w:color="auto" w:frame="1"/>
            <w:shd w:val="clear" w:color="auto" w:fill="FFFFFF"/>
          </w:rPr>
          <w:t>anexa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nr. 2 la </w:t>
        </w:r>
        <w:proofErr w:type="spellStart"/>
        <w:r w:rsidR="005E31BE" w:rsidRPr="00E044D8">
          <w:rPr>
            <w:rStyle w:val="Hyperlink"/>
            <w:rFonts w:asciiTheme="minorHAnsi" w:hAnsiTheme="minorHAnsi"/>
            <w:color w:val="auto"/>
            <w:u w:val="none"/>
            <w:bdr w:val="none" w:sz="0" w:space="0" w:color="auto" w:frame="1"/>
            <w:shd w:val="clear" w:color="auto" w:fill="FFFFFF"/>
          </w:rPr>
          <w:t>Normele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metodologice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E044D8">
          <w:rPr>
            <w:rStyle w:val="Hyperlink"/>
            <w:rFonts w:asciiTheme="minorHAnsi" w:hAnsiTheme="minorHAnsi"/>
            <w:color w:val="auto"/>
            <w:u w:val="none"/>
            <w:bdr w:val="none" w:sz="0" w:space="0" w:color="auto" w:frame="1"/>
            <w:shd w:val="clear" w:color="auto" w:fill="FFFFFF"/>
          </w:rPr>
          <w:t>aplicare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a </w:t>
        </w:r>
        <w:proofErr w:type="spellStart"/>
        <w:r w:rsidR="005E31BE" w:rsidRPr="00E044D8">
          <w:rPr>
            <w:rStyle w:val="Hyperlink"/>
            <w:rFonts w:asciiTheme="minorHAnsi" w:hAnsiTheme="minorHAnsi"/>
            <w:color w:val="auto"/>
            <w:u w:val="none"/>
            <w:bdr w:val="none" w:sz="0" w:space="0" w:color="auto" w:frame="1"/>
            <w:shd w:val="clear" w:color="auto" w:fill="FFFFFF"/>
          </w:rPr>
          <w:t>prevederilor</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referitoare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la </w:t>
        </w:r>
        <w:proofErr w:type="spellStart"/>
        <w:r w:rsidR="005E31BE" w:rsidRPr="00E044D8">
          <w:rPr>
            <w:rStyle w:val="Hyperlink"/>
            <w:rFonts w:asciiTheme="minorHAnsi" w:hAnsiTheme="minorHAnsi"/>
            <w:color w:val="auto"/>
            <w:u w:val="none"/>
            <w:bdr w:val="none" w:sz="0" w:space="0" w:color="auto" w:frame="1"/>
            <w:shd w:val="clear" w:color="auto" w:fill="FFFFFF"/>
          </w:rPr>
          <w:t>atribuirea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contractului</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sectorial/</w:t>
        </w:r>
        <w:proofErr w:type="spellStart"/>
        <w:r w:rsidR="005E31BE" w:rsidRPr="00E044D8">
          <w:rPr>
            <w:rStyle w:val="Hyperlink"/>
            <w:rFonts w:asciiTheme="minorHAnsi" w:hAnsiTheme="minorHAnsi"/>
            <w:color w:val="auto"/>
            <w:u w:val="none"/>
            <w:bdr w:val="none" w:sz="0" w:space="0" w:color="auto" w:frame="1"/>
            <w:shd w:val="clear" w:color="auto" w:fill="FFFFFF"/>
          </w:rPr>
          <w:t>acordului-cadru</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din </w:t>
        </w:r>
        <w:proofErr w:type="spellStart"/>
        <w:r w:rsidR="005E31BE" w:rsidRPr="00E044D8">
          <w:rPr>
            <w:rStyle w:val="Hyperlink"/>
            <w:rFonts w:asciiTheme="minorHAnsi" w:hAnsiTheme="minorHAnsi"/>
            <w:color w:val="auto"/>
            <w:u w:val="none"/>
            <w:bdr w:val="none" w:sz="0" w:space="0" w:color="auto" w:frame="1"/>
            <w:shd w:val="clear" w:color="auto" w:fill="FFFFFF"/>
          </w:rPr>
          <w:t>Legea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nr. 99/2016 </w:t>
        </w:r>
        <w:proofErr w:type="spellStart"/>
        <w:r w:rsidR="005E31BE" w:rsidRPr="00E044D8">
          <w:rPr>
            <w:rStyle w:val="Hyperlink"/>
            <w:rFonts w:asciiTheme="minorHAnsi" w:hAnsiTheme="minorHAnsi"/>
            <w:color w:val="auto"/>
            <w:u w:val="none"/>
            <w:bdr w:val="none" w:sz="0" w:space="0" w:color="auto" w:frame="1"/>
            <w:shd w:val="clear" w:color="auto" w:fill="FFFFFF"/>
          </w:rPr>
          <w:t>privind</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achiziţiile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sectoriale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aprobate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prin</w:t>
        </w:r>
        <w:proofErr w:type="spellEnd"/>
        <w:r w:rsidR="005E31BE" w:rsidRPr="00E044D8">
          <w:rPr>
            <w:rStyle w:val="Hyperlink"/>
            <w:rFonts w:asciiTheme="minorHAnsi" w:hAnsiTheme="minorHAnsi"/>
            <w:color w:val="auto"/>
            <w:u w:val="none"/>
            <w:bdr w:val="none" w:sz="0" w:space="0" w:color="auto" w:frame="1"/>
            <w:shd w:val="clear" w:color="auto" w:fill="FFFFFF"/>
          </w:rPr>
          <w:t> </w:t>
        </w:r>
        <w:proofErr w:type="spellStart"/>
        <w:r w:rsidR="005E31BE" w:rsidRPr="00E044D8">
          <w:rPr>
            <w:rStyle w:val="Hyperlink"/>
            <w:rFonts w:asciiTheme="minorHAnsi" w:hAnsiTheme="minorHAnsi"/>
            <w:color w:val="auto"/>
            <w:u w:val="none"/>
            <w:bdr w:val="none" w:sz="0" w:space="0" w:color="auto" w:frame="1"/>
            <w:shd w:val="clear" w:color="auto" w:fill="FFFFFF"/>
          </w:rPr>
          <w:t>Hotărârea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Guvernului</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nr. 394/2016, </w:t>
        </w:r>
        <w:proofErr w:type="spellStart"/>
        <w:r w:rsidR="005E31BE" w:rsidRPr="00E044D8">
          <w:rPr>
            <w:rStyle w:val="Hyperlink"/>
            <w:rFonts w:asciiTheme="minorHAnsi" w:hAnsiTheme="minorHAnsi"/>
            <w:color w:val="auto"/>
            <w:u w:val="none"/>
            <w:bdr w:val="none" w:sz="0" w:space="0" w:color="auto" w:frame="1"/>
            <w:shd w:val="clear" w:color="auto" w:fill="FFFFFF"/>
          </w:rPr>
          <w:t>respectiv</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în</w:t>
        </w:r>
        <w:proofErr w:type="spellEnd"/>
        <w:r w:rsidR="005E31BE" w:rsidRPr="00E044D8">
          <w:rPr>
            <w:rStyle w:val="Hyperlink"/>
            <w:rFonts w:asciiTheme="minorHAnsi" w:hAnsiTheme="minorHAnsi"/>
            <w:color w:val="auto"/>
            <w:u w:val="none"/>
            <w:bdr w:val="none" w:sz="0" w:space="0" w:color="auto" w:frame="1"/>
            <w:shd w:val="clear" w:color="auto" w:fill="FFFFFF"/>
          </w:rPr>
          <w:t> </w:t>
        </w:r>
        <w:proofErr w:type="spellStart"/>
        <w:r w:rsidR="005E31BE" w:rsidRPr="00E044D8">
          <w:rPr>
            <w:rStyle w:val="Hyperlink"/>
            <w:rFonts w:asciiTheme="minorHAnsi" w:hAnsiTheme="minorHAnsi"/>
            <w:color w:val="auto"/>
            <w:u w:val="none"/>
            <w:bdr w:val="none" w:sz="0" w:space="0" w:color="auto" w:frame="1"/>
            <w:shd w:val="clear" w:color="auto" w:fill="FFFFFF"/>
          </w:rPr>
          <w:t>anexa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nr. 2 la </w:t>
        </w:r>
        <w:proofErr w:type="spellStart"/>
        <w:r w:rsidR="005E31BE" w:rsidRPr="00E044D8">
          <w:rPr>
            <w:rStyle w:val="Hyperlink"/>
            <w:rFonts w:asciiTheme="minorHAnsi" w:hAnsiTheme="minorHAnsi"/>
            <w:color w:val="auto"/>
            <w:u w:val="none"/>
            <w:bdr w:val="none" w:sz="0" w:space="0" w:color="auto" w:frame="1"/>
            <w:shd w:val="clear" w:color="auto" w:fill="FFFFFF"/>
          </w:rPr>
          <w:t>Normele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metodologice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E044D8">
          <w:rPr>
            <w:rStyle w:val="Hyperlink"/>
            <w:rFonts w:asciiTheme="minorHAnsi" w:hAnsiTheme="minorHAnsi"/>
            <w:color w:val="auto"/>
            <w:u w:val="none"/>
            <w:bdr w:val="none" w:sz="0" w:space="0" w:color="auto" w:frame="1"/>
            <w:shd w:val="clear" w:color="auto" w:fill="FFFFFF"/>
          </w:rPr>
          <w:t>aplicare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a </w:t>
        </w:r>
        <w:proofErr w:type="spellStart"/>
        <w:r w:rsidR="005E31BE" w:rsidRPr="00E044D8">
          <w:rPr>
            <w:rStyle w:val="Hyperlink"/>
            <w:rFonts w:asciiTheme="minorHAnsi" w:hAnsiTheme="minorHAnsi"/>
            <w:color w:val="auto"/>
            <w:u w:val="none"/>
            <w:bdr w:val="none" w:sz="0" w:space="0" w:color="auto" w:frame="1"/>
            <w:shd w:val="clear" w:color="auto" w:fill="FFFFFF"/>
          </w:rPr>
          <w:t>prevederilor</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referitoare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la </w:t>
        </w:r>
        <w:proofErr w:type="spellStart"/>
        <w:r w:rsidR="005E31BE" w:rsidRPr="00E044D8">
          <w:rPr>
            <w:rStyle w:val="Hyperlink"/>
            <w:rFonts w:asciiTheme="minorHAnsi" w:hAnsiTheme="minorHAnsi"/>
            <w:color w:val="auto"/>
            <w:u w:val="none"/>
            <w:bdr w:val="none" w:sz="0" w:space="0" w:color="auto" w:frame="1"/>
            <w:shd w:val="clear" w:color="auto" w:fill="FFFFFF"/>
          </w:rPr>
          <w:t>atribuirea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contractului</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de </w:t>
        </w:r>
        <w:proofErr w:type="spellStart"/>
        <w:r w:rsidR="005E31BE" w:rsidRPr="00E044D8">
          <w:rPr>
            <w:rStyle w:val="Hyperlink"/>
            <w:rFonts w:asciiTheme="minorHAnsi" w:hAnsiTheme="minorHAnsi"/>
            <w:color w:val="auto"/>
            <w:u w:val="none"/>
            <w:bdr w:val="none" w:sz="0" w:space="0" w:color="auto" w:frame="1"/>
            <w:shd w:val="clear" w:color="auto" w:fill="FFFFFF"/>
          </w:rPr>
          <w:t>achiziţie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publică</w:t>
        </w:r>
        <w:proofErr w:type="spellEnd"/>
        <w:r w:rsidR="005E31BE" w:rsidRPr="00E044D8">
          <w:rPr>
            <w:rStyle w:val="Hyperlink"/>
            <w:rFonts w:asciiTheme="minorHAnsi" w:hAnsiTheme="minorHAnsi"/>
            <w:color w:val="auto"/>
            <w:u w:val="none"/>
            <w:bdr w:val="none" w:sz="0" w:space="0" w:color="auto" w:frame="1"/>
            <w:shd w:val="clear" w:color="auto" w:fill="FFFFFF"/>
          </w:rPr>
          <w:t>/</w:t>
        </w:r>
        <w:proofErr w:type="spellStart"/>
        <w:r w:rsidR="005E31BE" w:rsidRPr="00E044D8">
          <w:rPr>
            <w:rStyle w:val="Hyperlink"/>
            <w:rFonts w:asciiTheme="minorHAnsi" w:hAnsiTheme="minorHAnsi"/>
            <w:color w:val="auto"/>
            <w:u w:val="none"/>
            <w:bdr w:val="none" w:sz="0" w:space="0" w:color="auto" w:frame="1"/>
            <w:shd w:val="clear" w:color="auto" w:fill="FFFFFF"/>
          </w:rPr>
          <w:t>acordului-cadru</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din </w:t>
        </w:r>
        <w:proofErr w:type="spellStart"/>
        <w:r w:rsidR="005E31BE" w:rsidRPr="00E044D8">
          <w:rPr>
            <w:rStyle w:val="Hyperlink"/>
            <w:rFonts w:asciiTheme="minorHAnsi" w:hAnsiTheme="minorHAnsi"/>
            <w:color w:val="auto"/>
            <w:u w:val="none"/>
            <w:bdr w:val="none" w:sz="0" w:space="0" w:color="auto" w:frame="1"/>
            <w:shd w:val="clear" w:color="auto" w:fill="FFFFFF"/>
          </w:rPr>
          <w:t>Legea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nr. 98/2016 </w:t>
        </w:r>
        <w:proofErr w:type="spellStart"/>
        <w:r w:rsidR="005E31BE" w:rsidRPr="00E044D8">
          <w:rPr>
            <w:rStyle w:val="Hyperlink"/>
            <w:rFonts w:asciiTheme="minorHAnsi" w:hAnsiTheme="minorHAnsi"/>
            <w:color w:val="auto"/>
            <w:u w:val="none"/>
            <w:bdr w:val="none" w:sz="0" w:space="0" w:color="auto" w:frame="1"/>
            <w:shd w:val="clear" w:color="auto" w:fill="FFFFFF"/>
          </w:rPr>
          <w:t>privind</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achiziţiile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publice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aprobate</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prin</w:t>
        </w:r>
        <w:proofErr w:type="spellEnd"/>
        <w:r w:rsidR="005E31BE" w:rsidRPr="00E044D8">
          <w:rPr>
            <w:rStyle w:val="Hyperlink"/>
            <w:rFonts w:asciiTheme="minorHAnsi" w:hAnsiTheme="minorHAnsi"/>
            <w:color w:val="auto"/>
            <w:u w:val="none"/>
            <w:bdr w:val="none" w:sz="0" w:space="0" w:color="auto" w:frame="1"/>
            <w:shd w:val="clear" w:color="auto" w:fill="FFFFFF"/>
          </w:rPr>
          <w:t> </w:t>
        </w:r>
        <w:proofErr w:type="spellStart"/>
        <w:r w:rsidR="005E31BE" w:rsidRPr="00E044D8">
          <w:rPr>
            <w:rStyle w:val="Hyperlink"/>
            <w:rFonts w:asciiTheme="minorHAnsi" w:hAnsiTheme="minorHAnsi"/>
            <w:color w:val="auto"/>
            <w:u w:val="none"/>
            <w:bdr w:val="none" w:sz="0" w:space="0" w:color="auto" w:frame="1"/>
            <w:shd w:val="clear" w:color="auto" w:fill="FFFFFF"/>
          </w:rPr>
          <w:t>Hotărârea</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w:t>
        </w:r>
        <w:proofErr w:type="spellStart"/>
        <w:r w:rsidR="005E31BE" w:rsidRPr="00E044D8">
          <w:rPr>
            <w:rStyle w:val="Hyperlink"/>
            <w:rFonts w:asciiTheme="minorHAnsi" w:hAnsiTheme="minorHAnsi"/>
            <w:color w:val="auto"/>
            <w:u w:val="none"/>
            <w:bdr w:val="none" w:sz="0" w:space="0" w:color="auto" w:frame="1"/>
            <w:shd w:val="clear" w:color="auto" w:fill="FFFFFF"/>
          </w:rPr>
          <w:t>Guvernului</w:t>
        </w:r>
        <w:proofErr w:type="spellEnd"/>
        <w:r w:rsidR="005E31BE" w:rsidRPr="00E044D8">
          <w:rPr>
            <w:rStyle w:val="Hyperlink"/>
            <w:rFonts w:asciiTheme="minorHAnsi" w:hAnsiTheme="minorHAnsi"/>
            <w:color w:val="auto"/>
            <w:u w:val="none"/>
            <w:bdr w:val="none" w:sz="0" w:space="0" w:color="auto" w:frame="1"/>
            <w:shd w:val="clear" w:color="auto" w:fill="FFFFFF"/>
          </w:rPr>
          <w:t xml:space="preserve"> nr. 395/2016</w:t>
        </w:r>
      </w:hyperlink>
      <w:r w:rsidR="005E31BE" w:rsidRPr="00E044D8">
        <w:rPr>
          <w:rFonts w:asciiTheme="minorHAnsi" w:hAnsiTheme="minorHAnsi" w:cstheme="minorHAnsi"/>
        </w:rPr>
        <w:t>).</w:t>
      </w:r>
    </w:p>
    <w:p w14:paraId="1BAC6C3E" w14:textId="77777777" w:rsidR="00C025BB" w:rsidRPr="001213C3" w:rsidRDefault="00C025BB" w:rsidP="001213C3">
      <w:pPr>
        <w:rPr>
          <w:rFonts w:asciiTheme="minorHAnsi" w:hAnsiTheme="minorHAnsi" w:cstheme="minorHAnsi"/>
          <w:lang w:val="fr-FR"/>
        </w:rPr>
      </w:pPr>
    </w:p>
    <w:p w14:paraId="0735C3E2" w14:textId="44614524" w:rsidR="000F3451" w:rsidRPr="001213C3" w:rsidRDefault="000F3451" w:rsidP="009C3056">
      <w:pPr>
        <w:pStyle w:val="Heading2"/>
      </w:pPr>
      <w:bookmarkStart w:id="81" w:name="_Toc188964855"/>
      <w:proofErr w:type="spellStart"/>
      <w:r w:rsidRPr="001213C3">
        <w:t>Caracterul</w:t>
      </w:r>
      <w:proofErr w:type="spellEnd"/>
      <w:r w:rsidRPr="001213C3">
        <w:t xml:space="preserve"> </w:t>
      </w:r>
      <w:proofErr w:type="spellStart"/>
      <w:r w:rsidRPr="001213C3">
        <w:t>durabil</w:t>
      </w:r>
      <w:proofErr w:type="spellEnd"/>
      <w:r w:rsidRPr="001213C3">
        <w:t xml:space="preserve"> al </w:t>
      </w:r>
      <w:proofErr w:type="spellStart"/>
      <w:r w:rsidRPr="001213C3">
        <w:t>proiectului</w:t>
      </w:r>
      <w:bookmarkEnd w:id="81"/>
      <w:proofErr w:type="spellEnd"/>
    </w:p>
    <w:p w14:paraId="53E5482C" w14:textId="77777777" w:rsidR="00185304"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Caracterul durabil al operațiunilor este definit în conformitate cu art. 65 din Regulamentul (UE) 2021/1060 și cu normele privind ajutoarele de stat. Astfel, pe perioada respectivă, beneficiarul nu trebuie să: </w:t>
      </w:r>
    </w:p>
    <w:p w14:paraId="1E0EAE35" w14:textId="48BBDC53" w:rsidR="00185304"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înceteze activitatea productivă sau să o transfere în afara regiunii de nivel NUTS 2 în care a primit sprijin</w:t>
      </w:r>
      <w:r w:rsidR="009C3056">
        <w:rPr>
          <w:rFonts w:asciiTheme="minorHAnsi" w:hAnsiTheme="minorHAnsi" w:cstheme="minorHAnsi"/>
          <w:sz w:val="22"/>
          <w:szCs w:val="22"/>
        </w:rPr>
        <w:t xml:space="preserve"> (arealul ITI DD)</w:t>
      </w:r>
      <w:r w:rsidRPr="001213C3">
        <w:rPr>
          <w:rFonts w:asciiTheme="minorHAnsi" w:hAnsiTheme="minorHAnsi" w:cstheme="minorHAnsi"/>
          <w:sz w:val="22"/>
          <w:szCs w:val="22"/>
        </w:rPr>
        <w:t xml:space="preserve">; </w:t>
      </w:r>
    </w:p>
    <w:p w14:paraId="343DE226" w14:textId="77777777" w:rsidR="00185304"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 xml:space="preserve">efectueze o modificare a proprietății asupra unui element de infrastructură care conferă un avantaj nejustificat unei întreprinderi sau unui organism public; </w:t>
      </w:r>
    </w:p>
    <w:p w14:paraId="45199CCD" w14:textId="77777777" w:rsidR="00185304"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 xml:space="preserve">efectueze o modificare substanțială care afectează natura, obiectivele sau condițiile de implementare a operațiunii și care ar conduce la subminarea obiectivelor inițiale ale acesteia. </w:t>
      </w:r>
    </w:p>
    <w:p w14:paraId="02A14BE1" w14:textId="77777777" w:rsidR="00185304" w:rsidRPr="001213C3" w:rsidRDefault="00185304" w:rsidP="001213C3">
      <w:pPr>
        <w:pStyle w:val="Default"/>
        <w:jc w:val="both"/>
        <w:rPr>
          <w:rFonts w:asciiTheme="minorHAnsi" w:hAnsiTheme="minorHAnsi" w:cstheme="minorHAnsi"/>
          <w:sz w:val="22"/>
          <w:szCs w:val="22"/>
        </w:rPr>
      </w:pPr>
    </w:p>
    <w:p w14:paraId="76E867E5" w14:textId="2F0C69AE" w:rsidR="00185304"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În vederea asigurării celor </w:t>
      </w:r>
      <w:r w:rsidR="005E31BE">
        <w:rPr>
          <w:rFonts w:asciiTheme="minorHAnsi" w:hAnsiTheme="minorHAnsi" w:cstheme="minorHAnsi"/>
          <w:sz w:val="22"/>
          <w:szCs w:val="22"/>
        </w:rPr>
        <w:t>trei</w:t>
      </w:r>
      <w:r w:rsidRPr="001213C3">
        <w:rPr>
          <w:rFonts w:asciiTheme="minorHAnsi" w:hAnsiTheme="minorHAnsi" w:cstheme="minorHAnsi"/>
          <w:sz w:val="22"/>
          <w:szCs w:val="22"/>
        </w:rPr>
        <w:t xml:space="preserve"> condiții de mai sus, solicitantul va completa Declarația unică</w:t>
      </w:r>
      <w:r w:rsidR="000B7C82" w:rsidRPr="001213C3">
        <w:rPr>
          <w:rFonts w:asciiTheme="minorHAnsi" w:hAnsiTheme="minorHAnsi" w:cstheme="minorHAnsi"/>
          <w:sz w:val="22"/>
          <w:szCs w:val="22"/>
        </w:rPr>
        <w:t xml:space="preserve"> a solicitantului.</w:t>
      </w:r>
      <w:r w:rsidR="005E31BE">
        <w:rPr>
          <w:rFonts w:asciiTheme="minorHAnsi" w:hAnsiTheme="minorHAnsi" w:cstheme="minorHAnsi"/>
          <w:sz w:val="22"/>
          <w:szCs w:val="22"/>
        </w:rPr>
        <w:t xml:space="preserve"> </w:t>
      </w:r>
      <w:r w:rsidRPr="001213C3">
        <w:rPr>
          <w:rFonts w:asciiTheme="minorHAnsi" w:hAnsiTheme="minorHAnsi" w:cstheme="minorHAnsi"/>
          <w:sz w:val="22"/>
          <w:szCs w:val="22"/>
        </w:rPr>
        <w:t xml:space="preserve">În cadrul prezentelor apeluri de proiecte, perioada de durabilitate este de 5 ani, calculată de la efectuarea plății finale. </w:t>
      </w:r>
    </w:p>
    <w:p w14:paraId="4CE6BEDC" w14:textId="77777777" w:rsidR="00185304" w:rsidRPr="001213C3" w:rsidRDefault="00185304" w:rsidP="001213C3">
      <w:pPr>
        <w:pStyle w:val="Default"/>
        <w:jc w:val="both"/>
        <w:rPr>
          <w:rFonts w:asciiTheme="minorHAnsi" w:hAnsiTheme="minorHAnsi" w:cstheme="minorHAnsi"/>
          <w:sz w:val="22"/>
          <w:szCs w:val="22"/>
        </w:rPr>
      </w:pPr>
    </w:p>
    <w:p w14:paraId="13425005" w14:textId="031F5DBD" w:rsidR="00185304" w:rsidRPr="005E31BE" w:rsidRDefault="00185304" w:rsidP="001213C3">
      <w:pPr>
        <w:pStyle w:val="Default"/>
        <w:jc w:val="both"/>
        <w:rPr>
          <w:rFonts w:asciiTheme="minorHAnsi" w:hAnsiTheme="minorHAnsi" w:cstheme="minorHAnsi"/>
          <w:b/>
          <w:bCs/>
          <w:sz w:val="22"/>
          <w:szCs w:val="22"/>
        </w:rPr>
      </w:pPr>
      <w:r w:rsidRPr="005E31BE">
        <w:rPr>
          <w:rFonts w:asciiTheme="minorHAnsi" w:hAnsiTheme="minorHAnsi" w:cstheme="minorHAnsi"/>
          <w:b/>
          <w:bCs/>
          <w:sz w:val="22"/>
          <w:szCs w:val="22"/>
        </w:rPr>
        <w:lastRenderedPageBreak/>
        <w:t>Notă!</w:t>
      </w:r>
      <w:r w:rsidR="005E31BE">
        <w:rPr>
          <w:rFonts w:asciiTheme="minorHAnsi" w:hAnsiTheme="minorHAnsi" w:cstheme="minorHAnsi"/>
          <w:b/>
          <w:bCs/>
          <w:sz w:val="22"/>
          <w:szCs w:val="22"/>
        </w:rPr>
        <w:t xml:space="preserve"> </w:t>
      </w:r>
      <w:r w:rsidRPr="001213C3">
        <w:rPr>
          <w:rFonts w:asciiTheme="minorHAnsi" w:hAnsiTheme="minorHAnsi" w:cstheme="minorHAnsi"/>
          <w:sz w:val="22"/>
          <w:szCs w:val="22"/>
        </w:rPr>
        <w:t xml:space="preserve">Finanțarea nerambursabilă acordată se recuperează total sau parțial de la Beneficiar dacă, în perioada pentru care trebuie asigurat caracterul durabil, proiectul face obiectul oricăreia dintre situațiile enunțate anterior. 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2048803" w14:textId="77777777" w:rsidR="00185304"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2F877FCE" w:rsidR="00D56D62" w:rsidRPr="001213C3" w:rsidRDefault="0018530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Solicitantul este obligat să asigure toate costurile de funcționare și întreținere a investiției în perioada de durabilitate.</w:t>
      </w:r>
    </w:p>
    <w:p w14:paraId="7C3EC4AB" w14:textId="77777777" w:rsidR="004E48AB" w:rsidRPr="001213C3" w:rsidRDefault="004E48AB" w:rsidP="001213C3">
      <w:pPr>
        <w:pStyle w:val="Default"/>
        <w:jc w:val="both"/>
        <w:rPr>
          <w:rFonts w:asciiTheme="minorHAnsi" w:hAnsiTheme="minorHAnsi" w:cstheme="minorHAnsi"/>
          <w:sz w:val="22"/>
          <w:szCs w:val="22"/>
        </w:rPr>
      </w:pPr>
    </w:p>
    <w:p w14:paraId="61416A93" w14:textId="0DF4C2CA" w:rsidR="000F3451" w:rsidRPr="001213C3" w:rsidRDefault="000F3451" w:rsidP="009C3056">
      <w:pPr>
        <w:pStyle w:val="Heading2"/>
        <w:rPr>
          <w:lang w:val="fr-FR"/>
        </w:rPr>
      </w:pPr>
      <w:bookmarkStart w:id="82" w:name="_Toc188964856"/>
      <w:proofErr w:type="spellStart"/>
      <w:r w:rsidRPr="001213C3">
        <w:rPr>
          <w:lang w:val="fr-FR"/>
        </w:rPr>
        <w:t>Acțiuni</w:t>
      </w:r>
      <w:proofErr w:type="spellEnd"/>
      <w:r w:rsidRPr="001213C3">
        <w:rPr>
          <w:lang w:val="fr-FR"/>
        </w:rPr>
        <w:t xml:space="preserve"> </w:t>
      </w:r>
      <w:proofErr w:type="spellStart"/>
      <w:r w:rsidRPr="001213C3">
        <w:rPr>
          <w:lang w:val="fr-FR"/>
        </w:rPr>
        <w:t>menite</w:t>
      </w:r>
      <w:proofErr w:type="spellEnd"/>
      <w:r w:rsidRPr="001213C3">
        <w:rPr>
          <w:lang w:val="fr-FR"/>
        </w:rPr>
        <w:t xml:space="preserve"> </w:t>
      </w:r>
      <w:proofErr w:type="spellStart"/>
      <w:r w:rsidRPr="001213C3">
        <w:rPr>
          <w:lang w:val="fr-FR"/>
        </w:rPr>
        <w:t>să</w:t>
      </w:r>
      <w:proofErr w:type="spellEnd"/>
      <w:r w:rsidRPr="001213C3">
        <w:rPr>
          <w:lang w:val="fr-FR"/>
        </w:rPr>
        <w:t xml:space="preserve"> </w:t>
      </w:r>
      <w:proofErr w:type="spellStart"/>
      <w:r w:rsidRPr="001213C3">
        <w:rPr>
          <w:lang w:val="fr-FR"/>
        </w:rPr>
        <w:t>garanteze</w:t>
      </w:r>
      <w:proofErr w:type="spellEnd"/>
      <w:r w:rsidRPr="001213C3">
        <w:rPr>
          <w:lang w:val="fr-FR"/>
        </w:rPr>
        <w:t xml:space="preserve"> </w:t>
      </w:r>
      <w:proofErr w:type="spellStart"/>
      <w:r w:rsidRPr="001213C3">
        <w:rPr>
          <w:lang w:val="fr-FR"/>
        </w:rPr>
        <w:t>egalitatea</w:t>
      </w:r>
      <w:proofErr w:type="spellEnd"/>
      <w:r w:rsidRPr="001213C3">
        <w:rPr>
          <w:lang w:val="fr-FR"/>
        </w:rPr>
        <w:t xml:space="preserve"> de </w:t>
      </w:r>
      <w:proofErr w:type="spellStart"/>
      <w:r w:rsidRPr="001213C3">
        <w:rPr>
          <w:lang w:val="fr-FR"/>
        </w:rPr>
        <w:t>șanse</w:t>
      </w:r>
      <w:proofErr w:type="spellEnd"/>
      <w:r w:rsidRPr="001213C3">
        <w:rPr>
          <w:lang w:val="fr-FR"/>
        </w:rPr>
        <w:t xml:space="preserve">, de </w:t>
      </w:r>
      <w:proofErr w:type="spellStart"/>
      <w:r w:rsidRPr="001213C3">
        <w:rPr>
          <w:lang w:val="fr-FR"/>
        </w:rPr>
        <w:t>gen</w:t>
      </w:r>
      <w:proofErr w:type="spellEnd"/>
      <w:r w:rsidRPr="001213C3">
        <w:rPr>
          <w:lang w:val="fr-FR"/>
        </w:rPr>
        <w:t xml:space="preserve">, </w:t>
      </w:r>
      <w:proofErr w:type="spellStart"/>
      <w:r w:rsidRPr="001213C3">
        <w:rPr>
          <w:lang w:val="fr-FR"/>
        </w:rPr>
        <w:t>incluziunea</w:t>
      </w:r>
      <w:proofErr w:type="spellEnd"/>
      <w:r w:rsidRPr="001213C3">
        <w:rPr>
          <w:lang w:val="fr-FR"/>
        </w:rPr>
        <w:t xml:space="preserve"> </w:t>
      </w:r>
      <w:proofErr w:type="spellStart"/>
      <w:r w:rsidRPr="001213C3">
        <w:rPr>
          <w:lang w:val="fr-FR"/>
        </w:rPr>
        <w:t>și</w:t>
      </w:r>
      <w:proofErr w:type="spellEnd"/>
      <w:r w:rsidRPr="001213C3">
        <w:rPr>
          <w:lang w:val="fr-FR"/>
        </w:rPr>
        <w:t xml:space="preserve"> </w:t>
      </w:r>
      <w:proofErr w:type="spellStart"/>
      <w:r w:rsidRPr="001213C3">
        <w:rPr>
          <w:lang w:val="fr-FR"/>
        </w:rPr>
        <w:t>nediscriminarea</w:t>
      </w:r>
      <w:bookmarkEnd w:id="82"/>
      <w:proofErr w:type="spellEnd"/>
    </w:p>
    <w:p w14:paraId="43236D3D"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9A451D2" w14:textId="77777777" w:rsidR="00A72F84" w:rsidRPr="001213C3" w:rsidRDefault="00A72F84" w:rsidP="001213C3">
      <w:pPr>
        <w:pStyle w:val="Default"/>
        <w:jc w:val="both"/>
        <w:rPr>
          <w:rFonts w:asciiTheme="minorHAnsi" w:hAnsiTheme="minorHAnsi" w:cstheme="minorHAnsi"/>
          <w:sz w:val="22"/>
          <w:szCs w:val="22"/>
        </w:rPr>
      </w:pPr>
    </w:p>
    <w:p w14:paraId="6694B1D8" w14:textId="6032DA43" w:rsidR="00A72F84" w:rsidRPr="001213C3" w:rsidRDefault="00A72F84" w:rsidP="005E31BE">
      <w:pPr>
        <w:pStyle w:val="Default"/>
        <w:ind w:left="708"/>
        <w:jc w:val="both"/>
        <w:rPr>
          <w:rFonts w:asciiTheme="minorHAnsi" w:hAnsiTheme="minorHAnsi" w:cstheme="minorHAnsi"/>
          <w:b/>
          <w:bCs/>
          <w:sz w:val="22"/>
          <w:szCs w:val="22"/>
        </w:rPr>
      </w:pPr>
      <w:r w:rsidRPr="001213C3">
        <w:rPr>
          <w:rFonts w:asciiTheme="minorHAnsi" w:hAnsiTheme="minorHAnsi" w:cstheme="minorHAnsi"/>
          <w:sz w:val="22"/>
          <w:szCs w:val="22"/>
        </w:rPr>
        <w:t xml:space="preserve">1. </w:t>
      </w:r>
      <w:r w:rsidRPr="001213C3">
        <w:rPr>
          <w:rFonts w:asciiTheme="minorHAnsi" w:hAnsiTheme="minorHAnsi" w:cstheme="minorHAnsi"/>
          <w:b/>
          <w:bCs/>
          <w:sz w:val="22"/>
          <w:szCs w:val="22"/>
        </w:rPr>
        <w:t>Respectarea drepturilor fundamentale și a Cartei drepturilor fundamentale a Uniunii Europene (Anexa 1</w:t>
      </w:r>
      <w:r w:rsidR="00E508E8">
        <w:rPr>
          <w:rFonts w:asciiTheme="minorHAnsi" w:hAnsiTheme="minorHAnsi" w:cstheme="minorHAnsi"/>
          <w:b/>
          <w:bCs/>
          <w:sz w:val="22"/>
          <w:szCs w:val="22"/>
        </w:rPr>
        <w:t>1</w:t>
      </w:r>
      <w:r w:rsidRPr="001213C3">
        <w:rPr>
          <w:rFonts w:asciiTheme="minorHAnsi" w:hAnsiTheme="minorHAnsi" w:cstheme="minorHAnsi"/>
          <w:b/>
          <w:bCs/>
          <w:sz w:val="22"/>
          <w:szCs w:val="22"/>
        </w:rPr>
        <w:t xml:space="preserve">) este un document adoptat de Comisia Europeană, Parlamentul European și Consiliul Uniunii Europene la 7 decembrie 2000, în cadrul Consiliului European de la Nisa. </w:t>
      </w:r>
    </w:p>
    <w:p w14:paraId="7177903F" w14:textId="77777777" w:rsidR="00A72F84" w:rsidRPr="001213C3" w:rsidRDefault="00A72F84" w:rsidP="005E31BE">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12E5A67E" w14:textId="77777777" w:rsidR="00A72F84" w:rsidRPr="001213C3" w:rsidRDefault="00A72F84" w:rsidP="005E31BE">
      <w:pPr>
        <w:pStyle w:val="Default"/>
        <w:ind w:left="708"/>
        <w:jc w:val="both"/>
        <w:rPr>
          <w:rFonts w:asciiTheme="minorHAnsi" w:hAnsiTheme="minorHAnsi" w:cstheme="minorHAnsi"/>
          <w:sz w:val="22"/>
          <w:szCs w:val="22"/>
        </w:rPr>
      </w:pPr>
    </w:p>
    <w:p w14:paraId="0F30EEF1" w14:textId="1466A6A4" w:rsidR="00A72F84" w:rsidRPr="001213C3" w:rsidRDefault="00A72F84" w:rsidP="005E31BE">
      <w:pPr>
        <w:pStyle w:val="Default"/>
        <w:ind w:left="708"/>
        <w:jc w:val="both"/>
        <w:rPr>
          <w:rFonts w:asciiTheme="minorHAnsi" w:hAnsiTheme="minorHAnsi" w:cstheme="minorHAnsi"/>
          <w:b/>
          <w:bCs/>
          <w:sz w:val="22"/>
          <w:szCs w:val="22"/>
        </w:rPr>
      </w:pPr>
      <w:r w:rsidRPr="001213C3">
        <w:rPr>
          <w:rFonts w:asciiTheme="minorHAnsi" w:hAnsiTheme="minorHAnsi" w:cstheme="minorHAnsi"/>
          <w:b/>
          <w:bCs/>
          <w:sz w:val="22"/>
          <w:szCs w:val="22"/>
        </w:rPr>
        <w:t xml:space="preserve">2. Respectarea egalității între </w:t>
      </w:r>
      <w:r w:rsidR="000B7C82" w:rsidRPr="001213C3">
        <w:rPr>
          <w:rFonts w:asciiTheme="minorHAnsi" w:hAnsiTheme="minorHAnsi" w:cstheme="minorHAnsi"/>
          <w:b/>
          <w:bCs/>
          <w:sz w:val="22"/>
          <w:szCs w:val="22"/>
        </w:rPr>
        <w:t>femei și bărbați</w:t>
      </w:r>
      <w:r w:rsidRPr="001213C3">
        <w:rPr>
          <w:rFonts w:asciiTheme="minorHAnsi" w:hAnsiTheme="minorHAnsi" w:cstheme="minorHAnsi"/>
          <w:b/>
          <w:bCs/>
          <w:sz w:val="22"/>
          <w:szCs w:val="22"/>
        </w:rPr>
        <w:t xml:space="preserve">, integrarea perspectivei de gen și abordarea aspectelor de gen </w:t>
      </w:r>
    </w:p>
    <w:p w14:paraId="634B4BBF" w14:textId="19EC23D2"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Egalitatea de șanse între </w:t>
      </w:r>
      <w:bookmarkStart w:id="83" w:name="_Hlk159936160"/>
      <w:r w:rsidRPr="001213C3">
        <w:rPr>
          <w:rFonts w:asciiTheme="minorHAnsi" w:hAnsiTheme="minorHAnsi" w:cstheme="minorHAnsi"/>
          <w:sz w:val="22"/>
          <w:szCs w:val="22"/>
        </w:rPr>
        <w:t xml:space="preserve">femei și bărbați </w:t>
      </w:r>
      <w:bookmarkEnd w:id="83"/>
      <w:r w:rsidRPr="001213C3">
        <w:rPr>
          <w:rFonts w:asciiTheme="minorHAnsi" w:hAnsiTheme="minorHAnsi" w:cstheme="minorHAnsi"/>
          <w:sz w:val="22"/>
          <w:szCs w:val="22"/>
        </w:rPr>
        <w:t>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femeile</w:t>
      </w:r>
      <w:r w:rsidR="00E508E8">
        <w:rPr>
          <w:rFonts w:asciiTheme="minorHAnsi" w:hAnsiTheme="minorHAnsi" w:cstheme="minorHAnsi"/>
          <w:sz w:val="22"/>
          <w:szCs w:val="22"/>
        </w:rPr>
        <w:t xml:space="preserve"> și</w:t>
      </w:r>
      <w:r w:rsidRPr="001213C3">
        <w:rPr>
          <w:rFonts w:asciiTheme="minorHAnsi" w:hAnsiTheme="minorHAnsi" w:cstheme="minorHAnsi"/>
          <w:sz w:val="22"/>
          <w:szCs w:val="22"/>
        </w:rPr>
        <w:t xml:space="preserve"> </w:t>
      </w:r>
      <w:r w:rsidR="00E508E8" w:rsidRPr="001213C3">
        <w:rPr>
          <w:rFonts w:asciiTheme="minorHAnsi" w:hAnsiTheme="minorHAnsi" w:cstheme="minorHAnsi"/>
          <w:sz w:val="22"/>
          <w:szCs w:val="22"/>
        </w:rPr>
        <w:t xml:space="preserve">bărbații </w:t>
      </w:r>
      <w:r w:rsidRPr="001213C3">
        <w:rPr>
          <w:rFonts w:asciiTheme="minorHAnsi" w:hAnsiTheme="minorHAnsi" w:cstheme="minorHAnsi"/>
          <w:sz w:val="22"/>
          <w:szCs w:val="22"/>
        </w:rPr>
        <w:t xml:space="preserve">au aceleași drepturi, responsabilități și oportunități în toate sectoarele societății și atunci când diferitele interese, nevoi și priorități ale </w:t>
      </w:r>
      <w:r w:rsidR="000B7C82" w:rsidRPr="001213C3">
        <w:rPr>
          <w:rFonts w:asciiTheme="minorHAnsi" w:hAnsiTheme="minorHAnsi" w:cstheme="minorHAnsi"/>
          <w:sz w:val="22"/>
          <w:szCs w:val="22"/>
        </w:rPr>
        <w:t xml:space="preserve">femeilor și bărbaților </w:t>
      </w:r>
      <w:r w:rsidRPr="001213C3">
        <w:rPr>
          <w:rFonts w:asciiTheme="minorHAnsi" w:hAnsiTheme="minorHAnsi" w:cstheme="minorHAnsi"/>
          <w:sz w:val="22"/>
          <w:szCs w:val="22"/>
        </w:rPr>
        <w:t xml:space="preserve">sunt evaluate în mod egal. </w:t>
      </w:r>
    </w:p>
    <w:p w14:paraId="5AA5C111"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23EC8B7C"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44AFD383" w14:textId="77777777" w:rsidR="00A72F84" w:rsidRPr="001213C3" w:rsidRDefault="00A72F84" w:rsidP="001213C3">
      <w:pPr>
        <w:pStyle w:val="Default"/>
        <w:jc w:val="both"/>
        <w:rPr>
          <w:rFonts w:asciiTheme="minorHAnsi" w:hAnsiTheme="minorHAnsi" w:cstheme="minorHAnsi"/>
          <w:sz w:val="22"/>
          <w:szCs w:val="22"/>
        </w:rPr>
      </w:pPr>
    </w:p>
    <w:p w14:paraId="28521CA9" w14:textId="77777777" w:rsidR="00A72F84" w:rsidRPr="001213C3" w:rsidRDefault="00A72F84" w:rsidP="005E31BE">
      <w:pPr>
        <w:pStyle w:val="Default"/>
        <w:ind w:left="708"/>
        <w:jc w:val="both"/>
        <w:rPr>
          <w:rFonts w:asciiTheme="minorHAnsi" w:hAnsiTheme="minorHAnsi" w:cstheme="minorHAnsi"/>
          <w:b/>
          <w:bCs/>
          <w:sz w:val="22"/>
          <w:szCs w:val="22"/>
        </w:rPr>
      </w:pPr>
      <w:r w:rsidRPr="001213C3">
        <w:rPr>
          <w:rFonts w:asciiTheme="minorHAnsi" w:hAnsiTheme="minorHAnsi" w:cstheme="minorHAnsi"/>
          <w:b/>
          <w:bCs/>
          <w:sz w:val="22"/>
          <w:szCs w:val="22"/>
        </w:rPr>
        <w:lastRenderedPageBreak/>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1225197" w14:textId="77777777" w:rsidR="00A72F84" w:rsidRPr="001213C3" w:rsidRDefault="00A72F84" w:rsidP="001213C3">
      <w:pPr>
        <w:pStyle w:val="Default"/>
        <w:jc w:val="both"/>
        <w:rPr>
          <w:rFonts w:asciiTheme="minorHAnsi" w:hAnsiTheme="minorHAnsi" w:cstheme="minorHAnsi"/>
          <w:sz w:val="22"/>
          <w:szCs w:val="22"/>
        </w:rPr>
      </w:pPr>
    </w:p>
    <w:p w14:paraId="4CA0F1A9"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5563B822" w14:textId="77777777" w:rsidR="00A72F84" w:rsidRPr="001213C3" w:rsidRDefault="00A72F84" w:rsidP="001213C3">
      <w:pPr>
        <w:pStyle w:val="Default"/>
        <w:jc w:val="both"/>
        <w:rPr>
          <w:rFonts w:asciiTheme="minorHAnsi" w:hAnsiTheme="minorHAnsi" w:cstheme="minorHAnsi"/>
          <w:sz w:val="22"/>
          <w:szCs w:val="22"/>
        </w:rPr>
      </w:pPr>
    </w:p>
    <w:p w14:paraId="6D9BE516"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0B07D0C"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5DB9F92B"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0937E33" w14:textId="77777777" w:rsidR="00D779AE" w:rsidRPr="001213C3" w:rsidRDefault="00D779AE" w:rsidP="001213C3">
      <w:pPr>
        <w:pStyle w:val="Default"/>
        <w:jc w:val="both"/>
        <w:rPr>
          <w:rFonts w:asciiTheme="minorHAnsi" w:hAnsiTheme="minorHAnsi" w:cstheme="minorHAnsi"/>
          <w:sz w:val="22"/>
          <w:szCs w:val="22"/>
        </w:rPr>
      </w:pPr>
    </w:p>
    <w:p w14:paraId="4298CF39"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7B52870F"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81443FC"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C80E600"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8046477"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lastRenderedPageBreak/>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8F1A9A" w14:textId="6B532C51"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Strategia națională privind drepturile persoanelor cu dizabilități 2022-2027</w:t>
      </w:r>
      <w:r w:rsidR="000B7C82" w:rsidRPr="001213C3">
        <w:rPr>
          <w:rFonts w:asciiTheme="minorHAnsi" w:hAnsiTheme="minorHAnsi" w:cstheme="minorHAnsi"/>
          <w:sz w:val="22"/>
          <w:szCs w:val="22"/>
        </w:rPr>
        <w:t>;</w:t>
      </w:r>
    </w:p>
    <w:p w14:paraId="0BFC329B"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Strategia UE pentru persoanele cu dizabilități 2021-2030;</w:t>
      </w:r>
    </w:p>
    <w:p w14:paraId="652E21AC"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Legea nr. 221/2010 pentru ratificarea Convenţiei ONU privind drepturile persoanelor cu dizabilităţi;</w:t>
      </w:r>
    </w:p>
    <w:p w14:paraId="35CEBA9F"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Legea nr. 448/2006 privind protecţia şi promovarea drepturilor persoanelor cu dizabilitati, cu modificările și completările ulterioare, alte strategii și acte normative relevante;</w:t>
      </w:r>
    </w:p>
    <w:p w14:paraId="56DA3842" w14:textId="77777777" w:rsidR="00A72F8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Legea nr. 232/2022 privind cerințele de accesibilitate aplicabile produselor şi serviciilor, cu modificările și completările ulterioare;</w:t>
      </w:r>
    </w:p>
    <w:p w14:paraId="75423BC5" w14:textId="0F0BD53A" w:rsidR="00185304" w:rsidRPr="001213C3" w:rsidRDefault="00A72F84" w:rsidP="001213C3">
      <w:pPr>
        <w:pStyle w:val="Default"/>
        <w:jc w:val="both"/>
        <w:rPr>
          <w:rFonts w:asciiTheme="minorHAnsi" w:hAnsiTheme="minorHAnsi" w:cstheme="minorHAnsi"/>
          <w:sz w:val="22"/>
          <w:szCs w:val="22"/>
        </w:rPr>
      </w:pPr>
      <w:r w:rsidRPr="001213C3">
        <w:rPr>
          <w:rFonts w:asciiTheme="minorHAnsi" w:hAnsiTheme="minorHAnsi" w:cstheme="minorHAnsi"/>
          <w:sz w:val="22"/>
          <w:szCs w:val="22"/>
        </w:rPr>
        <w:t>-</w:t>
      </w:r>
      <w:r w:rsidRPr="001213C3">
        <w:rPr>
          <w:rFonts w:asciiTheme="minorHAnsi" w:hAnsiTheme="minorHAnsi" w:cstheme="minorHAnsi"/>
          <w:sz w:val="22"/>
          <w:szCs w:val="22"/>
        </w:rPr>
        <w:tab/>
        <w:t>Ordonanța de Urgență nr. 112/2018 privind accesibilitatea site-urilor web și a aplicațiilor mobile ale organismelor din sectorul public, cu modificările și completările ulterioare</w:t>
      </w:r>
      <w:r w:rsidR="000B7C82" w:rsidRPr="001213C3">
        <w:rPr>
          <w:rFonts w:asciiTheme="minorHAnsi" w:hAnsiTheme="minorHAnsi" w:cstheme="minorHAnsi"/>
          <w:sz w:val="22"/>
          <w:szCs w:val="22"/>
        </w:rPr>
        <w:t>.</w:t>
      </w:r>
    </w:p>
    <w:p w14:paraId="53FFC459" w14:textId="77777777" w:rsidR="004E48AB" w:rsidRPr="001213C3" w:rsidRDefault="004E48AB" w:rsidP="001213C3">
      <w:pPr>
        <w:pStyle w:val="Default"/>
        <w:jc w:val="both"/>
        <w:rPr>
          <w:rFonts w:asciiTheme="minorHAnsi" w:hAnsiTheme="minorHAnsi" w:cstheme="minorHAnsi"/>
          <w:sz w:val="22"/>
          <w:szCs w:val="22"/>
        </w:rPr>
      </w:pPr>
    </w:p>
    <w:p w14:paraId="48473A76" w14:textId="4D379E3F" w:rsidR="0020173D" w:rsidRPr="001213C3" w:rsidRDefault="000F3451" w:rsidP="009C3056">
      <w:pPr>
        <w:pStyle w:val="Heading2"/>
      </w:pPr>
      <w:bookmarkStart w:id="84" w:name="_Toc188964857"/>
      <w:r w:rsidRPr="001213C3">
        <w:t xml:space="preserve">Teme </w:t>
      </w:r>
      <w:proofErr w:type="spellStart"/>
      <w:r w:rsidRPr="001213C3">
        <w:t>secundare</w:t>
      </w:r>
      <w:bookmarkEnd w:id="84"/>
      <w:proofErr w:type="spellEnd"/>
    </w:p>
    <w:p w14:paraId="292A8E8C" w14:textId="7A207416" w:rsidR="00F1083B" w:rsidRPr="001213C3" w:rsidRDefault="00F1083B"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Această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secțiune</w:t>
      </w:r>
      <w:proofErr w:type="spellEnd"/>
      <w:r w:rsidRPr="001213C3">
        <w:rPr>
          <w:rFonts w:asciiTheme="minorHAnsi" w:hAnsiTheme="minorHAnsi" w:cstheme="minorHAnsi"/>
          <w:szCs w:val="22"/>
          <w:lang w:val="fr-FR"/>
        </w:rPr>
        <w:t xml:space="preserve"> nu se </w:t>
      </w:r>
      <w:proofErr w:type="spellStart"/>
      <w:r w:rsidRPr="001213C3">
        <w:rPr>
          <w:rFonts w:asciiTheme="minorHAnsi" w:hAnsiTheme="minorHAnsi" w:cstheme="minorHAnsi"/>
          <w:szCs w:val="22"/>
          <w:lang w:val="fr-FR"/>
        </w:rPr>
        <w:t>aplică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prezentului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apel</w:t>
      </w:r>
      <w:proofErr w:type="spellEnd"/>
      <w:r w:rsidRPr="001213C3">
        <w:rPr>
          <w:rFonts w:asciiTheme="minorHAnsi" w:hAnsiTheme="minorHAnsi" w:cstheme="minorHAnsi"/>
          <w:szCs w:val="22"/>
          <w:lang w:val="fr-FR"/>
        </w:rPr>
        <w:t>.</w:t>
      </w:r>
    </w:p>
    <w:p w14:paraId="4A127417" w14:textId="77777777" w:rsidR="004E48AB" w:rsidRPr="001213C3" w:rsidRDefault="004E48AB" w:rsidP="001213C3">
      <w:pPr>
        <w:pStyle w:val="5Normal"/>
        <w:rPr>
          <w:rFonts w:asciiTheme="minorHAnsi" w:hAnsiTheme="minorHAnsi" w:cstheme="minorHAnsi"/>
          <w:szCs w:val="22"/>
          <w:lang w:val="fr-FR"/>
        </w:rPr>
      </w:pPr>
    </w:p>
    <w:p w14:paraId="6C2F4C4C" w14:textId="462B3BC3" w:rsidR="000F3451" w:rsidRPr="001213C3" w:rsidRDefault="000F3451" w:rsidP="009C3056">
      <w:pPr>
        <w:pStyle w:val="Heading2"/>
      </w:pPr>
      <w:bookmarkStart w:id="85" w:name="_Toc188964858"/>
      <w:proofErr w:type="spellStart"/>
      <w:r w:rsidRPr="001213C3">
        <w:t>Informarea</w:t>
      </w:r>
      <w:proofErr w:type="spellEnd"/>
      <w:r w:rsidRPr="001213C3">
        <w:t xml:space="preserve"> </w:t>
      </w:r>
      <w:proofErr w:type="spellStart"/>
      <w:r w:rsidRPr="001213C3">
        <w:t>şi</w:t>
      </w:r>
      <w:proofErr w:type="spellEnd"/>
      <w:r w:rsidRPr="001213C3">
        <w:t xml:space="preserve"> </w:t>
      </w:r>
      <w:proofErr w:type="spellStart"/>
      <w:r w:rsidRPr="001213C3">
        <w:t>vizibilitatea</w:t>
      </w:r>
      <w:proofErr w:type="spellEnd"/>
      <w:r w:rsidRPr="001213C3">
        <w:t xml:space="preserve"> </w:t>
      </w:r>
      <w:proofErr w:type="spellStart"/>
      <w:r w:rsidRPr="001213C3">
        <w:t>sprijinului</w:t>
      </w:r>
      <w:proofErr w:type="spellEnd"/>
      <w:r w:rsidRPr="001213C3">
        <w:t xml:space="preserve"> din </w:t>
      </w:r>
      <w:proofErr w:type="spellStart"/>
      <w:r w:rsidRPr="001213C3">
        <w:t>fonduri</w:t>
      </w:r>
      <w:bookmarkEnd w:id="85"/>
      <w:proofErr w:type="spellEnd"/>
    </w:p>
    <w:p w14:paraId="7117484E" w14:textId="23C814B7" w:rsidR="00F13D4C" w:rsidRDefault="006F05BC" w:rsidP="001213C3">
      <w:pPr>
        <w:jc w:val="both"/>
        <w:rPr>
          <w:rFonts w:asciiTheme="minorHAnsi" w:eastAsia="Times New Roman" w:hAnsiTheme="minorHAnsi" w:cstheme="minorHAnsi"/>
          <w:bCs/>
          <w:iCs/>
        </w:rPr>
      </w:pPr>
      <w:proofErr w:type="spellStart"/>
      <w:r w:rsidRPr="001213C3">
        <w:rPr>
          <w:rFonts w:asciiTheme="minorHAnsi" w:eastAsia="Times New Roman" w:hAnsiTheme="minorHAnsi" w:cstheme="minorHAnsi"/>
          <w:bCs/>
          <w:iCs/>
        </w:rPr>
        <w:t>În</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conformitate</w:t>
      </w:r>
      <w:proofErr w:type="spellEnd"/>
      <w:r w:rsidRPr="001213C3">
        <w:rPr>
          <w:rFonts w:asciiTheme="minorHAnsi" w:eastAsia="Times New Roman" w:hAnsiTheme="minorHAnsi" w:cstheme="minorHAnsi"/>
          <w:bCs/>
          <w:iCs/>
        </w:rPr>
        <w:t xml:space="preserve"> cu </w:t>
      </w:r>
      <w:proofErr w:type="spellStart"/>
      <w:r w:rsidRPr="001213C3">
        <w:rPr>
          <w:rFonts w:asciiTheme="minorHAnsi" w:eastAsia="Times New Roman" w:hAnsiTheme="minorHAnsi" w:cstheme="minorHAnsi"/>
          <w:bCs/>
          <w:iCs/>
        </w:rPr>
        <w:t>cerințele</w:t>
      </w:r>
      <w:proofErr w:type="spellEnd"/>
      <w:r w:rsidRPr="001213C3">
        <w:rPr>
          <w:rFonts w:asciiTheme="minorHAnsi" w:eastAsia="Times New Roman" w:hAnsiTheme="minorHAnsi" w:cstheme="minorHAnsi"/>
          <w:bCs/>
          <w:iCs/>
        </w:rPr>
        <w:t xml:space="preserve"> din </w:t>
      </w:r>
      <w:proofErr w:type="spellStart"/>
      <w:r w:rsidRPr="001213C3">
        <w:rPr>
          <w:rFonts w:asciiTheme="minorHAnsi" w:eastAsia="Times New Roman" w:hAnsiTheme="minorHAnsi" w:cstheme="minorHAnsi"/>
          <w:bCs/>
          <w:iCs/>
        </w:rPr>
        <w:t>Regulamentul</w:t>
      </w:r>
      <w:proofErr w:type="spellEnd"/>
      <w:r w:rsidRPr="001213C3">
        <w:rPr>
          <w:rFonts w:asciiTheme="minorHAnsi" w:eastAsia="Times New Roman" w:hAnsiTheme="minorHAnsi" w:cstheme="minorHAnsi"/>
          <w:bCs/>
          <w:iCs/>
        </w:rPr>
        <w:t xml:space="preserve"> (UE) 2021/1060, cu </w:t>
      </w:r>
      <w:proofErr w:type="spellStart"/>
      <w:r w:rsidRPr="001213C3">
        <w:rPr>
          <w:rFonts w:asciiTheme="minorHAnsi" w:eastAsia="Times New Roman" w:hAnsiTheme="minorHAnsi" w:cstheme="minorHAnsi"/>
          <w:bCs/>
          <w:iCs/>
        </w:rPr>
        <w:t>excepțiile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stabilite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prin</w:t>
      </w:r>
      <w:proofErr w:type="spellEnd"/>
      <w:r w:rsidRPr="001213C3">
        <w:rPr>
          <w:rFonts w:asciiTheme="minorHAnsi" w:eastAsia="Times New Roman" w:hAnsiTheme="minorHAnsi" w:cstheme="minorHAnsi"/>
          <w:bCs/>
          <w:iCs/>
        </w:rPr>
        <w:t xml:space="preserve"> HG 873/2022 </w:t>
      </w:r>
      <w:proofErr w:type="spellStart"/>
      <w:r w:rsidRPr="001213C3">
        <w:rPr>
          <w:rFonts w:asciiTheme="minorHAnsi" w:eastAsia="Times New Roman" w:hAnsiTheme="minorHAnsi" w:cstheme="minorHAnsi"/>
          <w:bCs/>
          <w:iCs/>
        </w:rPr>
        <w:t>privind</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stabilirea</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cadrului</w:t>
      </w:r>
      <w:proofErr w:type="spellEnd"/>
      <w:r w:rsidRPr="001213C3">
        <w:rPr>
          <w:rFonts w:asciiTheme="minorHAnsi" w:eastAsia="Times New Roman" w:hAnsiTheme="minorHAnsi" w:cstheme="minorHAnsi"/>
          <w:bCs/>
          <w:iCs/>
        </w:rPr>
        <w:t xml:space="preserve"> legal </w:t>
      </w:r>
      <w:proofErr w:type="spellStart"/>
      <w:r w:rsidRPr="001213C3">
        <w:rPr>
          <w:rFonts w:asciiTheme="minorHAnsi" w:eastAsia="Times New Roman" w:hAnsiTheme="minorHAnsi" w:cstheme="minorHAnsi"/>
          <w:bCs/>
          <w:iCs/>
        </w:rPr>
        <w:t>privind</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eligibilitatea</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cheltuielilor</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efectuate</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beneficiari</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în</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cadrul</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operațiunilor</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finanțate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în</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perioada</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programare</w:t>
      </w:r>
      <w:proofErr w:type="spellEnd"/>
      <w:r w:rsidRPr="001213C3">
        <w:rPr>
          <w:rFonts w:asciiTheme="minorHAnsi" w:eastAsia="Times New Roman" w:hAnsiTheme="minorHAnsi" w:cstheme="minorHAnsi"/>
          <w:bCs/>
          <w:iCs/>
        </w:rPr>
        <w:t xml:space="preserve"> 2021-2027 </w:t>
      </w:r>
      <w:proofErr w:type="spellStart"/>
      <w:r w:rsidRPr="001213C3">
        <w:rPr>
          <w:rFonts w:asciiTheme="minorHAnsi" w:eastAsia="Times New Roman" w:hAnsiTheme="minorHAnsi" w:cstheme="minorHAnsi"/>
          <w:bCs/>
          <w:iCs/>
        </w:rPr>
        <w:t>prin</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Fondul</w:t>
      </w:r>
      <w:proofErr w:type="spellEnd"/>
      <w:r w:rsidRPr="001213C3">
        <w:rPr>
          <w:rFonts w:asciiTheme="minorHAnsi" w:eastAsia="Times New Roman" w:hAnsiTheme="minorHAnsi" w:cstheme="minorHAnsi"/>
          <w:bCs/>
          <w:iCs/>
        </w:rPr>
        <w:t xml:space="preserve"> European de Dezvoltare </w:t>
      </w:r>
      <w:proofErr w:type="spellStart"/>
      <w:r w:rsidRPr="001213C3">
        <w:rPr>
          <w:rFonts w:asciiTheme="minorHAnsi" w:eastAsia="Times New Roman" w:hAnsiTheme="minorHAnsi" w:cstheme="minorHAnsi"/>
          <w:bCs/>
          <w:iCs/>
        </w:rPr>
        <w:t>Regională</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Fondul</w:t>
      </w:r>
      <w:proofErr w:type="spellEnd"/>
      <w:r w:rsidRPr="001213C3">
        <w:rPr>
          <w:rFonts w:asciiTheme="minorHAnsi" w:eastAsia="Times New Roman" w:hAnsiTheme="minorHAnsi" w:cstheme="minorHAnsi"/>
          <w:bCs/>
          <w:iCs/>
        </w:rPr>
        <w:t xml:space="preserve"> Social European Plus, </w:t>
      </w:r>
      <w:proofErr w:type="spellStart"/>
      <w:r w:rsidRPr="001213C3">
        <w:rPr>
          <w:rFonts w:asciiTheme="minorHAnsi" w:eastAsia="Times New Roman" w:hAnsiTheme="minorHAnsi" w:cstheme="minorHAnsi"/>
          <w:bCs/>
          <w:iCs/>
        </w:rPr>
        <w:t>Fondul</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Coeziune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și</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Fondul</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pentru</w:t>
      </w:r>
      <w:proofErr w:type="spellEnd"/>
      <w:r w:rsidRPr="001213C3">
        <w:rPr>
          <w:rFonts w:asciiTheme="minorHAnsi" w:eastAsia="Times New Roman" w:hAnsiTheme="minorHAnsi" w:cstheme="minorHAnsi"/>
          <w:bCs/>
          <w:iCs/>
        </w:rPr>
        <w:t xml:space="preserve"> o </w:t>
      </w:r>
      <w:proofErr w:type="spellStart"/>
      <w:r w:rsidRPr="001213C3">
        <w:rPr>
          <w:rFonts w:asciiTheme="minorHAnsi" w:eastAsia="Times New Roman" w:hAnsiTheme="minorHAnsi" w:cstheme="minorHAnsi"/>
          <w:bCs/>
          <w:iCs/>
        </w:rPr>
        <w:t>Tranziție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Justă</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proiectele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includ</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măsurile</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comunicare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și</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vizibilitate</w:t>
      </w:r>
      <w:proofErr w:type="spellEnd"/>
      <w:r w:rsidRPr="001213C3">
        <w:rPr>
          <w:rFonts w:asciiTheme="minorHAnsi" w:eastAsia="Times New Roman" w:hAnsiTheme="minorHAnsi" w:cstheme="minorHAnsi"/>
          <w:bCs/>
          <w:iCs/>
        </w:rPr>
        <w:t xml:space="preserve">. </w:t>
      </w:r>
    </w:p>
    <w:p w14:paraId="4DCF7138" w14:textId="77777777" w:rsidR="005E31BE" w:rsidRPr="001213C3" w:rsidRDefault="005E31BE" w:rsidP="001213C3">
      <w:pPr>
        <w:jc w:val="both"/>
        <w:rPr>
          <w:rFonts w:asciiTheme="minorHAnsi" w:eastAsia="Times New Roman" w:hAnsiTheme="minorHAnsi" w:cstheme="minorHAnsi"/>
          <w:bCs/>
          <w:iCs/>
        </w:rPr>
      </w:pPr>
    </w:p>
    <w:p w14:paraId="3C2EB2C5" w14:textId="1E316508" w:rsidR="006F05BC" w:rsidRDefault="006F05BC" w:rsidP="001213C3">
      <w:pPr>
        <w:jc w:val="both"/>
        <w:rPr>
          <w:rFonts w:asciiTheme="minorHAnsi" w:hAnsiTheme="minorHAnsi" w:cstheme="minorHAnsi"/>
        </w:rPr>
      </w:pP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îndeplinirea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obligațiilor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comunicarea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vizibilitatea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beneficiarii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respecta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prevederile</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Manualul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Identitate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Vizuală</w:t>
      </w:r>
      <w:proofErr w:type="spellEnd"/>
      <w:r w:rsidRPr="001213C3">
        <w:rPr>
          <w:rFonts w:asciiTheme="minorHAnsi" w:hAnsiTheme="minorHAnsi" w:cstheme="minorHAnsi"/>
        </w:rPr>
        <w:t xml:space="preserve"> PRSE 2021-2027 care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fi pus la </w:t>
      </w:r>
      <w:proofErr w:type="spellStart"/>
      <w:r w:rsidRPr="001213C3">
        <w:rPr>
          <w:rFonts w:asciiTheme="minorHAnsi" w:hAnsiTheme="minorHAnsi" w:cstheme="minorHAnsi"/>
        </w:rPr>
        <w:t>dispoziție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format electronic pe site-ul </w:t>
      </w:r>
      <w:proofErr w:type="spellStart"/>
      <w:r w:rsidRPr="001213C3">
        <w:rPr>
          <w:rFonts w:asciiTheme="minorHAnsi" w:hAnsiTheme="minorHAnsi" w:cstheme="minorHAnsi"/>
        </w:rPr>
        <w:t>dedicat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programului</w:t>
      </w:r>
      <w:proofErr w:type="spellEnd"/>
      <w:r w:rsidRPr="001213C3">
        <w:rPr>
          <w:rFonts w:asciiTheme="minorHAnsi" w:hAnsiTheme="minorHAnsi" w:cstheme="minorHAnsi"/>
        </w:rPr>
        <w:t xml:space="preserve">, </w:t>
      </w:r>
      <w:hyperlink r:id="rId14" w:history="1">
        <w:r w:rsidRPr="001213C3">
          <w:rPr>
            <w:rStyle w:val="Hyperlink"/>
            <w:rFonts w:asciiTheme="minorHAnsi" w:hAnsiTheme="minorHAnsi" w:cstheme="minorHAnsi"/>
          </w:rPr>
          <w:t>www.regiosudest.ro</w:t>
        </w:r>
      </w:hyperlink>
      <w:r w:rsidR="005E31BE">
        <w:rPr>
          <w:rFonts w:asciiTheme="minorHAnsi" w:hAnsiTheme="minorHAnsi" w:cstheme="minorHAnsi"/>
        </w:rPr>
        <w:t>.</w:t>
      </w:r>
    </w:p>
    <w:p w14:paraId="67FDAD42" w14:textId="77777777" w:rsidR="005E31BE" w:rsidRPr="001213C3" w:rsidRDefault="005E31BE" w:rsidP="001213C3">
      <w:pPr>
        <w:jc w:val="both"/>
        <w:rPr>
          <w:rFonts w:asciiTheme="minorHAnsi" w:hAnsiTheme="minorHAnsi" w:cstheme="minorHAnsi"/>
        </w:rPr>
      </w:pPr>
    </w:p>
    <w:p w14:paraId="437DC993" w14:textId="09ECB684" w:rsidR="001E599C" w:rsidRDefault="001E599C" w:rsidP="001213C3">
      <w:pPr>
        <w:jc w:val="both"/>
        <w:rPr>
          <w:rFonts w:asciiTheme="minorHAnsi" w:eastAsia="Times New Roman" w:hAnsiTheme="minorHAnsi" w:cstheme="minorHAnsi"/>
          <w:lang w:val="ro-RO" w:eastAsia="en-US"/>
        </w:rPr>
      </w:pPr>
      <w:r w:rsidRPr="001213C3">
        <w:rPr>
          <w:rFonts w:asciiTheme="minorHAnsi" w:eastAsia="Times New Roman" w:hAnsiTheme="minorHAnsi" w:cstheme="minorHAnsi"/>
          <w:lang w:val="ro-RO" w:eastAsia="en-US"/>
        </w:rPr>
        <w:t>Beneficiarii sunt obligați să utilizeze, pentru toate materialele de comunicare și vizibilitate realizate în cadrul proiectelor finanțate prin PR SE 2021-2027, indicațiile tehnice din Manualul de Identitate Vizuală, conform GHID din 6 noiembrie 2023 de identitate vizuală "Vizibilitate, transparenţă şi comunicare în perioada de programare 2021-2027", publicat în Monitorul Oficial nr. 1.041 bis din 16 noiembrie 2023.</w:t>
      </w:r>
    </w:p>
    <w:p w14:paraId="59228AE4" w14:textId="77777777" w:rsidR="005E31BE" w:rsidRPr="001213C3" w:rsidRDefault="005E31BE" w:rsidP="001213C3">
      <w:pPr>
        <w:jc w:val="both"/>
        <w:rPr>
          <w:rFonts w:asciiTheme="minorHAnsi" w:eastAsia="Times New Roman" w:hAnsiTheme="minorHAnsi" w:cstheme="minorHAnsi"/>
          <w:lang w:val="ro-RO" w:eastAsia="en-US"/>
        </w:rPr>
      </w:pPr>
    </w:p>
    <w:p w14:paraId="2DCF2204" w14:textId="1B2D3104" w:rsidR="00E8161E" w:rsidRPr="001213C3" w:rsidRDefault="000F3451" w:rsidP="0032555F">
      <w:pPr>
        <w:pStyle w:val="Heading1"/>
        <w:numPr>
          <w:ilvl w:val="0"/>
          <w:numId w:val="80"/>
        </w:numPr>
      </w:pPr>
      <w:bookmarkStart w:id="86" w:name="_Toc188964859"/>
      <w:r w:rsidRPr="001213C3">
        <w:t>I</w:t>
      </w:r>
      <w:r w:rsidR="00ED67F9" w:rsidRPr="001213C3">
        <w:t>nformatii administrative despre Apelul de proiecte</w:t>
      </w:r>
      <w:bookmarkEnd w:id="86"/>
      <w:r w:rsidR="00ED67F9" w:rsidRPr="001213C3">
        <w:t xml:space="preserve"> </w:t>
      </w:r>
    </w:p>
    <w:p w14:paraId="2FBE14E9" w14:textId="77777777" w:rsidR="004E48AB" w:rsidRPr="001213C3" w:rsidRDefault="004E48AB" w:rsidP="001213C3">
      <w:pPr>
        <w:rPr>
          <w:rFonts w:asciiTheme="minorHAnsi" w:hAnsiTheme="minorHAnsi" w:cstheme="minorHAnsi"/>
          <w:lang w:val="fr-FR" w:eastAsia="ja-JP"/>
        </w:rPr>
      </w:pPr>
    </w:p>
    <w:p w14:paraId="577A72F2" w14:textId="2915C4DC" w:rsidR="000F3451" w:rsidRPr="001213C3" w:rsidRDefault="000F3451" w:rsidP="009C3056">
      <w:pPr>
        <w:pStyle w:val="Heading2"/>
      </w:pPr>
      <w:bookmarkStart w:id="87" w:name="_Toc188964860"/>
      <w:r w:rsidRPr="001213C3">
        <w:t xml:space="preserve">Data </w:t>
      </w:r>
      <w:proofErr w:type="spellStart"/>
      <w:r w:rsidRPr="001213C3">
        <w:t>deschiderii</w:t>
      </w:r>
      <w:proofErr w:type="spellEnd"/>
      <w:r w:rsidRPr="001213C3">
        <w:t xml:space="preserve"> </w:t>
      </w:r>
      <w:proofErr w:type="spellStart"/>
      <w:r w:rsidRPr="001213C3">
        <w:t>apelului</w:t>
      </w:r>
      <w:proofErr w:type="spellEnd"/>
      <w:r w:rsidRPr="001213C3">
        <w:t xml:space="preserve"> de proiecte</w:t>
      </w:r>
      <w:bookmarkEnd w:id="87"/>
    </w:p>
    <w:p w14:paraId="4DEB1700" w14:textId="33DB18EE" w:rsidR="00195DE0" w:rsidRPr="009A4016" w:rsidRDefault="00195DE0" w:rsidP="009A4016">
      <w:pPr>
        <w:jc w:val="both"/>
        <w:rPr>
          <w:rFonts w:asciiTheme="minorHAnsi" w:hAnsiTheme="minorHAnsi" w:cstheme="minorHAnsi"/>
          <w:bCs/>
          <w:iCs/>
          <w:lang w:val="fr-FR"/>
        </w:rPr>
      </w:pPr>
      <w:proofErr w:type="spellStart"/>
      <w:r w:rsidRPr="009A4016">
        <w:rPr>
          <w:rFonts w:asciiTheme="minorHAnsi" w:hAnsiTheme="minorHAnsi" w:cstheme="minorHAnsi"/>
          <w:bCs/>
          <w:lang w:val="fr-FR"/>
        </w:rPr>
        <w:t>Pentru</w:t>
      </w:r>
      <w:proofErr w:type="spellEnd"/>
      <w:r w:rsidRPr="009A4016">
        <w:rPr>
          <w:rFonts w:asciiTheme="minorHAnsi" w:hAnsiTheme="minorHAnsi" w:cstheme="minorHAnsi"/>
          <w:bCs/>
          <w:lang w:val="fr-FR"/>
        </w:rPr>
        <w:t xml:space="preserve"> </w:t>
      </w:r>
      <w:proofErr w:type="spellStart"/>
      <w:r w:rsidRPr="009A4016">
        <w:rPr>
          <w:rFonts w:asciiTheme="minorHAnsi" w:eastAsia="SimSun" w:hAnsiTheme="minorHAnsi" w:cstheme="minorHAnsi"/>
          <w:bCs/>
          <w:lang w:val="fr-FR"/>
        </w:rPr>
        <w:t>Apelul</w:t>
      </w:r>
      <w:proofErr w:type="spellEnd"/>
      <w:r w:rsidRPr="009A4016">
        <w:rPr>
          <w:rFonts w:asciiTheme="minorHAnsi" w:eastAsia="SimSun" w:hAnsiTheme="minorHAnsi" w:cstheme="minorHAnsi"/>
          <w:bCs/>
          <w:lang w:val="fr-FR"/>
        </w:rPr>
        <w:t xml:space="preserve"> de proiecte </w:t>
      </w:r>
      <w:r w:rsidRPr="009A4016">
        <w:rPr>
          <w:rFonts w:asciiTheme="minorHAnsi" w:hAnsiTheme="minorHAnsi" w:cstheme="minorHAnsi"/>
          <w:bCs/>
          <w:lang w:val="fr-FR"/>
        </w:rPr>
        <w:t>PRSE/2.4/1.1/</w:t>
      </w:r>
      <w:r w:rsidR="008336C8" w:rsidRPr="009A4016">
        <w:rPr>
          <w:rFonts w:asciiTheme="minorHAnsi" w:hAnsiTheme="minorHAnsi" w:cstheme="minorHAnsi"/>
          <w:bCs/>
          <w:lang w:val="fr-FR"/>
        </w:rPr>
        <w:t>ITI/</w:t>
      </w:r>
      <w:r w:rsidRPr="009A4016">
        <w:rPr>
          <w:rFonts w:asciiTheme="minorHAnsi" w:hAnsiTheme="minorHAnsi" w:cstheme="minorHAnsi"/>
          <w:bCs/>
          <w:lang w:val="fr-FR"/>
        </w:rPr>
        <w:t>202</w:t>
      </w:r>
      <w:r w:rsidR="008336C8" w:rsidRPr="009A4016">
        <w:rPr>
          <w:rFonts w:asciiTheme="minorHAnsi" w:hAnsiTheme="minorHAnsi" w:cstheme="minorHAnsi"/>
          <w:bCs/>
          <w:lang w:val="fr-FR"/>
        </w:rPr>
        <w:t>5</w:t>
      </w:r>
      <w:r w:rsidR="005E31BE" w:rsidRPr="009A4016">
        <w:rPr>
          <w:rFonts w:asciiTheme="minorHAnsi" w:hAnsiTheme="minorHAnsi" w:cstheme="minorHAnsi"/>
          <w:bCs/>
          <w:lang w:val="fr-FR"/>
        </w:rPr>
        <w:t xml:space="preserve"> – </w:t>
      </w:r>
      <w:proofErr w:type="spellStart"/>
      <w:r w:rsidR="005E31BE" w:rsidRPr="009A4016">
        <w:rPr>
          <w:rFonts w:asciiTheme="minorHAnsi" w:hAnsiTheme="minorHAnsi" w:cstheme="minorHAnsi"/>
          <w:bCs/>
          <w:lang w:val="fr-FR"/>
        </w:rPr>
        <w:t>Municipiul</w:t>
      </w:r>
      <w:proofErr w:type="spellEnd"/>
      <w:r w:rsidR="005E31BE" w:rsidRPr="009A4016">
        <w:rPr>
          <w:rFonts w:asciiTheme="minorHAnsi" w:hAnsiTheme="minorHAnsi" w:cstheme="minorHAnsi"/>
          <w:bCs/>
          <w:lang w:val="fr-FR"/>
        </w:rPr>
        <w:t xml:space="preserve"> Tulcea</w:t>
      </w:r>
      <w:bookmarkStart w:id="88" w:name="_Hlk153978809"/>
      <w:r w:rsidR="005E31BE" w:rsidRPr="009A4016">
        <w:rPr>
          <w:rFonts w:asciiTheme="minorHAnsi" w:hAnsiTheme="minorHAnsi" w:cstheme="minorHAnsi"/>
          <w:bCs/>
          <w:lang w:val="fr-FR"/>
        </w:rPr>
        <w:t>,</w:t>
      </w:r>
      <w:r w:rsidR="00031B7F" w:rsidRPr="009A4016">
        <w:rPr>
          <w:rFonts w:asciiTheme="minorHAnsi" w:hAnsiTheme="minorHAnsi" w:cstheme="minorHAnsi"/>
          <w:bCs/>
          <w:lang w:val="fr-FR"/>
        </w:rPr>
        <w:t xml:space="preserve"> </w:t>
      </w:r>
      <w:r w:rsidRPr="009A4016">
        <w:rPr>
          <w:rFonts w:asciiTheme="minorHAnsi" w:hAnsiTheme="minorHAnsi" w:cstheme="minorHAnsi"/>
          <w:bCs/>
          <w:lang w:val="fr-FR"/>
        </w:rPr>
        <w:t>dat</w:t>
      </w:r>
      <w:r w:rsidR="00C428AA" w:rsidRPr="009A4016">
        <w:rPr>
          <w:rFonts w:asciiTheme="minorHAnsi" w:hAnsiTheme="minorHAnsi" w:cstheme="minorHAnsi"/>
          <w:bCs/>
          <w:lang w:val="fr-FR"/>
        </w:rPr>
        <w:t>a</w:t>
      </w:r>
      <w:r w:rsidR="005E31BE" w:rsidRPr="009A4016">
        <w:rPr>
          <w:rFonts w:asciiTheme="minorHAnsi" w:hAnsiTheme="minorHAnsi" w:cstheme="minorHAnsi"/>
          <w:bCs/>
          <w:lang w:val="fr-FR"/>
        </w:rPr>
        <w:t xml:space="preserve"> </w:t>
      </w:r>
      <w:proofErr w:type="gramStart"/>
      <w:r w:rsidR="005E31BE" w:rsidRPr="009A4016">
        <w:rPr>
          <w:rFonts w:asciiTheme="minorHAnsi" w:hAnsiTheme="minorHAnsi" w:cstheme="minorHAnsi"/>
          <w:bCs/>
          <w:lang w:val="fr-FR"/>
        </w:rPr>
        <w:t>…….</w:t>
      </w:r>
      <w:proofErr w:type="gramEnd"/>
      <w:r w:rsidR="005E31BE" w:rsidRPr="009A4016">
        <w:rPr>
          <w:rFonts w:asciiTheme="minorHAnsi" w:hAnsiTheme="minorHAnsi" w:cstheme="minorHAnsi"/>
          <w:bCs/>
          <w:lang w:val="fr-FR"/>
        </w:rPr>
        <w:t xml:space="preserve">, </w:t>
      </w:r>
      <w:proofErr w:type="spellStart"/>
      <w:r w:rsidR="005E31BE" w:rsidRPr="009A4016">
        <w:rPr>
          <w:rFonts w:asciiTheme="minorHAnsi" w:hAnsiTheme="minorHAnsi" w:cstheme="minorHAnsi"/>
          <w:bCs/>
          <w:lang w:val="fr-FR"/>
        </w:rPr>
        <w:t>ora</w:t>
      </w:r>
      <w:proofErr w:type="spellEnd"/>
      <w:r w:rsidR="005E31BE" w:rsidRPr="009A4016">
        <w:rPr>
          <w:rFonts w:asciiTheme="minorHAnsi" w:hAnsiTheme="minorHAnsi" w:cstheme="minorHAnsi"/>
          <w:bCs/>
          <w:lang w:val="fr-FR"/>
        </w:rPr>
        <w:t>…….</w:t>
      </w:r>
    </w:p>
    <w:bookmarkEnd w:id="88"/>
    <w:p w14:paraId="3CE5F60E" w14:textId="793E7D82" w:rsidR="00195DE0" w:rsidRPr="009A4016" w:rsidRDefault="00195DE0" w:rsidP="009A4016">
      <w:pPr>
        <w:jc w:val="both"/>
        <w:rPr>
          <w:rFonts w:asciiTheme="minorHAnsi" w:hAnsiTheme="minorHAnsi" w:cstheme="minorHAnsi"/>
          <w:iCs/>
          <w:lang w:val="fr-FR"/>
        </w:rPr>
      </w:pPr>
      <w:proofErr w:type="spellStart"/>
      <w:r w:rsidRPr="009A4016">
        <w:rPr>
          <w:rFonts w:asciiTheme="minorHAnsi" w:hAnsiTheme="minorHAnsi" w:cstheme="minorHAnsi"/>
          <w:bCs/>
          <w:lang w:val="fr-FR"/>
        </w:rPr>
        <w:t>Pentru</w:t>
      </w:r>
      <w:proofErr w:type="spellEnd"/>
      <w:r w:rsidRPr="009A4016">
        <w:rPr>
          <w:rFonts w:asciiTheme="minorHAnsi" w:eastAsia="SimSun" w:hAnsiTheme="minorHAnsi" w:cstheme="minorHAnsi"/>
          <w:b/>
          <w:lang w:val="fr-FR"/>
        </w:rPr>
        <w:t xml:space="preserve"> </w:t>
      </w:r>
      <w:proofErr w:type="spellStart"/>
      <w:r w:rsidRPr="009A4016">
        <w:rPr>
          <w:rFonts w:asciiTheme="minorHAnsi" w:eastAsia="SimSun" w:hAnsiTheme="minorHAnsi" w:cstheme="minorHAnsi"/>
          <w:bCs/>
          <w:lang w:val="fr-FR"/>
        </w:rPr>
        <w:t>Apelul</w:t>
      </w:r>
      <w:proofErr w:type="spellEnd"/>
      <w:r w:rsidRPr="009A4016">
        <w:rPr>
          <w:rFonts w:asciiTheme="minorHAnsi" w:eastAsia="SimSun" w:hAnsiTheme="minorHAnsi" w:cstheme="minorHAnsi"/>
          <w:bCs/>
          <w:lang w:val="fr-FR"/>
        </w:rPr>
        <w:t xml:space="preserve"> de proiecte </w:t>
      </w:r>
      <w:r w:rsidRPr="009A4016">
        <w:rPr>
          <w:rFonts w:asciiTheme="minorHAnsi" w:hAnsiTheme="minorHAnsi" w:cstheme="minorHAnsi"/>
          <w:bCs/>
          <w:lang w:val="fr-FR"/>
        </w:rPr>
        <w:t>PRSE/2.4/1.</w:t>
      </w:r>
      <w:r w:rsidR="008336C8" w:rsidRPr="009A4016">
        <w:rPr>
          <w:rFonts w:asciiTheme="minorHAnsi" w:hAnsiTheme="minorHAnsi" w:cstheme="minorHAnsi"/>
          <w:bCs/>
          <w:lang w:val="fr-FR"/>
        </w:rPr>
        <w:t>2</w:t>
      </w:r>
      <w:r w:rsidRPr="009A4016">
        <w:rPr>
          <w:rFonts w:asciiTheme="minorHAnsi" w:hAnsiTheme="minorHAnsi" w:cstheme="minorHAnsi"/>
          <w:bCs/>
          <w:lang w:val="fr-FR"/>
        </w:rPr>
        <w:t>/</w:t>
      </w:r>
      <w:r w:rsidR="008336C8" w:rsidRPr="009A4016">
        <w:rPr>
          <w:rFonts w:asciiTheme="minorHAnsi" w:hAnsiTheme="minorHAnsi" w:cstheme="minorHAnsi"/>
          <w:bCs/>
          <w:lang w:val="fr-FR"/>
        </w:rPr>
        <w:t>ITI/</w:t>
      </w:r>
      <w:r w:rsidRPr="009A4016">
        <w:rPr>
          <w:rFonts w:asciiTheme="minorHAnsi" w:hAnsiTheme="minorHAnsi" w:cstheme="minorHAnsi"/>
          <w:bCs/>
          <w:lang w:val="fr-FR"/>
        </w:rPr>
        <w:t>202</w:t>
      </w:r>
      <w:r w:rsidR="008336C8" w:rsidRPr="009A4016">
        <w:rPr>
          <w:rFonts w:asciiTheme="minorHAnsi" w:hAnsiTheme="minorHAnsi" w:cstheme="minorHAnsi"/>
          <w:bCs/>
          <w:lang w:val="fr-FR"/>
        </w:rPr>
        <w:t>5</w:t>
      </w:r>
      <w:r w:rsidR="005E31BE" w:rsidRPr="009A4016">
        <w:rPr>
          <w:rFonts w:asciiTheme="minorHAnsi" w:hAnsiTheme="minorHAnsi" w:cstheme="minorHAnsi"/>
          <w:bCs/>
          <w:lang w:val="fr-FR"/>
        </w:rPr>
        <w:t xml:space="preserve"> – </w:t>
      </w:r>
      <w:proofErr w:type="spellStart"/>
      <w:r w:rsidRPr="009A4016">
        <w:rPr>
          <w:rFonts w:asciiTheme="minorHAnsi" w:hAnsiTheme="minorHAnsi" w:cstheme="minorHAnsi"/>
          <w:bCs/>
          <w:lang w:val="fr-FR"/>
        </w:rPr>
        <w:t>Orașe</w:t>
      </w:r>
      <w:proofErr w:type="spellEnd"/>
      <w:r w:rsidR="005E31BE" w:rsidRPr="009A4016">
        <w:rPr>
          <w:rFonts w:asciiTheme="minorHAnsi" w:hAnsiTheme="minorHAnsi" w:cstheme="minorHAnsi"/>
          <w:bCs/>
          <w:lang w:val="fr-FR"/>
        </w:rPr>
        <w:t xml:space="preserve"> ITI DD,</w:t>
      </w:r>
      <w:r w:rsidR="004E48AB" w:rsidRPr="009A4016">
        <w:rPr>
          <w:rFonts w:asciiTheme="minorHAnsi" w:hAnsiTheme="minorHAnsi" w:cstheme="minorHAnsi"/>
          <w:bCs/>
          <w:lang w:val="fr-FR"/>
        </w:rPr>
        <w:t xml:space="preserve"> </w:t>
      </w:r>
      <w:r w:rsidR="008336C8" w:rsidRPr="009A4016">
        <w:rPr>
          <w:rFonts w:asciiTheme="minorHAnsi" w:hAnsiTheme="minorHAnsi" w:cstheme="minorHAnsi"/>
          <w:bCs/>
          <w:lang w:val="fr-FR"/>
        </w:rPr>
        <w:t>data…..</w:t>
      </w:r>
      <w:r w:rsidR="00A14214" w:rsidRPr="009A4016">
        <w:rPr>
          <w:rFonts w:asciiTheme="minorHAnsi" w:hAnsiTheme="minorHAnsi" w:cstheme="minorHAnsi"/>
          <w:bCs/>
          <w:lang w:val="fr-FR"/>
        </w:rPr>
        <w:t>.</w:t>
      </w:r>
      <w:r w:rsidR="005E31BE" w:rsidRPr="009A4016">
        <w:rPr>
          <w:rFonts w:asciiTheme="minorHAnsi" w:hAnsiTheme="minorHAnsi" w:cstheme="minorHAnsi"/>
          <w:bCs/>
          <w:lang w:val="fr-FR"/>
        </w:rPr>
        <w:t xml:space="preserve">, </w:t>
      </w:r>
      <w:proofErr w:type="spellStart"/>
      <w:r w:rsidR="005E31BE" w:rsidRPr="009A4016">
        <w:rPr>
          <w:rFonts w:asciiTheme="minorHAnsi" w:hAnsiTheme="minorHAnsi" w:cstheme="minorHAnsi"/>
          <w:bCs/>
          <w:lang w:val="fr-FR"/>
        </w:rPr>
        <w:t>ora</w:t>
      </w:r>
      <w:proofErr w:type="spellEnd"/>
      <w:r w:rsidR="005E31BE" w:rsidRPr="009A4016">
        <w:rPr>
          <w:rFonts w:asciiTheme="minorHAnsi" w:hAnsiTheme="minorHAnsi" w:cstheme="minorHAnsi"/>
          <w:bCs/>
          <w:lang w:val="fr-FR"/>
        </w:rPr>
        <w:t xml:space="preserve"> ………</w:t>
      </w:r>
      <w:proofErr w:type="gramStart"/>
      <w:r w:rsidR="005E31BE" w:rsidRPr="009A4016">
        <w:rPr>
          <w:rFonts w:asciiTheme="minorHAnsi" w:hAnsiTheme="minorHAnsi" w:cstheme="minorHAnsi"/>
          <w:bCs/>
          <w:lang w:val="fr-FR"/>
        </w:rPr>
        <w:t>…….</w:t>
      </w:r>
      <w:proofErr w:type="gramEnd"/>
      <w:r w:rsidR="005E31BE" w:rsidRPr="009A4016">
        <w:rPr>
          <w:rFonts w:asciiTheme="minorHAnsi" w:hAnsiTheme="minorHAnsi" w:cstheme="minorHAnsi"/>
          <w:bCs/>
          <w:lang w:val="fr-FR"/>
        </w:rPr>
        <w:t>.</w:t>
      </w:r>
    </w:p>
    <w:p w14:paraId="752731D8" w14:textId="77777777" w:rsidR="00844E57" w:rsidRPr="005E31BE" w:rsidRDefault="00844E57" w:rsidP="001213C3">
      <w:pPr>
        <w:pStyle w:val="ListParagraph"/>
        <w:ind w:left="1080"/>
        <w:jc w:val="both"/>
        <w:rPr>
          <w:rFonts w:asciiTheme="minorHAnsi" w:hAnsiTheme="minorHAnsi" w:cstheme="minorHAnsi"/>
          <w:iCs/>
          <w:lang w:val="fr-FR"/>
        </w:rPr>
      </w:pPr>
    </w:p>
    <w:p w14:paraId="7E1BE2B8" w14:textId="70A96E42" w:rsidR="000F3451" w:rsidRPr="001213C3" w:rsidRDefault="000F3451" w:rsidP="009C3056">
      <w:pPr>
        <w:pStyle w:val="Heading2"/>
      </w:pPr>
      <w:bookmarkStart w:id="89" w:name="_Toc188964861"/>
      <w:proofErr w:type="spellStart"/>
      <w:r w:rsidRPr="001213C3">
        <w:t>Perioada</w:t>
      </w:r>
      <w:proofErr w:type="spellEnd"/>
      <w:r w:rsidRPr="001213C3">
        <w:t xml:space="preserve"> de </w:t>
      </w:r>
      <w:proofErr w:type="spellStart"/>
      <w:r w:rsidRPr="001213C3">
        <w:t>pregătire</w:t>
      </w:r>
      <w:proofErr w:type="spellEnd"/>
      <w:r w:rsidRPr="001213C3">
        <w:t xml:space="preserve"> a </w:t>
      </w:r>
      <w:proofErr w:type="spellStart"/>
      <w:r w:rsidRPr="001213C3">
        <w:t>proiectelor</w:t>
      </w:r>
      <w:bookmarkEnd w:id="89"/>
      <w:proofErr w:type="spellEnd"/>
      <w:r w:rsidR="000E3380" w:rsidRPr="001213C3">
        <w:t xml:space="preserve"> </w:t>
      </w:r>
    </w:p>
    <w:p w14:paraId="38F1696E" w14:textId="77777777" w:rsidR="004E48AB" w:rsidRPr="001213C3" w:rsidRDefault="004E48AB" w:rsidP="001213C3">
      <w:pPr>
        <w:rPr>
          <w:rFonts w:asciiTheme="minorHAnsi" w:hAnsiTheme="minorHAnsi" w:cstheme="minorHAnsi"/>
          <w:lang w:val="en-US"/>
        </w:rPr>
      </w:pPr>
      <w:proofErr w:type="spellStart"/>
      <w:r w:rsidRPr="001213C3">
        <w:rPr>
          <w:rFonts w:asciiTheme="minorHAnsi" w:hAnsiTheme="minorHAnsi" w:cstheme="minorHAnsi"/>
        </w:rPr>
        <w:t>Perioada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minimă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pregătire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proiectelor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perioada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cuprinsă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între</w:t>
      </w:r>
      <w:proofErr w:type="spellEnd"/>
      <w:r w:rsidRPr="001213C3">
        <w:rPr>
          <w:rFonts w:asciiTheme="minorHAnsi" w:hAnsiTheme="minorHAnsi" w:cstheme="minorHAnsi"/>
        </w:rPr>
        <w:t xml:space="preserve"> data </w:t>
      </w:r>
      <w:proofErr w:type="spellStart"/>
      <w:r w:rsidRPr="001213C3">
        <w:rPr>
          <w:rFonts w:asciiTheme="minorHAnsi" w:hAnsiTheme="minorHAnsi" w:cstheme="minorHAnsi"/>
        </w:rPr>
        <w:t>publicării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prezentului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Pr="001213C3">
        <w:rPr>
          <w:rFonts w:asciiTheme="minorHAnsi" w:hAnsiTheme="minorHAnsi" w:cstheme="minorHAnsi"/>
        </w:rPr>
        <w:t xml:space="preserve"> pe site-ul </w:t>
      </w:r>
      <w:proofErr w:type="spellStart"/>
      <w:r w:rsidRPr="001213C3">
        <w:rPr>
          <w:rFonts w:asciiTheme="minorHAnsi" w:hAnsiTheme="minorHAnsi" w:cstheme="minorHAnsi"/>
        </w:rPr>
        <w:t>programului</w:t>
      </w:r>
      <w:proofErr w:type="spellEnd"/>
      <w:r w:rsidRPr="001213C3">
        <w:rPr>
          <w:rFonts w:asciiTheme="minorHAnsi" w:hAnsiTheme="minorHAnsi" w:cstheme="minorHAnsi"/>
        </w:rPr>
        <w:t xml:space="preserve"> www.regiosudest.ro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data </w:t>
      </w:r>
      <w:proofErr w:type="spellStart"/>
      <w:r w:rsidRPr="001213C3">
        <w:rPr>
          <w:rFonts w:asciiTheme="minorHAnsi" w:hAnsiTheme="minorHAnsi" w:cstheme="minorHAnsi"/>
        </w:rPr>
        <w:t>lansării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apelului</w:t>
      </w:r>
      <w:proofErr w:type="spellEnd"/>
      <w:r w:rsidRPr="001213C3">
        <w:rPr>
          <w:rFonts w:asciiTheme="minorHAnsi" w:hAnsiTheme="minorHAnsi" w:cstheme="minorHAnsi"/>
        </w:rPr>
        <w:t xml:space="preserve"> de proiecte.</w:t>
      </w:r>
    </w:p>
    <w:p w14:paraId="11E6B5A5" w14:textId="77777777" w:rsidR="00031B7F" w:rsidRPr="001213C3" w:rsidRDefault="00031B7F" w:rsidP="001213C3">
      <w:pPr>
        <w:rPr>
          <w:rFonts w:asciiTheme="minorHAnsi" w:hAnsiTheme="minorHAnsi" w:cstheme="minorHAnsi"/>
        </w:rPr>
      </w:pPr>
    </w:p>
    <w:p w14:paraId="37A624D9" w14:textId="77777777" w:rsidR="000F3451" w:rsidRPr="001213C3" w:rsidRDefault="000F3451" w:rsidP="009C3056">
      <w:pPr>
        <w:pStyle w:val="Heading2"/>
      </w:pPr>
      <w:bookmarkStart w:id="90" w:name="_Toc188964862"/>
      <w:bookmarkStart w:id="91" w:name="_Hlk118198093"/>
      <w:proofErr w:type="spellStart"/>
      <w:r w:rsidRPr="001213C3">
        <w:t>Perioada</w:t>
      </w:r>
      <w:proofErr w:type="spellEnd"/>
      <w:r w:rsidRPr="001213C3">
        <w:t xml:space="preserve"> de </w:t>
      </w:r>
      <w:proofErr w:type="spellStart"/>
      <w:r w:rsidRPr="001213C3">
        <w:t>depunere</w:t>
      </w:r>
      <w:proofErr w:type="spellEnd"/>
      <w:r w:rsidRPr="001213C3">
        <w:t xml:space="preserve"> a </w:t>
      </w:r>
      <w:proofErr w:type="spellStart"/>
      <w:r w:rsidRPr="001213C3">
        <w:t>proiectelelor</w:t>
      </w:r>
      <w:bookmarkEnd w:id="90"/>
      <w:proofErr w:type="spellEnd"/>
    </w:p>
    <w:p w14:paraId="0CEE1E9B" w14:textId="77777777" w:rsidR="00031B7F" w:rsidRPr="001213C3" w:rsidRDefault="00031B7F" w:rsidP="001213C3">
      <w:pPr>
        <w:rPr>
          <w:rFonts w:asciiTheme="minorHAnsi" w:hAnsiTheme="minorHAnsi" w:cstheme="minorHAnsi"/>
        </w:rPr>
      </w:pPr>
    </w:p>
    <w:p w14:paraId="7BE07644" w14:textId="5EC6A176" w:rsidR="000F3451" w:rsidRPr="009A4016" w:rsidRDefault="000F3451" w:rsidP="001213C3">
      <w:pPr>
        <w:pStyle w:val="Heading3"/>
        <w:numPr>
          <w:ilvl w:val="2"/>
          <w:numId w:val="80"/>
        </w:numPr>
        <w:spacing w:before="0"/>
        <w:ind w:hanging="294"/>
        <w:rPr>
          <w:rFonts w:asciiTheme="minorHAnsi" w:hAnsiTheme="minorHAnsi" w:cstheme="minorHAnsi"/>
          <w:i w:val="0"/>
          <w:iCs/>
          <w:sz w:val="22"/>
          <w:szCs w:val="22"/>
          <w:lang w:val="fr-FR"/>
        </w:rPr>
      </w:pPr>
      <w:bookmarkStart w:id="92" w:name="_Toc188964863"/>
      <w:bookmarkEnd w:id="91"/>
      <w:r w:rsidRPr="009A4016">
        <w:rPr>
          <w:rFonts w:asciiTheme="minorHAnsi" w:hAnsiTheme="minorHAnsi" w:cstheme="minorHAnsi"/>
          <w:i w:val="0"/>
          <w:iCs/>
          <w:sz w:val="22"/>
          <w:szCs w:val="22"/>
          <w:lang w:val="fr-FR"/>
        </w:rPr>
        <w:lastRenderedPageBreak/>
        <w:t xml:space="preserve">Data </w:t>
      </w:r>
      <w:proofErr w:type="spellStart"/>
      <w:r w:rsidRPr="009A4016">
        <w:rPr>
          <w:rFonts w:asciiTheme="minorHAnsi" w:hAnsiTheme="minorHAnsi" w:cstheme="minorHAnsi"/>
          <w:i w:val="0"/>
          <w:iCs/>
          <w:sz w:val="22"/>
          <w:szCs w:val="22"/>
          <w:lang w:val="fr-FR"/>
        </w:rPr>
        <w:t>și</w:t>
      </w:r>
      <w:proofErr w:type="spellEnd"/>
      <w:r w:rsidRPr="009A4016">
        <w:rPr>
          <w:rFonts w:asciiTheme="minorHAnsi" w:hAnsiTheme="minorHAnsi" w:cstheme="minorHAnsi"/>
          <w:i w:val="0"/>
          <w:iCs/>
          <w:sz w:val="22"/>
          <w:szCs w:val="22"/>
          <w:lang w:val="fr-FR"/>
        </w:rPr>
        <w:t xml:space="preserve"> </w:t>
      </w:r>
      <w:proofErr w:type="spellStart"/>
      <w:r w:rsidRPr="009A4016">
        <w:rPr>
          <w:rFonts w:asciiTheme="minorHAnsi" w:hAnsiTheme="minorHAnsi" w:cstheme="minorHAnsi"/>
          <w:i w:val="0"/>
          <w:iCs/>
          <w:sz w:val="22"/>
          <w:szCs w:val="22"/>
          <w:lang w:val="fr-FR"/>
        </w:rPr>
        <w:t>ora</w:t>
      </w:r>
      <w:proofErr w:type="spellEnd"/>
      <w:r w:rsidRPr="009A4016">
        <w:rPr>
          <w:rFonts w:asciiTheme="minorHAnsi" w:hAnsiTheme="minorHAnsi" w:cstheme="minorHAnsi"/>
          <w:i w:val="0"/>
          <w:iCs/>
          <w:sz w:val="22"/>
          <w:szCs w:val="22"/>
          <w:lang w:val="fr-FR"/>
        </w:rPr>
        <w:t xml:space="preserve"> </w:t>
      </w:r>
      <w:proofErr w:type="spellStart"/>
      <w:r w:rsidRPr="009A4016">
        <w:rPr>
          <w:rFonts w:asciiTheme="minorHAnsi" w:hAnsiTheme="minorHAnsi" w:cstheme="minorHAnsi"/>
          <w:i w:val="0"/>
          <w:iCs/>
          <w:sz w:val="22"/>
          <w:szCs w:val="22"/>
          <w:lang w:val="fr-FR"/>
        </w:rPr>
        <w:t>pentru</w:t>
      </w:r>
      <w:proofErr w:type="spellEnd"/>
      <w:r w:rsidRPr="009A4016">
        <w:rPr>
          <w:rFonts w:asciiTheme="minorHAnsi" w:hAnsiTheme="minorHAnsi" w:cstheme="minorHAnsi"/>
          <w:i w:val="0"/>
          <w:iCs/>
          <w:sz w:val="22"/>
          <w:szCs w:val="22"/>
          <w:lang w:val="fr-FR"/>
        </w:rPr>
        <w:t xml:space="preserve"> </w:t>
      </w:r>
      <w:proofErr w:type="spellStart"/>
      <w:r w:rsidRPr="009A4016">
        <w:rPr>
          <w:rFonts w:asciiTheme="minorHAnsi" w:hAnsiTheme="minorHAnsi" w:cstheme="minorHAnsi"/>
          <w:i w:val="0"/>
          <w:iCs/>
          <w:sz w:val="22"/>
          <w:szCs w:val="22"/>
          <w:lang w:val="fr-FR"/>
        </w:rPr>
        <w:t>începerea</w:t>
      </w:r>
      <w:proofErr w:type="spellEnd"/>
      <w:r w:rsidRPr="009A4016">
        <w:rPr>
          <w:rFonts w:asciiTheme="minorHAnsi" w:hAnsiTheme="minorHAnsi" w:cstheme="minorHAnsi"/>
          <w:i w:val="0"/>
          <w:iCs/>
          <w:sz w:val="22"/>
          <w:szCs w:val="22"/>
          <w:lang w:val="fr-FR"/>
        </w:rPr>
        <w:t xml:space="preserve"> </w:t>
      </w:r>
      <w:proofErr w:type="spellStart"/>
      <w:r w:rsidRPr="009A4016">
        <w:rPr>
          <w:rFonts w:asciiTheme="minorHAnsi" w:hAnsiTheme="minorHAnsi" w:cstheme="minorHAnsi"/>
          <w:i w:val="0"/>
          <w:iCs/>
          <w:sz w:val="22"/>
          <w:szCs w:val="22"/>
          <w:lang w:val="fr-FR"/>
        </w:rPr>
        <w:t>depunerii</w:t>
      </w:r>
      <w:proofErr w:type="spellEnd"/>
      <w:r w:rsidRPr="009A4016">
        <w:rPr>
          <w:rFonts w:asciiTheme="minorHAnsi" w:hAnsiTheme="minorHAnsi" w:cstheme="minorHAnsi"/>
          <w:i w:val="0"/>
          <w:iCs/>
          <w:sz w:val="22"/>
          <w:szCs w:val="22"/>
          <w:lang w:val="fr-FR"/>
        </w:rPr>
        <w:t xml:space="preserve"> de </w:t>
      </w:r>
      <w:proofErr w:type="gramStart"/>
      <w:r w:rsidRPr="009A4016">
        <w:rPr>
          <w:rFonts w:asciiTheme="minorHAnsi" w:hAnsiTheme="minorHAnsi" w:cstheme="minorHAnsi"/>
          <w:i w:val="0"/>
          <w:iCs/>
          <w:sz w:val="22"/>
          <w:szCs w:val="22"/>
          <w:lang w:val="fr-FR"/>
        </w:rPr>
        <w:t>proiecte:</w:t>
      </w:r>
      <w:bookmarkEnd w:id="92"/>
      <w:proofErr w:type="gramEnd"/>
      <w:r w:rsidRPr="009A4016">
        <w:rPr>
          <w:rFonts w:asciiTheme="minorHAnsi" w:hAnsiTheme="minorHAnsi" w:cstheme="minorHAnsi"/>
          <w:i w:val="0"/>
          <w:iCs/>
          <w:sz w:val="22"/>
          <w:szCs w:val="22"/>
          <w:lang w:val="fr-FR"/>
        </w:rPr>
        <w:t xml:space="preserve"> </w:t>
      </w:r>
    </w:p>
    <w:p w14:paraId="79C661FD" w14:textId="77777777" w:rsidR="009A4016" w:rsidRPr="009A4016" w:rsidRDefault="009A4016" w:rsidP="009A4016">
      <w:pPr>
        <w:jc w:val="both"/>
        <w:rPr>
          <w:rFonts w:asciiTheme="minorHAnsi" w:hAnsiTheme="minorHAnsi" w:cstheme="minorHAnsi"/>
          <w:bCs/>
          <w:iCs/>
          <w:lang w:val="fr-FR"/>
        </w:rPr>
      </w:pPr>
      <w:proofErr w:type="spellStart"/>
      <w:r w:rsidRPr="009A4016">
        <w:rPr>
          <w:rFonts w:asciiTheme="minorHAnsi" w:hAnsiTheme="minorHAnsi" w:cstheme="minorHAnsi"/>
          <w:bCs/>
          <w:lang w:val="fr-FR"/>
        </w:rPr>
        <w:t>Pentru</w:t>
      </w:r>
      <w:proofErr w:type="spellEnd"/>
      <w:r w:rsidRPr="009A4016">
        <w:rPr>
          <w:rFonts w:asciiTheme="minorHAnsi" w:hAnsiTheme="minorHAnsi" w:cstheme="minorHAnsi"/>
          <w:bCs/>
          <w:lang w:val="fr-FR"/>
        </w:rPr>
        <w:t xml:space="preserve"> </w:t>
      </w:r>
      <w:proofErr w:type="spellStart"/>
      <w:r w:rsidRPr="009A4016">
        <w:rPr>
          <w:rFonts w:asciiTheme="minorHAnsi" w:eastAsia="SimSun" w:hAnsiTheme="minorHAnsi" w:cstheme="minorHAnsi"/>
          <w:bCs/>
          <w:lang w:val="fr-FR"/>
        </w:rPr>
        <w:t>Apelul</w:t>
      </w:r>
      <w:proofErr w:type="spellEnd"/>
      <w:r w:rsidRPr="009A4016">
        <w:rPr>
          <w:rFonts w:asciiTheme="minorHAnsi" w:eastAsia="SimSun" w:hAnsiTheme="minorHAnsi" w:cstheme="minorHAnsi"/>
          <w:bCs/>
          <w:lang w:val="fr-FR"/>
        </w:rPr>
        <w:t xml:space="preserve"> de proiecte </w:t>
      </w:r>
      <w:r w:rsidRPr="009A4016">
        <w:rPr>
          <w:rFonts w:asciiTheme="minorHAnsi" w:hAnsiTheme="minorHAnsi" w:cstheme="minorHAnsi"/>
          <w:bCs/>
          <w:lang w:val="fr-FR"/>
        </w:rPr>
        <w:t xml:space="preserve">PRSE/2.4/1.1/ITI/2025 – </w:t>
      </w:r>
      <w:proofErr w:type="spellStart"/>
      <w:r w:rsidRPr="009A4016">
        <w:rPr>
          <w:rFonts w:asciiTheme="minorHAnsi" w:hAnsiTheme="minorHAnsi" w:cstheme="minorHAnsi"/>
          <w:bCs/>
          <w:lang w:val="fr-FR"/>
        </w:rPr>
        <w:t>Municipiul</w:t>
      </w:r>
      <w:proofErr w:type="spellEnd"/>
      <w:r w:rsidRPr="009A4016">
        <w:rPr>
          <w:rFonts w:asciiTheme="minorHAnsi" w:hAnsiTheme="minorHAnsi" w:cstheme="minorHAnsi"/>
          <w:bCs/>
          <w:lang w:val="fr-FR"/>
        </w:rPr>
        <w:t xml:space="preserve"> Tulcea, data </w:t>
      </w:r>
      <w:proofErr w:type="gramStart"/>
      <w:r w:rsidRPr="009A4016">
        <w:rPr>
          <w:rFonts w:asciiTheme="minorHAnsi" w:hAnsiTheme="minorHAnsi" w:cstheme="minorHAnsi"/>
          <w:bCs/>
          <w:lang w:val="fr-FR"/>
        </w:rPr>
        <w:t>…….</w:t>
      </w:r>
      <w:proofErr w:type="gramEnd"/>
      <w:r w:rsidRPr="009A4016">
        <w:rPr>
          <w:rFonts w:asciiTheme="minorHAnsi" w:hAnsiTheme="minorHAnsi" w:cstheme="minorHAnsi"/>
          <w:bCs/>
          <w:lang w:val="fr-FR"/>
        </w:rPr>
        <w:t xml:space="preserve">, </w:t>
      </w:r>
      <w:proofErr w:type="spellStart"/>
      <w:r w:rsidRPr="009A4016">
        <w:rPr>
          <w:rFonts w:asciiTheme="minorHAnsi" w:hAnsiTheme="minorHAnsi" w:cstheme="minorHAnsi"/>
          <w:bCs/>
          <w:lang w:val="fr-FR"/>
        </w:rPr>
        <w:t>ora</w:t>
      </w:r>
      <w:proofErr w:type="spellEnd"/>
      <w:r w:rsidRPr="009A4016">
        <w:rPr>
          <w:rFonts w:asciiTheme="minorHAnsi" w:hAnsiTheme="minorHAnsi" w:cstheme="minorHAnsi"/>
          <w:bCs/>
          <w:lang w:val="fr-FR"/>
        </w:rPr>
        <w:t>…….</w:t>
      </w:r>
    </w:p>
    <w:p w14:paraId="4AAA241D" w14:textId="77777777" w:rsidR="009A4016" w:rsidRPr="009A4016" w:rsidRDefault="009A4016" w:rsidP="009A4016">
      <w:pPr>
        <w:jc w:val="both"/>
        <w:rPr>
          <w:rFonts w:asciiTheme="minorHAnsi" w:hAnsiTheme="minorHAnsi" w:cstheme="minorHAnsi"/>
          <w:iCs/>
          <w:lang w:val="fr-FR"/>
        </w:rPr>
      </w:pPr>
      <w:proofErr w:type="spellStart"/>
      <w:r w:rsidRPr="009A4016">
        <w:rPr>
          <w:rFonts w:asciiTheme="minorHAnsi" w:hAnsiTheme="minorHAnsi" w:cstheme="minorHAnsi"/>
          <w:bCs/>
          <w:lang w:val="fr-FR"/>
        </w:rPr>
        <w:t>Pentru</w:t>
      </w:r>
      <w:proofErr w:type="spellEnd"/>
      <w:r w:rsidRPr="009A4016">
        <w:rPr>
          <w:rFonts w:asciiTheme="minorHAnsi" w:eastAsia="SimSun" w:hAnsiTheme="minorHAnsi" w:cstheme="minorHAnsi"/>
          <w:b/>
          <w:lang w:val="fr-FR"/>
        </w:rPr>
        <w:t xml:space="preserve"> </w:t>
      </w:r>
      <w:proofErr w:type="spellStart"/>
      <w:r w:rsidRPr="009A4016">
        <w:rPr>
          <w:rFonts w:asciiTheme="minorHAnsi" w:eastAsia="SimSun" w:hAnsiTheme="minorHAnsi" w:cstheme="minorHAnsi"/>
          <w:bCs/>
          <w:lang w:val="fr-FR"/>
        </w:rPr>
        <w:t>Apelul</w:t>
      </w:r>
      <w:proofErr w:type="spellEnd"/>
      <w:r w:rsidRPr="009A4016">
        <w:rPr>
          <w:rFonts w:asciiTheme="minorHAnsi" w:eastAsia="SimSun" w:hAnsiTheme="minorHAnsi" w:cstheme="minorHAnsi"/>
          <w:bCs/>
          <w:lang w:val="fr-FR"/>
        </w:rPr>
        <w:t xml:space="preserve"> de proiecte </w:t>
      </w:r>
      <w:r w:rsidRPr="009A4016">
        <w:rPr>
          <w:rFonts w:asciiTheme="minorHAnsi" w:hAnsiTheme="minorHAnsi" w:cstheme="minorHAnsi"/>
          <w:bCs/>
          <w:lang w:val="fr-FR"/>
        </w:rPr>
        <w:t xml:space="preserve">PRSE/2.4/1.2/ITI/2025 – </w:t>
      </w:r>
      <w:proofErr w:type="spellStart"/>
      <w:r w:rsidRPr="009A4016">
        <w:rPr>
          <w:rFonts w:asciiTheme="minorHAnsi" w:hAnsiTheme="minorHAnsi" w:cstheme="minorHAnsi"/>
          <w:bCs/>
          <w:lang w:val="fr-FR"/>
        </w:rPr>
        <w:t>Orașe</w:t>
      </w:r>
      <w:proofErr w:type="spellEnd"/>
      <w:r w:rsidRPr="009A4016">
        <w:rPr>
          <w:rFonts w:asciiTheme="minorHAnsi" w:hAnsiTheme="minorHAnsi" w:cstheme="minorHAnsi"/>
          <w:bCs/>
          <w:lang w:val="fr-FR"/>
        </w:rPr>
        <w:t xml:space="preserve"> ITI DD, data…..., </w:t>
      </w:r>
      <w:proofErr w:type="spellStart"/>
      <w:r w:rsidRPr="009A4016">
        <w:rPr>
          <w:rFonts w:asciiTheme="minorHAnsi" w:hAnsiTheme="minorHAnsi" w:cstheme="minorHAnsi"/>
          <w:bCs/>
          <w:lang w:val="fr-FR"/>
        </w:rPr>
        <w:t>ora</w:t>
      </w:r>
      <w:proofErr w:type="spellEnd"/>
      <w:r w:rsidRPr="009A4016">
        <w:rPr>
          <w:rFonts w:asciiTheme="minorHAnsi" w:hAnsiTheme="minorHAnsi" w:cstheme="minorHAnsi"/>
          <w:bCs/>
          <w:lang w:val="fr-FR"/>
        </w:rPr>
        <w:t xml:space="preserve"> ………</w:t>
      </w:r>
      <w:proofErr w:type="gramStart"/>
      <w:r w:rsidRPr="009A4016">
        <w:rPr>
          <w:rFonts w:asciiTheme="minorHAnsi" w:hAnsiTheme="minorHAnsi" w:cstheme="minorHAnsi"/>
          <w:bCs/>
          <w:lang w:val="fr-FR"/>
        </w:rPr>
        <w:t>…….</w:t>
      </w:r>
      <w:proofErr w:type="gramEnd"/>
      <w:r w:rsidRPr="009A4016">
        <w:rPr>
          <w:rFonts w:asciiTheme="minorHAnsi" w:hAnsiTheme="minorHAnsi" w:cstheme="minorHAnsi"/>
          <w:bCs/>
          <w:lang w:val="fr-FR"/>
        </w:rPr>
        <w:t>.</w:t>
      </w:r>
    </w:p>
    <w:p w14:paraId="43664995" w14:textId="77777777" w:rsidR="00844E57" w:rsidRPr="001213C3" w:rsidRDefault="00844E57" w:rsidP="001213C3">
      <w:pPr>
        <w:pStyle w:val="ListParagraph"/>
        <w:jc w:val="both"/>
        <w:rPr>
          <w:rFonts w:asciiTheme="minorHAnsi" w:hAnsiTheme="minorHAnsi" w:cstheme="minorHAnsi"/>
          <w:iCs/>
          <w:lang w:val="fr-FR"/>
        </w:rPr>
      </w:pPr>
    </w:p>
    <w:p w14:paraId="76ED367B" w14:textId="613355BA" w:rsidR="000F3451" w:rsidRPr="001213C3" w:rsidRDefault="000F3451" w:rsidP="009A4016">
      <w:pPr>
        <w:pStyle w:val="Heading3"/>
        <w:numPr>
          <w:ilvl w:val="2"/>
          <w:numId w:val="80"/>
        </w:numPr>
        <w:spacing w:before="0"/>
        <w:ind w:hanging="153"/>
        <w:jc w:val="both"/>
        <w:rPr>
          <w:rFonts w:asciiTheme="minorHAnsi" w:hAnsiTheme="minorHAnsi" w:cstheme="minorHAnsi"/>
          <w:i w:val="0"/>
          <w:iCs/>
          <w:sz w:val="22"/>
          <w:szCs w:val="22"/>
          <w:lang w:val="fr-FR"/>
        </w:rPr>
      </w:pPr>
      <w:bookmarkStart w:id="93" w:name="_Toc188964864"/>
      <w:r w:rsidRPr="001213C3">
        <w:rPr>
          <w:rFonts w:asciiTheme="minorHAnsi" w:hAnsiTheme="minorHAnsi" w:cstheme="minorHAnsi"/>
          <w:i w:val="0"/>
          <w:iCs/>
          <w:sz w:val="22"/>
          <w:szCs w:val="22"/>
          <w:lang w:val="fr-FR"/>
        </w:rPr>
        <w:t xml:space="preserve">Data </w:t>
      </w:r>
      <w:proofErr w:type="spellStart"/>
      <w:r w:rsidRPr="001213C3">
        <w:rPr>
          <w:rFonts w:asciiTheme="minorHAnsi" w:hAnsiTheme="minorHAnsi" w:cstheme="minorHAnsi"/>
          <w:i w:val="0"/>
          <w:iCs/>
          <w:sz w:val="22"/>
          <w:szCs w:val="22"/>
          <w:lang w:val="fr-FR"/>
        </w:rPr>
        <w:t>și</w:t>
      </w:r>
      <w:proofErr w:type="spellEnd"/>
      <w:r w:rsidRPr="001213C3">
        <w:rPr>
          <w:rFonts w:asciiTheme="minorHAnsi" w:hAnsiTheme="minorHAnsi" w:cstheme="minorHAnsi"/>
          <w:i w:val="0"/>
          <w:iCs/>
          <w:sz w:val="22"/>
          <w:szCs w:val="22"/>
          <w:lang w:val="fr-FR"/>
        </w:rPr>
        <w:t xml:space="preserve"> </w:t>
      </w:r>
      <w:proofErr w:type="spellStart"/>
      <w:r w:rsidRPr="001213C3">
        <w:rPr>
          <w:rFonts w:asciiTheme="minorHAnsi" w:hAnsiTheme="minorHAnsi" w:cstheme="minorHAnsi"/>
          <w:i w:val="0"/>
          <w:iCs/>
          <w:sz w:val="22"/>
          <w:szCs w:val="22"/>
          <w:lang w:val="fr-FR"/>
        </w:rPr>
        <w:t>ora</w:t>
      </w:r>
      <w:proofErr w:type="spellEnd"/>
      <w:r w:rsidRPr="001213C3">
        <w:rPr>
          <w:rFonts w:asciiTheme="minorHAnsi" w:hAnsiTheme="minorHAnsi" w:cstheme="minorHAnsi"/>
          <w:i w:val="0"/>
          <w:iCs/>
          <w:sz w:val="22"/>
          <w:szCs w:val="22"/>
          <w:lang w:val="fr-FR"/>
        </w:rPr>
        <w:t xml:space="preserve"> </w:t>
      </w:r>
      <w:proofErr w:type="spellStart"/>
      <w:r w:rsidRPr="001213C3">
        <w:rPr>
          <w:rFonts w:asciiTheme="minorHAnsi" w:hAnsiTheme="minorHAnsi" w:cstheme="minorHAnsi"/>
          <w:i w:val="0"/>
          <w:iCs/>
          <w:sz w:val="22"/>
          <w:szCs w:val="22"/>
          <w:lang w:val="fr-FR"/>
        </w:rPr>
        <w:t>închiderii</w:t>
      </w:r>
      <w:proofErr w:type="spellEnd"/>
      <w:r w:rsidRPr="001213C3">
        <w:rPr>
          <w:rFonts w:asciiTheme="minorHAnsi" w:hAnsiTheme="minorHAnsi" w:cstheme="minorHAnsi"/>
          <w:i w:val="0"/>
          <w:iCs/>
          <w:sz w:val="22"/>
          <w:szCs w:val="22"/>
          <w:lang w:val="fr-FR"/>
        </w:rPr>
        <w:t xml:space="preserve"> </w:t>
      </w:r>
      <w:proofErr w:type="spellStart"/>
      <w:r w:rsidRPr="001213C3">
        <w:rPr>
          <w:rFonts w:asciiTheme="minorHAnsi" w:hAnsiTheme="minorHAnsi" w:cstheme="minorHAnsi"/>
          <w:i w:val="0"/>
          <w:iCs/>
          <w:sz w:val="22"/>
          <w:szCs w:val="22"/>
          <w:lang w:val="fr-FR"/>
        </w:rPr>
        <w:t>apelului</w:t>
      </w:r>
      <w:proofErr w:type="spellEnd"/>
      <w:r w:rsidRPr="001213C3">
        <w:rPr>
          <w:rFonts w:asciiTheme="minorHAnsi" w:hAnsiTheme="minorHAnsi" w:cstheme="minorHAnsi"/>
          <w:i w:val="0"/>
          <w:iCs/>
          <w:sz w:val="22"/>
          <w:szCs w:val="22"/>
          <w:lang w:val="fr-FR"/>
        </w:rPr>
        <w:t xml:space="preserve"> de </w:t>
      </w:r>
      <w:proofErr w:type="gramStart"/>
      <w:r w:rsidRPr="001213C3">
        <w:rPr>
          <w:rFonts w:asciiTheme="minorHAnsi" w:hAnsiTheme="minorHAnsi" w:cstheme="minorHAnsi"/>
          <w:i w:val="0"/>
          <w:iCs/>
          <w:sz w:val="22"/>
          <w:szCs w:val="22"/>
          <w:lang w:val="fr-FR"/>
        </w:rPr>
        <w:t>proiecte:</w:t>
      </w:r>
      <w:bookmarkEnd w:id="93"/>
      <w:proofErr w:type="gramEnd"/>
      <w:r w:rsidRPr="001213C3">
        <w:rPr>
          <w:rFonts w:asciiTheme="minorHAnsi" w:hAnsiTheme="minorHAnsi" w:cstheme="minorHAnsi"/>
          <w:i w:val="0"/>
          <w:iCs/>
          <w:sz w:val="22"/>
          <w:szCs w:val="22"/>
          <w:lang w:val="fr-FR"/>
        </w:rPr>
        <w:t xml:space="preserve"> </w:t>
      </w:r>
    </w:p>
    <w:p w14:paraId="436E69B4" w14:textId="77777777" w:rsidR="009A4016" w:rsidRPr="009A4016" w:rsidRDefault="009A4016" w:rsidP="009A4016">
      <w:pPr>
        <w:jc w:val="both"/>
        <w:rPr>
          <w:rFonts w:asciiTheme="minorHAnsi" w:hAnsiTheme="minorHAnsi" w:cstheme="minorHAnsi"/>
          <w:bCs/>
          <w:iCs/>
          <w:lang w:val="fr-FR"/>
        </w:rPr>
      </w:pPr>
      <w:proofErr w:type="spellStart"/>
      <w:r w:rsidRPr="009A4016">
        <w:rPr>
          <w:rFonts w:asciiTheme="minorHAnsi" w:hAnsiTheme="minorHAnsi" w:cstheme="minorHAnsi"/>
          <w:bCs/>
          <w:lang w:val="fr-FR"/>
        </w:rPr>
        <w:t>Pentru</w:t>
      </w:r>
      <w:proofErr w:type="spellEnd"/>
      <w:r w:rsidRPr="009A4016">
        <w:rPr>
          <w:rFonts w:asciiTheme="minorHAnsi" w:hAnsiTheme="minorHAnsi" w:cstheme="minorHAnsi"/>
          <w:bCs/>
          <w:lang w:val="fr-FR"/>
        </w:rPr>
        <w:t xml:space="preserve"> </w:t>
      </w:r>
      <w:proofErr w:type="spellStart"/>
      <w:r w:rsidRPr="009A4016">
        <w:rPr>
          <w:rFonts w:asciiTheme="minorHAnsi" w:eastAsia="SimSun" w:hAnsiTheme="minorHAnsi" w:cstheme="minorHAnsi"/>
          <w:bCs/>
          <w:lang w:val="fr-FR"/>
        </w:rPr>
        <w:t>Apelul</w:t>
      </w:r>
      <w:proofErr w:type="spellEnd"/>
      <w:r w:rsidRPr="009A4016">
        <w:rPr>
          <w:rFonts w:asciiTheme="minorHAnsi" w:eastAsia="SimSun" w:hAnsiTheme="minorHAnsi" w:cstheme="minorHAnsi"/>
          <w:bCs/>
          <w:lang w:val="fr-FR"/>
        </w:rPr>
        <w:t xml:space="preserve"> de proiecte </w:t>
      </w:r>
      <w:r w:rsidRPr="009A4016">
        <w:rPr>
          <w:rFonts w:asciiTheme="minorHAnsi" w:hAnsiTheme="minorHAnsi" w:cstheme="minorHAnsi"/>
          <w:bCs/>
          <w:lang w:val="fr-FR"/>
        </w:rPr>
        <w:t xml:space="preserve">PRSE/2.4/1.1/ITI/2025 – </w:t>
      </w:r>
      <w:proofErr w:type="spellStart"/>
      <w:r w:rsidRPr="009A4016">
        <w:rPr>
          <w:rFonts w:asciiTheme="minorHAnsi" w:hAnsiTheme="minorHAnsi" w:cstheme="minorHAnsi"/>
          <w:bCs/>
          <w:lang w:val="fr-FR"/>
        </w:rPr>
        <w:t>Municipiul</w:t>
      </w:r>
      <w:proofErr w:type="spellEnd"/>
      <w:r w:rsidRPr="009A4016">
        <w:rPr>
          <w:rFonts w:asciiTheme="minorHAnsi" w:hAnsiTheme="minorHAnsi" w:cstheme="minorHAnsi"/>
          <w:bCs/>
          <w:lang w:val="fr-FR"/>
        </w:rPr>
        <w:t xml:space="preserve"> Tulcea, data </w:t>
      </w:r>
      <w:proofErr w:type="gramStart"/>
      <w:r w:rsidRPr="009A4016">
        <w:rPr>
          <w:rFonts w:asciiTheme="minorHAnsi" w:hAnsiTheme="minorHAnsi" w:cstheme="minorHAnsi"/>
          <w:bCs/>
          <w:lang w:val="fr-FR"/>
        </w:rPr>
        <w:t>…….</w:t>
      </w:r>
      <w:proofErr w:type="gramEnd"/>
      <w:r w:rsidRPr="009A4016">
        <w:rPr>
          <w:rFonts w:asciiTheme="minorHAnsi" w:hAnsiTheme="minorHAnsi" w:cstheme="minorHAnsi"/>
          <w:bCs/>
          <w:lang w:val="fr-FR"/>
        </w:rPr>
        <w:t xml:space="preserve">, </w:t>
      </w:r>
      <w:proofErr w:type="spellStart"/>
      <w:r w:rsidRPr="009A4016">
        <w:rPr>
          <w:rFonts w:asciiTheme="minorHAnsi" w:hAnsiTheme="minorHAnsi" w:cstheme="minorHAnsi"/>
          <w:bCs/>
          <w:lang w:val="fr-FR"/>
        </w:rPr>
        <w:t>ora</w:t>
      </w:r>
      <w:proofErr w:type="spellEnd"/>
      <w:r w:rsidRPr="009A4016">
        <w:rPr>
          <w:rFonts w:asciiTheme="minorHAnsi" w:hAnsiTheme="minorHAnsi" w:cstheme="minorHAnsi"/>
          <w:bCs/>
          <w:lang w:val="fr-FR"/>
        </w:rPr>
        <w:t>…….</w:t>
      </w:r>
    </w:p>
    <w:p w14:paraId="7DD9F8C0" w14:textId="77777777" w:rsidR="009A4016" w:rsidRPr="009A4016" w:rsidRDefault="009A4016" w:rsidP="009A4016">
      <w:pPr>
        <w:jc w:val="both"/>
        <w:rPr>
          <w:rFonts w:asciiTheme="minorHAnsi" w:hAnsiTheme="minorHAnsi" w:cstheme="minorHAnsi"/>
          <w:iCs/>
          <w:lang w:val="fr-FR"/>
        </w:rPr>
      </w:pPr>
      <w:proofErr w:type="spellStart"/>
      <w:r w:rsidRPr="009A4016">
        <w:rPr>
          <w:rFonts w:asciiTheme="minorHAnsi" w:hAnsiTheme="minorHAnsi" w:cstheme="minorHAnsi"/>
          <w:bCs/>
          <w:lang w:val="fr-FR"/>
        </w:rPr>
        <w:t>Pentru</w:t>
      </w:r>
      <w:proofErr w:type="spellEnd"/>
      <w:r w:rsidRPr="009A4016">
        <w:rPr>
          <w:rFonts w:asciiTheme="minorHAnsi" w:eastAsia="SimSun" w:hAnsiTheme="minorHAnsi" w:cstheme="minorHAnsi"/>
          <w:b/>
          <w:lang w:val="fr-FR"/>
        </w:rPr>
        <w:t xml:space="preserve"> </w:t>
      </w:r>
      <w:proofErr w:type="spellStart"/>
      <w:r w:rsidRPr="009A4016">
        <w:rPr>
          <w:rFonts w:asciiTheme="minorHAnsi" w:eastAsia="SimSun" w:hAnsiTheme="minorHAnsi" w:cstheme="minorHAnsi"/>
          <w:bCs/>
          <w:lang w:val="fr-FR"/>
        </w:rPr>
        <w:t>Apelul</w:t>
      </w:r>
      <w:proofErr w:type="spellEnd"/>
      <w:r w:rsidRPr="009A4016">
        <w:rPr>
          <w:rFonts w:asciiTheme="minorHAnsi" w:eastAsia="SimSun" w:hAnsiTheme="minorHAnsi" w:cstheme="minorHAnsi"/>
          <w:bCs/>
          <w:lang w:val="fr-FR"/>
        </w:rPr>
        <w:t xml:space="preserve"> de proiecte </w:t>
      </w:r>
      <w:r w:rsidRPr="009A4016">
        <w:rPr>
          <w:rFonts w:asciiTheme="minorHAnsi" w:hAnsiTheme="minorHAnsi" w:cstheme="minorHAnsi"/>
          <w:bCs/>
          <w:lang w:val="fr-FR"/>
        </w:rPr>
        <w:t xml:space="preserve">PRSE/2.4/1.2/ITI/2025 – </w:t>
      </w:r>
      <w:proofErr w:type="spellStart"/>
      <w:r w:rsidRPr="009A4016">
        <w:rPr>
          <w:rFonts w:asciiTheme="minorHAnsi" w:hAnsiTheme="minorHAnsi" w:cstheme="minorHAnsi"/>
          <w:bCs/>
          <w:lang w:val="fr-FR"/>
        </w:rPr>
        <w:t>Orașe</w:t>
      </w:r>
      <w:proofErr w:type="spellEnd"/>
      <w:r w:rsidRPr="009A4016">
        <w:rPr>
          <w:rFonts w:asciiTheme="minorHAnsi" w:hAnsiTheme="minorHAnsi" w:cstheme="minorHAnsi"/>
          <w:bCs/>
          <w:lang w:val="fr-FR"/>
        </w:rPr>
        <w:t xml:space="preserve"> ITI DD, data…..., </w:t>
      </w:r>
      <w:proofErr w:type="spellStart"/>
      <w:r w:rsidRPr="009A4016">
        <w:rPr>
          <w:rFonts w:asciiTheme="minorHAnsi" w:hAnsiTheme="minorHAnsi" w:cstheme="minorHAnsi"/>
          <w:bCs/>
          <w:lang w:val="fr-FR"/>
        </w:rPr>
        <w:t>ora</w:t>
      </w:r>
      <w:proofErr w:type="spellEnd"/>
      <w:r w:rsidRPr="009A4016">
        <w:rPr>
          <w:rFonts w:asciiTheme="minorHAnsi" w:hAnsiTheme="minorHAnsi" w:cstheme="minorHAnsi"/>
          <w:bCs/>
          <w:lang w:val="fr-FR"/>
        </w:rPr>
        <w:t xml:space="preserve"> ………</w:t>
      </w:r>
      <w:proofErr w:type="gramStart"/>
      <w:r w:rsidRPr="009A4016">
        <w:rPr>
          <w:rFonts w:asciiTheme="minorHAnsi" w:hAnsiTheme="minorHAnsi" w:cstheme="minorHAnsi"/>
          <w:bCs/>
          <w:lang w:val="fr-FR"/>
        </w:rPr>
        <w:t>…….</w:t>
      </w:r>
      <w:proofErr w:type="gramEnd"/>
      <w:r w:rsidRPr="009A4016">
        <w:rPr>
          <w:rFonts w:asciiTheme="minorHAnsi" w:hAnsiTheme="minorHAnsi" w:cstheme="minorHAnsi"/>
          <w:bCs/>
          <w:lang w:val="fr-FR"/>
        </w:rPr>
        <w:t>.</w:t>
      </w:r>
    </w:p>
    <w:p w14:paraId="2054AFCA" w14:textId="21D285D0" w:rsidR="004E48AB" w:rsidRPr="001213C3" w:rsidRDefault="004E48AB" w:rsidP="001213C3">
      <w:pPr>
        <w:jc w:val="both"/>
        <w:rPr>
          <w:rFonts w:asciiTheme="minorHAnsi" w:hAnsiTheme="minorHAnsi" w:cstheme="minorHAnsi"/>
          <w:bCs/>
          <w:lang w:val="fr-FR"/>
        </w:rPr>
      </w:pPr>
      <w:proofErr w:type="spellStart"/>
      <w:r w:rsidRPr="009A4016">
        <w:rPr>
          <w:rFonts w:asciiTheme="minorHAnsi" w:hAnsiTheme="minorHAnsi" w:cstheme="minorHAnsi"/>
          <w:bCs/>
          <w:lang w:val="fr-FR"/>
        </w:rPr>
        <w:t>Durata</w:t>
      </w:r>
      <w:proofErr w:type="spellEnd"/>
      <w:r w:rsidRPr="009A4016">
        <w:rPr>
          <w:rFonts w:asciiTheme="minorHAnsi" w:hAnsiTheme="minorHAnsi" w:cstheme="minorHAnsi"/>
          <w:bCs/>
          <w:lang w:val="fr-FR"/>
        </w:rPr>
        <w:t xml:space="preserve"> de </w:t>
      </w:r>
      <w:proofErr w:type="spellStart"/>
      <w:r w:rsidRPr="009A4016">
        <w:rPr>
          <w:rFonts w:asciiTheme="minorHAnsi" w:hAnsiTheme="minorHAnsi" w:cstheme="minorHAnsi"/>
          <w:bCs/>
          <w:lang w:val="fr-FR"/>
        </w:rPr>
        <w:t>depunere</w:t>
      </w:r>
      <w:proofErr w:type="spellEnd"/>
      <w:r w:rsidRPr="009A4016">
        <w:rPr>
          <w:rFonts w:asciiTheme="minorHAnsi" w:hAnsiTheme="minorHAnsi" w:cstheme="minorHAnsi"/>
          <w:bCs/>
          <w:lang w:val="fr-FR"/>
        </w:rPr>
        <w:t xml:space="preserve"> va fi de 6 (</w:t>
      </w:r>
      <w:proofErr w:type="spellStart"/>
      <w:r w:rsidR="009A4016">
        <w:rPr>
          <w:rFonts w:asciiTheme="minorHAnsi" w:hAnsiTheme="minorHAnsi" w:cstheme="minorHAnsi"/>
          <w:bCs/>
          <w:lang w:val="fr-FR"/>
        </w:rPr>
        <w:t>ș</w:t>
      </w:r>
      <w:r w:rsidRPr="009A4016">
        <w:rPr>
          <w:rFonts w:asciiTheme="minorHAnsi" w:hAnsiTheme="minorHAnsi" w:cstheme="minorHAnsi"/>
          <w:bCs/>
          <w:lang w:val="fr-FR"/>
        </w:rPr>
        <w:t>ase</w:t>
      </w:r>
      <w:proofErr w:type="spellEnd"/>
      <w:r w:rsidRPr="009A4016">
        <w:rPr>
          <w:rFonts w:asciiTheme="minorHAnsi" w:hAnsiTheme="minorHAnsi" w:cstheme="minorHAnsi"/>
          <w:bCs/>
          <w:lang w:val="fr-FR"/>
        </w:rPr>
        <w:t xml:space="preserve">) </w:t>
      </w:r>
      <w:proofErr w:type="spellStart"/>
      <w:r w:rsidRPr="009A4016">
        <w:rPr>
          <w:rFonts w:asciiTheme="minorHAnsi" w:hAnsiTheme="minorHAnsi" w:cstheme="minorHAnsi"/>
          <w:bCs/>
          <w:lang w:val="fr-FR"/>
        </w:rPr>
        <w:t>luni</w:t>
      </w:r>
      <w:proofErr w:type="spellEnd"/>
      <w:r w:rsidRPr="009A4016">
        <w:rPr>
          <w:rFonts w:asciiTheme="minorHAnsi" w:hAnsiTheme="minorHAnsi" w:cstheme="minorHAnsi"/>
          <w:bCs/>
          <w:lang w:val="fr-FR"/>
        </w:rPr>
        <w:t xml:space="preserve"> de la </w:t>
      </w:r>
      <w:proofErr w:type="spellStart"/>
      <w:r w:rsidRPr="009A4016">
        <w:rPr>
          <w:rFonts w:asciiTheme="minorHAnsi" w:hAnsiTheme="minorHAnsi" w:cstheme="minorHAnsi"/>
          <w:bCs/>
          <w:lang w:val="fr-FR"/>
        </w:rPr>
        <w:t>inceperea</w:t>
      </w:r>
      <w:proofErr w:type="spellEnd"/>
      <w:r w:rsidRPr="009A4016">
        <w:rPr>
          <w:rFonts w:asciiTheme="minorHAnsi" w:hAnsiTheme="minorHAnsi" w:cstheme="minorHAnsi"/>
          <w:bCs/>
          <w:lang w:val="fr-FR"/>
        </w:rPr>
        <w:t xml:space="preserve"> </w:t>
      </w:r>
      <w:proofErr w:type="spellStart"/>
      <w:r w:rsidRPr="009A4016">
        <w:rPr>
          <w:rFonts w:asciiTheme="minorHAnsi" w:hAnsiTheme="minorHAnsi" w:cstheme="minorHAnsi"/>
          <w:bCs/>
          <w:lang w:val="fr-FR"/>
        </w:rPr>
        <w:t>depunerii</w:t>
      </w:r>
      <w:proofErr w:type="spellEnd"/>
      <w:r w:rsidRPr="009A4016">
        <w:rPr>
          <w:rFonts w:asciiTheme="minorHAnsi" w:hAnsiTheme="minorHAnsi" w:cstheme="minorHAnsi"/>
          <w:bCs/>
          <w:lang w:val="fr-FR"/>
        </w:rPr>
        <w:t xml:space="preserve"> </w:t>
      </w:r>
      <w:proofErr w:type="spellStart"/>
      <w:r w:rsidRPr="009A4016">
        <w:rPr>
          <w:rFonts w:asciiTheme="minorHAnsi" w:hAnsiTheme="minorHAnsi" w:cstheme="minorHAnsi"/>
          <w:bCs/>
          <w:lang w:val="fr-FR"/>
        </w:rPr>
        <w:t>proiectelor</w:t>
      </w:r>
      <w:proofErr w:type="spellEnd"/>
      <w:r w:rsidRPr="009A4016">
        <w:rPr>
          <w:rFonts w:asciiTheme="minorHAnsi" w:hAnsiTheme="minorHAnsi" w:cstheme="minorHAnsi"/>
          <w:bCs/>
          <w:lang w:val="fr-FR"/>
        </w:rPr>
        <w:t>.</w:t>
      </w:r>
    </w:p>
    <w:p w14:paraId="18FA020A" w14:textId="7CB6C2A4" w:rsidR="000F3451" w:rsidRPr="001213C3" w:rsidRDefault="000F3451" w:rsidP="001213C3">
      <w:pPr>
        <w:jc w:val="both"/>
        <w:rPr>
          <w:rFonts w:asciiTheme="minorHAnsi" w:hAnsiTheme="minorHAnsi" w:cstheme="minorHAnsi"/>
          <w:lang w:val="fr-FR"/>
        </w:rPr>
      </w:pPr>
    </w:p>
    <w:p w14:paraId="46E70F49" w14:textId="06DA0491" w:rsidR="00A86515" w:rsidRPr="001213C3" w:rsidRDefault="00A86515" w:rsidP="009C3056">
      <w:pPr>
        <w:pStyle w:val="Heading2"/>
      </w:pPr>
      <w:bookmarkStart w:id="94" w:name="_Toc188964865"/>
      <w:proofErr w:type="spellStart"/>
      <w:r w:rsidRPr="001213C3">
        <w:t>Modalitatea</w:t>
      </w:r>
      <w:proofErr w:type="spellEnd"/>
      <w:r w:rsidRPr="001213C3">
        <w:t xml:space="preserve"> de </w:t>
      </w:r>
      <w:proofErr w:type="spellStart"/>
      <w:r w:rsidRPr="001213C3">
        <w:t>depunere</w:t>
      </w:r>
      <w:proofErr w:type="spellEnd"/>
      <w:r w:rsidRPr="001213C3">
        <w:t xml:space="preserve"> a </w:t>
      </w:r>
      <w:proofErr w:type="spellStart"/>
      <w:r w:rsidRPr="001213C3">
        <w:t>proiectelor</w:t>
      </w:r>
      <w:bookmarkEnd w:id="94"/>
      <w:proofErr w:type="spellEnd"/>
    </w:p>
    <w:p w14:paraId="2942345E" w14:textId="5C994750" w:rsidR="00A86515" w:rsidRPr="001213C3" w:rsidRDefault="00A86515"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w:t>
      </w:r>
      <w:r w:rsidR="00C33485">
        <w:rPr>
          <w:rFonts w:asciiTheme="minorHAnsi" w:hAnsiTheme="minorHAnsi" w:cstheme="minorHAnsi"/>
          <w:lang w:val="fr-FR"/>
        </w:rPr>
        <w: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r w:rsidR="00C33485">
        <w:rPr>
          <w:rFonts w:asciiTheme="minorHAnsi" w:hAnsiTheme="minorHAnsi" w:cstheme="minorHAnsi"/>
          <w:lang w:val="fr-FR"/>
        </w:rPr>
        <w:t>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cereri</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vor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electronică</w:t>
      </w:r>
      <w:proofErr w:type="spellEnd"/>
      <w:r w:rsidRPr="001213C3">
        <w:rPr>
          <w:rFonts w:asciiTheme="minorHAnsi" w:hAnsiTheme="minorHAnsi" w:cstheme="minorHAnsi"/>
          <w:lang w:val="fr-FR"/>
        </w:rPr>
        <w:t xml:space="preserve"> MySMIS2021</w:t>
      </w:r>
      <w:r w:rsidR="00E944D9" w:rsidRPr="001213C3">
        <w:rPr>
          <w:rFonts w:asciiTheme="minorHAnsi" w:hAnsiTheme="minorHAnsi" w:cstheme="minorHAnsi"/>
          <w:lang w:val="fr-FR"/>
        </w:rPr>
        <w:t>,</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intervalul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4.3 a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Data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considerată</w:t>
      </w:r>
      <w:proofErr w:type="spellEnd"/>
      <w:r w:rsidRPr="001213C3">
        <w:rPr>
          <w:rFonts w:asciiTheme="minorHAnsi" w:hAnsiTheme="minorHAnsi" w:cstheme="minorHAnsi"/>
          <w:lang w:val="fr-FR"/>
        </w:rPr>
        <w:t xml:space="preserve"> data </w:t>
      </w:r>
      <w:proofErr w:type="spellStart"/>
      <w:r w:rsidRPr="001213C3">
        <w:rPr>
          <w:rFonts w:asciiTheme="minorHAnsi" w:hAnsiTheme="minorHAnsi" w:cstheme="minorHAnsi"/>
          <w:lang w:val="fr-FR"/>
        </w:rPr>
        <w:t>transmiterii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w:t>
      </w:r>
      <w:proofErr w:type="spellEnd"/>
      <w:r w:rsidRPr="001213C3">
        <w:rPr>
          <w:rFonts w:asciiTheme="minorHAnsi" w:hAnsiTheme="minorHAnsi" w:cstheme="minorHAnsi"/>
          <w:lang w:val="fr-FR"/>
        </w:rPr>
        <w:t xml:space="preserve"> MySMIS2021</w:t>
      </w:r>
      <w:r w:rsidR="00C33485">
        <w:rPr>
          <w:rFonts w:asciiTheme="minorHAnsi" w:hAnsiTheme="minorHAnsi" w:cstheme="minorHAnsi"/>
          <w:lang w:val="fr-FR"/>
        </w:rPr>
        <w:t>.</w:t>
      </w:r>
    </w:p>
    <w:p w14:paraId="5764B929" w14:textId="41D21FDF" w:rsidR="007E693F" w:rsidRPr="001213C3" w:rsidRDefault="00A86515"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vor </w:t>
      </w:r>
      <w:proofErr w:type="spellStart"/>
      <w:r w:rsidRPr="001213C3">
        <w:rPr>
          <w:rFonts w:asciiTheme="minorHAnsi" w:hAnsiTheme="minorHAnsi" w:cstheme="minorHAnsi"/>
          <w:lang w:val="fr-FR"/>
        </w:rPr>
        <w:t>transmite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semnătura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extinsă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certificată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reprezentantului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persoanei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împuternicite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În</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cazul</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proiectelor</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implementate</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în</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parteneriat</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și</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declarațiile</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reprezentanților</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legali</w:t>
      </w:r>
      <w:proofErr w:type="spellEnd"/>
      <w:r w:rsidR="007E693F" w:rsidRPr="001213C3">
        <w:rPr>
          <w:rFonts w:asciiTheme="minorHAnsi" w:hAnsiTheme="minorHAnsi" w:cstheme="minorHAnsi"/>
          <w:lang w:val="fr-FR"/>
        </w:rPr>
        <w:t xml:space="preserve"> ai </w:t>
      </w:r>
      <w:proofErr w:type="spellStart"/>
      <w:r w:rsidR="007E693F" w:rsidRPr="001213C3">
        <w:rPr>
          <w:rFonts w:asciiTheme="minorHAnsi" w:hAnsiTheme="minorHAnsi" w:cstheme="minorHAnsi"/>
          <w:lang w:val="fr-FR"/>
        </w:rPr>
        <w:t>partenerilor</w:t>
      </w:r>
      <w:proofErr w:type="spellEnd"/>
      <w:r w:rsidR="00210D6E" w:rsidRPr="001213C3">
        <w:rPr>
          <w:rFonts w:asciiTheme="minorHAnsi" w:hAnsiTheme="minorHAnsi" w:cstheme="minorHAnsi"/>
          <w:lang w:val="fr-FR"/>
        </w:rPr>
        <w:t xml:space="preserve"> </w:t>
      </w:r>
      <w:r w:rsidR="007E693F" w:rsidRPr="001213C3">
        <w:rPr>
          <w:rFonts w:asciiTheme="minorHAnsi" w:hAnsiTheme="minorHAnsi" w:cstheme="minorHAnsi"/>
          <w:lang w:val="fr-FR"/>
        </w:rPr>
        <w:t xml:space="preserve">vor fi </w:t>
      </w:r>
      <w:proofErr w:type="spellStart"/>
      <w:r w:rsidR="007E693F" w:rsidRPr="001213C3">
        <w:rPr>
          <w:rFonts w:asciiTheme="minorHAnsi" w:hAnsiTheme="minorHAnsi" w:cstheme="minorHAnsi"/>
          <w:lang w:val="fr-FR"/>
        </w:rPr>
        <w:t>semnate</w:t>
      </w:r>
      <w:proofErr w:type="spellEnd"/>
      <w:r w:rsidR="007E693F" w:rsidRPr="001213C3">
        <w:rPr>
          <w:rFonts w:asciiTheme="minorHAnsi" w:hAnsiTheme="minorHAnsi" w:cstheme="minorHAnsi"/>
          <w:lang w:val="fr-FR"/>
        </w:rPr>
        <w:t xml:space="preserve"> </w:t>
      </w:r>
      <w:proofErr w:type="spellStart"/>
      <w:r w:rsidR="007E693F" w:rsidRPr="001213C3">
        <w:rPr>
          <w:rFonts w:asciiTheme="minorHAnsi" w:hAnsiTheme="minorHAnsi" w:cstheme="minorHAnsi"/>
          <w:lang w:val="fr-FR"/>
        </w:rPr>
        <w:t>electronic</w:t>
      </w:r>
      <w:proofErr w:type="spellEnd"/>
      <w:r w:rsidR="007E693F" w:rsidRPr="001213C3">
        <w:rPr>
          <w:rFonts w:asciiTheme="minorHAnsi" w:hAnsiTheme="minorHAnsi" w:cstheme="minorHAnsi"/>
          <w:lang w:val="fr-FR"/>
        </w:rPr>
        <w:t>.</w:t>
      </w:r>
    </w:p>
    <w:p w14:paraId="4B168F2A" w14:textId="77777777" w:rsidR="00C33485" w:rsidRDefault="00C33485" w:rsidP="001213C3">
      <w:pPr>
        <w:jc w:val="both"/>
        <w:rPr>
          <w:rFonts w:asciiTheme="minorHAnsi" w:hAnsiTheme="minorHAnsi" w:cstheme="minorHAnsi"/>
          <w:lang w:val="fr-FR"/>
        </w:rPr>
      </w:pPr>
    </w:p>
    <w:p w14:paraId="54365666" w14:textId="351D962A" w:rsidR="00A86515" w:rsidRPr="001213C3" w:rsidRDefault="00A86515" w:rsidP="001213C3">
      <w:pPr>
        <w:jc w:val="both"/>
        <w:rPr>
          <w:rFonts w:asciiTheme="minorHAnsi" w:hAnsiTheme="minorHAnsi" w:cstheme="minorHAnsi"/>
          <w:lang w:val="fr-FR"/>
        </w:rPr>
      </w:pP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anexate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încărcate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copie format </w:t>
      </w:r>
      <w:proofErr w:type="spellStart"/>
      <w:r w:rsidRPr="001213C3">
        <w:rPr>
          <w:rFonts w:asciiTheme="minorHAnsi" w:hAnsiTheme="minorHAnsi" w:cstheme="minorHAnsi"/>
          <w:lang w:val="fr-FR"/>
        </w:rPr>
        <w:t>pdf</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sub</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semnătura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extinsă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certificată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reprezentantului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persoanei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împuternicite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anexate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scanate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integral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denumite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corespunzător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ușor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identificat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lizibile</w:t>
      </w:r>
      <w:proofErr w:type="spellEnd"/>
      <w:r w:rsidRPr="001213C3">
        <w:rPr>
          <w:rFonts w:asciiTheme="minorHAnsi" w:hAnsiTheme="minorHAnsi" w:cstheme="minorHAnsi"/>
          <w:lang w:val="fr-FR"/>
        </w:rPr>
        <w:t>.</w:t>
      </w:r>
    </w:p>
    <w:p w14:paraId="18810997" w14:textId="77777777" w:rsidR="00C33485" w:rsidRDefault="00C33485" w:rsidP="001213C3">
      <w:pPr>
        <w:pBdr>
          <w:top w:val="nil"/>
          <w:left w:val="nil"/>
          <w:bottom w:val="nil"/>
          <w:right w:val="nil"/>
          <w:between w:val="nil"/>
        </w:pBdr>
        <w:jc w:val="both"/>
        <w:rPr>
          <w:rFonts w:asciiTheme="minorHAnsi" w:hAnsiTheme="minorHAnsi" w:cstheme="minorHAnsi"/>
          <w:lang w:val="fr-FR"/>
        </w:rPr>
      </w:pPr>
      <w:bookmarkStart w:id="95" w:name="_Hlk100144350"/>
    </w:p>
    <w:p w14:paraId="7AC5FC79" w14:textId="3B7F2A28" w:rsidR="006867DA" w:rsidRPr="001213C3" w:rsidRDefault="006867DA" w:rsidP="001213C3">
      <w:pPr>
        <w:pBdr>
          <w:top w:val="nil"/>
          <w:left w:val="nil"/>
          <w:bottom w:val="nil"/>
          <w:right w:val="nil"/>
          <w:between w:val="nil"/>
        </w:pBdr>
        <w:jc w:val="both"/>
        <w:rPr>
          <w:rFonts w:asciiTheme="minorHAnsi" w:eastAsia="Times New Roman" w:hAnsiTheme="minorHAnsi" w:cstheme="minorHAnsi"/>
          <w:b/>
          <w:lang w:val="fr-FR"/>
        </w:rPr>
      </w:pPr>
      <w:proofErr w:type="spellStart"/>
      <w:r w:rsidRPr="001213C3">
        <w:rPr>
          <w:rFonts w:asciiTheme="minorHAnsi" w:eastAsia="Times New Roman" w:hAnsiTheme="minorHAnsi" w:cstheme="minorHAnsi"/>
          <w:b/>
          <w:lang w:val="fr-FR"/>
        </w:rPr>
        <w:t>Redepunerea</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proiectelor</w:t>
      </w:r>
      <w:proofErr w:type="spellEnd"/>
    </w:p>
    <w:p w14:paraId="3493F6C3" w14:textId="039CD165" w:rsidR="004075B4" w:rsidRPr="00C33485" w:rsidRDefault="00C33485" w:rsidP="001213C3">
      <w:pPr>
        <w:pBdr>
          <w:top w:val="nil"/>
          <w:left w:val="nil"/>
          <w:bottom w:val="nil"/>
          <w:right w:val="nil"/>
          <w:between w:val="nil"/>
        </w:pBdr>
        <w:jc w:val="both"/>
        <w:rPr>
          <w:rFonts w:asciiTheme="minorHAnsi" w:eastAsia="Times New Roman" w:hAnsiTheme="minorHAnsi" w:cstheme="minorHAnsi"/>
          <w:lang w:val="fr-FR"/>
        </w:rPr>
      </w:pPr>
      <w:proofErr w:type="spellStart"/>
      <w:r>
        <w:rPr>
          <w:rFonts w:asciiTheme="minorHAnsi" w:eastAsia="Times New Roman" w:hAnsiTheme="minorHAnsi" w:cstheme="minorHAnsi"/>
          <w:lang w:val="fr-FR"/>
        </w:rPr>
        <w:t>P</w:t>
      </w:r>
      <w:r w:rsidR="006867DA" w:rsidRPr="001213C3">
        <w:rPr>
          <w:rFonts w:asciiTheme="minorHAnsi" w:eastAsia="Times New Roman" w:hAnsiTheme="minorHAnsi" w:cstheme="minorHAnsi"/>
          <w:lang w:val="fr-FR"/>
        </w:rPr>
        <w:t>roiectele</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bCs/>
          <w:lang w:val="fr-FR"/>
        </w:rPr>
        <w:t>respinse</w:t>
      </w:r>
      <w:proofErr w:type="spellEnd"/>
      <w:r w:rsidR="006867DA" w:rsidRPr="001213C3">
        <w:rPr>
          <w:rFonts w:asciiTheme="minorHAnsi" w:eastAsia="Times New Roman" w:hAnsiTheme="minorHAnsi" w:cstheme="minorHAnsi"/>
          <w:bCs/>
          <w:lang w:val="fr-FR"/>
        </w:rPr>
        <w:t xml:space="preserve"> </w:t>
      </w:r>
      <w:proofErr w:type="spellStart"/>
      <w:r w:rsidR="006867DA" w:rsidRPr="001213C3">
        <w:rPr>
          <w:rFonts w:asciiTheme="minorHAnsi" w:eastAsia="Times New Roman" w:hAnsiTheme="minorHAnsi" w:cstheme="minorHAnsi"/>
          <w:bCs/>
          <w:lang w:val="fr-FR"/>
        </w:rPr>
        <w:t>sau</w:t>
      </w:r>
      <w:proofErr w:type="spellEnd"/>
      <w:r w:rsidR="006867DA" w:rsidRPr="001213C3">
        <w:rPr>
          <w:rFonts w:asciiTheme="minorHAnsi" w:eastAsia="Times New Roman" w:hAnsiTheme="minorHAnsi" w:cstheme="minorHAnsi"/>
          <w:bCs/>
          <w:lang w:val="fr-FR"/>
        </w:rPr>
        <w:t xml:space="preserve"> </w:t>
      </w:r>
      <w:proofErr w:type="spellStart"/>
      <w:r w:rsidR="006867DA" w:rsidRPr="001213C3">
        <w:rPr>
          <w:rFonts w:asciiTheme="minorHAnsi" w:eastAsia="Times New Roman" w:hAnsiTheme="minorHAnsi" w:cstheme="minorHAnsi"/>
          <w:bCs/>
          <w:lang w:val="fr-FR"/>
        </w:rPr>
        <w:t>retrase</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în</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cadrul</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oricărei</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etape</w:t>
      </w:r>
      <w:proofErr w:type="spellEnd"/>
      <w:r w:rsidR="006867DA" w:rsidRPr="001213C3">
        <w:rPr>
          <w:rFonts w:asciiTheme="minorHAnsi" w:eastAsia="Times New Roman" w:hAnsiTheme="minorHAnsi" w:cstheme="minorHAnsi"/>
          <w:lang w:val="fr-FR"/>
        </w:rPr>
        <w:t xml:space="preserve"> de </w:t>
      </w:r>
      <w:proofErr w:type="spellStart"/>
      <w:r w:rsidR="006867DA" w:rsidRPr="001213C3">
        <w:rPr>
          <w:rFonts w:asciiTheme="minorHAnsi" w:eastAsia="Times New Roman" w:hAnsiTheme="minorHAnsi" w:cstheme="minorHAnsi"/>
          <w:lang w:val="fr-FR"/>
        </w:rPr>
        <w:t>evaluare</w:t>
      </w:r>
      <w:proofErr w:type="spellEnd"/>
      <w:r w:rsidR="006867DA" w:rsidRPr="001213C3">
        <w:rPr>
          <w:rFonts w:asciiTheme="minorHAnsi" w:eastAsia="Times New Roman" w:hAnsiTheme="minorHAnsi" w:cstheme="minorHAnsi"/>
          <w:lang w:val="fr-FR"/>
        </w:rPr>
        <w:t>/</w:t>
      </w:r>
      <w:proofErr w:type="spellStart"/>
      <w:r w:rsidR="006867DA" w:rsidRPr="001213C3">
        <w:rPr>
          <w:rFonts w:asciiTheme="minorHAnsi" w:eastAsia="Times New Roman" w:hAnsiTheme="minorHAnsi" w:cstheme="minorHAnsi"/>
          <w:lang w:val="fr-FR"/>
        </w:rPr>
        <w:t>selecție</w:t>
      </w:r>
      <w:proofErr w:type="spellEnd"/>
      <w:r w:rsidR="006867DA" w:rsidRPr="001213C3">
        <w:rPr>
          <w:rFonts w:asciiTheme="minorHAnsi" w:eastAsia="Times New Roman" w:hAnsiTheme="minorHAnsi" w:cstheme="minorHAnsi"/>
          <w:lang w:val="fr-FR"/>
        </w:rPr>
        <w:t>/</w:t>
      </w:r>
      <w:proofErr w:type="spellStart"/>
      <w:r w:rsidR="006867DA" w:rsidRPr="001213C3">
        <w:rPr>
          <w:rFonts w:asciiTheme="minorHAnsi" w:eastAsia="Times New Roman" w:hAnsiTheme="minorHAnsi" w:cstheme="minorHAnsi"/>
          <w:lang w:val="fr-FR"/>
        </w:rPr>
        <w:t>contractare</w:t>
      </w:r>
      <w:proofErr w:type="spellEnd"/>
      <w:r w:rsidR="006867DA" w:rsidRPr="001213C3">
        <w:rPr>
          <w:rFonts w:asciiTheme="minorHAnsi" w:eastAsia="Times New Roman" w:hAnsiTheme="minorHAnsi" w:cstheme="minorHAnsi"/>
          <w:lang w:val="fr-FR"/>
        </w:rPr>
        <w:t xml:space="preserve"> pot fi </w:t>
      </w:r>
      <w:proofErr w:type="spellStart"/>
      <w:r w:rsidR="006867DA" w:rsidRPr="001213C3">
        <w:rPr>
          <w:rFonts w:asciiTheme="minorHAnsi" w:eastAsia="Times New Roman" w:hAnsiTheme="minorHAnsi" w:cstheme="minorHAnsi"/>
          <w:lang w:val="fr-FR"/>
        </w:rPr>
        <w:t>redepuse</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atâta</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timp</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cât</w:t>
      </w:r>
      <w:proofErr w:type="spellEnd"/>
      <w:r w:rsidR="006867DA" w:rsidRPr="001213C3">
        <w:rPr>
          <w:rFonts w:asciiTheme="minorHAnsi" w:eastAsia="Times New Roman" w:hAnsiTheme="minorHAnsi" w:cstheme="minorHAnsi"/>
          <w:lang w:val="fr-FR"/>
        </w:rPr>
        <w:t xml:space="preserve"> se </w:t>
      </w:r>
      <w:proofErr w:type="spellStart"/>
      <w:r w:rsidR="006867DA" w:rsidRPr="001213C3">
        <w:rPr>
          <w:rFonts w:asciiTheme="minorHAnsi" w:eastAsia="Times New Roman" w:hAnsiTheme="minorHAnsi" w:cstheme="minorHAnsi"/>
          <w:lang w:val="fr-FR"/>
        </w:rPr>
        <w:t>menține</w:t>
      </w:r>
      <w:proofErr w:type="spellEnd"/>
      <w:r w:rsidR="006867DA" w:rsidRPr="001213C3">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lang w:val="fr-FR"/>
        </w:rPr>
        <w:t>apelul</w:t>
      </w:r>
      <w:proofErr w:type="spellEnd"/>
      <w:r w:rsidR="006867DA" w:rsidRPr="001213C3">
        <w:rPr>
          <w:rFonts w:asciiTheme="minorHAnsi" w:eastAsia="Times New Roman" w:hAnsiTheme="minorHAnsi" w:cstheme="minorHAnsi"/>
          <w:lang w:val="fr-FR"/>
        </w:rPr>
        <w:t xml:space="preserve"> de proiecte </w:t>
      </w:r>
      <w:proofErr w:type="spellStart"/>
      <w:r w:rsidR="006867DA" w:rsidRPr="001213C3">
        <w:rPr>
          <w:rFonts w:asciiTheme="minorHAnsi" w:eastAsia="Times New Roman" w:hAnsiTheme="minorHAnsi" w:cstheme="minorHAnsi"/>
          <w:lang w:val="fr-FR"/>
        </w:rPr>
        <w:t>deschis</w:t>
      </w:r>
      <w:proofErr w:type="spellEnd"/>
      <w:r w:rsidR="006867DA" w:rsidRPr="001213C3">
        <w:rPr>
          <w:rFonts w:asciiTheme="minorHAnsi" w:eastAsia="Times New Roman" w:hAnsiTheme="minorHAnsi" w:cstheme="minorHAnsi"/>
          <w:lang w:val="fr-FR"/>
        </w:rPr>
        <w:t>.</w:t>
      </w:r>
      <w:r>
        <w:rPr>
          <w:rFonts w:asciiTheme="minorHAnsi" w:eastAsia="Times New Roman" w:hAnsiTheme="minorHAnsi" w:cstheme="minorHAnsi"/>
          <w:lang w:val="fr-FR"/>
        </w:rPr>
        <w:t xml:space="preserve"> </w:t>
      </w:r>
      <w:proofErr w:type="spellStart"/>
      <w:r w:rsidR="006867DA" w:rsidRPr="001213C3">
        <w:rPr>
          <w:rFonts w:asciiTheme="minorHAnsi" w:eastAsia="Times New Roman" w:hAnsiTheme="minorHAnsi" w:cstheme="minorHAnsi"/>
        </w:rPr>
        <w:t>Toate</w:t>
      </w:r>
      <w:proofErr w:type="spellEnd"/>
      <w:r w:rsidR="006867DA" w:rsidRPr="001213C3">
        <w:rPr>
          <w:rFonts w:asciiTheme="minorHAnsi" w:eastAsia="Times New Roman" w:hAnsiTheme="minorHAnsi" w:cstheme="minorHAnsi"/>
        </w:rPr>
        <w:t xml:space="preserve"> </w:t>
      </w:r>
      <w:proofErr w:type="spellStart"/>
      <w:r w:rsidR="006867DA" w:rsidRPr="001213C3">
        <w:rPr>
          <w:rFonts w:asciiTheme="minorHAnsi" w:eastAsia="Times New Roman" w:hAnsiTheme="minorHAnsi" w:cstheme="minorHAnsi"/>
        </w:rPr>
        <w:t>proiectele</w:t>
      </w:r>
      <w:proofErr w:type="spellEnd"/>
      <w:r w:rsidR="006867DA" w:rsidRPr="001213C3">
        <w:rPr>
          <w:rFonts w:asciiTheme="minorHAnsi" w:eastAsia="Times New Roman" w:hAnsiTheme="minorHAnsi" w:cstheme="minorHAnsi"/>
        </w:rPr>
        <w:t xml:space="preserve"> </w:t>
      </w:r>
      <w:proofErr w:type="spellStart"/>
      <w:r w:rsidR="006867DA" w:rsidRPr="001213C3">
        <w:rPr>
          <w:rFonts w:asciiTheme="minorHAnsi" w:eastAsia="Times New Roman" w:hAnsiTheme="minorHAnsi" w:cstheme="minorHAnsi"/>
        </w:rPr>
        <w:t>redepuse</w:t>
      </w:r>
      <w:proofErr w:type="spellEnd"/>
      <w:r w:rsidR="006867DA" w:rsidRPr="001213C3">
        <w:rPr>
          <w:rFonts w:asciiTheme="minorHAnsi" w:eastAsia="Times New Roman" w:hAnsiTheme="minorHAnsi" w:cstheme="minorHAnsi"/>
        </w:rPr>
        <w:t xml:space="preserve"> sunt considerate, din </w:t>
      </w:r>
      <w:proofErr w:type="spellStart"/>
      <w:r w:rsidR="006867DA" w:rsidRPr="001213C3">
        <w:rPr>
          <w:rFonts w:asciiTheme="minorHAnsi" w:eastAsia="Times New Roman" w:hAnsiTheme="minorHAnsi" w:cstheme="minorHAnsi"/>
        </w:rPr>
        <w:t>punct</w:t>
      </w:r>
      <w:proofErr w:type="spellEnd"/>
      <w:r w:rsidR="006867DA" w:rsidRPr="001213C3">
        <w:rPr>
          <w:rFonts w:asciiTheme="minorHAnsi" w:eastAsia="Times New Roman" w:hAnsiTheme="minorHAnsi" w:cstheme="minorHAnsi"/>
        </w:rPr>
        <w:t xml:space="preserve"> de </w:t>
      </w:r>
      <w:proofErr w:type="spellStart"/>
      <w:r w:rsidR="006867DA" w:rsidRPr="001213C3">
        <w:rPr>
          <w:rFonts w:asciiTheme="minorHAnsi" w:eastAsia="Times New Roman" w:hAnsiTheme="minorHAnsi" w:cstheme="minorHAnsi"/>
        </w:rPr>
        <w:t>vedere</w:t>
      </w:r>
      <w:proofErr w:type="spellEnd"/>
      <w:r w:rsidR="006867DA" w:rsidRPr="001213C3">
        <w:rPr>
          <w:rFonts w:asciiTheme="minorHAnsi" w:eastAsia="Times New Roman" w:hAnsiTheme="minorHAnsi" w:cstheme="minorHAnsi"/>
        </w:rPr>
        <w:t xml:space="preserve"> procedural, </w:t>
      </w:r>
      <w:proofErr w:type="spellStart"/>
      <w:r w:rsidR="006867DA" w:rsidRPr="001213C3">
        <w:rPr>
          <w:rFonts w:asciiTheme="minorHAnsi" w:eastAsia="Times New Roman" w:hAnsiTheme="minorHAnsi" w:cstheme="minorHAnsi"/>
        </w:rPr>
        <w:t>cereri</w:t>
      </w:r>
      <w:proofErr w:type="spellEnd"/>
      <w:r w:rsidR="006867DA" w:rsidRPr="001213C3">
        <w:rPr>
          <w:rFonts w:asciiTheme="minorHAnsi" w:eastAsia="Times New Roman" w:hAnsiTheme="minorHAnsi" w:cstheme="minorHAnsi"/>
        </w:rPr>
        <w:t xml:space="preserve"> de </w:t>
      </w:r>
      <w:proofErr w:type="spellStart"/>
      <w:r w:rsidR="006867DA" w:rsidRPr="001213C3">
        <w:rPr>
          <w:rFonts w:asciiTheme="minorHAnsi" w:eastAsia="Times New Roman" w:hAnsiTheme="minorHAnsi" w:cstheme="minorHAnsi"/>
        </w:rPr>
        <w:t>finanțare</w:t>
      </w:r>
      <w:proofErr w:type="spellEnd"/>
      <w:r w:rsidR="006867DA" w:rsidRPr="001213C3">
        <w:rPr>
          <w:rFonts w:asciiTheme="minorHAnsi" w:eastAsia="Times New Roman" w:hAnsiTheme="minorHAnsi" w:cstheme="minorHAnsi"/>
        </w:rPr>
        <w:t xml:space="preserve"> </w:t>
      </w:r>
      <w:proofErr w:type="spellStart"/>
      <w:r w:rsidR="006867DA" w:rsidRPr="001213C3">
        <w:rPr>
          <w:rFonts w:asciiTheme="minorHAnsi" w:eastAsia="Times New Roman" w:hAnsiTheme="minorHAnsi" w:cstheme="minorHAnsi"/>
        </w:rPr>
        <w:t>nou-depuse</w:t>
      </w:r>
      <w:proofErr w:type="spellEnd"/>
      <w:r w:rsidR="006867DA" w:rsidRPr="001213C3">
        <w:rPr>
          <w:rFonts w:asciiTheme="minorHAnsi" w:eastAsia="Times New Roman" w:hAnsiTheme="minorHAnsi" w:cstheme="minorHAnsi"/>
        </w:rPr>
        <w:t>.</w:t>
      </w:r>
    </w:p>
    <w:p w14:paraId="6DEEBCF4" w14:textId="77777777" w:rsidR="00C33485" w:rsidRPr="001213C3" w:rsidRDefault="00C33485" w:rsidP="001213C3">
      <w:pPr>
        <w:pBdr>
          <w:top w:val="nil"/>
          <w:left w:val="nil"/>
          <w:bottom w:val="nil"/>
          <w:right w:val="nil"/>
          <w:between w:val="nil"/>
        </w:pBdr>
        <w:jc w:val="both"/>
        <w:rPr>
          <w:rFonts w:asciiTheme="minorHAnsi" w:eastAsia="Times New Roman" w:hAnsiTheme="minorHAnsi" w:cstheme="minorHAnsi"/>
        </w:rPr>
      </w:pPr>
    </w:p>
    <w:p w14:paraId="25E3AA9F" w14:textId="520D9CB3" w:rsidR="009E76E8" w:rsidRPr="001213C3" w:rsidRDefault="00A86515" w:rsidP="0032555F">
      <w:pPr>
        <w:pStyle w:val="Heading1"/>
        <w:numPr>
          <w:ilvl w:val="0"/>
          <w:numId w:val="80"/>
        </w:numPr>
      </w:pPr>
      <w:bookmarkStart w:id="96" w:name="_Toc188964866"/>
      <w:bookmarkEnd w:id="95"/>
      <w:r w:rsidRPr="001213C3">
        <w:t>C</w:t>
      </w:r>
      <w:r w:rsidR="00ED67F9" w:rsidRPr="001213C3">
        <w:t>onditii</w:t>
      </w:r>
      <w:r w:rsidR="004075B4" w:rsidRPr="001213C3">
        <w:t xml:space="preserve"> </w:t>
      </w:r>
      <w:r w:rsidR="00ED67F9" w:rsidRPr="001213C3">
        <w:t>de eligibilitate</w:t>
      </w:r>
      <w:bookmarkEnd w:id="96"/>
      <w:r w:rsidR="00ED67F9" w:rsidRPr="001213C3">
        <w:t xml:space="preserve"> </w:t>
      </w:r>
    </w:p>
    <w:p w14:paraId="2D1986D4" w14:textId="4145F295" w:rsidR="00E8161E" w:rsidRPr="001213C3" w:rsidRDefault="00A86515" w:rsidP="009C3056">
      <w:pPr>
        <w:pStyle w:val="Heading2"/>
      </w:pPr>
      <w:bookmarkStart w:id="97" w:name="_Toc188964867"/>
      <w:proofErr w:type="spellStart"/>
      <w:r w:rsidRPr="001213C3">
        <w:t>Eligibilitatea</w:t>
      </w:r>
      <w:proofErr w:type="spellEnd"/>
      <w:r w:rsidRPr="001213C3">
        <w:t xml:space="preserve"> </w:t>
      </w:r>
      <w:proofErr w:type="spellStart"/>
      <w:r w:rsidRPr="001213C3">
        <w:t>solicitanţilor</w:t>
      </w:r>
      <w:proofErr w:type="spellEnd"/>
      <w:r w:rsidRPr="001213C3">
        <w:t xml:space="preserve"> </w:t>
      </w:r>
      <w:proofErr w:type="spellStart"/>
      <w:r w:rsidRPr="001213C3">
        <w:t>şi</w:t>
      </w:r>
      <w:proofErr w:type="spellEnd"/>
      <w:r w:rsidRPr="001213C3">
        <w:t xml:space="preserve"> </w:t>
      </w:r>
      <w:proofErr w:type="spellStart"/>
      <w:r w:rsidRPr="001213C3">
        <w:t>partenerilor</w:t>
      </w:r>
      <w:bookmarkEnd w:id="97"/>
      <w:proofErr w:type="spellEnd"/>
      <w:r w:rsidRPr="001213C3">
        <w:t xml:space="preserve"> </w:t>
      </w:r>
    </w:p>
    <w:p w14:paraId="55AC4F7C" w14:textId="77777777" w:rsidR="00E21CE7" w:rsidRPr="001213C3" w:rsidRDefault="00E21CE7" w:rsidP="001213C3">
      <w:pPr>
        <w:autoSpaceDN w:val="0"/>
        <w:jc w:val="both"/>
        <w:rPr>
          <w:rFonts w:asciiTheme="minorHAnsi" w:eastAsia="Times New Roman" w:hAnsiTheme="minorHAnsi" w:cstheme="minorHAnsi"/>
          <w:iCs/>
          <w:lang w:val="fr-FR"/>
        </w:rPr>
      </w:pPr>
      <w:proofErr w:type="spellStart"/>
      <w:r w:rsidRPr="001213C3">
        <w:rPr>
          <w:rFonts w:asciiTheme="minorHAnsi" w:eastAsia="Times New Roman" w:hAnsiTheme="minorHAnsi" w:cstheme="minorHAnsi"/>
          <w:iCs/>
          <w:lang w:val="fr-FR"/>
        </w:rPr>
        <w:t>Criteriile</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eligibilitate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trebuie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respectate</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c</w:t>
      </w:r>
      <w:r w:rsidRPr="001213C3">
        <w:rPr>
          <w:rFonts w:asciiTheme="minorHAnsi" w:eastAsia="Times New Roman" w:hAnsiTheme="minorHAnsi" w:cstheme="minorHAnsi"/>
          <w:lang w:val="fr-FR"/>
        </w:rPr>
        <w:t>ă</w:t>
      </w:r>
      <w:r w:rsidRPr="001213C3">
        <w:rPr>
          <w:rFonts w:asciiTheme="minorHAnsi" w:eastAsia="Times New Roman" w:hAnsiTheme="minorHAnsi" w:cstheme="minorHAnsi"/>
          <w:iCs/>
          <w:lang w:val="fr-FR"/>
        </w:rPr>
        <w:t>tre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solicitant</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începând</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cu</w:t>
      </w:r>
      <w:proofErr w:type="spellEnd"/>
      <w:r w:rsidRPr="001213C3">
        <w:rPr>
          <w:rFonts w:asciiTheme="minorHAnsi" w:eastAsia="Times New Roman" w:hAnsiTheme="minorHAnsi" w:cstheme="minorHAnsi"/>
          <w:iCs/>
          <w:lang w:val="fr-FR"/>
        </w:rPr>
        <w:t xml:space="preserve"> data </w:t>
      </w:r>
      <w:proofErr w:type="spellStart"/>
      <w:r w:rsidRPr="001213C3">
        <w:rPr>
          <w:rFonts w:asciiTheme="minorHAnsi" w:eastAsia="Times New Roman" w:hAnsiTheme="minorHAnsi" w:cstheme="minorHAnsi"/>
          <w:iCs/>
          <w:lang w:val="fr-FR"/>
        </w:rPr>
        <w:t>depunerii</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cererii</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finanţare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tot</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parcursul</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procesului</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evaluare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selecție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și</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contractare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în</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perioada</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implementare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precum</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și</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perioada</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durabilitate</w:t>
      </w:r>
      <w:proofErr w:type="spellEnd"/>
      <w:r w:rsidRPr="001213C3">
        <w:rPr>
          <w:rFonts w:asciiTheme="minorHAnsi" w:eastAsia="Times New Roman" w:hAnsiTheme="minorHAnsi" w:cstheme="minorHAnsi"/>
          <w:iCs/>
          <w:lang w:val="fr-FR"/>
        </w:rPr>
        <w:t xml:space="preserve"> a </w:t>
      </w:r>
      <w:proofErr w:type="spellStart"/>
      <w:r w:rsidRPr="001213C3">
        <w:rPr>
          <w:rFonts w:asciiTheme="minorHAnsi" w:eastAsia="Times New Roman" w:hAnsiTheme="minorHAnsi" w:cstheme="minorHAnsi"/>
          <w:iCs/>
          <w:lang w:val="fr-FR"/>
        </w:rPr>
        <w:t>contractelor</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finanțare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în</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condițiile</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stipulate</w:t>
      </w:r>
      <w:proofErr w:type="spellEnd"/>
      <w:r w:rsidRPr="001213C3">
        <w:rPr>
          <w:rFonts w:asciiTheme="minorHAnsi" w:eastAsia="Times New Roman" w:hAnsiTheme="minorHAnsi" w:cstheme="minorHAnsi"/>
          <w:iCs/>
          <w:lang w:val="fr-FR"/>
        </w:rPr>
        <w:t xml:space="preserve"> de </w:t>
      </w:r>
      <w:proofErr w:type="spellStart"/>
      <w:r w:rsidRPr="001213C3">
        <w:rPr>
          <w:rFonts w:asciiTheme="minorHAnsi" w:eastAsia="Times New Roman" w:hAnsiTheme="minorHAnsi" w:cstheme="minorHAnsi"/>
          <w:iCs/>
          <w:lang w:val="fr-FR"/>
        </w:rPr>
        <w:t>acestea</w:t>
      </w:r>
      <w:proofErr w:type="spellEnd"/>
      <w:r w:rsidRPr="001213C3">
        <w:rPr>
          <w:rFonts w:asciiTheme="minorHAnsi" w:eastAsia="Times New Roman" w:hAnsiTheme="minorHAnsi" w:cstheme="minorHAnsi"/>
          <w:iCs/>
          <w:lang w:val="fr-FR"/>
        </w:rPr>
        <w:t>.</w:t>
      </w:r>
    </w:p>
    <w:p w14:paraId="0C22F101" w14:textId="77777777" w:rsidR="00E8161E" w:rsidRPr="001213C3" w:rsidRDefault="00E8161E" w:rsidP="001213C3">
      <w:pPr>
        <w:autoSpaceDN w:val="0"/>
        <w:jc w:val="both"/>
        <w:rPr>
          <w:rFonts w:asciiTheme="minorHAnsi" w:eastAsia="Times New Roman" w:hAnsiTheme="minorHAnsi" w:cstheme="minorHAnsi"/>
          <w:iCs/>
          <w:lang w:val="fr-FR"/>
        </w:rPr>
      </w:pPr>
    </w:p>
    <w:p w14:paraId="0EEEEC15" w14:textId="66F277EE" w:rsidR="00E21CE7" w:rsidRPr="001213C3" w:rsidRDefault="00E21CE7" w:rsidP="001213C3">
      <w:pPr>
        <w:autoSpaceDN w:val="0"/>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aplicarea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și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obținerea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finanțării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cadrul</w:t>
      </w:r>
      <w:proofErr w:type="spellEnd"/>
      <w:r w:rsidRPr="001213C3">
        <w:rPr>
          <w:rFonts w:asciiTheme="minorHAnsi" w:eastAsia="Times New Roman" w:hAnsiTheme="minorHAnsi" w:cstheme="minorHAnsi"/>
          <w:lang w:val="fr-FR"/>
        </w:rPr>
        <w:t xml:space="preserve"> PR SE 2021-2027, </w:t>
      </w:r>
      <w:proofErr w:type="spellStart"/>
      <w:r w:rsidRPr="001213C3">
        <w:rPr>
          <w:rFonts w:asciiTheme="minorHAnsi" w:eastAsia="Times New Roman" w:hAnsiTheme="minorHAnsi" w:cstheme="minorHAnsi"/>
          <w:lang w:val="fr-FR"/>
        </w:rPr>
        <w:t>solicitantul</w:t>
      </w:r>
      <w:proofErr w:type="spellEnd"/>
      <w:r w:rsidRPr="001213C3">
        <w:rPr>
          <w:rFonts w:asciiTheme="minorHAnsi" w:eastAsia="Times New Roman" w:hAnsiTheme="minorHAnsi" w:cstheme="minorHAnsi"/>
          <w:lang w:val="fr-FR"/>
        </w:rPr>
        <w:t xml:space="preserve"> si </w:t>
      </w:r>
      <w:proofErr w:type="spellStart"/>
      <w:r w:rsidRPr="001213C3">
        <w:rPr>
          <w:rFonts w:asciiTheme="minorHAnsi" w:eastAsia="Times New Roman" w:hAnsiTheme="minorHAnsi" w:cstheme="minorHAnsi"/>
          <w:lang w:val="fr-FR"/>
        </w:rPr>
        <w:t>proiectul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trebuie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să</w:t>
      </w:r>
      <w:proofErr w:type="spellEnd"/>
      <w:r w:rsidRPr="001213C3">
        <w:rPr>
          <w:rFonts w:asciiTheme="minorHAnsi" w:eastAsia="Times New Roman" w:hAnsiTheme="minorHAnsi" w:cstheme="minorHAnsi"/>
          <w:lang w:val="fr-FR"/>
        </w:rPr>
        <w:t xml:space="preserve"> respecte </w:t>
      </w:r>
      <w:proofErr w:type="spellStart"/>
      <w:r w:rsidRPr="001213C3">
        <w:rPr>
          <w:rFonts w:asciiTheme="minorHAnsi" w:eastAsia="Times New Roman" w:hAnsiTheme="minorHAnsi" w:cstheme="minorHAnsi"/>
          <w:lang w:val="fr-FR"/>
        </w:rPr>
        <w:t>toate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criteriile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eligibilitate</w:t>
      </w:r>
      <w:proofErr w:type="spellEnd"/>
      <w:r w:rsidRPr="001213C3">
        <w:rPr>
          <w:rFonts w:asciiTheme="minorHAnsi" w:eastAsia="Times New Roman" w:hAnsiTheme="minorHAnsi" w:cstheme="minorHAnsi"/>
          <w:lang w:val="fr-FR"/>
        </w:rPr>
        <w:t xml:space="preserve"> mai </w:t>
      </w:r>
      <w:proofErr w:type="spellStart"/>
      <w:r w:rsidRPr="001213C3">
        <w:rPr>
          <w:rFonts w:asciiTheme="minorHAnsi" w:eastAsia="Times New Roman" w:hAnsiTheme="minorHAnsi" w:cstheme="minorHAnsi"/>
          <w:lang w:val="fr-FR"/>
        </w:rPr>
        <w:t>jos</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menționate</w:t>
      </w:r>
      <w:proofErr w:type="spellEnd"/>
      <w:r w:rsidRPr="001213C3">
        <w:rPr>
          <w:rFonts w:asciiTheme="minorHAnsi" w:eastAsia="Times New Roman" w:hAnsiTheme="minorHAnsi" w:cstheme="minorHAnsi"/>
          <w:lang w:val="fr-FR"/>
        </w:rPr>
        <w:t xml:space="preserve">. </w:t>
      </w:r>
    </w:p>
    <w:p w14:paraId="48FE7307" w14:textId="3219CF02" w:rsidR="00B26135" w:rsidRDefault="00E21CE7" w:rsidP="001213C3">
      <w:pPr>
        <w:autoSpaceDN w:val="0"/>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cadrul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subsecțiunilor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următoare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sunt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prezentate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criteriile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eligibilitate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selectie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aplicabile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prezent</w:t>
      </w:r>
      <w:r w:rsidR="004075B4" w:rsidRPr="001213C3">
        <w:rPr>
          <w:rFonts w:asciiTheme="minorHAnsi" w:eastAsia="Times New Roman" w:hAnsiTheme="minorHAnsi" w:cstheme="minorHAnsi"/>
          <w:lang w:val="fr-FR"/>
        </w:rPr>
        <w:t>elor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apel</w:t>
      </w:r>
      <w:r w:rsidR="004075B4" w:rsidRPr="001213C3">
        <w:rPr>
          <w:rFonts w:asciiTheme="minorHAnsi" w:eastAsia="Times New Roman" w:hAnsiTheme="minorHAnsi" w:cstheme="minorHAnsi"/>
          <w:lang w:val="fr-FR"/>
        </w:rPr>
        <w:t>uri</w:t>
      </w:r>
      <w:proofErr w:type="spellEnd"/>
      <w:r w:rsidR="004075B4" w:rsidRPr="001213C3">
        <w:rPr>
          <w:rFonts w:asciiTheme="minorHAnsi" w:eastAsia="Times New Roman" w:hAnsiTheme="minorHAnsi" w:cstheme="minorHAnsi"/>
          <w:lang w:val="fr-FR"/>
        </w:rPr>
        <w:t xml:space="preserve"> </w:t>
      </w:r>
      <w:r w:rsidRPr="001213C3">
        <w:rPr>
          <w:rFonts w:asciiTheme="minorHAnsi" w:eastAsia="Times New Roman" w:hAnsiTheme="minorHAnsi" w:cstheme="minorHAnsi"/>
          <w:lang w:val="fr-FR"/>
        </w:rPr>
        <w:t>de proiecte.</w:t>
      </w:r>
    </w:p>
    <w:p w14:paraId="232745DD" w14:textId="77777777" w:rsidR="00C33485" w:rsidRPr="001213C3" w:rsidRDefault="00C33485" w:rsidP="001213C3">
      <w:pPr>
        <w:autoSpaceDN w:val="0"/>
        <w:jc w:val="both"/>
        <w:rPr>
          <w:rFonts w:asciiTheme="minorHAnsi" w:eastAsia="Times New Roman" w:hAnsiTheme="minorHAnsi" w:cstheme="minorHAnsi"/>
          <w:lang w:val="fr-FR"/>
        </w:rPr>
      </w:pPr>
    </w:p>
    <w:p w14:paraId="0DA7C67D" w14:textId="16D3818B" w:rsidR="0007627B" w:rsidRPr="001213C3" w:rsidRDefault="0007627B" w:rsidP="001213C3">
      <w:pPr>
        <w:pStyle w:val="Heading3"/>
        <w:numPr>
          <w:ilvl w:val="2"/>
          <w:numId w:val="80"/>
        </w:numPr>
        <w:spacing w:before="0"/>
        <w:ind w:hanging="294"/>
        <w:rPr>
          <w:rFonts w:asciiTheme="minorHAnsi" w:hAnsiTheme="minorHAnsi" w:cstheme="minorHAnsi"/>
          <w:i w:val="0"/>
          <w:sz w:val="22"/>
          <w:szCs w:val="22"/>
        </w:rPr>
      </w:pPr>
      <w:bookmarkStart w:id="98" w:name="_Toc188964868"/>
      <w:proofErr w:type="spellStart"/>
      <w:r w:rsidRPr="001213C3">
        <w:rPr>
          <w:rFonts w:asciiTheme="minorHAnsi" w:hAnsiTheme="minorHAnsi" w:cstheme="minorHAnsi"/>
          <w:i w:val="0"/>
          <w:sz w:val="22"/>
          <w:szCs w:val="22"/>
        </w:rPr>
        <w:t>Cerințe</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privind</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eli</w:t>
      </w:r>
      <w:r w:rsidR="000E3380" w:rsidRPr="001213C3">
        <w:rPr>
          <w:rFonts w:asciiTheme="minorHAnsi" w:hAnsiTheme="minorHAnsi" w:cstheme="minorHAnsi"/>
          <w:i w:val="0"/>
          <w:sz w:val="22"/>
          <w:szCs w:val="22"/>
        </w:rPr>
        <w:t>gib</w:t>
      </w:r>
      <w:r w:rsidRPr="001213C3">
        <w:rPr>
          <w:rFonts w:asciiTheme="minorHAnsi" w:hAnsiTheme="minorHAnsi" w:cstheme="minorHAnsi"/>
          <w:i w:val="0"/>
          <w:sz w:val="22"/>
          <w:szCs w:val="22"/>
        </w:rPr>
        <w:t>ilitatea</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solicitanților</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și</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partenerilor</w:t>
      </w:r>
      <w:bookmarkEnd w:id="98"/>
      <w:proofErr w:type="spellEnd"/>
    </w:p>
    <w:p w14:paraId="539D6538" w14:textId="61F9AB4C" w:rsidR="000618F6" w:rsidRPr="001213C3" w:rsidRDefault="000618F6" w:rsidP="001213C3">
      <w:pPr>
        <w:autoSpaceDN w:val="0"/>
        <w:jc w:val="both"/>
        <w:rPr>
          <w:rFonts w:asciiTheme="minorHAnsi" w:eastAsia="Times New Roman" w:hAnsiTheme="minorHAnsi" w:cstheme="minorHAnsi"/>
        </w:rPr>
      </w:pPr>
    </w:p>
    <w:p w14:paraId="59BB1491" w14:textId="69A87C5A" w:rsidR="00836496" w:rsidRPr="001213C3" w:rsidRDefault="001C53F3" w:rsidP="001213C3">
      <w:pPr>
        <w:pStyle w:val="ListParagraph"/>
        <w:numPr>
          <w:ilvl w:val="0"/>
          <w:numId w:val="40"/>
        </w:numPr>
        <w:jc w:val="both"/>
        <w:rPr>
          <w:rFonts w:asciiTheme="minorHAnsi" w:hAnsiTheme="minorHAnsi" w:cstheme="minorHAnsi"/>
          <w:b/>
        </w:rPr>
      </w:pPr>
      <w:r w:rsidRPr="001213C3">
        <w:rPr>
          <w:rFonts w:asciiTheme="minorHAnsi" w:hAnsiTheme="minorHAnsi" w:cstheme="minorHAnsi"/>
          <w:b/>
        </w:rPr>
        <w:t xml:space="preserve">Forma de </w:t>
      </w:r>
      <w:proofErr w:type="spellStart"/>
      <w:r w:rsidRPr="001213C3">
        <w:rPr>
          <w:rFonts w:asciiTheme="minorHAnsi" w:hAnsiTheme="minorHAnsi" w:cstheme="minorHAnsi"/>
          <w:b/>
        </w:rPr>
        <w:t>constituire</w:t>
      </w:r>
      <w:proofErr w:type="spellEnd"/>
      <w:r w:rsidRPr="001213C3">
        <w:rPr>
          <w:rFonts w:asciiTheme="minorHAnsi" w:hAnsiTheme="minorHAnsi" w:cstheme="minorHAnsi"/>
          <w:b/>
        </w:rPr>
        <w:t xml:space="preserve"> a </w:t>
      </w:r>
      <w:proofErr w:type="spellStart"/>
      <w:r w:rsidRPr="001213C3">
        <w:rPr>
          <w:rFonts w:asciiTheme="minorHAnsi" w:hAnsiTheme="minorHAnsi" w:cstheme="minorHAnsi"/>
          <w:b/>
        </w:rPr>
        <w:t>solicitantului</w:t>
      </w:r>
      <w:proofErr w:type="spellEnd"/>
    </w:p>
    <w:p w14:paraId="5427FDFB" w14:textId="1A09F3E3" w:rsidR="006E3C1A" w:rsidRPr="00C33485" w:rsidRDefault="001C53F3" w:rsidP="001213C3">
      <w:pPr>
        <w:jc w:val="both"/>
        <w:rPr>
          <w:rFonts w:asciiTheme="minorHAnsi" w:hAnsiTheme="minorHAnsi" w:cstheme="minorHAnsi"/>
          <w:b/>
          <w:lang w:val="fr-FR"/>
        </w:rPr>
      </w:pPr>
      <w:r w:rsidRPr="00C33485">
        <w:rPr>
          <w:rFonts w:asciiTheme="minorHAnsi" w:hAnsiTheme="minorHAnsi" w:cstheme="minorHAnsi"/>
          <w:b/>
          <w:lang w:val="fr-FR"/>
        </w:rPr>
        <w:t>Apel PRSE/2.4/1.1/</w:t>
      </w:r>
      <w:r w:rsidR="00012193" w:rsidRPr="00C33485">
        <w:rPr>
          <w:rFonts w:asciiTheme="minorHAnsi" w:hAnsiTheme="minorHAnsi" w:cstheme="minorHAnsi"/>
          <w:b/>
          <w:lang w:val="fr-FR"/>
        </w:rPr>
        <w:t>ITI/</w:t>
      </w:r>
      <w:r w:rsidRPr="00C33485">
        <w:rPr>
          <w:rFonts w:asciiTheme="minorHAnsi" w:hAnsiTheme="minorHAnsi" w:cstheme="minorHAnsi"/>
          <w:b/>
          <w:lang w:val="fr-FR"/>
        </w:rPr>
        <w:t>202</w:t>
      </w:r>
      <w:r w:rsidR="00012193" w:rsidRPr="00C33485">
        <w:rPr>
          <w:rFonts w:asciiTheme="minorHAnsi" w:hAnsiTheme="minorHAnsi" w:cstheme="minorHAnsi"/>
          <w:b/>
          <w:lang w:val="fr-FR"/>
        </w:rPr>
        <w:t>5</w:t>
      </w:r>
      <w:r w:rsidR="00C33485" w:rsidRPr="00C33485">
        <w:rPr>
          <w:rFonts w:asciiTheme="minorHAnsi" w:hAnsiTheme="minorHAnsi" w:cstheme="minorHAnsi"/>
          <w:b/>
          <w:lang w:val="fr-FR"/>
        </w:rPr>
        <w:t> :</w:t>
      </w:r>
    </w:p>
    <w:p w14:paraId="321BDC4B" w14:textId="77777777" w:rsidR="00C33485" w:rsidRPr="00C33485" w:rsidRDefault="00C33485" w:rsidP="00C33485">
      <w:pPr>
        <w:pStyle w:val="ListParagraph"/>
        <w:numPr>
          <w:ilvl w:val="0"/>
          <w:numId w:val="29"/>
        </w:numPr>
        <w:jc w:val="both"/>
        <w:rPr>
          <w:rFonts w:cstheme="minorHAnsi"/>
          <w:bCs/>
        </w:rPr>
      </w:pPr>
      <w:proofErr w:type="spellStart"/>
      <w:r w:rsidRPr="00C33485">
        <w:rPr>
          <w:rFonts w:cstheme="minorHAnsi"/>
          <w:bCs/>
        </w:rPr>
        <w:t>Unitatea</w:t>
      </w:r>
      <w:proofErr w:type="spellEnd"/>
      <w:r w:rsidRPr="00C33485">
        <w:rPr>
          <w:rFonts w:cstheme="minorHAnsi"/>
          <w:bCs/>
        </w:rPr>
        <w:t xml:space="preserve"> </w:t>
      </w:r>
      <w:proofErr w:type="spellStart"/>
      <w:r w:rsidRPr="00C33485">
        <w:rPr>
          <w:rFonts w:cstheme="minorHAnsi"/>
          <w:bCs/>
        </w:rPr>
        <w:t>administrativ</w:t>
      </w:r>
      <w:proofErr w:type="spellEnd"/>
      <w:r w:rsidRPr="00C33485">
        <w:rPr>
          <w:rFonts w:cstheme="minorHAnsi"/>
          <w:bCs/>
        </w:rPr>
        <w:t xml:space="preserve"> – </w:t>
      </w:r>
      <w:proofErr w:type="spellStart"/>
      <w:r w:rsidRPr="00C33485">
        <w:rPr>
          <w:rFonts w:cstheme="minorHAnsi"/>
          <w:bCs/>
        </w:rPr>
        <w:t>teritorială</w:t>
      </w:r>
      <w:proofErr w:type="spellEnd"/>
      <w:r w:rsidRPr="00C33485">
        <w:rPr>
          <w:rFonts w:cstheme="minorHAnsi"/>
          <w:bCs/>
        </w:rPr>
        <w:t xml:space="preserve"> </w:t>
      </w:r>
      <w:proofErr w:type="spellStart"/>
      <w:r w:rsidRPr="00C33485">
        <w:rPr>
          <w:rFonts w:cstheme="minorHAnsi"/>
          <w:bCs/>
        </w:rPr>
        <w:t>Muncipiul</w:t>
      </w:r>
      <w:proofErr w:type="spellEnd"/>
      <w:r w:rsidRPr="00C33485">
        <w:rPr>
          <w:rFonts w:cstheme="minorHAnsi"/>
          <w:bCs/>
        </w:rPr>
        <w:t xml:space="preserve"> Tulcea, </w:t>
      </w:r>
      <w:proofErr w:type="spellStart"/>
      <w:r w:rsidRPr="00C33485">
        <w:rPr>
          <w:rFonts w:cstheme="minorHAnsi"/>
          <w:bCs/>
        </w:rPr>
        <w:t>definită</w:t>
      </w:r>
      <w:proofErr w:type="spellEnd"/>
      <w:r w:rsidRPr="00C33485">
        <w:rPr>
          <w:rFonts w:cstheme="minorHAnsi"/>
          <w:bCs/>
        </w:rPr>
        <w:t xml:space="preserve"> conform OUG nr. 57/ 2019 </w:t>
      </w:r>
      <w:proofErr w:type="spellStart"/>
      <w:r w:rsidRPr="00C33485">
        <w:rPr>
          <w:rFonts w:cstheme="minorHAnsi"/>
          <w:bCs/>
        </w:rPr>
        <w:t>privind</w:t>
      </w:r>
      <w:proofErr w:type="spellEnd"/>
      <w:r w:rsidRPr="00C33485">
        <w:rPr>
          <w:rFonts w:cstheme="minorHAnsi"/>
          <w:bCs/>
        </w:rPr>
        <w:t xml:space="preserve"> </w:t>
      </w:r>
      <w:proofErr w:type="spellStart"/>
      <w:r w:rsidRPr="00C33485">
        <w:rPr>
          <w:rFonts w:cstheme="minorHAnsi"/>
          <w:bCs/>
        </w:rPr>
        <w:t>Codul</w:t>
      </w:r>
      <w:proofErr w:type="spellEnd"/>
      <w:r w:rsidRPr="00C33485">
        <w:rPr>
          <w:rFonts w:cstheme="minorHAnsi"/>
          <w:bCs/>
        </w:rPr>
        <w:t xml:space="preserve"> </w:t>
      </w:r>
      <w:proofErr w:type="spellStart"/>
      <w:r w:rsidRPr="00C33485">
        <w:rPr>
          <w:rFonts w:cstheme="minorHAnsi"/>
          <w:bCs/>
        </w:rPr>
        <w:t>administrativ</w:t>
      </w:r>
      <w:proofErr w:type="spellEnd"/>
      <w:r w:rsidRPr="00C33485">
        <w:rPr>
          <w:rFonts w:cstheme="minorHAnsi"/>
          <w:bCs/>
        </w:rPr>
        <w:t xml:space="preserve">; </w:t>
      </w:r>
    </w:p>
    <w:p w14:paraId="71DEFF7C" w14:textId="1D105086" w:rsidR="00C33485" w:rsidRPr="00C33485" w:rsidRDefault="00C33485" w:rsidP="00C33485">
      <w:pPr>
        <w:pStyle w:val="ListParagraph"/>
        <w:numPr>
          <w:ilvl w:val="0"/>
          <w:numId w:val="29"/>
        </w:numPr>
        <w:jc w:val="both"/>
        <w:rPr>
          <w:rFonts w:cstheme="minorHAnsi"/>
          <w:bCs/>
        </w:rPr>
      </w:pPr>
      <w:proofErr w:type="spellStart"/>
      <w:r w:rsidRPr="00C33485">
        <w:rPr>
          <w:rFonts w:cstheme="minorHAnsi"/>
          <w:bCs/>
        </w:rPr>
        <w:t>Asociațiile</w:t>
      </w:r>
      <w:proofErr w:type="spellEnd"/>
      <w:r w:rsidRPr="00C33485">
        <w:rPr>
          <w:rFonts w:cstheme="minorHAnsi"/>
          <w:bCs/>
        </w:rPr>
        <w:t xml:space="preserve"> de Dezvoltare </w:t>
      </w:r>
      <w:proofErr w:type="spellStart"/>
      <w:r w:rsidRPr="00C33485">
        <w:rPr>
          <w:rFonts w:cstheme="minorHAnsi"/>
          <w:bCs/>
        </w:rPr>
        <w:t>intercomunitară</w:t>
      </w:r>
      <w:proofErr w:type="spellEnd"/>
      <w:r w:rsidR="009C3056">
        <w:rPr>
          <w:rFonts w:cstheme="minorHAnsi"/>
          <w:bCs/>
        </w:rPr>
        <w:t xml:space="preserve">, </w:t>
      </w:r>
      <w:proofErr w:type="spellStart"/>
      <w:r w:rsidRPr="00C33485">
        <w:rPr>
          <w:rFonts w:cstheme="minorHAnsi"/>
          <w:bCs/>
        </w:rPr>
        <w:t>înființate</w:t>
      </w:r>
      <w:proofErr w:type="spellEnd"/>
      <w:r w:rsidRPr="00C33485">
        <w:rPr>
          <w:rFonts w:cstheme="minorHAnsi"/>
          <w:bCs/>
        </w:rPr>
        <w:t xml:space="preserve"> conform </w:t>
      </w:r>
      <w:proofErr w:type="spellStart"/>
      <w:r w:rsidRPr="00C33485">
        <w:rPr>
          <w:rFonts w:cstheme="minorHAnsi"/>
          <w:bCs/>
        </w:rPr>
        <w:t>prevederilor</w:t>
      </w:r>
      <w:proofErr w:type="spellEnd"/>
      <w:r w:rsidRPr="00C33485">
        <w:rPr>
          <w:rFonts w:cstheme="minorHAnsi"/>
          <w:bCs/>
        </w:rPr>
        <w:t xml:space="preserve"> </w:t>
      </w:r>
      <w:proofErr w:type="spellStart"/>
      <w:r w:rsidRPr="00C33485">
        <w:rPr>
          <w:rFonts w:cstheme="minorHAnsi"/>
          <w:bCs/>
        </w:rPr>
        <w:t>legale</w:t>
      </w:r>
      <w:proofErr w:type="spellEnd"/>
      <w:r>
        <w:rPr>
          <w:rFonts w:cstheme="minorHAnsi"/>
          <w:bCs/>
        </w:rPr>
        <w:t>;</w:t>
      </w:r>
    </w:p>
    <w:p w14:paraId="12FC3AE0" w14:textId="77777777" w:rsidR="00C33485" w:rsidRPr="00C33485" w:rsidRDefault="00C33485" w:rsidP="00C33485">
      <w:pPr>
        <w:pStyle w:val="ListParagraph"/>
        <w:numPr>
          <w:ilvl w:val="0"/>
          <w:numId w:val="29"/>
        </w:numPr>
        <w:jc w:val="both"/>
        <w:rPr>
          <w:rFonts w:cstheme="minorHAnsi"/>
          <w:bCs/>
        </w:rPr>
      </w:pPr>
      <w:proofErr w:type="spellStart"/>
      <w:r w:rsidRPr="00C33485">
        <w:rPr>
          <w:rFonts w:cstheme="minorHAnsi"/>
          <w:bCs/>
        </w:rPr>
        <w:t>Parteneriatele</w:t>
      </w:r>
      <w:proofErr w:type="spellEnd"/>
      <w:r w:rsidRPr="00C33485">
        <w:rPr>
          <w:rFonts w:cstheme="minorHAnsi"/>
          <w:bCs/>
        </w:rPr>
        <w:t xml:space="preserve"> </w:t>
      </w:r>
      <w:proofErr w:type="spellStart"/>
      <w:r w:rsidRPr="00C33485">
        <w:rPr>
          <w:rFonts w:cstheme="minorHAnsi"/>
          <w:bCs/>
        </w:rPr>
        <w:t>între</w:t>
      </w:r>
      <w:proofErr w:type="spellEnd"/>
      <w:r w:rsidRPr="00C33485">
        <w:rPr>
          <w:rFonts w:cstheme="minorHAnsi"/>
          <w:bCs/>
        </w:rPr>
        <w:t xml:space="preserve"> </w:t>
      </w:r>
      <w:proofErr w:type="spellStart"/>
      <w:r w:rsidRPr="00C33485">
        <w:rPr>
          <w:rFonts w:cstheme="minorHAnsi"/>
          <w:bCs/>
        </w:rPr>
        <w:t>entitățile</w:t>
      </w:r>
      <w:proofErr w:type="spellEnd"/>
      <w:r w:rsidRPr="00C33485">
        <w:rPr>
          <w:rFonts w:cstheme="minorHAnsi"/>
          <w:bCs/>
        </w:rPr>
        <w:t xml:space="preserve"> de </w:t>
      </w:r>
      <w:proofErr w:type="spellStart"/>
      <w:r w:rsidRPr="00C33485">
        <w:rPr>
          <w:rFonts w:cstheme="minorHAnsi"/>
          <w:bCs/>
        </w:rPr>
        <w:t>mai</w:t>
      </w:r>
      <w:proofErr w:type="spellEnd"/>
      <w:r w:rsidRPr="00C33485">
        <w:rPr>
          <w:rFonts w:cstheme="minorHAnsi"/>
          <w:bCs/>
        </w:rPr>
        <w:t xml:space="preserve"> sus.</w:t>
      </w:r>
    </w:p>
    <w:p w14:paraId="23D0BF3B" w14:textId="77777777" w:rsidR="00CA1ACF" w:rsidRPr="00C33485" w:rsidRDefault="00CA1ACF" w:rsidP="001213C3">
      <w:pPr>
        <w:jc w:val="both"/>
        <w:rPr>
          <w:rFonts w:asciiTheme="minorHAnsi" w:hAnsiTheme="minorHAnsi" w:cstheme="minorHAnsi"/>
          <w:b/>
          <w:lang w:val="fr-FR"/>
        </w:rPr>
      </w:pPr>
    </w:p>
    <w:p w14:paraId="27DD7B8B" w14:textId="54ED2504" w:rsidR="001C53F3" w:rsidRPr="00C33485" w:rsidRDefault="001C53F3" w:rsidP="001213C3">
      <w:pPr>
        <w:jc w:val="both"/>
        <w:rPr>
          <w:rFonts w:asciiTheme="minorHAnsi" w:hAnsiTheme="minorHAnsi" w:cstheme="minorHAnsi"/>
          <w:b/>
          <w:lang w:val="fr-FR"/>
        </w:rPr>
      </w:pPr>
      <w:r w:rsidRPr="00C33485">
        <w:rPr>
          <w:rFonts w:asciiTheme="minorHAnsi" w:hAnsiTheme="minorHAnsi" w:cstheme="minorHAnsi"/>
          <w:b/>
          <w:lang w:val="fr-FR"/>
        </w:rPr>
        <w:t>Apel PRSE/2.4/1.</w:t>
      </w:r>
      <w:r w:rsidR="00012193" w:rsidRPr="00C33485">
        <w:rPr>
          <w:rFonts w:asciiTheme="minorHAnsi" w:hAnsiTheme="minorHAnsi" w:cstheme="minorHAnsi"/>
          <w:b/>
          <w:lang w:val="fr-FR"/>
        </w:rPr>
        <w:t>2</w:t>
      </w:r>
      <w:r w:rsidRPr="00C33485">
        <w:rPr>
          <w:rFonts w:asciiTheme="minorHAnsi" w:hAnsiTheme="minorHAnsi" w:cstheme="minorHAnsi"/>
          <w:b/>
          <w:lang w:val="fr-FR"/>
        </w:rPr>
        <w:t>/</w:t>
      </w:r>
      <w:r w:rsidR="00012193" w:rsidRPr="00C33485">
        <w:rPr>
          <w:rFonts w:asciiTheme="minorHAnsi" w:hAnsiTheme="minorHAnsi" w:cstheme="minorHAnsi"/>
          <w:b/>
          <w:lang w:val="fr-FR"/>
        </w:rPr>
        <w:t xml:space="preserve">ITI/ </w:t>
      </w:r>
      <w:r w:rsidRPr="00C33485">
        <w:rPr>
          <w:rFonts w:asciiTheme="minorHAnsi" w:hAnsiTheme="minorHAnsi" w:cstheme="minorHAnsi"/>
          <w:b/>
          <w:lang w:val="fr-FR"/>
        </w:rPr>
        <w:t>202</w:t>
      </w:r>
      <w:r w:rsidR="00012193" w:rsidRPr="00C33485">
        <w:rPr>
          <w:rFonts w:asciiTheme="minorHAnsi" w:hAnsiTheme="minorHAnsi" w:cstheme="minorHAnsi"/>
          <w:b/>
          <w:lang w:val="fr-FR"/>
        </w:rPr>
        <w:t>5</w:t>
      </w:r>
      <w:r w:rsidR="00C33485" w:rsidRPr="00C33485">
        <w:rPr>
          <w:rFonts w:asciiTheme="minorHAnsi" w:hAnsiTheme="minorHAnsi" w:cstheme="minorHAnsi"/>
          <w:b/>
          <w:lang w:val="fr-FR"/>
        </w:rPr>
        <w:t> :</w:t>
      </w:r>
    </w:p>
    <w:p w14:paraId="3678FDB8" w14:textId="15EDE6FE" w:rsidR="00C33485" w:rsidRPr="00C33485" w:rsidRDefault="00C33485" w:rsidP="00C33485">
      <w:pPr>
        <w:pStyle w:val="ListParagraph"/>
        <w:numPr>
          <w:ilvl w:val="0"/>
          <w:numId w:val="95"/>
        </w:numPr>
        <w:jc w:val="both"/>
        <w:rPr>
          <w:rFonts w:cstheme="minorHAnsi"/>
          <w:bCs/>
        </w:rPr>
      </w:pPr>
      <w:proofErr w:type="spellStart"/>
      <w:r w:rsidRPr="00C33485">
        <w:rPr>
          <w:rFonts w:cstheme="minorHAnsi"/>
          <w:bCs/>
        </w:rPr>
        <w:lastRenderedPageBreak/>
        <w:t>Unități</w:t>
      </w:r>
      <w:proofErr w:type="spellEnd"/>
      <w:r w:rsidRPr="00C33485">
        <w:rPr>
          <w:rFonts w:cstheme="minorHAnsi"/>
          <w:bCs/>
        </w:rPr>
        <w:t xml:space="preserve"> </w:t>
      </w:r>
      <w:proofErr w:type="spellStart"/>
      <w:r w:rsidRPr="00C33485">
        <w:rPr>
          <w:rFonts w:cstheme="minorHAnsi"/>
          <w:bCs/>
        </w:rPr>
        <w:t>administrativ-teritoriale</w:t>
      </w:r>
      <w:proofErr w:type="spellEnd"/>
      <w:r w:rsidRPr="00C33485">
        <w:rPr>
          <w:rFonts w:cstheme="minorHAnsi"/>
          <w:bCs/>
        </w:rPr>
        <w:t xml:space="preserve"> </w:t>
      </w:r>
      <w:proofErr w:type="spellStart"/>
      <w:r w:rsidRPr="00C33485">
        <w:rPr>
          <w:rFonts w:cstheme="minorHAnsi"/>
          <w:bCs/>
        </w:rPr>
        <w:t>ora</w:t>
      </w:r>
      <w:r w:rsidR="0000040B">
        <w:rPr>
          <w:rFonts w:cstheme="minorHAnsi"/>
          <w:bCs/>
        </w:rPr>
        <w:t>ș</w:t>
      </w:r>
      <w:r w:rsidRPr="00C33485">
        <w:rPr>
          <w:rFonts w:cstheme="minorHAnsi"/>
          <w:bCs/>
        </w:rPr>
        <w:t>e</w:t>
      </w:r>
      <w:proofErr w:type="spellEnd"/>
      <w:r w:rsidR="0000040B" w:rsidRPr="0000040B">
        <w:rPr>
          <w:rFonts w:cstheme="minorHAnsi"/>
          <w:bCs/>
        </w:rPr>
        <w:t xml:space="preserve"> </w:t>
      </w:r>
      <w:r w:rsidR="0000040B">
        <w:rPr>
          <w:rFonts w:cstheme="minorHAnsi"/>
          <w:bCs/>
        </w:rPr>
        <w:t xml:space="preserve">din </w:t>
      </w:r>
      <w:proofErr w:type="spellStart"/>
      <w:r w:rsidR="0000040B">
        <w:rPr>
          <w:rFonts w:cstheme="minorHAnsi"/>
          <w:bCs/>
        </w:rPr>
        <w:t>arealul</w:t>
      </w:r>
      <w:proofErr w:type="spellEnd"/>
      <w:r w:rsidR="0000040B">
        <w:rPr>
          <w:rFonts w:cstheme="minorHAnsi"/>
          <w:bCs/>
        </w:rPr>
        <w:t xml:space="preserve"> ITI Delta </w:t>
      </w:r>
      <w:proofErr w:type="spellStart"/>
      <w:r w:rsidR="0000040B">
        <w:rPr>
          <w:rFonts w:cstheme="minorHAnsi"/>
          <w:bCs/>
        </w:rPr>
        <w:t>Dunării</w:t>
      </w:r>
      <w:proofErr w:type="spellEnd"/>
      <w:r w:rsidRPr="00C33485">
        <w:rPr>
          <w:rFonts w:cstheme="minorHAnsi"/>
          <w:bCs/>
        </w:rPr>
        <w:t xml:space="preserve">, definite conform OUG nr. 57 /2019 </w:t>
      </w:r>
      <w:proofErr w:type="spellStart"/>
      <w:r w:rsidRPr="00C33485">
        <w:rPr>
          <w:rFonts w:cstheme="minorHAnsi"/>
          <w:bCs/>
        </w:rPr>
        <w:t>privind</w:t>
      </w:r>
      <w:proofErr w:type="spellEnd"/>
      <w:r w:rsidRPr="00C33485">
        <w:rPr>
          <w:rFonts w:cstheme="minorHAnsi"/>
          <w:bCs/>
        </w:rPr>
        <w:t xml:space="preserve"> </w:t>
      </w:r>
      <w:proofErr w:type="spellStart"/>
      <w:r w:rsidRPr="00C33485">
        <w:rPr>
          <w:rFonts w:cstheme="minorHAnsi"/>
          <w:bCs/>
        </w:rPr>
        <w:t>Codul</w:t>
      </w:r>
      <w:proofErr w:type="spellEnd"/>
      <w:r w:rsidRPr="00C33485">
        <w:rPr>
          <w:rFonts w:cstheme="minorHAnsi"/>
          <w:bCs/>
        </w:rPr>
        <w:t xml:space="preserve"> </w:t>
      </w:r>
      <w:proofErr w:type="spellStart"/>
      <w:r w:rsidRPr="00C33485">
        <w:rPr>
          <w:rFonts w:cstheme="minorHAnsi"/>
          <w:bCs/>
        </w:rPr>
        <w:t>administrativ</w:t>
      </w:r>
      <w:proofErr w:type="spellEnd"/>
      <w:r w:rsidRPr="00C33485">
        <w:rPr>
          <w:rFonts w:cstheme="minorHAnsi"/>
          <w:bCs/>
        </w:rPr>
        <w:t xml:space="preserve">; </w:t>
      </w:r>
    </w:p>
    <w:p w14:paraId="5AAA3DC8" w14:textId="2AAFBC88" w:rsidR="00C33485" w:rsidRPr="00C33485" w:rsidRDefault="00C33485" w:rsidP="00C33485">
      <w:pPr>
        <w:pStyle w:val="ListParagraph"/>
        <w:numPr>
          <w:ilvl w:val="0"/>
          <w:numId w:val="95"/>
        </w:numPr>
        <w:jc w:val="both"/>
        <w:rPr>
          <w:rFonts w:cstheme="minorHAnsi"/>
          <w:bCs/>
        </w:rPr>
      </w:pPr>
      <w:proofErr w:type="spellStart"/>
      <w:r w:rsidRPr="00C33485">
        <w:rPr>
          <w:rFonts w:cstheme="minorHAnsi"/>
          <w:bCs/>
        </w:rPr>
        <w:t>Asociațiile</w:t>
      </w:r>
      <w:proofErr w:type="spellEnd"/>
      <w:r w:rsidRPr="00C33485">
        <w:rPr>
          <w:rFonts w:cstheme="minorHAnsi"/>
          <w:bCs/>
        </w:rPr>
        <w:t xml:space="preserve"> de Dezvoltare </w:t>
      </w:r>
      <w:proofErr w:type="spellStart"/>
      <w:r w:rsidRPr="00C33485">
        <w:rPr>
          <w:rFonts w:cstheme="minorHAnsi"/>
          <w:bCs/>
        </w:rPr>
        <w:t>intercomunitară</w:t>
      </w:r>
      <w:proofErr w:type="spellEnd"/>
      <w:r w:rsidR="009C3056">
        <w:rPr>
          <w:rFonts w:cstheme="minorHAnsi"/>
          <w:bCs/>
        </w:rPr>
        <w:t xml:space="preserve">, </w:t>
      </w:r>
      <w:proofErr w:type="spellStart"/>
      <w:r w:rsidRPr="00C33485">
        <w:rPr>
          <w:rFonts w:cstheme="minorHAnsi"/>
          <w:bCs/>
        </w:rPr>
        <w:t>înființate</w:t>
      </w:r>
      <w:proofErr w:type="spellEnd"/>
      <w:r w:rsidRPr="00C33485">
        <w:rPr>
          <w:rFonts w:cstheme="minorHAnsi"/>
          <w:bCs/>
        </w:rPr>
        <w:t xml:space="preserve"> conform </w:t>
      </w:r>
      <w:proofErr w:type="spellStart"/>
      <w:r w:rsidRPr="00C33485">
        <w:rPr>
          <w:rFonts w:cstheme="minorHAnsi"/>
          <w:bCs/>
        </w:rPr>
        <w:t>prevederilor</w:t>
      </w:r>
      <w:proofErr w:type="spellEnd"/>
      <w:r w:rsidRPr="00C33485">
        <w:rPr>
          <w:rFonts w:cstheme="minorHAnsi"/>
          <w:bCs/>
        </w:rPr>
        <w:t xml:space="preserve"> </w:t>
      </w:r>
      <w:proofErr w:type="spellStart"/>
      <w:r w:rsidRPr="00C33485">
        <w:rPr>
          <w:rFonts w:cstheme="minorHAnsi"/>
          <w:bCs/>
        </w:rPr>
        <w:t>legale</w:t>
      </w:r>
      <w:proofErr w:type="spellEnd"/>
      <w:r>
        <w:rPr>
          <w:rFonts w:cstheme="minorHAnsi"/>
          <w:bCs/>
        </w:rPr>
        <w:t>;</w:t>
      </w:r>
    </w:p>
    <w:p w14:paraId="5010F580" w14:textId="77777777" w:rsidR="00C33485" w:rsidRPr="00C33485" w:rsidRDefault="00C33485" w:rsidP="00C33485">
      <w:pPr>
        <w:pStyle w:val="ListParagraph"/>
        <w:numPr>
          <w:ilvl w:val="0"/>
          <w:numId w:val="95"/>
        </w:numPr>
        <w:jc w:val="both"/>
        <w:rPr>
          <w:rFonts w:cstheme="minorHAnsi"/>
          <w:bCs/>
        </w:rPr>
      </w:pPr>
      <w:proofErr w:type="spellStart"/>
      <w:r w:rsidRPr="00C33485">
        <w:rPr>
          <w:rFonts w:cstheme="minorHAnsi"/>
          <w:bCs/>
        </w:rPr>
        <w:t>Parteneriatele</w:t>
      </w:r>
      <w:proofErr w:type="spellEnd"/>
      <w:r w:rsidRPr="00C33485">
        <w:rPr>
          <w:rFonts w:cstheme="minorHAnsi"/>
          <w:bCs/>
        </w:rPr>
        <w:t xml:space="preserve"> </w:t>
      </w:r>
      <w:proofErr w:type="spellStart"/>
      <w:r w:rsidRPr="00C33485">
        <w:rPr>
          <w:rFonts w:cstheme="minorHAnsi"/>
          <w:bCs/>
        </w:rPr>
        <w:t>între</w:t>
      </w:r>
      <w:proofErr w:type="spellEnd"/>
      <w:r w:rsidRPr="00C33485">
        <w:rPr>
          <w:rFonts w:cstheme="minorHAnsi"/>
          <w:bCs/>
        </w:rPr>
        <w:t xml:space="preserve"> </w:t>
      </w:r>
      <w:proofErr w:type="spellStart"/>
      <w:r w:rsidRPr="00C33485">
        <w:rPr>
          <w:rFonts w:cstheme="minorHAnsi"/>
          <w:bCs/>
        </w:rPr>
        <w:t>entitățile</w:t>
      </w:r>
      <w:proofErr w:type="spellEnd"/>
      <w:r w:rsidRPr="00C33485">
        <w:rPr>
          <w:rFonts w:cstheme="minorHAnsi"/>
          <w:bCs/>
        </w:rPr>
        <w:t xml:space="preserve"> de </w:t>
      </w:r>
      <w:proofErr w:type="spellStart"/>
      <w:r w:rsidRPr="00C33485">
        <w:rPr>
          <w:rFonts w:cstheme="minorHAnsi"/>
          <w:bCs/>
        </w:rPr>
        <w:t>mai</w:t>
      </w:r>
      <w:proofErr w:type="spellEnd"/>
      <w:r w:rsidRPr="00C33485">
        <w:rPr>
          <w:rFonts w:cstheme="minorHAnsi"/>
          <w:bCs/>
        </w:rPr>
        <w:t xml:space="preserve"> sus.</w:t>
      </w:r>
    </w:p>
    <w:p w14:paraId="7231F6B9" w14:textId="77777777" w:rsidR="007A609B" w:rsidRPr="00C33485" w:rsidRDefault="007A609B" w:rsidP="001213C3">
      <w:pPr>
        <w:jc w:val="both"/>
        <w:rPr>
          <w:rFonts w:asciiTheme="minorHAnsi" w:hAnsiTheme="minorHAnsi" w:cstheme="minorHAnsi"/>
          <w:bCs/>
          <w:lang w:val="fr-FR"/>
        </w:rPr>
      </w:pPr>
    </w:p>
    <w:p w14:paraId="04D49359" w14:textId="3B261C98" w:rsidR="00095177" w:rsidRPr="00C33485" w:rsidRDefault="00095177" w:rsidP="001213C3">
      <w:pPr>
        <w:autoSpaceDE w:val="0"/>
        <w:autoSpaceDN w:val="0"/>
        <w:adjustRightInd w:val="0"/>
        <w:jc w:val="both"/>
        <w:rPr>
          <w:rFonts w:asciiTheme="minorHAnsi" w:eastAsia="Calibri" w:hAnsiTheme="minorHAnsi" w:cstheme="minorHAnsi"/>
          <w:lang w:val="fr-FR" w:eastAsia="ro-RO"/>
        </w:rPr>
      </w:pPr>
      <w:r w:rsidRPr="00C33485">
        <w:rPr>
          <w:rFonts w:asciiTheme="minorHAnsi" w:eastAsia="Calibri" w:hAnsiTheme="minorHAnsi" w:cstheme="minorHAnsi"/>
          <w:lang w:val="fr-FR" w:eastAsia="ro-RO"/>
        </w:rPr>
        <w:t xml:space="preserve">Zona de </w:t>
      </w:r>
      <w:proofErr w:type="spellStart"/>
      <w:r w:rsidRPr="00C33485">
        <w:rPr>
          <w:rFonts w:asciiTheme="minorHAnsi" w:eastAsia="Calibri" w:hAnsiTheme="minorHAnsi" w:cstheme="minorHAnsi"/>
          <w:lang w:val="fr-FR" w:eastAsia="ro-RO"/>
        </w:rPr>
        <w:t>intervenție</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trebuie</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să</w:t>
      </w:r>
      <w:proofErr w:type="spellEnd"/>
      <w:r w:rsidRPr="00C33485">
        <w:rPr>
          <w:rFonts w:asciiTheme="minorHAnsi" w:eastAsia="Calibri" w:hAnsiTheme="minorHAnsi" w:cstheme="minorHAnsi"/>
          <w:lang w:val="fr-FR" w:eastAsia="ro-RO"/>
        </w:rPr>
        <w:t xml:space="preserve"> fie </w:t>
      </w:r>
      <w:proofErr w:type="spellStart"/>
      <w:r w:rsidRPr="00C33485">
        <w:rPr>
          <w:rFonts w:asciiTheme="minorHAnsi" w:eastAsia="Calibri" w:hAnsiTheme="minorHAnsi" w:cstheme="minorHAnsi"/>
          <w:lang w:val="fr-FR" w:eastAsia="ro-RO"/>
        </w:rPr>
        <w:t>definită</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în</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intravilanul</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localităților</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urbane</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exclusiv</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pe</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teritoriul</w:t>
      </w:r>
      <w:proofErr w:type="spellEnd"/>
      <w:r w:rsidRPr="00C33485">
        <w:rPr>
          <w:rFonts w:asciiTheme="minorHAnsi" w:eastAsia="Calibri" w:hAnsiTheme="minorHAnsi" w:cstheme="minorHAnsi"/>
          <w:lang w:val="fr-FR" w:eastAsia="ro-RO"/>
        </w:rPr>
        <w:t xml:space="preserve"> </w:t>
      </w:r>
      <w:proofErr w:type="spellStart"/>
      <w:r w:rsidRPr="00C33485">
        <w:rPr>
          <w:rFonts w:asciiTheme="minorHAnsi" w:eastAsia="Calibri" w:hAnsiTheme="minorHAnsi" w:cstheme="minorHAnsi"/>
          <w:lang w:val="fr-FR" w:eastAsia="ro-RO"/>
        </w:rPr>
        <w:t>urban</w:t>
      </w:r>
      <w:proofErr w:type="spellEnd"/>
      <w:r w:rsidRPr="00C33485">
        <w:rPr>
          <w:rFonts w:asciiTheme="minorHAnsi" w:eastAsia="Calibri" w:hAnsiTheme="minorHAnsi" w:cstheme="minorHAnsi"/>
          <w:lang w:val="fr-FR" w:eastAsia="ro-RO"/>
        </w:rPr>
        <w:t xml:space="preserve"> al </w:t>
      </w:r>
      <w:proofErr w:type="spellStart"/>
      <w:r w:rsidRPr="00C33485">
        <w:rPr>
          <w:rFonts w:asciiTheme="minorHAnsi" w:eastAsia="Calibri" w:hAnsiTheme="minorHAnsi" w:cstheme="minorHAnsi"/>
          <w:lang w:val="fr-FR" w:eastAsia="ro-RO"/>
        </w:rPr>
        <w:t>municipiilor</w:t>
      </w:r>
      <w:proofErr w:type="spellEnd"/>
      <w:r w:rsidRPr="00C33485">
        <w:rPr>
          <w:rFonts w:asciiTheme="minorHAnsi" w:eastAsia="Calibri" w:hAnsiTheme="minorHAnsi" w:cstheme="minorHAnsi"/>
          <w:lang w:val="fr-FR" w:eastAsia="ro-RO"/>
        </w:rPr>
        <w:t>/</w:t>
      </w:r>
      <w:proofErr w:type="spellStart"/>
      <w:r w:rsidRPr="00C33485">
        <w:rPr>
          <w:rFonts w:asciiTheme="minorHAnsi" w:eastAsia="Calibri" w:hAnsiTheme="minorHAnsi" w:cstheme="minorHAnsi"/>
          <w:lang w:val="fr-FR" w:eastAsia="ro-RO"/>
        </w:rPr>
        <w:t>orașelor</w:t>
      </w:r>
      <w:proofErr w:type="spellEnd"/>
      <w:r w:rsidR="0000040B" w:rsidRPr="0000040B">
        <w:rPr>
          <w:rFonts w:cstheme="minorHAnsi"/>
          <w:bCs/>
        </w:rPr>
        <w:t xml:space="preserve"> </w:t>
      </w:r>
      <w:r w:rsidR="0000040B">
        <w:rPr>
          <w:rFonts w:cstheme="minorHAnsi"/>
          <w:bCs/>
        </w:rPr>
        <w:t xml:space="preserve">din </w:t>
      </w:r>
      <w:proofErr w:type="spellStart"/>
      <w:r w:rsidR="0000040B">
        <w:rPr>
          <w:rFonts w:cstheme="minorHAnsi"/>
          <w:bCs/>
        </w:rPr>
        <w:t>arealul</w:t>
      </w:r>
      <w:proofErr w:type="spellEnd"/>
      <w:r w:rsidR="0000040B">
        <w:rPr>
          <w:rFonts w:cstheme="minorHAnsi"/>
          <w:bCs/>
        </w:rPr>
        <w:t xml:space="preserve"> ITI Delta </w:t>
      </w:r>
      <w:proofErr w:type="spellStart"/>
      <w:r w:rsidR="0000040B">
        <w:rPr>
          <w:rFonts w:cstheme="minorHAnsi"/>
          <w:bCs/>
        </w:rPr>
        <w:t>Dunării</w:t>
      </w:r>
      <w:proofErr w:type="spellEnd"/>
      <w:r w:rsidRPr="00C33485">
        <w:rPr>
          <w:rFonts w:asciiTheme="minorHAnsi" w:eastAsia="Calibri" w:hAnsiTheme="minorHAnsi" w:cstheme="minorHAnsi"/>
          <w:lang w:val="fr-FR" w:eastAsia="ro-RO"/>
        </w:rPr>
        <w:t>.</w:t>
      </w:r>
    </w:p>
    <w:p w14:paraId="0018BF53" w14:textId="77777777" w:rsidR="00012193" w:rsidRPr="001213C3" w:rsidRDefault="00095177"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Criteriile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eligibilitate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solicitantului</w:t>
      </w:r>
      <w:proofErr w:type="spellEnd"/>
      <w:r w:rsidRPr="001213C3">
        <w:rPr>
          <w:rFonts w:asciiTheme="minorHAnsi" w:eastAsia="Calibri" w:hAnsiTheme="minorHAnsi" w:cstheme="minorHAnsi"/>
          <w:lang w:val="fr-FR" w:eastAsia="ro-RO"/>
        </w:rPr>
        <w:t xml:space="preserve"> se </w:t>
      </w:r>
      <w:proofErr w:type="spellStart"/>
      <w:r w:rsidRPr="001213C3">
        <w:rPr>
          <w:rFonts w:asciiTheme="minorHAnsi" w:eastAsia="Calibri" w:hAnsiTheme="minorHAnsi" w:cstheme="minorHAnsi"/>
          <w:lang w:val="fr-FR" w:eastAsia="ro-RO"/>
        </w:rPr>
        <w:t>aplică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partenerului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după</w:t>
      </w:r>
      <w:proofErr w:type="spellEnd"/>
      <w:r w:rsidRPr="001213C3">
        <w:rPr>
          <w:rFonts w:asciiTheme="minorHAnsi" w:eastAsia="Calibri" w:hAnsiTheme="minorHAnsi" w:cstheme="minorHAnsi"/>
          <w:lang w:val="fr-FR" w:eastAsia="ro-RO"/>
        </w:rPr>
        <w:t xml:space="preserve"> cum este </w:t>
      </w:r>
      <w:proofErr w:type="spellStart"/>
      <w:r w:rsidRPr="001213C3">
        <w:rPr>
          <w:rFonts w:asciiTheme="minorHAnsi" w:eastAsia="Calibri" w:hAnsiTheme="minorHAnsi" w:cstheme="minorHAnsi"/>
          <w:lang w:val="fr-FR" w:eastAsia="ro-RO"/>
        </w:rPr>
        <w:t>indicat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cadrul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capitol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Liderul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parteneriatului</w:t>
      </w:r>
      <w:proofErr w:type="spellEnd"/>
      <w:r w:rsidRPr="001213C3">
        <w:rPr>
          <w:rFonts w:asciiTheme="minorHAnsi" w:eastAsia="Calibri" w:hAnsiTheme="minorHAnsi" w:cstheme="minorHAnsi"/>
          <w:lang w:val="fr-FR" w:eastAsia="ro-RO"/>
        </w:rPr>
        <w:t xml:space="preserve"> se va </w:t>
      </w:r>
      <w:proofErr w:type="spellStart"/>
      <w:r w:rsidRPr="001213C3">
        <w:rPr>
          <w:rFonts w:asciiTheme="minorHAnsi" w:eastAsia="Calibri" w:hAnsiTheme="minorHAnsi" w:cstheme="minorHAnsi"/>
          <w:lang w:val="fr-FR" w:eastAsia="ro-RO"/>
        </w:rPr>
        <w:t>indica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toate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documentele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aferente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w:t>
      </w:r>
    </w:p>
    <w:p w14:paraId="4A78CFF3" w14:textId="0FAECB2D" w:rsidR="00C533D7" w:rsidRDefault="00095177"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scopul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constituirii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parteneriatelor</w:t>
      </w:r>
      <w:proofErr w:type="spellEnd"/>
      <w:r w:rsidRPr="001213C3">
        <w:rPr>
          <w:rFonts w:asciiTheme="minorHAnsi" w:eastAsia="Calibri" w:hAnsiTheme="minorHAnsi" w:cstheme="minorHAnsi"/>
          <w:lang w:val="fr-FR" w:eastAsia="ro-RO"/>
        </w:rPr>
        <w:t xml:space="preserve"> se </w:t>
      </w:r>
      <w:proofErr w:type="spellStart"/>
      <w:r w:rsidRPr="001213C3">
        <w:rPr>
          <w:rFonts w:asciiTheme="minorHAnsi" w:eastAsia="Calibri" w:hAnsiTheme="minorHAnsi" w:cstheme="minorHAnsi"/>
          <w:lang w:val="fr-FR" w:eastAsia="ro-RO"/>
        </w:rPr>
        <w:t>încheie</w:t>
      </w:r>
      <w:proofErr w:type="spellEnd"/>
      <w:r w:rsidRPr="001213C3">
        <w:rPr>
          <w:rFonts w:asciiTheme="minorHAnsi" w:eastAsia="Calibri" w:hAnsiTheme="minorHAnsi" w:cstheme="minorHAnsi"/>
          <w:lang w:val="fr-FR" w:eastAsia="ro-RO"/>
        </w:rPr>
        <w:t xml:space="preserve"> un </w:t>
      </w:r>
      <w:proofErr w:type="spellStart"/>
      <w:r w:rsidRPr="001213C3">
        <w:rPr>
          <w:rFonts w:asciiTheme="minorHAnsi" w:eastAsia="Calibri" w:hAnsiTheme="minorHAnsi" w:cstheme="minorHAnsi"/>
          <w:lang w:val="fr-FR" w:eastAsia="ro-RO"/>
        </w:rPr>
        <w:t>Acord</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Parteneriat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încheiat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scopul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implementării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b/>
          <w:bCs/>
          <w:lang w:val="fr-FR" w:eastAsia="ro-RO"/>
        </w:rPr>
        <w:t>.</w:t>
      </w:r>
      <w:r w:rsidR="00C33485">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Acordul</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Parteneriat</w:t>
      </w:r>
      <w:proofErr w:type="spellEnd"/>
      <w:r w:rsidRPr="001213C3">
        <w:rPr>
          <w:rFonts w:asciiTheme="minorHAnsi" w:eastAsia="Calibri" w:hAnsiTheme="minorHAnsi" w:cstheme="minorHAnsi"/>
          <w:lang w:val="fr-FR" w:eastAsia="ro-RO"/>
        </w:rPr>
        <w:t xml:space="preserve"> va </w:t>
      </w:r>
      <w:proofErr w:type="spellStart"/>
      <w:r w:rsidRPr="001213C3">
        <w:rPr>
          <w:rFonts w:asciiTheme="minorHAnsi" w:eastAsia="Calibri" w:hAnsiTheme="minorHAnsi" w:cstheme="minorHAnsi"/>
          <w:lang w:val="fr-FR" w:eastAsia="ro-RO"/>
        </w:rPr>
        <w:t>stabili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modalitatea</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participare</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cofinanţarea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atât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cheltuielile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eligibile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neeligibile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modalitatea</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cooperare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între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parteneri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atât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timpul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ulterior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implementării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durata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operării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obiectivului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investiţie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Partenerii</w:t>
      </w:r>
      <w:proofErr w:type="spellEnd"/>
      <w:r w:rsidRPr="001213C3">
        <w:rPr>
          <w:rFonts w:asciiTheme="minorHAnsi" w:eastAsia="Calibri" w:hAnsiTheme="minorHAnsi" w:cstheme="minorHAnsi"/>
          <w:lang w:val="fr-FR" w:eastAsia="ro-RO"/>
        </w:rPr>
        <w:t xml:space="preserve"> vor respecta </w:t>
      </w:r>
      <w:proofErr w:type="spellStart"/>
      <w:r w:rsidRPr="001213C3">
        <w:rPr>
          <w:rFonts w:asciiTheme="minorHAnsi" w:eastAsia="Calibri" w:hAnsiTheme="minorHAnsi" w:cstheme="minorHAnsi"/>
          <w:lang w:val="fr-FR" w:eastAsia="ro-RO"/>
        </w:rPr>
        <w:t>întru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totul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legislația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specifică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generală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inclusiv</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domeniul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achizițiilor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publice</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protecției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mediului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egalității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șanse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nediscriminării</w:t>
      </w:r>
      <w:proofErr w:type="spellEnd"/>
      <w:r w:rsidRPr="001213C3">
        <w:rPr>
          <w:rFonts w:asciiTheme="minorHAnsi" w:eastAsia="Calibri" w:hAnsiTheme="minorHAnsi" w:cstheme="minorHAnsi"/>
          <w:lang w:val="fr-FR" w:eastAsia="ro-RO"/>
        </w:rPr>
        <w:t xml:space="preserve"> si </w:t>
      </w:r>
      <w:proofErr w:type="spellStart"/>
      <w:r w:rsidRPr="001213C3">
        <w:rPr>
          <w:rFonts w:asciiTheme="minorHAnsi" w:eastAsia="Calibri" w:hAnsiTheme="minorHAnsi" w:cstheme="minorHAnsi"/>
          <w:lang w:val="fr-FR" w:eastAsia="ro-RO"/>
        </w:rPr>
        <w:t>accesibilității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persoanele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dizabilităti</w:t>
      </w:r>
      <w:proofErr w:type="spellEnd"/>
      <w:r w:rsidRPr="001213C3">
        <w:rPr>
          <w:rFonts w:asciiTheme="minorHAnsi" w:eastAsia="Calibri" w:hAnsiTheme="minorHAnsi" w:cstheme="minorHAnsi"/>
          <w:lang w:val="fr-FR" w:eastAsia="ro-RO"/>
        </w:rPr>
        <w:t xml:space="preserve">. </w:t>
      </w:r>
    </w:p>
    <w:p w14:paraId="3FB53A44" w14:textId="77777777" w:rsidR="00C33485" w:rsidRPr="001213C3" w:rsidRDefault="00C33485" w:rsidP="001213C3">
      <w:pPr>
        <w:autoSpaceDE w:val="0"/>
        <w:autoSpaceDN w:val="0"/>
        <w:adjustRightInd w:val="0"/>
        <w:jc w:val="both"/>
        <w:rPr>
          <w:rFonts w:asciiTheme="minorHAnsi" w:eastAsia="Calibri" w:hAnsiTheme="minorHAnsi" w:cstheme="minorHAnsi"/>
          <w:lang w:val="fr-FR" w:eastAsia="ro-RO"/>
        </w:rPr>
      </w:pPr>
    </w:p>
    <w:p w14:paraId="6565894A" w14:textId="78074897" w:rsidR="00095177" w:rsidRPr="001213C3" w:rsidRDefault="00095177"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vederea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implementării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solicitantul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poate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încheia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protocoale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entitati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juridice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cazul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care este </w:t>
      </w:r>
      <w:proofErr w:type="spellStart"/>
      <w:r w:rsidRPr="001213C3">
        <w:rPr>
          <w:rFonts w:asciiTheme="minorHAnsi" w:eastAsia="Calibri" w:hAnsiTheme="minorHAnsi" w:cstheme="minorHAnsi"/>
          <w:lang w:val="fr-FR" w:eastAsia="ro-RO"/>
        </w:rPr>
        <w:t>necesar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conformitate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legislația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vigoare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entitati</w:t>
      </w:r>
      <w:proofErr w:type="spellEnd"/>
      <w:r w:rsidRPr="001213C3">
        <w:rPr>
          <w:rFonts w:asciiTheme="minorHAnsi" w:eastAsia="Calibri" w:hAnsiTheme="minorHAnsi" w:cstheme="minorHAnsi"/>
          <w:lang w:val="fr-FR" w:eastAsia="ro-RO"/>
        </w:rPr>
        <w:t xml:space="preserve"> nu vor fi </w:t>
      </w:r>
      <w:proofErr w:type="spellStart"/>
      <w:r w:rsidRPr="001213C3">
        <w:rPr>
          <w:rFonts w:asciiTheme="minorHAnsi" w:eastAsia="Calibri" w:hAnsiTheme="minorHAnsi" w:cstheme="minorHAnsi"/>
          <w:lang w:val="fr-FR" w:eastAsia="ro-RO"/>
        </w:rPr>
        <w:t>parteneri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cadrul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w:t>
      </w:r>
    </w:p>
    <w:p w14:paraId="5E531B0F" w14:textId="7338C7C3" w:rsidR="004075B4" w:rsidRPr="001213C3" w:rsidRDefault="004075B4" w:rsidP="001213C3">
      <w:pPr>
        <w:jc w:val="both"/>
        <w:rPr>
          <w:rFonts w:asciiTheme="minorHAnsi" w:hAnsiTheme="minorHAnsi" w:cstheme="minorHAnsi"/>
          <w:bCs/>
          <w:lang w:val="fr-FR"/>
        </w:rPr>
      </w:pPr>
      <w:r w:rsidRPr="001213C3">
        <w:rPr>
          <w:rFonts w:asciiTheme="minorHAnsi" w:hAnsiTheme="minorHAnsi" w:cstheme="minorHAnsi"/>
          <w:bCs/>
          <w:lang w:val="fr-FR"/>
        </w:rPr>
        <w:t>De ex</w:t>
      </w:r>
      <w:r w:rsidR="00C33485">
        <w:rPr>
          <w:rFonts w:asciiTheme="minorHAnsi" w:hAnsiTheme="minorHAnsi" w:cstheme="minorHAnsi"/>
          <w:bCs/>
          <w:lang w:val="fr-FR"/>
        </w:rPr>
        <w:t>.</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situaţia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care este </w:t>
      </w:r>
      <w:proofErr w:type="spellStart"/>
      <w:r w:rsidRPr="001213C3">
        <w:rPr>
          <w:rFonts w:asciiTheme="minorHAnsi" w:hAnsiTheme="minorHAnsi" w:cstheme="minorHAnsi"/>
          <w:bCs/>
          <w:lang w:val="fr-FR"/>
        </w:rPr>
        <w:t>necesar</w:t>
      </w:r>
      <w:proofErr w:type="spellEnd"/>
      <w:r w:rsidRPr="001213C3">
        <w:rPr>
          <w:rFonts w:asciiTheme="minorHAnsi" w:hAnsiTheme="minorHAnsi" w:cstheme="minorHAnsi"/>
          <w:bCs/>
          <w:lang w:val="fr-FR"/>
        </w:rPr>
        <w:t xml:space="preserve"> a fi </w:t>
      </w:r>
      <w:proofErr w:type="spellStart"/>
      <w:r w:rsidRPr="001213C3">
        <w:rPr>
          <w:rFonts w:asciiTheme="minorHAnsi" w:hAnsiTheme="minorHAnsi" w:cstheme="minorHAnsi"/>
          <w:bCs/>
          <w:lang w:val="fr-FR"/>
        </w:rPr>
        <w:t>executate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lucrări</w:t>
      </w:r>
      <w:proofErr w:type="spellEnd"/>
      <w:r w:rsidRPr="001213C3">
        <w:rPr>
          <w:rFonts w:asciiTheme="minorHAnsi" w:hAnsiTheme="minorHAnsi" w:cstheme="minorHAnsi"/>
          <w:bCs/>
          <w:lang w:val="fr-FR"/>
        </w:rPr>
        <w:t xml:space="preserve"> de construire </w:t>
      </w:r>
      <w:proofErr w:type="spellStart"/>
      <w:r w:rsidRPr="001213C3">
        <w:rPr>
          <w:rFonts w:asciiTheme="minorHAnsi" w:hAnsiTheme="minorHAnsi" w:cstheme="minorHAnsi"/>
          <w:bCs/>
          <w:lang w:val="fr-FR"/>
        </w:rPr>
        <w:t>pe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malurile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râurilor</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aflate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administrarea</w:t>
      </w:r>
      <w:proofErr w:type="spellEnd"/>
      <w:r w:rsidRPr="001213C3">
        <w:rPr>
          <w:rFonts w:asciiTheme="minorHAnsi" w:hAnsiTheme="minorHAnsi" w:cstheme="minorHAnsi"/>
          <w:bCs/>
          <w:lang w:val="fr-FR"/>
        </w:rPr>
        <w:t xml:space="preserve"> A.N.A.R./</w:t>
      </w:r>
      <w:proofErr w:type="spellStart"/>
      <w:r w:rsidRPr="001213C3">
        <w:rPr>
          <w:rFonts w:asciiTheme="minorHAnsi" w:hAnsiTheme="minorHAnsi" w:cstheme="minorHAnsi"/>
          <w:bCs/>
          <w:lang w:val="fr-FR"/>
        </w:rPr>
        <w:t>administraţiilor</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bazinale</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apă</w:t>
      </w:r>
      <w:proofErr w:type="spellEnd"/>
      <w:r w:rsidRPr="001213C3">
        <w:rPr>
          <w:rFonts w:asciiTheme="minorHAnsi" w:hAnsiTheme="minorHAnsi" w:cstheme="minorHAnsi"/>
          <w:bCs/>
          <w:lang w:val="fr-FR"/>
        </w:rPr>
        <w:t xml:space="preserve">, se pot </w:t>
      </w:r>
      <w:proofErr w:type="spellStart"/>
      <w:r w:rsidRPr="001213C3">
        <w:rPr>
          <w:rFonts w:asciiTheme="minorHAnsi" w:hAnsiTheme="minorHAnsi" w:cstheme="minorHAnsi"/>
          <w:bCs/>
          <w:lang w:val="fr-FR"/>
        </w:rPr>
        <w:t>încheia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Acorduri</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Parteneriat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privind</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colaborarea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dintre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Administrația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Bazinală</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Apă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şi</w:t>
      </w:r>
      <w:proofErr w:type="spellEnd"/>
      <w:r w:rsidRPr="001213C3">
        <w:rPr>
          <w:rFonts w:asciiTheme="minorHAnsi" w:hAnsiTheme="minorHAnsi" w:cstheme="minorHAnsi"/>
          <w:bCs/>
          <w:lang w:val="fr-FR"/>
        </w:rPr>
        <w:t xml:space="preserve"> UAT </w:t>
      </w:r>
      <w:proofErr w:type="spellStart"/>
      <w:r w:rsidRPr="001213C3">
        <w:rPr>
          <w:rFonts w:asciiTheme="minorHAnsi" w:hAnsiTheme="minorHAnsi" w:cstheme="minorHAnsi"/>
          <w:bCs/>
          <w:lang w:val="fr-FR"/>
        </w:rPr>
        <w:t>municipiul</w:t>
      </w:r>
      <w:proofErr w:type="spellEnd"/>
      <w:r w:rsidRPr="001213C3">
        <w:rPr>
          <w:rFonts w:asciiTheme="minorHAnsi" w:hAnsiTheme="minorHAnsi" w:cstheme="minorHAnsi"/>
          <w:bCs/>
          <w:lang w:val="fr-FR"/>
        </w:rPr>
        <w:t>/</w:t>
      </w:r>
      <w:proofErr w:type="spellStart"/>
      <w:r w:rsidRPr="001213C3">
        <w:rPr>
          <w:rFonts w:asciiTheme="minorHAnsi" w:hAnsiTheme="minorHAnsi" w:cstheme="minorHAnsi"/>
          <w:bCs/>
          <w:lang w:val="fr-FR"/>
        </w:rPr>
        <w:t>orasul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fără</w:t>
      </w:r>
      <w:proofErr w:type="spellEnd"/>
      <w:r w:rsidRPr="001213C3">
        <w:rPr>
          <w:rFonts w:asciiTheme="minorHAnsi" w:hAnsiTheme="minorHAnsi" w:cstheme="minorHAnsi"/>
          <w:bCs/>
          <w:lang w:val="fr-FR"/>
        </w:rPr>
        <w:t xml:space="preserve"> </w:t>
      </w:r>
      <w:proofErr w:type="gramStart"/>
      <w:r w:rsidRPr="001213C3">
        <w:rPr>
          <w:rFonts w:asciiTheme="minorHAnsi" w:hAnsiTheme="minorHAnsi" w:cstheme="minorHAnsi"/>
          <w:bCs/>
          <w:lang w:val="fr-FR"/>
        </w:rPr>
        <w:t>ca</w:t>
      </w:r>
      <w:proofErr w:type="gram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Administraţia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Bazinală</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Apă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reprezinte</w:t>
      </w:r>
      <w:proofErr w:type="spellEnd"/>
      <w:r w:rsidRPr="001213C3">
        <w:rPr>
          <w:rFonts w:asciiTheme="minorHAnsi" w:hAnsiTheme="minorHAnsi" w:cstheme="minorHAnsi"/>
          <w:bCs/>
          <w:lang w:val="fr-FR"/>
        </w:rPr>
        <w:t xml:space="preserve"> un </w:t>
      </w:r>
      <w:proofErr w:type="spellStart"/>
      <w:r w:rsidRPr="001213C3">
        <w:rPr>
          <w:rFonts w:asciiTheme="minorHAnsi" w:hAnsiTheme="minorHAnsi" w:cstheme="minorHAnsi"/>
          <w:bCs/>
          <w:lang w:val="fr-FR"/>
        </w:rPr>
        <w:t>partener</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sensul</w:t>
      </w:r>
      <w:proofErr w:type="spellEnd"/>
      <w:r w:rsidRPr="001213C3">
        <w:rPr>
          <w:rFonts w:asciiTheme="minorHAnsi" w:hAnsiTheme="minorHAnsi" w:cstheme="minorHAnsi"/>
          <w:bCs/>
          <w:lang w:val="fr-FR"/>
        </w:rPr>
        <w:t xml:space="preserve"> OUG nr. 133/2021, </w:t>
      </w:r>
      <w:proofErr w:type="spellStart"/>
      <w:r w:rsidRPr="001213C3">
        <w:rPr>
          <w:rFonts w:asciiTheme="minorHAnsi" w:hAnsiTheme="minorHAnsi" w:cstheme="minorHAnsi"/>
          <w:bCs/>
          <w:lang w:val="fr-FR"/>
        </w:rPr>
        <w:t>cu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modificările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şi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completările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ulterioare</w:t>
      </w:r>
      <w:proofErr w:type="spellEnd"/>
      <w:r w:rsidRPr="001213C3">
        <w:rPr>
          <w:rFonts w:asciiTheme="minorHAnsi" w:hAnsiTheme="minorHAnsi" w:cstheme="minorHAnsi"/>
          <w:bCs/>
          <w:lang w:val="fr-FR"/>
        </w:rPr>
        <w:t xml:space="preserve">, ci un </w:t>
      </w:r>
      <w:proofErr w:type="spellStart"/>
      <w:r w:rsidRPr="001213C3">
        <w:rPr>
          <w:rFonts w:asciiTheme="minorHAnsi" w:hAnsiTheme="minorHAnsi" w:cstheme="minorHAnsi"/>
          <w:bCs/>
          <w:lang w:val="fr-FR"/>
        </w:rPr>
        <w:t>colaborator</w:t>
      </w:r>
      <w:proofErr w:type="spellEnd"/>
      <w:r w:rsidRPr="001213C3">
        <w:rPr>
          <w:rFonts w:asciiTheme="minorHAnsi" w:hAnsiTheme="minorHAnsi" w:cstheme="minorHAnsi"/>
          <w:bCs/>
          <w:lang w:val="fr-FR"/>
        </w:rPr>
        <w:t xml:space="preserve"> care </w:t>
      </w:r>
      <w:proofErr w:type="spellStart"/>
      <w:r w:rsidRPr="001213C3">
        <w:rPr>
          <w:rFonts w:asciiTheme="minorHAnsi" w:hAnsiTheme="minorHAnsi" w:cstheme="minorHAnsi"/>
          <w:bCs/>
          <w:lang w:val="fr-FR"/>
        </w:rPr>
        <w:t>asigură</w:t>
      </w:r>
      <w:proofErr w:type="spellEnd"/>
      <w:r w:rsidRPr="001213C3">
        <w:rPr>
          <w:rFonts w:asciiTheme="minorHAnsi" w:hAnsiTheme="minorHAnsi" w:cstheme="minorHAnsi"/>
          <w:bCs/>
          <w:lang w:val="fr-FR"/>
        </w:rPr>
        <w:t xml:space="preserve"> buna </w:t>
      </w:r>
      <w:proofErr w:type="spellStart"/>
      <w:r w:rsidRPr="001213C3">
        <w:rPr>
          <w:rFonts w:asciiTheme="minorHAnsi" w:hAnsiTheme="minorHAnsi" w:cstheme="minorHAnsi"/>
          <w:bCs/>
          <w:lang w:val="fr-FR"/>
        </w:rPr>
        <w:t>implementare</w:t>
      </w:r>
      <w:proofErr w:type="spellEnd"/>
      <w:r w:rsidRPr="001213C3">
        <w:rPr>
          <w:rFonts w:asciiTheme="minorHAnsi" w:hAnsiTheme="minorHAnsi" w:cstheme="minorHAnsi"/>
          <w:bCs/>
          <w:lang w:val="fr-FR"/>
        </w:rPr>
        <w:t xml:space="preserve"> a </w:t>
      </w:r>
      <w:proofErr w:type="spellStart"/>
      <w:r w:rsidRPr="001213C3">
        <w:rPr>
          <w:rFonts w:asciiTheme="minorHAnsi" w:hAnsiTheme="minorHAnsi" w:cstheme="minorHAnsi"/>
          <w:bCs/>
          <w:lang w:val="fr-FR"/>
        </w:rPr>
        <w:t>proiectului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conform</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prevederilor</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din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Acordul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mentionat</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anterior</w:t>
      </w:r>
      <w:proofErr w:type="spellEnd"/>
      <w:r w:rsidRPr="001213C3">
        <w:rPr>
          <w:rFonts w:asciiTheme="minorHAnsi" w:hAnsiTheme="minorHAnsi" w:cstheme="minorHAnsi"/>
          <w:bCs/>
          <w:lang w:val="fr-FR"/>
        </w:rPr>
        <w:t>.</w:t>
      </w:r>
    </w:p>
    <w:p w14:paraId="422D5D46" w14:textId="77777777" w:rsidR="001C53F3" w:rsidRPr="001213C3" w:rsidRDefault="001C53F3" w:rsidP="001213C3">
      <w:pPr>
        <w:autoSpaceDN w:val="0"/>
        <w:jc w:val="both"/>
        <w:rPr>
          <w:rFonts w:asciiTheme="minorHAnsi" w:eastAsia="Times New Roman" w:hAnsiTheme="minorHAnsi" w:cstheme="minorHAnsi"/>
          <w:color w:val="C45911" w:themeColor="accent2" w:themeShade="BF"/>
          <w:lang w:val="fr-FR"/>
        </w:rPr>
      </w:pPr>
    </w:p>
    <w:p w14:paraId="67A1A541" w14:textId="196D9CD8" w:rsidR="00095177" w:rsidRPr="001213C3" w:rsidRDefault="00095177" w:rsidP="001213C3">
      <w:pPr>
        <w:pStyle w:val="ListParagraph"/>
        <w:numPr>
          <w:ilvl w:val="0"/>
          <w:numId w:val="76"/>
        </w:numPr>
        <w:autoSpaceDE w:val="0"/>
        <w:autoSpaceDN w:val="0"/>
        <w:adjustRightInd w:val="0"/>
        <w:jc w:val="both"/>
        <w:rPr>
          <w:rFonts w:asciiTheme="minorHAnsi" w:hAnsiTheme="minorHAnsi" w:cstheme="minorHAnsi"/>
          <w:b/>
          <w:bCs/>
          <w:kern w:val="2"/>
          <w:lang w:val="fr-FR" w:eastAsia="ro-RO"/>
          <w14:ligatures w14:val="standardContextual"/>
        </w:rPr>
      </w:pPr>
      <w:proofErr w:type="spellStart"/>
      <w:r w:rsidRPr="001213C3">
        <w:rPr>
          <w:rFonts w:asciiTheme="minorHAnsi" w:hAnsiTheme="minorHAnsi" w:cstheme="minorHAnsi"/>
          <w:b/>
          <w:bCs/>
          <w:kern w:val="2"/>
          <w:lang w:val="fr-FR" w:eastAsia="ro-RO"/>
          <w14:ligatures w14:val="standardContextual"/>
        </w:rPr>
        <w:t>Solicitantul</w:t>
      </w:r>
      <w:proofErr w:type="spellEnd"/>
      <w:r w:rsidRPr="001213C3">
        <w:rPr>
          <w:rFonts w:asciiTheme="minorHAnsi" w:hAnsiTheme="minorHAnsi" w:cstheme="minorHAnsi"/>
          <w:b/>
          <w:bCs/>
          <w:kern w:val="2"/>
          <w:lang w:val="fr-FR" w:eastAsia="ro-RO"/>
          <w14:ligatures w14:val="standardContextual"/>
        </w:rPr>
        <w:t>/</w:t>
      </w:r>
      <w:proofErr w:type="spellStart"/>
      <w:r w:rsidRPr="001213C3">
        <w:rPr>
          <w:rFonts w:asciiTheme="minorHAnsi" w:hAnsiTheme="minorHAnsi" w:cstheme="minorHAnsi"/>
          <w:b/>
          <w:bCs/>
          <w:kern w:val="2"/>
          <w:lang w:val="fr-FR" w:eastAsia="ro-RO"/>
          <w14:ligatures w14:val="standardContextual"/>
        </w:rPr>
        <w:t>Membrii</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parteneriatului</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precum</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și</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reprezentanții</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legali</w:t>
      </w:r>
      <w:proofErr w:type="spellEnd"/>
      <w:r w:rsidRPr="001213C3">
        <w:rPr>
          <w:rFonts w:asciiTheme="minorHAnsi" w:hAnsiTheme="minorHAnsi" w:cstheme="minorHAnsi"/>
          <w:b/>
          <w:bCs/>
          <w:kern w:val="2"/>
          <w:lang w:val="fr-FR" w:eastAsia="ro-RO"/>
          <w14:ligatures w14:val="standardContextual"/>
        </w:rPr>
        <w:t xml:space="preserve"> ai </w:t>
      </w:r>
      <w:proofErr w:type="spellStart"/>
      <w:r w:rsidRPr="001213C3">
        <w:rPr>
          <w:rFonts w:asciiTheme="minorHAnsi" w:hAnsiTheme="minorHAnsi" w:cstheme="minorHAnsi"/>
          <w:b/>
          <w:bCs/>
          <w:kern w:val="2"/>
          <w:lang w:val="fr-FR" w:eastAsia="ro-RO"/>
          <w14:ligatures w14:val="standardContextual"/>
        </w:rPr>
        <w:t>acestora</w:t>
      </w:r>
      <w:proofErr w:type="spellEnd"/>
      <w:r w:rsidRPr="001213C3">
        <w:rPr>
          <w:rFonts w:asciiTheme="minorHAnsi" w:hAnsiTheme="minorHAnsi" w:cstheme="minorHAnsi"/>
          <w:b/>
          <w:bCs/>
          <w:kern w:val="2"/>
          <w:lang w:val="fr-FR" w:eastAsia="ro-RO"/>
          <w14:ligatures w14:val="standardContextual"/>
        </w:rPr>
        <w:t xml:space="preserve">, care </w:t>
      </w:r>
      <w:proofErr w:type="spellStart"/>
      <w:r w:rsidRPr="001213C3">
        <w:rPr>
          <w:rFonts w:asciiTheme="minorHAnsi" w:hAnsiTheme="minorHAnsi" w:cstheme="minorHAnsi"/>
          <w:b/>
          <w:bCs/>
          <w:kern w:val="2"/>
          <w:lang w:val="fr-FR" w:eastAsia="ro-RO"/>
          <w14:ligatures w14:val="standardContextual"/>
        </w:rPr>
        <w:t>îşi</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exercita</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atribuțiile</w:t>
      </w:r>
      <w:proofErr w:type="spellEnd"/>
      <w:r w:rsidRPr="001213C3">
        <w:rPr>
          <w:rFonts w:asciiTheme="minorHAnsi" w:hAnsiTheme="minorHAnsi" w:cstheme="minorHAnsi"/>
          <w:b/>
          <w:bCs/>
          <w:kern w:val="2"/>
          <w:lang w:val="fr-FR" w:eastAsia="ro-RO"/>
          <w14:ligatures w14:val="standardContextual"/>
        </w:rPr>
        <w:t xml:space="preserve"> de </w:t>
      </w:r>
      <w:proofErr w:type="spellStart"/>
      <w:r w:rsidRPr="001213C3">
        <w:rPr>
          <w:rFonts w:asciiTheme="minorHAnsi" w:hAnsiTheme="minorHAnsi" w:cstheme="minorHAnsi"/>
          <w:b/>
          <w:bCs/>
          <w:kern w:val="2"/>
          <w:lang w:val="fr-FR" w:eastAsia="ro-RO"/>
          <w14:ligatures w14:val="standardContextual"/>
        </w:rPr>
        <w:t>drept</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îndeplinesc</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condițiile</w:t>
      </w:r>
      <w:proofErr w:type="spellEnd"/>
      <w:r w:rsidRPr="001213C3">
        <w:rPr>
          <w:rFonts w:asciiTheme="minorHAnsi" w:hAnsiTheme="minorHAnsi" w:cstheme="minorHAnsi"/>
          <w:b/>
          <w:bCs/>
          <w:kern w:val="2"/>
          <w:lang w:val="fr-FR" w:eastAsia="ro-RO"/>
          <w14:ligatures w14:val="standardContextual"/>
        </w:rPr>
        <w:t xml:space="preserve"> de </w:t>
      </w:r>
      <w:proofErr w:type="spellStart"/>
      <w:r w:rsidRPr="001213C3">
        <w:rPr>
          <w:rFonts w:asciiTheme="minorHAnsi" w:hAnsiTheme="minorHAnsi" w:cstheme="minorHAnsi"/>
          <w:b/>
          <w:bCs/>
          <w:kern w:val="2"/>
          <w:lang w:val="fr-FR" w:eastAsia="ro-RO"/>
          <w14:ligatures w14:val="standardContextual"/>
        </w:rPr>
        <w:t>eligibilitate</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respectiv</w:t>
      </w:r>
      <w:proofErr w:type="spellEnd"/>
      <w:r w:rsidRPr="001213C3">
        <w:rPr>
          <w:rFonts w:asciiTheme="minorHAnsi" w:hAnsiTheme="minorHAnsi" w:cstheme="minorHAnsi"/>
          <w:b/>
          <w:bCs/>
          <w:kern w:val="2"/>
          <w:lang w:val="fr-FR" w:eastAsia="ro-RO"/>
          <w14:ligatures w14:val="standardContextual"/>
        </w:rPr>
        <w:t xml:space="preserve"> nu se </w:t>
      </w:r>
      <w:proofErr w:type="spellStart"/>
      <w:r w:rsidRPr="001213C3">
        <w:rPr>
          <w:rFonts w:asciiTheme="minorHAnsi" w:hAnsiTheme="minorHAnsi" w:cstheme="minorHAnsi"/>
          <w:b/>
          <w:bCs/>
          <w:kern w:val="2"/>
          <w:lang w:val="fr-FR" w:eastAsia="ro-RO"/>
          <w14:ligatures w14:val="standardContextual"/>
        </w:rPr>
        <w:t>încadrează</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în</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situațiile</w:t>
      </w:r>
      <w:proofErr w:type="spellEnd"/>
      <w:r w:rsidRPr="001213C3">
        <w:rPr>
          <w:rFonts w:asciiTheme="minorHAnsi" w:hAnsiTheme="minorHAnsi" w:cstheme="minorHAnsi"/>
          <w:b/>
          <w:bCs/>
          <w:kern w:val="2"/>
          <w:lang w:val="fr-FR" w:eastAsia="ro-RO"/>
          <w14:ligatures w14:val="standardContextual"/>
        </w:rPr>
        <w:t xml:space="preserve"> de </w:t>
      </w:r>
      <w:proofErr w:type="spellStart"/>
      <w:r w:rsidRPr="001213C3">
        <w:rPr>
          <w:rFonts w:asciiTheme="minorHAnsi" w:hAnsiTheme="minorHAnsi" w:cstheme="minorHAnsi"/>
          <w:b/>
          <w:bCs/>
          <w:kern w:val="2"/>
          <w:lang w:val="fr-FR" w:eastAsia="ro-RO"/>
          <w14:ligatures w14:val="standardContextual"/>
        </w:rPr>
        <w:t>excludere</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prezentate</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în</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Declarația</w:t>
      </w:r>
      <w:proofErr w:type="spellEnd"/>
      <w:r w:rsidRPr="001213C3">
        <w:rPr>
          <w:rFonts w:asciiTheme="minorHAnsi" w:hAnsiTheme="minorHAnsi" w:cstheme="minorHAnsi"/>
          <w:b/>
          <w:bCs/>
          <w:kern w:val="2"/>
          <w:lang w:val="fr-FR" w:eastAsia="ro-RO"/>
          <w14:ligatures w14:val="standardContextual"/>
        </w:rPr>
        <w:t xml:space="preserve"> </w:t>
      </w:r>
      <w:proofErr w:type="spellStart"/>
      <w:r w:rsidRPr="001213C3">
        <w:rPr>
          <w:rFonts w:asciiTheme="minorHAnsi" w:hAnsiTheme="minorHAnsi" w:cstheme="minorHAnsi"/>
          <w:b/>
          <w:bCs/>
          <w:kern w:val="2"/>
          <w:lang w:val="fr-FR" w:eastAsia="ro-RO"/>
          <w14:ligatures w14:val="standardContextual"/>
        </w:rPr>
        <w:t>unică</w:t>
      </w:r>
      <w:proofErr w:type="spellEnd"/>
    </w:p>
    <w:p w14:paraId="4E9BD32D" w14:textId="69FC320E" w:rsidR="00514E5F" w:rsidRPr="001213C3" w:rsidRDefault="00514E5F" w:rsidP="001213C3">
      <w:pPr>
        <w:autoSpaceDE w:val="0"/>
        <w:autoSpaceDN w:val="0"/>
        <w:adjustRightInd w:val="0"/>
        <w:jc w:val="both"/>
        <w:rPr>
          <w:rFonts w:asciiTheme="minorHAnsi" w:hAnsiTheme="minorHAnsi" w:cstheme="minorHAnsi"/>
          <w:lang w:val="fr-FR" w:eastAsia="ro-RO"/>
        </w:rPr>
      </w:pPr>
      <w:proofErr w:type="spellStart"/>
      <w:r w:rsidRPr="001213C3">
        <w:rPr>
          <w:rFonts w:asciiTheme="minorHAnsi" w:hAnsiTheme="minorHAnsi" w:cstheme="minorHAnsi"/>
          <w:lang w:val="fr-FR" w:eastAsia="ro-RO"/>
        </w:rPr>
        <w:t>Pentru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completarea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cererii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finanțare</w:t>
      </w:r>
      <w:proofErr w:type="spellEnd"/>
      <w:r w:rsidRPr="001213C3">
        <w:rPr>
          <w:rFonts w:asciiTheme="minorHAnsi" w:hAnsiTheme="minorHAnsi" w:cstheme="minorHAnsi"/>
          <w:lang w:val="fr-FR" w:eastAsia="ro-RO"/>
        </w:rPr>
        <w:t xml:space="preserve"> se va </w:t>
      </w:r>
      <w:proofErr w:type="spellStart"/>
      <w:r w:rsidRPr="001213C3">
        <w:rPr>
          <w:rFonts w:asciiTheme="minorHAnsi" w:hAnsiTheme="minorHAnsi" w:cstheme="minorHAnsi"/>
          <w:lang w:val="fr-FR" w:eastAsia="ro-RO"/>
        </w:rPr>
        <w:t>utiliza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modelul</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i/>
          <w:iCs/>
          <w:lang w:val="fr-FR" w:eastAsia="ro-RO"/>
        </w:rPr>
        <w:t>Declarație</w:t>
      </w:r>
      <w:proofErr w:type="spellEnd"/>
      <w:r w:rsidRPr="001213C3">
        <w:rPr>
          <w:rFonts w:asciiTheme="minorHAnsi" w:hAnsiTheme="minorHAnsi" w:cstheme="minorHAnsi"/>
          <w:i/>
          <w:iCs/>
          <w:lang w:val="fr-FR" w:eastAsia="ro-RO"/>
        </w:rPr>
        <w:t xml:space="preserve"> </w:t>
      </w:r>
      <w:proofErr w:type="spellStart"/>
      <w:r w:rsidRPr="001213C3">
        <w:rPr>
          <w:rFonts w:asciiTheme="minorHAnsi" w:hAnsiTheme="minorHAnsi" w:cstheme="minorHAnsi"/>
          <w:i/>
          <w:iCs/>
          <w:lang w:val="fr-FR" w:eastAsia="ro-RO"/>
        </w:rPr>
        <w:t>unică</w:t>
      </w:r>
      <w:proofErr w:type="spellEnd"/>
      <w:r w:rsidR="00C428AA" w:rsidRPr="001213C3">
        <w:rPr>
          <w:rFonts w:asciiTheme="minorHAnsi" w:hAnsiTheme="minorHAnsi" w:cstheme="minorHAnsi"/>
          <w:i/>
          <w:iCs/>
          <w:lang w:val="fr-FR" w:eastAsia="ro-RO"/>
        </w:rPr>
        <w:t xml:space="preserve"> a </w:t>
      </w:r>
      <w:proofErr w:type="spellStart"/>
      <w:r w:rsidR="00C428AA" w:rsidRPr="001213C3">
        <w:rPr>
          <w:rFonts w:asciiTheme="minorHAnsi" w:hAnsiTheme="minorHAnsi" w:cstheme="minorHAnsi"/>
          <w:i/>
          <w:iCs/>
          <w:lang w:val="fr-FR" w:eastAsia="ro-RO"/>
        </w:rPr>
        <w:t>solicitantului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care </w:t>
      </w:r>
      <w:proofErr w:type="spellStart"/>
      <w:r w:rsidRPr="001213C3">
        <w:rPr>
          <w:rFonts w:asciiTheme="minorHAnsi" w:hAnsiTheme="minorHAnsi" w:cstheme="minorHAnsi"/>
          <w:lang w:val="fr-FR" w:eastAsia="ro-RO"/>
        </w:rPr>
        <w:t>sunt</w:t>
      </w:r>
      <w:proofErr w:type="spellEnd"/>
      <w:r w:rsidR="001C53F3"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detaliate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situațiile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care </w:t>
      </w:r>
      <w:proofErr w:type="spellStart"/>
      <w:r w:rsidRPr="001213C3">
        <w:rPr>
          <w:rFonts w:asciiTheme="minorHAnsi" w:hAnsiTheme="minorHAnsi" w:cstheme="minorHAnsi"/>
          <w:lang w:val="fr-FR" w:eastAsia="ro-RO"/>
        </w:rPr>
        <w:t>solicitantul</w:t>
      </w:r>
      <w:proofErr w:type="spellEnd"/>
      <w:r w:rsidRPr="001213C3">
        <w:rPr>
          <w:rFonts w:asciiTheme="minorHAnsi" w:hAnsiTheme="minorHAnsi" w:cstheme="minorHAnsi"/>
          <w:lang w:val="fr-FR" w:eastAsia="ro-RO"/>
        </w:rPr>
        <w:t>/</w:t>
      </w:r>
      <w:proofErr w:type="spellStart"/>
      <w:r w:rsidRPr="001213C3">
        <w:rPr>
          <w:rFonts w:asciiTheme="minorHAnsi" w:hAnsiTheme="minorHAnsi" w:cstheme="minorHAnsi"/>
          <w:lang w:val="fr-FR" w:eastAsia="ro-RO"/>
        </w:rPr>
        <w:t>membrii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parteneriatului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precum</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și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reprezentanții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legali</w:t>
      </w:r>
      <w:proofErr w:type="spellEnd"/>
      <w:r w:rsidR="001C53F3" w:rsidRPr="001213C3">
        <w:rPr>
          <w:rFonts w:asciiTheme="minorHAnsi" w:hAnsiTheme="minorHAnsi" w:cstheme="minorHAnsi"/>
          <w:lang w:val="fr-FR" w:eastAsia="ro-RO"/>
        </w:rPr>
        <w:t xml:space="preserve"> </w:t>
      </w:r>
      <w:r w:rsidRPr="001213C3">
        <w:rPr>
          <w:rFonts w:asciiTheme="minorHAnsi" w:hAnsiTheme="minorHAnsi" w:cstheme="minorHAnsi"/>
          <w:lang w:val="fr-FR" w:eastAsia="ro-RO"/>
        </w:rPr>
        <w:t xml:space="preserve">ai </w:t>
      </w:r>
      <w:proofErr w:type="spellStart"/>
      <w:r w:rsidRPr="001213C3">
        <w:rPr>
          <w:rFonts w:asciiTheme="minorHAnsi" w:hAnsiTheme="minorHAnsi" w:cstheme="minorHAnsi"/>
          <w:lang w:val="fr-FR" w:eastAsia="ro-RO"/>
        </w:rPr>
        <w:t>acestora</w:t>
      </w:r>
      <w:proofErr w:type="spellEnd"/>
      <w:r w:rsidRPr="001213C3">
        <w:rPr>
          <w:rFonts w:asciiTheme="minorHAnsi" w:hAnsiTheme="minorHAnsi" w:cstheme="minorHAnsi"/>
          <w:lang w:val="fr-FR" w:eastAsia="ro-RO"/>
        </w:rPr>
        <w:t xml:space="preserve">, care </w:t>
      </w:r>
      <w:proofErr w:type="spellStart"/>
      <w:r w:rsidRPr="001213C3">
        <w:rPr>
          <w:rFonts w:asciiTheme="minorHAnsi" w:hAnsiTheme="minorHAnsi" w:cstheme="minorHAnsi"/>
          <w:lang w:val="fr-FR" w:eastAsia="ro-RO"/>
        </w:rPr>
        <w:t>îşi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exercita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atribuțiile</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drept</w:t>
      </w:r>
      <w:proofErr w:type="spellEnd"/>
      <w:r w:rsidRPr="001213C3">
        <w:rPr>
          <w:rFonts w:asciiTheme="minorHAnsi" w:hAnsiTheme="minorHAnsi" w:cstheme="minorHAnsi"/>
          <w:lang w:val="fr-FR" w:eastAsia="ro-RO"/>
        </w:rPr>
        <w:t xml:space="preserve">, nu </w:t>
      </w:r>
      <w:proofErr w:type="spellStart"/>
      <w:r w:rsidRPr="001213C3">
        <w:rPr>
          <w:rFonts w:asciiTheme="minorHAnsi" w:hAnsiTheme="minorHAnsi" w:cstheme="minorHAnsi"/>
          <w:lang w:val="fr-FR" w:eastAsia="ro-RO"/>
        </w:rPr>
        <w:t>trebuie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să</w:t>
      </w:r>
      <w:proofErr w:type="spellEnd"/>
      <w:r w:rsidRPr="001213C3">
        <w:rPr>
          <w:rFonts w:asciiTheme="minorHAnsi" w:hAnsiTheme="minorHAnsi" w:cstheme="minorHAnsi"/>
          <w:lang w:val="fr-FR" w:eastAsia="ro-RO"/>
        </w:rPr>
        <w:t xml:space="preserve"> se </w:t>
      </w:r>
      <w:proofErr w:type="spellStart"/>
      <w:r w:rsidRPr="001213C3">
        <w:rPr>
          <w:rFonts w:asciiTheme="minorHAnsi" w:hAnsiTheme="minorHAnsi" w:cstheme="minorHAnsi"/>
          <w:lang w:val="fr-FR" w:eastAsia="ro-RO"/>
        </w:rPr>
        <w:t>regăsească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pentru</w:t>
      </w:r>
      <w:proofErr w:type="spellEnd"/>
      <w:r w:rsidRPr="001213C3">
        <w:rPr>
          <w:rFonts w:asciiTheme="minorHAnsi" w:hAnsiTheme="minorHAnsi" w:cstheme="minorHAnsi"/>
          <w:lang w:val="fr-FR" w:eastAsia="ro-RO"/>
        </w:rPr>
        <w:t xml:space="preserve"> a fi</w:t>
      </w:r>
      <w:r w:rsidR="001C53F3"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beneficiarul</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acestei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priorități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investiții</w:t>
      </w:r>
      <w:proofErr w:type="spellEnd"/>
      <w:r w:rsidRPr="001213C3">
        <w:rPr>
          <w:rFonts w:asciiTheme="minorHAnsi" w:hAnsiTheme="minorHAnsi" w:cstheme="minorHAnsi"/>
          <w:lang w:val="fr-FR" w:eastAsia="ro-RO"/>
        </w:rPr>
        <w:t>.</w:t>
      </w:r>
    </w:p>
    <w:p w14:paraId="0B1927DE" w14:textId="77777777" w:rsidR="004075B4" w:rsidRPr="001213C3" w:rsidRDefault="004075B4" w:rsidP="001213C3">
      <w:pPr>
        <w:autoSpaceDE w:val="0"/>
        <w:autoSpaceDN w:val="0"/>
        <w:adjustRightInd w:val="0"/>
        <w:jc w:val="both"/>
        <w:rPr>
          <w:rFonts w:asciiTheme="minorHAnsi" w:hAnsiTheme="minorHAnsi" w:cstheme="minorHAnsi"/>
          <w:lang w:val="fr-FR" w:eastAsia="ro-RO"/>
        </w:rPr>
      </w:pPr>
    </w:p>
    <w:p w14:paraId="463FCB0A" w14:textId="7336EA1E" w:rsidR="002A695C" w:rsidRPr="001213C3" w:rsidRDefault="00095177" w:rsidP="001213C3">
      <w:pPr>
        <w:pStyle w:val="ListParagraph"/>
        <w:numPr>
          <w:ilvl w:val="0"/>
          <w:numId w:val="50"/>
        </w:numPr>
        <w:autoSpaceDE w:val="0"/>
        <w:autoSpaceDN w:val="0"/>
        <w:adjustRightInd w:val="0"/>
        <w:jc w:val="both"/>
        <w:rPr>
          <w:rFonts w:asciiTheme="minorHAnsi" w:hAnsiTheme="minorHAnsi" w:cstheme="minorHAnsi"/>
          <w:b/>
          <w:bCs/>
          <w:lang w:val="fr-FR"/>
        </w:rPr>
      </w:pPr>
      <w:proofErr w:type="spellStart"/>
      <w:r w:rsidRPr="001213C3">
        <w:rPr>
          <w:rFonts w:asciiTheme="minorHAnsi" w:hAnsiTheme="minorHAnsi" w:cstheme="minorHAnsi"/>
          <w:b/>
          <w:bCs/>
          <w:lang w:val="fr-FR"/>
        </w:rPr>
        <w:t>Drepturi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reale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asupra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imobilului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obiect</w:t>
      </w:r>
      <w:proofErr w:type="spellEnd"/>
      <w:r w:rsidRPr="001213C3">
        <w:rPr>
          <w:rFonts w:asciiTheme="minorHAnsi" w:hAnsiTheme="minorHAnsi" w:cstheme="minorHAnsi"/>
          <w:b/>
          <w:bCs/>
          <w:lang w:val="fr-FR"/>
        </w:rPr>
        <w:t xml:space="preserve"> al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precum</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şi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w:t>
      </w:r>
      <w:proofErr w:type="spellEnd"/>
      <w:r w:rsidRPr="001213C3">
        <w:rPr>
          <w:rFonts w:asciiTheme="minorHAnsi" w:hAnsiTheme="minorHAnsi" w:cstheme="minorHAnsi"/>
          <w:b/>
          <w:bCs/>
          <w:lang w:val="fr-FR"/>
        </w:rPr>
        <w:t xml:space="preserve"> o </w:t>
      </w:r>
      <w:proofErr w:type="spellStart"/>
      <w:r w:rsidRPr="001213C3">
        <w:rPr>
          <w:rFonts w:asciiTheme="minorHAnsi" w:hAnsiTheme="minorHAnsi" w:cstheme="minorHAnsi"/>
          <w:b/>
          <w:bCs/>
          <w:lang w:val="fr-FR"/>
        </w:rPr>
        <w:t>perioadă</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minim</w:t>
      </w:r>
      <w:proofErr w:type="spellEnd"/>
      <w:r w:rsidRPr="001213C3">
        <w:rPr>
          <w:rFonts w:asciiTheme="minorHAnsi" w:hAnsiTheme="minorHAnsi" w:cstheme="minorHAnsi"/>
          <w:b/>
          <w:bCs/>
          <w:lang w:val="fr-FR"/>
        </w:rPr>
        <w:t xml:space="preserve"> 5 </w:t>
      </w:r>
      <w:proofErr w:type="spellStart"/>
      <w:r w:rsidRPr="001213C3">
        <w:rPr>
          <w:rFonts w:asciiTheme="minorHAnsi" w:hAnsiTheme="minorHAnsi" w:cstheme="minorHAnsi"/>
          <w:b/>
          <w:bCs/>
          <w:lang w:val="fr-FR"/>
        </w:rPr>
        <w:t>ani</w:t>
      </w:r>
      <w:proofErr w:type="spellEnd"/>
      <w:r w:rsidRPr="001213C3">
        <w:rPr>
          <w:rFonts w:asciiTheme="minorHAnsi" w:hAnsiTheme="minorHAnsi" w:cstheme="minorHAnsi"/>
          <w:b/>
          <w:bCs/>
          <w:lang w:val="fr-FR"/>
        </w:rPr>
        <w:t xml:space="preserve"> de la </w:t>
      </w:r>
      <w:proofErr w:type="spellStart"/>
      <w:r w:rsidRPr="001213C3">
        <w:rPr>
          <w:rFonts w:asciiTheme="minorHAnsi" w:hAnsiTheme="minorHAnsi" w:cstheme="minorHAnsi"/>
          <w:b/>
          <w:bCs/>
          <w:lang w:val="fr-FR"/>
        </w:rPr>
        <w:t>efectuarea</w:t>
      </w:r>
      <w:proofErr w:type="spellEnd"/>
      <w:r w:rsidRPr="001213C3">
        <w:rPr>
          <w:rFonts w:asciiTheme="minorHAnsi" w:hAnsiTheme="minorHAnsi" w:cstheme="minorHAnsi"/>
          <w:b/>
          <w:bCs/>
          <w:lang w:val="fr-FR"/>
        </w:rPr>
        <w:t xml:space="preserve"> de AM PR SE a </w:t>
      </w:r>
      <w:proofErr w:type="spellStart"/>
      <w:r w:rsidRPr="001213C3">
        <w:rPr>
          <w:rFonts w:asciiTheme="minorHAnsi" w:hAnsiTheme="minorHAnsi" w:cstheme="minorHAnsi"/>
          <w:b/>
          <w:bCs/>
          <w:lang w:val="fr-FR"/>
        </w:rPr>
        <w:t>plății</w:t>
      </w:r>
      <w:proofErr w:type="spellEnd"/>
      <w:r w:rsidRPr="001213C3">
        <w:rPr>
          <w:rFonts w:asciiTheme="minorHAnsi" w:hAnsiTheme="minorHAnsi" w:cstheme="minorHAnsi"/>
          <w:b/>
          <w:bCs/>
          <w:lang w:val="fr-FR"/>
        </w:rPr>
        <w:t xml:space="preserve"> finale </w:t>
      </w:r>
      <w:proofErr w:type="spellStart"/>
      <w:r w:rsidRPr="001213C3">
        <w:rPr>
          <w:rFonts w:asciiTheme="minorHAnsi" w:hAnsiTheme="minorHAnsi" w:cstheme="minorHAnsi"/>
          <w:b/>
          <w:bCs/>
          <w:lang w:val="fr-FR"/>
        </w:rPr>
        <w:t>catre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beneficiar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pentru</w:t>
      </w:r>
      <w:proofErr w:type="spellEnd"/>
      <w:r w:rsidRPr="001213C3">
        <w:rPr>
          <w:rFonts w:asciiTheme="minorHAnsi" w:hAnsiTheme="minorHAnsi" w:cstheme="minorHAnsi"/>
          <w:b/>
          <w:bCs/>
          <w:lang w:val="fr-FR"/>
        </w:rPr>
        <w:t xml:space="preserve"> care </w:t>
      </w:r>
      <w:proofErr w:type="spellStart"/>
      <w:r w:rsidRPr="001213C3">
        <w:rPr>
          <w:rFonts w:asciiTheme="minorHAnsi" w:hAnsiTheme="minorHAnsi" w:cstheme="minorHAnsi"/>
          <w:b/>
          <w:bCs/>
          <w:lang w:val="fr-FR"/>
        </w:rPr>
        <w:t>poate</w:t>
      </w:r>
      <w:proofErr w:type="spellEnd"/>
      <w:r w:rsidRPr="001213C3">
        <w:rPr>
          <w:rFonts w:asciiTheme="minorHAnsi" w:hAnsiTheme="minorHAnsi" w:cstheme="minorHAnsi"/>
          <w:b/>
          <w:bCs/>
          <w:lang w:val="fr-FR"/>
        </w:rPr>
        <w:t xml:space="preserve"> fi </w:t>
      </w:r>
      <w:proofErr w:type="spellStart"/>
      <w:r w:rsidRPr="001213C3">
        <w:rPr>
          <w:rFonts w:asciiTheme="minorHAnsi" w:hAnsiTheme="minorHAnsi" w:cstheme="minorHAnsi"/>
          <w:b/>
          <w:bCs/>
          <w:lang w:val="fr-FR"/>
        </w:rPr>
        <w:t>acordat</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dreptul</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execuţie</w:t>
      </w:r>
      <w:proofErr w:type="spellEnd"/>
      <w:r w:rsidRPr="001213C3">
        <w:rPr>
          <w:rFonts w:asciiTheme="minorHAnsi" w:hAnsiTheme="minorHAnsi" w:cstheme="minorHAnsi"/>
          <w:b/>
          <w:bCs/>
          <w:lang w:val="fr-FR"/>
        </w:rPr>
        <w:t xml:space="preserve"> a </w:t>
      </w:r>
      <w:proofErr w:type="spellStart"/>
      <w:r w:rsidRPr="001213C3">
        <w:rPr>
          <w:rFonts w:asciiTheme="minorHAnsi" w:hAnsiTheme="minorHAnsi" w:cstheme="minorHAnsi"/>
          <w:b/>
          <w:bCs/>
          <w:lang w:val="fr-FR"/>
        </w:rPr>
        <w:t>lucrărilor</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construcţii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conformitate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legislația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vigoare</w:t>
      </w:r>
      <w:proofErr w:type="spellEnd"/>
      <w:r w:rsidRPr="001213C3">
        <w:rPr>
          <w:rFonts w:asciiTheme="minorHAnsi" w:hAnsiTheme="minorHAnsi" w:cstheme="minorHAnsi"/>
          <w:b/>
          <w:bCs/>
          <w:lang w:val="fr-FR"/>
        </w:rPr>
        <w:t>.</w:t>
      </w:r>
    </w:p>
    <w:p w14:paraId="79D5A751" w14:textId="77777777" w:rsidR="00012193" w:rsidRPr="001213C3" w:rsidRDefault="00012193" w:rsidP="001213C3">
      <w:pPr>
        <w:pStyle w:val="ListParagraph"/>
        <w:autoSpaceDE w:val="0"/>
        <w:autoSpaceDN w:val="0"/>
        <w:adjustRightInd w:val="0"/>
        <w:jc w:val="both"/>
        <w:rPr>
          <w:rFonts w:asciiTheme="minorHAnsi" w:hAnsiTheme="minorHAnsi" w:cstheme="minorHAnsi"/>
          <w:b/>
          <w:bCs/>
          <w:lang w:val="fr-FR"/>
        </w:rPr>
      </w:pPr>
    </w:p>
    <w:p w14:paraId="185D170D" w14:textId="64548145" w:rsidR="002A695C" w:rsidRDefault="002A695C" w:rsidP="001213C3">
      <w:pPr>
        <w:autoSpaceDE w:val="0"/>
        <w:autoSpaceDN w:val="0"/>
        <w:adjustRightInd w:val="0"/>
        <w:jc w:val="both"/>
        <w:rPr>
          <w:rFonts w:asciiTheme="minorHAnsi" w:hAnsiTheme="minorHAnsi" w:cstheme="minorHAnsi"/>
          <w:lang w:val="fr-FR" w:eastAsia="ro-RO"/>
        </w:rPr>
      </w:pPr>
      <w:proofErr w:type="spellStart"/>
      <w:r w:rsidRPr="001213C3">
        <w:rPr>
          <w:rFonts w:asciiTheme="minorHAnsi" w:hAnsiTheme="minorHAnsi" w:cstheme="minorHAnsi"/>
          <w:lang w:val="fr-FR" w:eastAsia="ro-RO"/>
        </w:rPr>
        <w:t>Solicitantul</w:t>
      </w:r>
      <w:proofErr w:type="spellEnd"/>
      <w:r w:rsidRPr="001213C3">
        <w:rPr>
          <w:rFonts w:asciiTheme="minorHAnsi" w:hAnsiTheme="minorHAnsi" w:cstheme="minorHAnsi"/>
          <w:lang w:val="fr-FR" w:eastAsia="ro-RO"/>
        </w:rPr>
        <w:t xml:space="preserve"> la </w:t>
      </w:r>
      <w:proofErr w:type="spellStart"/>
      <w:r w:rsidRPr="001213C3">
        <w:rPr>
          <w:rFonts w:asciiTheme="minorHAnsi" w:hAnsiTheme="minorHAnsi" w:cstheme="minorHAnsi"/>
          <w:lang w:val="fr-FR" w:eastAsia="ro-RO"/>
        </w:rPr>
        <w:t>finanțare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trebuie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demonstreze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existența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dreptului</w:t>
      </w:r>
      <w:proofErr w:type="spellEnd"/>
      <w:r w:rsidRPr="001213C3">
        <w:rPr>
          <w:rFonts w:asciiTheme="minorHAnsi" w:hAnsiTheme="minorHAnsi" w:cstheme="minorHAnsi"/>
          <w:lang w:val="fr-FR" w:eastAsia="ro-RO"/>
        </w:rPr>
        <w:t xml:space="preserve"> real </w:t>
      </w:r>
      <w:proofErr w:type="spellStart"/>
      <w:r w:rsidRPr="001213C3">
        <w:rPr>
          <w:rFonts w:asciiTheme="minorHAnsi" w:hAnsiTheme="minorHAnsi" w:cstheme="minorHAnsi"/>
          <w:lang w:val="fr-FR" w:eastAsia="ro-RO"/>
        </w:rPr>
        <w:t>invocat</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asupra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imobilului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pe</w:t>
      </w:r>
      <w:proofErr w:type="spellEnd"/>
      <w:r w:rsidRPr="001213C3">
        <w:rPr>
          <w:rFonts w:asciiTheme="minorHAnsi" w:hAnsiTheme="minorHAnsi" w:cstheme="minorHAnsi"/>
          <w:lang w:val="fr-FR" w:eastAsia="ro-RO"/>
        </w:rPr>
        <w:t xml:space="preserve"> care se </w:t>
      </w:r>
      <w:proofErr w:type="spellStart"/>
      <w:r w:rsidRPr="001213C3">
        <w:rPr>
          <w:rFonts w:asciiTheme="minorHAnsi" w:hAnsiTheme="minorHAnsi" w:cstheme="minorHAnsi"/>
          <w:lang w:val="fr-FR" w:eastAsia="ro-RO"/>
        </w:rPr>
        <w:t>propune</w:t>
      </w:r>
      <w:proofErr w:type="spellEnd"/>
      <w:r w:rsidRPr="001213C3">
        <w:rPr>
          <w:rFonts w:asciiTheme="minorHAnsi" w:hAnsiTheme="minorHAnsi" w:cstheme="minorHAnsi"/>
          <w:lang w:val="fr-FR" w:eastAsia="ro-RO"/>
        </w:rPr>
        <w:t xml:space="preserve"> a se </w:t>
      </w:r>
      <w:proofErr w:type="spellStart"/>
      <w:r w:rsidRPr="001213C3">
        <w:rPr>
          <w:rFonts w:asciiTheme="minorHAnsi" w:hAnsiTheme="minorHAnsi" w:cstheme="minorHAnsi"/>
          <w:lang w:val="fr-FR" w:eastAsia="ro-RO"/>
        </w:rPr>
        <w:t>realiza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investiția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cadrul</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cererii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finanțare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conform</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legislației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vigoare</w:t>
      </w:r>
      <w:proofErr w:type="spellEnd"/>
      <w:r w:rsidRPr="001213C3">
        <w:rPr>
          <w:rFonts w:asciiTheme="minorHAnsi" w:hAnsiTheme="minorHAnsi" w:cstheme="minorHAnsi"/>
          <w:lang w:val="fr-FR" w:eastAsia="ro-RO"/>
        </w:rPr>
        <w:t xml:space="preserve">. Prin </w:t>
      </w:r>
      <w:proofErr w:type="spellStart"/>
      <w:r w:rsidRPr="001213C3">
        <w:rPr>
          <w:rFonts w:asciiTheme="minorHAnsi" w:hAnsiTheme="minorHAnsi" w:cstheme="minorHAnsi"/>
          <w:lang w:val="fr-FR" w:eastAsia="ro-RO"/>
        </w:rPr>
        <w:t>imobil</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obiect</w:t>
      </w:r>
      <w:proofErr w:type="spellEnd"/>
      <w:r w:rsidRPr="001213C3">
        <w:rPr>
          <w:rFonts w:asciiTheme="minorHAnsi" w:hAnsiTheme="minorHAnsi" w:cstheme="minorHAnsi"/>
          <w:lang w:val="fr-FR" w:eastAsia="ro-RO"/>
        </w:rPr>
        <w:t xml:space="preserve"> al </w:t>
      </w:r>
      <w:proofErr w:type="spellStart"/>
      <w:r w:rsidRPr="001213C3">
        <w:rPr>
          <w:rFonts w:asciiTheme="minorHAnsi" w:hAnsiTheme="minorHAnsi" w:cstheme="minorHAnsi"/>
          <w:lang w:val="fr-FR" w:eastAsia="ro-RO"/>
        </w:rPr>
        <w:t>proiectului</w:t>
      </w:r>
      <w:proofErr w:type="spellEnd"/>
      <w:r w:rsidRPr="001213C3">
        <w:rPr>
          <w:rFonts w:asciiTheme="minorHAnsi" w:hAnsiTheme="minorHAnsi" w:cstheme="minorHAnsi"/>
          <w:lang w:val="fr-FR" w:eastAsia="ro-RO"/>
        </w:rPr>
        <w:t xml:space="preserve"> se </w:t>
      </w:r>
      <w:proofErr w:type="spellStart"/>
      <w:r w:rsidRPr="001213C3">
        <w:rPr>
          <w:rFonts w:asciiTheme="minorHAnsi" w:hAnsiTheme="minorHAnsi" w:cstheme="minorHAnsi"/>
          <w:lang w:val="fr-FR" w:eastAsia="ro-RO"/>
        </w:rPr>
        <w:t>înţelege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terenul</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şi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clădirea</w:t>
      </w:r>
      <w:proofErr w:type="spellEnd"/>
      <w:r w:rsidRPr="001213C3">
        <w:rPr>
          <w:rFonts w:asciiTheme="minorHAnsi" w:hAnsiTheme="minorHAnsi" w:cstheme="minorHAnsi"/>
          <w:lang w:val="fr-FR" w:eastAsia="ro-RO"/>
        </w:rPr>
        <w:t xml:space="preserve"> ce fac </w:t>
      </w:r>
      <w:proofErr w:type="spellStart"/>
      <w:r w:rsidRPr="001213C3">
        <w:rPr>
          <w:rFonts w:asciiTheme="minorHAnsi" w:hAnsiTheme="minorHAnsi" w:cstheme="minorHAnsi"/>
          <w:lang w:val="fr-FR" w:eastAsia="ro-RO"/>
        </w:rPr>
        <w:t>obiectul</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proiectului</w:t>
      </w:r>
      <w:proofErr w:type="spellEnd"/>
      <w:r w:rsidRPr="001213C3">
        <w:rPr>
          <w:rFonts w:asciiTheme="minorHAnsi" w:hAnsiTheme="minorHAnsi" w:cstheme="minorHAnsi"/>
          <w:lang w:val="fr-FR" w:eastAsia="ro-RO"/>
        </w:rPr>
        <w:t>.</w:t>
      </w:r>
    </w:p>
    <w:p w14:paraId="18F0109B" w14:textId="77777777" w:rsidR="00C33485" w:rsidRPr="001213C3" w:rsidRDefault="00C33485" w:rsidP="001213C3">
      <w:pPr>
        <w:autoSpaceDE w:val="0"/>
        <w:autoSpaceDN w:val="0"/>
        <w:adjustRightInd w:val="0"/>
        <w:jc w:val="both"/>
        <w:rPr>
          <w:rFonts w:asciiTheme="minorHAnsi" w:hAnsiTheme="minorHAnsi" w:cstheme="minorHAnsi"/>
          <w:lang w:val="fr-FR" w:eastAsia="ro-RO"/>
        </w:rPr>
      </w:pPr>
    </w:p>
    <w:p w14:paraId="5FFBD243" w14:textId="77777777" w:rsidR="00FB3C04" w:rsidRPr="001213C3" w:rsidRDefault="002A695C"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este </w:t>
      </w:r>
      <w:proofErr w:type="spellStart"/>
      <w:r w:rsidRPr="001213C3">
        <w:rPr>
          <w:rFonts w:asciiTheme="minorHAnsi" w:hAnsiTheme="minorHAnsi" w:cstheme="minorHAnsi"/>
          <w:lang w:val="fr-FR"/>
        </w:rPr>
        <w:t>necesară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autorizației</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are </w:t>
      </w:r>
      <w:proofErr w:type="spellStart"/>
      <w:r w:rsidRPr="001213C3">
        <w:rPr>
          <w:rFonts w:asciiTheme="minorHAnsi" w:hAnsiTheme="minorHAnsi" w:cstheme="minorHAnsi"/>
          <w:lang w:val="fr-FR"/>
        </w:rPr>
        <w:t>obligația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termenele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nu mai </w:t>
      </w:r>
      <w:proofErr w:type="spellStart"/>
      <w:r w:rsidRPr="001213C3">
        <w:rPr>
          <w:rFonts w:asciiTheme="minorHAnsi" w:hAnsiTheme="minorHAnsi" w:cstheme="minorHAnsi"/>
          <w:lang w:val="fr-FR"/>
        </w:rPr>
        <w:t>târziu</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semnarea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face </w:t>
      </w:r>
      <w:proofErr w:type="spellStart"/>
      <w:r w:rsidRPr="001213C3">
        <w:rPr>
          <w:rFonts w:asciiTheme="minorHAnsi" w:hAnsiTheme="minorHAnsi" w:cstheme="minorHAnsi"/>
          <w:lang w:val="fr-FR"/>
        </w:rPr>
        <w:t>dovada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w:t>
      </w:r>
      <w:proofErr w:type="spellEnd"/>
      <w:r w:rsidRPr="001213C3">
        <w:rPr>
          <w:rFonts w:asciiTheme="minorHAnsi" w:hAnsiTheme="minorHAnsi" w:cstheme="minorHAnsi"/>
          <w:lang w:val="fr-FR"/>
        </w:rPr>
        <w:t xml:space="preserve"> real. </w:t>
      </w:r>
    </w:p>
    <w:p w14:paraId="220B3CF5" w14:textId="392392B4" w:rsidR="002A695C" w:rsidRPr="001213C3" w:rsidRDefault="002A695C"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demonstrează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titularul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dreptului</w:t>
      </w:r>
      <w:proofErr w:type="spellEnd"/>
      <w:r w:rsidRPr="001213C3">
        <w:rPr>
          <w:rFonts w:asciiTheme="minorHAnsi" w:hAnsiTheme="minorHAnsi" w:cstheme="minorHAnsi"/>
          <w:lang w:val="fr-FR"/>
        </w:rPr>
        <w:t xml:space="preserve"> real </w:t>
      </w:r>
      <w:proofErr w:type="spellStart"/>
      <w:r w:rsidRPr="001213C3">
        <w:rPr>
          <w:rFonts w:asciiTheme="minorHAnsi" w:hAnsiTheme="minorHAnsi" w:cstheme="minorHAnsi"/>
          <w:lang w:val="fr-FR"/>
        </w:rPr>
        <w:t>solicitat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respinsă</w:t>
      </w:r>
      <w:proofErr w:type="spellEnd"/>
      <w:r w:rsidRPr="001213C3">
        <w:rPr>
          <w:rFonts w:asciiTheme="minorHAnsi" w:hAnsiTheme="minorHAnsi" w:cstheme="minorHAnsi"/>
          <w:lang w:val="fr-FR"/>
        </w:rPr>
        <w:t>.</w:t>
      </w:r>
    </w:p>
    <w:p w14:paraId="29869966" w14:textId="77777777" w:rsidR="004075B4" w:rsidRPr="001213C3" w:rsidRDefault="004075B4" w:rsidP="001213C3">
      <w:pPr>
        <w:autoSpaceDE w:val="0"/>
        <w:autoSpaceDN w:val="0"/>
        <w:adjustRightInd w:val="0"/>
        <w:jc w:val="both"/>
        <w:rPr>
          <w:rFonts w:asciiTheme="minorHAnsi" w:hAnsiTheme="minorHAnsi" w:cstheme="minorHAnsi"/>
          <w:lang w:val="fr-FR" w:eastAsia="ro-RO"/>
        </w:rPr>
      </w:pPr>
    </w:p>
    <w:p w14:paraId="242E4A1D" w14:textId="4D98B79E" w:rsidR="002A695C" w:rsidRPr="001213C3" w:rsidRDefault="002A695C" w:rsidP="001213C3">
      <w:pPr>
        <w:autoSpaceDE w:val="0"/>
        <w:autoSpaceDN w:val="0"/>
        <w:adjustRightInd w:val="0"/>
        <w:jc w:val="both"/>
        <w:rPr>
          <w:rFonts w:asciiTheme="minorHAnsi" w:hAnsiTheme="minorHAnsi" w:cstheme="minorHAnsi"/>
          <w:lang w:val="fr-FR" w:eastAsia="ro-RO"/>
        </w:rPr>
      </w:pPr>
      <w:r w:rsidRPr="001213C3">
        <w:rPr>
          <w:rFonts w:asciiTheme="minorHAnsi" w:hAnsiTheme="minorHAnsi" w:cstheme="minorHAnsi"/>
          <w:lang w:val="fr-FR" w:eastAsia="ro-RO"/>
        </w:rPr>
        <w:t xml:space="preserve">Se </w:t>
      </w:r>
      <w:proofErr w:type="spellStart"/>
      <w:r w:rsidRPr="001213C3">
        <w:rPr>
          <w:rFonts w:asciiTheme="minorHAnsi" w:hAnsiTheme="minorHAnsi" w:cstheme="minorHAnsi"/>
          <w:lang w:val="fr-FR" w:eastAsia="ro-RO"/>
        </w:rPr>
        <w:t>acceptă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înscrierea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provizorie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cartea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funciară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doar</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dreptului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proprietate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condiția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depunerii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până</w:t>
      </w:r>
      <w:proofErr w:type="spellEnd"/>
      <w:r w:rsidRPr="001213C3">
        <w:rPr>
          <w:rFonts w:asciiTheme="minorHAnsi" w:hAnsiTheme="minorHAnsi" w:cstheme="minorHAnsi"/>
          <w:lang w:val="fr-FR" w:eastAsia="ro-RO"/>
        </w:rPr>
        <w:t xml:space="preserve"> la </w:t>
      </w:r>
      <w:proofErr w:type="spellStart"/>
      <w:r w:rsidRPr="001213C3">
        <w:rPr>
          <w:rFonts w:asciiTheme="minorHAnsi" w:hAnsiTheme="minorHAnsi" w:cstheme="minorHAnsi"/>
          <w:lang w:val="fr-FR" w:eastAsia="ro-RO"/>
        </w:rPr>
        <w:t>etapa</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contractare</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unui</w:t>
      </w:r>
      <w:proofErr w:type="spellEnd"/>
      <w:r w:rsidRPr="001213C3">
        <w:rPr>
          <w:rFonts w:asciiTheme="minorHAnsi" w:hAnsiTheme="minorHAnsi" w:cstheme="minorHAnsi"/>
          <w:lang w:val="fr-FR" w:eastAsia="ro-RO"/>
        </w:rPr>
        <w:t xml:space="preserve"> extras de carte </w:t>
      </w:r>
      <w:proofErr w:type="spellStart"/>
      <w:r w:rsidRPr="001213C3">
        <w:rPr>
          <w:rFonts w:asciiTheme="minorHAnsi" w:hAnsiTheme="minorHAnsi" w:cstheme="minorHAnsi"/>
          <w:lang w:val="fr-FR" w:eastAsia="ro-RO"/>
        </w:rPr>
        <w:t>funciară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înscrierea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definitivă</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dreptului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proprietate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asupra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imobilului</w:t>
      </w:r>
      <w:proofErr w:type="spellEnd"/>
      <w:r w:rsidRPr="001213C3">
        <w:rPr>
          <w:rFonts w:asciiTheme="minorHAnsi" w:hAnsiTheme="minorHAnsi" w:cstheme="minorHAnsi"/>
          <w:lang w:val="fr-FR" w:eastAsia="ro-RO"/>
        </w:rPr>
        <w:t xml:space="preserve">. Nu se </w:t>
      </w:r>
      <w:proofErr w:type="spellStart"/>
      <w:r w:rsidRPr="001213C3">
        <w:rPr>
          <w:rFonts w:asciiTheme="minorHAnsi" w:hAnsiTheme="minorHAnsi" w:cstheme="minorHAnsi"/>
          <w:lang w:val="fr-FR" w:eastAsia="ro-RO"/>
        </w:rPr>
        <w:t>acceptă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înscrierea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provizorie</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celorlalte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drepturi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reale</w:t>
      </w:r>
      <w:proofErr w:type="spellEnd"/>
      <w:r w:rsidRPr="001213C3">
        <w:rPr>
          <w:rFonts w:asciiTheme="minorHAnsi" w:hAnsiTheme="minorHAnsi" w:cstheme="minorHAnsi"/>
          <w:lang w:val="fr-FR" w:eastAsia="ro-RO"/>
        </w:rPr>
        <w:t>.</w:t>
      </w:r>
    </w:p>
    <w:p w14:paraId="72937088" w14:textId="77777777" w:rsidR="00163FDF" w:rsidRPr="001213C3" w:rsidRDefault="00163FDF" w:rsidP="001213C3">
      <w:pPr>
        <w:autoSpaceDE w:val="0"/>
        <w:autoSpaceDN w:val="0"/>
        <w:adjustRightInd w:val="0"/>
        <w:jc w:val="both"/>
        <w:rPr>
          <w:rFonts w:asciiTheme="minorHAnsi" w:hAnsiTheme="minorHAnsi" w:cstheme="minorHAnsi"/>
          <w:lang w:val="fr-FR" w:eastAsia="ro-RO"/>
        </w:rPr>
      </w:pPr>
    </w:p>
    <w:p w14:paraId="311F7921" w14:textId="4F7D0FDC" w:rsidR="002A695C" w:rsidRPr="001213C3" w:rsidRDefault="002A695C" w:rsidP="001213C3">
      <w:pPr>
        <w:autoSpaceDN w:val="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 xml:space="preserve">Este </w:t>
      </w:r>
      <w:proofErr w:type="spellStart"/>
      <w:r w:rsidRPr="001213C3">
        <w:rPr>
          <w:rFonts w:asciiTheme="minorHAnsi" w:eastAsia="Times New Roman" w:hAnsiTheme="minorHAnsi" w:cstheme="minorHAnsi"/>
          <w:lang w:val="fr-FR"/>
        </w:rPr>
        <w:t>obligatorie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menţinerea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dreptului</w:t>
      </w:r>
      <w:proofErr w:type="spellEnd"/>
      <w:r w:rsidRPr="001213C3">
        <w:rPr>
          <w:rFonts w:asciiTheme="minorHAnsi" w:eastAsia="Times New Roman" w:hAnsiTheme="minorHAnsi" w:cstheme="minorHAnsi"/>
          <w:lang w:val="fr-FR"/>
        </w:rPr>
        <w:t xml:space="preserve"> real </w:t>
      </w:r>
      <w:proofErr w:type="spellStart"/>
      <w:r w:rsidRPr="001213C3">
        <w:rPr>
          <w:rFonts w:asciiTheme="minorHAnsi" w:eastAsia="Times New Roman" w:hAnsiTheme="minorHAnsi" w:cstheme="minorHAnsi"/>
          <w:lang w:val="fr-FR"/>
        </w:rPr>
        <w:t>asupra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imobilului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toată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perioada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durabilitate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investiţiei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respectiv</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perioada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menţinere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obligatorie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investiției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după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finalizarea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implementării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minim</w:t>
      </w:r>
      <w:proofErr w:type="spellEnd"/>
      <w:r w:rsidRPr="001213C3">
        <w:rPr>
          <w:rFonts w:asciiTheme="minorHAnsi" w:eastAsia="Times New Roman" w:hAnsiTheme="minorHAnsi" w:cstheme="minorHAnsi"/>
          <w:lang w:val="fr-FR"/>
        </w:rPr>
        <w:t xml:space="preserve"> 5 </w:t>
      </w:r>
      <w:proofErr w:type="spellStart"/>
      <w:r w:rsidRPr="001213C3">
        <w:rPr>
          <w:rFonts w:asciiTheme="minorHAnsi" w:eastAsia="Times New Roman" w:hAnsiTheme="minorHAnsi" w:cstheme="minorHAnsi"/>
          <w:lang w:val="fr-FR"/>
        </w:rPr>
        <w:t>ani</w:t>
      </w:r>
      <w:proofErr w:type="spellEnd"/>
      <w:r w:rsidRPr="001213C3">
        <w:rPr>
          <w:rFonts w:asciiTheme="minorHAnsi" w:eastAsia="Times New Roman" w:hAnsiTheme="minorHAnsi" w:cstheme="minorHAnsi"/>
          <w:lang w:val="fr-FR"/>
        </w:rPr>
        <w:t xml:space="preserve"> </w:t>
      </w:r>
      <w:r w:rsidRPr="001213C3">
        <w:rPr>
          <w:rFonts w:asciiTheme="minorHAnsi" w:hAnsiTheme="minorHAnsi" w:cstheme="minorHAnsi"/>
          <w:lang w:val="fr-FR"/>
        </w:rPr>
        <w:t xml:space="preserve">de la </w:t>
      </w:r>
      <w:proofErr w:type="spellStart"/>
      <w:r w:rsidRPr="001213C3">
        <w:rPr>
          <w:rFonts w:asciiTheme="minorHAnsi" w:hAnsiTheme="minorHAnsi" w:cstheme="minorHAnsi"/>
          <w:lang w:val="fr-FR"/>
        </w:rPr>
        <w:t>efectuarea</w:t>
      </w:r>
      <w:proofErr w:type="spellEnd"/>
      <w:r w:rsidRPr="001213C3">
        <w:rPr>
          <w:rFonts w:asciiTheme="minorHAnsi" w:hAnsiTheme="minorHAnsi" w:cstheme="minorHAnsi"/>
          <w:lang w:val="fr-FR"/>
        </w:rPr>
        <w:t xml:space="preserve"> de </w:t>
      </w:r>
      <w:proofErr w:type="spellStart"/>
      <w:r w:rsidR="006B58CE" w:rsidRPr="001213C3">
        <w:rPr>
          <w:rFonts w:asciiTheme="minorHAnsi" w:hAnsiTheme="minorHAnsi" w:cstheme="minorHAnsi"/>
          <w:lang w:val="fr-FR"/>
        </w:rPr>
        <w:t>către</w:t>
      </w:r>
      <w:proofErr w:type="spellEnd"/>
      <w:r w:rsidR="006B58CE" w:rsidRPr="001213C3">
        <w:rPr>
          <w:rFonts w:asciiTheme="minorHAnsi" w:hAnsiTheme="minorHAnsi" w:cstheme="minorHAnsi"/>
          <w:lang w:val="fr-FR"/>
        </w:rPr>
        <w:t xml:space="preserve"> </w:t>
      </w:r>
      <w:r w:rsidRPr="001213C3">
        <w:rPr>
          <w:rFonts w:asciiTheme="minorHAnsi" w:hAnsiTheme="minorHAnsi" w:cstheme="minorHAnsi"/>
          <w:lang w:val="fr-FR"/>
        </w:rPr>
        <w:t>AM</w:t>
      </w:r>
      <w:r w:rsidR="006B58CE" w:rsidRPr="001213C3">
        <w:rPr>
          <w:rFonts w:asciiTheme="minorHAnsi" w:hAnsiTheme="minorHAnsi" w:cstheme="minorHAnsi"/>
          <w:lang w:val="fr-FR"/>
        </w:rPr>
        <w:t xml:space="preserve"> PR SE</w:t>
      </w:r>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plății</w:t>
      </w:r>
      <w:proofErr w:type="spellEnd"/>
      <w:r w:rsidRPr="001213C3">
        <w:rPr>
          <w:rFonts w:asciiTheme="minorHAnsi" w:hAnsiTheme="minorHAnsi" w:cstheme="minorHAnsi"/>
          <w:lang w:val="fr-FR"/>
        </w:rPr>
        <w:t xml:space="preserve"> finale </w:t>
      </w:r>
      <w:proofErr w:type="spellStart"/>
      <w:r w:rsidRPr="001213C3">
        <w:rPr>
          <w:rFonts w:asciiTheme="minorHAnsi" w:hAnsiTheme="minorHAnsi" w:cstheme="minorHAnsi"/>
          <w:lang w:val="fr-FR"/>
        </w:rPr>
        <w:t>catre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w:t>
      </w:r>
      <w:proofErr w:type="spellEnd"/>
      <w:r w:rsidRPr="001213C3">
        <w:rPr>
          <w:rFonts w:asciiTheme="minorHAnsi" w:eastAsia="Times New Roman" w:hAnsiTheme="minorHAnsi" w:cstheme="minorHAnsi"/>
          <w:lang w:val="fr-FR"/>
        </w:rPr>
        <w:t xml:space="preserve">). Prin </w:t>
      </w:r>
      <w:proofErr w:type="spellStart"/>
      <w:r w:rsidRPr="001213C3">
        <w:rPr>
          <w:rFonts w:asciiTheme="minorHAnsi" w:eastAsia="Times New Roman" w:hAnsiTheme="minorHAnsi" w:cstheme="minorHAnsi"/>
          <w:lang w:val="fr-FR"/>
        </w:rPr>
        <w:t>perioada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implementare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 xml:space="preserve"> se </w:t>
      </w:r>
      <w:proofErr w:type="spellStart"/>
      <w:r w:rsidRPr="001213C3">
        <w:rPr>
          <w:rFonts w:asciiTheme="minorHAnsi" w:eastAsia="Times New Roman" w:hAnsiTheme="minorHAnsi" w:cstheme="minorHAnsi"/>
          <w:lang w:val="fr-FR"/>
        </w:rPr>
        <w:t>înţelege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perioada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care se </w:t>
      </w:r>
      <w:proofErr w:type="spellStart"/>
      <w:r w:rsidRPr="001213C3">
        <w:rPr>
          <w:rFonts w:asciiTheme="minorHAnsi" w:eastAsia="Times New Roman" w:hAnsiTheme="minorHAnsi" w:cstheme="minorHAnsi"/>
          <w:lang w:val="fr-FR"/>
        </w:rPr>
        <w:t>finalizează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toate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activităţile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aferente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w:t>
      </w:r>
    </w:p>
    <w:p w14:paraId="1F76B0CC" w14:textId="77777777" w:rsidR="002A695C" w:rsidRPr="001213C3" w:rsidRDefault="002A695C" w:rsidP="001213C3">
      <w:pPr>
        <w:autoSpaceDN w:val="0"/>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Solicitantul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deţine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dreptul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execuţie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lucrărilor</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construcţii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asupra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imobilului</w:t>
      </w:r>
      <w:proofErr w:type="spellEnd"/>
      <w:r w:rsidRPr="001213C3">
        <w:rPr>
          <w:rFonts w:asciiTheme="minorHAnsi" w:eastAsia="Times New Roman" w:hAnsiTheme="minorHAnsi" w:cstheme="minorHAnsi"/>
          <w:lang w:val="fr-FR"/>
        </w:rPr>
        <w:t xml:space="preserve"> ce face </w:t>
      </w:r>
      <w:proofErr w:type="spellStart"/>
      <w:r w:rsidRPr="001213C3">
        <w:rPr>
          <w:rFonts w:asciiTheme="minorHAnsi" w:eastAsia="Times New Roman" w:hAnsiTheme="minorHAnsi" w:cstheme="minorHAnsi"/>
          <w:lang w:val="fr-FR"/>
        </w:rPr>
        <w:t>obiectul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conform</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legislaţiei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vigoare</w:t>
      </w:r>
      <w:proofErr w:type="spellEnd"/>
      <w:r w:rsidRPr="001213C3">
        <w:rPr>
          <w:rFonts w:asciiTheme="minorHAnsi" w:eastAsia="Times New Roman" w:hAnsiTheme="minorHAnsi" w:cstheme="minorHAnsi"/>
          <w:lang w:val="fr-FR"/>
        </w:rPr>
        <w:t>.</w:t>
      </w:r>
    </w:p>
    <w:p w14:paraId="3F593D6B" w14:textId="77777777" w:rsidR="004075B4" w:rsidRPr="001213C3" w:rsidRDefault="004075B4" w:rsidP="001213C3">
      <w:pPr>
        <w:ind w:right="140"/>
        <w:jc w:val="both"/>
        <w:rPr>
          <w:rFonts w:asciiTheme="minorHAnsi" w:eastAsia="Times New Roman" w:hAnsiTheme="minorHAnsi" w:cstheme="minorHAnsi"/>
          <w:b/>
          <w:bCs/>
          <w:lang w:val="fr-FR"/>
        </w:rPr>
      </w:pPr>
    </w:p>
    <w:p w14:paraId="66CC4A0E" w14:textId="2BB7A59D" w:rsidR="00C428AA" w:rsidRPr="001213C3" w:rsidRDefault="00C428AA" w:rsidP="001213C3">
      <w:pPr>
        <w:ind w:right="140"/>
        <w:jc w:val="both"/>
        <w:rPr>
          <w:rFonts w:asciiTheme="minorHAnsi" w:hAnsiTheme="minorHAnsi" w:cstheme="minorHAnsi"/>
          <w:lang w:val="fr-FR"/>
        </w:rPr>
      </w:pPr>
      <w:proofErr w:type="spellStart"/>
      <w:proofErr w:type="gramStart"/>
      <w:r w:rsidRPr="001213C3">
        <w:rPr>
          <w:rFonts w:asciiTheme="minorHAnsi" w:eastAsia="Times New Roman" w:hAnsiTheme="minorHAnsi" w:cstheme="minorHAnsi"/>
          <w:b/>
          <w:bCs/>
          <w:lang w:val="fr-FR"/>
        </w:rPr>
        <w:t>Notă</w:t>
      </w:r>
      <w:proofErr w:type="spellEnd"/>
      <w:r w:rsidRPr="001213C3">
        <w:rPr>
          <w:rFonts w:asciiTheme="minorHAnsi" w:eastAsia="Times New Roman" w:hAnsiTheme="minorHAnsi" w:cstheme="minorHAnsi"/>
          <w:lang w:val="fr-FR"/>
        </w:rPr>
        <w:t>!</w:t>
      </w:r>
      <w:proofErr w:type="gramEnd"/>
      <w:r w:rsidRPr="001213C3">
        <w:rPr>
          <w:rFonts w:asciiTheme="minorHAnsi" w:eastAsia="Times New Roman"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bunurile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imobile</w:t>
      </w:r>
      <w:proofErr w:type="spellEnd"/>
      <w:r w:rsidRPr="001213C3">
        <w:rPr>
          <w:rFonts w:asciiTheme="minorHAnsi" w:hAnsiTheme="minorHAnsi" w:cstheme="minorHAnsi"/>
          <w:lang w:val="fr-FR"/>
        </w:rPr>
        <w:t xml:space="preserve"> care fac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îndeplinească</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mod </w:t>
      </w:r>
      <w:proofErr w:type="spellStart"/>
      <w:r w:rsidRPr="001213C3">
        <w:rPr>
          <w:rFonts w:asciiTheme="minorHAnsi" w:hAnsiTheme="minorHAnsi" w:cstheme="minorHAnsi"/>
          <w:lang w:val="fr-FR"/>
        </w:rPr>
        <w:t>cumulativ</w:t>
      </w:r>
      <w:proofErr w:type="spellEnd"/>
      <w:r w:rsidRPr="001213C3">
        <w:rPr>
          <w:rFonts w:asciiTheme="minorHAnsi" w:hAnsiTheme="minorHAnsi" w:cstheme="minorHAnsi"/>
          <w:lang w:val="fr-FR"/>
        </w:rPr>
        <w:t xml:space="preserve">, nu mai </w:t>
      </w:r>
      <w:proofErr w:type="spellStart"/>
      <w:r w:rsidRPr="001213C3">
        <w:rPr>
          <w:rFonts w:asciiTheme="minorHAnsi" w:hAnsiTheme="minorHAnsi" w:cstheme="minorHAnsi"/>
          <w:lang w:val="fr-FR"/>
        </w:rPr>
        <w:t>târziu</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semnarea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următoarele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w:t>
      </w:r>
      <w:proofErr w:type="spellEnd"/>
      <w:r w:rsidRPr="001213C3">
        <w:rPr>
          <w:rFonts w:asciiTheme="minorHAnsi" w:hAnsiTheme="minorHAnsi" w:cstheme="minorHAnsi"/>
          <w:lang w:val="fr-FR"/>
        </w:rPr>
        <w:t>:</w:t>
      </w:r>
    </w:p>
    <w:p w14:paraId="4641EE67" w14:textId="77777777" w:rsidR="00C428AA" w:rsidRPr="001213C3" w:rsidRDefault="00C428AA" w:rsidP="001213C3">
      <w:pPr>
        <w:ind w:left="708" w:right="140"/>
        <w:jc w:val="both"/>
        <w:rPr>
          <w:rFonts w:asciiTheme="minorHAnsi" w:hAnsiTheme="minorHAnsi" w:cstheme="minorHAnsi"/>
          <w:lang w:val="fr-FR"/>
        </w:rPr>
      </w:pPr>
      <w:r w:rsidRPr="001213C3">
        <w:rPr>
          <w:rFonts w:asciiTheme="minorHAnsi" w:hAnsiTheme="minorHAnsi" w:cstheme="minorHAnsi"/>
          <w:lang w:val="fr-FR"/>
        </w:rPr>
        <w:t xml:space="preserve">a.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libere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orice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sarcini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interdicții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incompatibile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activităților</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w:t>
      </w:r>
      <w:proofErr w:type="gramEnd"/>
    </w:p>
    <w:p w14:paraId="6A63ADCC" w14:textId="77777777" w:rsidR="00C428AA" w:rsidRPr="001213C3" w:rsidRDefault="00C428AA" w:rsidP="001213C3">
      <w:pPr>
        <w:ind w:left="708" w:right="140"/>
        <w:jc w:val="both"/>
        <w:rPr>
          <w:rFonts w:asciiTheme="minorHAnsi" w:hAnsiTheme="minorHAnsi" w:cstheme="minorHAnsi"/>
          <w:lang w:val="fr-FR"/>
        </w:rPr>
      </w:pPr>
      <w:r w:rsidRPr="001213C3">
        <w:rPr>
          <w:rFonts w:asciiTheme="minorHAnsi" w:hAnsiTheme="minorHAnsi" w:cstheme="minorHAnsi"/>
          <w:lang w:val="fr-FR"/>
        </w:rPr>
        <w:t xml:space="preserve">b.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facă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garanții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cesionări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nici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forme de </w:t>
      </w:r>
      <w:proofErr w:type="spellStart"/>
      <w:r w:rsidRPr="001213C3">
        <w:rPr>
          <w:rFonts w:asciiTheme="minorHAnsi" w:hAnsiTheme="minorHAnsi" w:cstheme="minorHAnsi"/>
          <w:lang w:val="fr-FR"/>
        </w:rPr>
        <w:t>sarcini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afecta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invocat</w:t>
      </w:r>
      <w:proofErr w:type="spellEnd"/>
      <w:r w:rsidRPr="001213C3">
        <w:rPr>
          <w:rFonts w:asciiTheme="minorHAnsi" w:hAnsiTheme="minorHAnsi" w:cstheme="minorHAnsi"/>
          <w:lang w:val="fr-FR"/>
        </w:rPr>
        <w:t>;</w:t>
      </w:r>
      <w:proofErr w:type="gramEnd"/>
    </w:p>
    <w:p w14:paraId="0D0F56C9" w14:textId="77777777" w:rsidR="00C428AA" w:rsidRPr="001213C3" w:rsidRDefault="00C428AA" w:rsidP="001213C3">
      <w:pPr>
        <w:ind w:left="708" w:right="140"/>
        <w:jc w:val="both"/>
        <w:rPr>
          <w:rFonts w:asciiTheme="minorHAnsi" w:hAnsiTheme="minorHAnsi" w:cstheme="minorHAnsi"/>
          <w:lang w:val="fr-FR"/>
        </w:rPr>
      </w:pPr>
      <w:r w:rsidRPr="001213C3">
        <w:rPr>
          <w:rFonts w:asciiTheme="minorHAnsi" w:hAnsiTheme="minorHAnsi" w:cstheme="minorHAnsi"/>
          <w:lang w:val="fr-FR"/>
        </w:rPr>
        <w:t xml:space="preserve">c.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facă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litigii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având</w:t>
      </w:r>
      <w:proofErr w:type="spellEnd"/>
      <w:r w:rsidRPr="001213C3">
        <w:rPr>
          <w:rFonts w:asciiTheme="minorHAnsi" w:hAnsiTheme="minorHAnsi" w:cstheme="minorHAnsi"/>
          <w:lang w:val="fr-FR"/>
        </w:rPr>
        <w:t xml:space="preserve"> ca </w:t>
      </w:r>
      <w:proofErr w:type="spellStart"/>
      <w:r w:rsidRPr="001213C3">
        <w:rPr>
          <w:rFonts w:asciiTheme="minorHAnsi" w:hAnsiTheme="minorHAnsi" w:cstheme="minorHAnsi"/>
          <w:lang w:val="fr-FR"/>
        </w:rPr>
        <w:t>obiect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invocat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aflate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curs</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soluționare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instanțele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judecătorești</w:t>
      </w:r>
      <w:proofErr w:type="spellEnd"/>
      <w:r w:rsidRPr="001213C3">
        <w:rPr>
          <w:rFonts w:asciiTheme="minorHAnsi" w:hAnsiTheme="minorHAnsi" w:cstheme="minorHAnsi"/>
          <w:lang w:val="fr-FR"/>
        </w:rPr>
        <w:t>;</w:t>
      </w:r>
      <w:proofErr w:type="gramEnd"/>
    </w:p>
    <w:p w14:paraId="2081112C" w14:textId="77777777" w:rsidR="00C428AA" w:rsidRPr="001213C3" w:rsidRDefault="00C428AA" w:rsidP="001213C3">
      <w:pPr>
        <w:ind w:left="708" w:right="142"/>
        <w:jc w:val="both"/>
        <w:rPr>
          <w:rFonts w:asciiTheme="minorHAnsi" w:hAnsiTheme="minorHAnsi" w:cstheme="minorHAnsi"/>
          <w:lang w:val="fr-FR"/>
        </w:rPr>
      </w:pPr>
      <w:r w:rsidRPr="001213C3">
        <w:rPr>
          <w:rFonts w:asciiTheme="minorHAnsi" w:hAnsiTheme="minorHAnsi" w:cstheme="minorHAnsi"/>
          <w:lang w:val="fr-FR"/>
        </w:rPr>
        <w:t>d.  </w:t>
      </w:r>
      <w:proofErr w:type="spellStart"/>
      <w:proofErr w:type="gramStart"/>
      <w:r w:rsidRPr="001213C3">
        <w:rPr>
          <w:rFonts w:asciiTheme="minorHAnsi" w:hAnsiTheme="minorHAnsi" w:cstheme="minorHAnsi"/>
          <w:lang w:val="fr-FR"/>
        </w:rPr>
        <w:t>să</w:t>
      </w:r>
      <w:proofErr w:type="spellEnd"/>
      <w:proofErr w:type="gram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facă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revendicărilor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potrivit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materie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w:t>
      </w:r>
      <w:proofErr w:type="spellEnd"/>
      <w:r w:rsidRPr="001213C3">
        <w:rPr>
          <w:rFonts w:asciiTheme="minorHAnsi" w:hAnsiTheme="minorHAnsi" w:cstheme="minorHAnsi"/>
          <w:lang w:val="fr-FR"/>
        </w:rPr>
        <w:t>.</w:t>
      </w:r>
    </w:p>
    <w:p w14:paraId="38915C3D" w14:textId="77777777" w:rsidR="006C0A91" w:rsidRPr="001213C3" w:rsidRDefault="006C0A91" w:rsidP="001213C3">
      <w:pPr>
        <w:ind w:right="142"/>
        <w:jc w:val="both"/>
        <w:rPr>
          <w:rFonts w:asciiTheme="minorHAnsi" w:hAnsiTheme="minorHAnsi" w:cstheme="minorHAnsi"/>
          <w:lang w:val="fr-FR"/>
        </w:rPr>
      </w:pPr>
    </w:p>
    <w:p w14:paraId="75E37BE4" w14:textId="5D96135A" w:rsidR="002A695C" w:rsidRPr="001213C3" w:rsidRDefault="002A695C" w:rsidP="001213C3">
      <w:pPr>
        <w:autoSpaceDN w:val="0"/>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elementele</w:t>
      </w:r>
      <w:proofErr w:type="spellEnd"/>
      <w:r w:rsidRPr="001213C3">
        <w:rPr>
          <w:rFonts w:asciiTheme="minorHAnsi" w:eastAsia="Times New Roman" w:hAnsiTheme="minorHAnsi" w:cstheme="minorHAnsi"/>
          <w:lang w:val="fr-FR"/>
        </w:rPr>
        <w:t xml:space="preserve"> de mai sus, nu vor </w:t>
      </w:r>
      <w:proofErr w:type="spellStart"/>
      <w:r w:rsidRPr="001213C3">
        <w:rPr>
          <w:rFonts w:asciiTheme="minorHAnsi" w:eastAsia="Times New Roman" w:hAnsiTheme="minorHAnsi" w:cstheme="minorHAnsi"/>
          <w:lang w:val="fr-FR"/>
        </w:rPr>
        <w:t>conduce</w:t>
      </w:r>
      <w:proofErr w:type="spellEnd"/>
      <w:r w:rsidRPr="001213C3">
        <w:rPr>
          <w:rFonts w:asciiTheme="minorHAnsi" w:eastAsia="Times New Roman" w:hAnsiTheme="minorHAnsi" w:cstheme="minorHAnsi"/>
          <w:lang w:val="fr-FR"/>
        </w:rPr>
        <w:t xml:space="preserve"> la </w:t>
      </w:r>
      <w:proofErr w:type="spellStart"/>
      <w:r w:rsidRPr="001213C3">
        <w:rPr>
          <w:rFonts w:asciiTheme="minorHAnsi" w:eastAsia="Times New Roman" w:hAnsiTheme="minorHAnsi" w:cstheme="minorHAnsi"/>
          <w:lang w:val="fr-FR"/>
        </w:rPr>
        <w:t>respingerea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cererii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finanțare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procesul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evaluare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selecție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și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contractare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acele</w:t>
      </w:r>
      <w:proofErr w:type="spellEnd"/>
      <w:r w:rsidRPr="001213C3">
        <w:rPr>
          <w:rFonts w:asciiTheme="minorHAnsi" w:eastAsia="Times New Roman" w:hAnsiTheme="minorHAnsi" w:cstheme="minorHAnsi"/>
          <w:lang w:val="fr-FR"/>
        </w:rPr>
        <w:t xml:space="preserve"> limite ale </w:t>
      </w:r>
      <w:proofErr w:type="spellStart"/>
      <w:r w:rsidRPr="001213C3">
        <w:rPr>
          <w:rFonts w:asciiTheme="minorHAnsi" w:eastAsia="Times New Roman" w:hAnsiTheme="minorHAnsi" w:cstheme="minorHAnsi"/>
          <w:lang w:val="fr-FR"/>
        </w:rPr>
        <w:t>dreptului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proprietate</w:t>
      </w:r>
      <w:proofErr w:type="spellEnd"/>
      <w:r w:rsidRPr="001213C3">
        <w:rPr>
          <w:rFonts w:asciiTheme="minorHAnsi" w:eastAsia="Times New Roman" w:hAnsiTheme="minorHAnsi" w:cstheme="minorHAnsi"/>
          <w:lang w:val="fr-FR"/>
        </w:rPr>
        <w:t xml:space="preserve"> care nu </w:t>
      </w:r>
      <w:proofErr w:type="spellStart"/>
      <w:r w:rsidRPr="001213C3">
        <w:rPr>
          <w:rFonts w:asciiTheme="minorHAnsi" w:eastAsia="Times New Roman" w:hAnsiTheme="minorHAnsi" w:cstheme="minorHAnsi"/>
          <w:lang w:val="fr-FR"/>
        </w:rPr>
        <w:t>sunt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incompatibile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realizarea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activităților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proiectului</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pentru</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bunurile</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imobile</w:t>
      </w:r>
      <w:proofErr w:type="spellEnd"/>
      <w:r w:rsidR="00C428AA" w:rsidRPr="001213C3">
        <w:rPr>
          <w:rFonts w:asciiTheme="minorHAnsi" w:eastAsia="Times New Roman" w:hAnsiTheme="minorHAnsi" w:cstheme="minorHAnsi"/>
          <w:lang w:val="fr-FR"/>
        </w:rPr>
        <w:t xml:space="preserve"> care fac </w:t>
      </w:r>
      <w:proofErr w:type="spellStart"/>
      <w:r w:rsidR="00C428AA" w:rsidRPr="001213C3">
        <w:rPr>
          <w:rFonts w:asciiTheme="minorHAnsi" w:eastAsia="Times New Roman" w:hAnsiTheme="minorHAnsi" w:cstheme="minorHAnsi"/>
          <w:lang w:val="fr-FR"/>
        </w:rPr>
        <w:t>obiectul</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cererii</w:t>
      </w:r>
      <w:proofErr w:type="spellEnd"/>
      <w:r w:rsidR="00C428AA" w:rsidRPr="001213C3">
        <w:rPr>
          <w:rFonts w:asciiTheme="minorHAnsi" w:eastAsia="Times New Roman" w:hAnsiTheme="minorHAnsi" w:cstheme="minorHAnsi"/>
          <w:lang w:val="fr-FR"/>
        </w:rPr>
        <w:t xml:space="preserve"> de </w:t>
      </w:r>
      <w:proofErr w:type="spellStart"/>
      <w:r w:rsidR="00C428AA" w:rsidRPr="001213C3">
        <w:rPr>
          <w:rFonts w:asciiTheme="minorHAnsi" w:eastAsia="Times New Roman" w:hAnsiTheme="minorHAnsi" w:cstheme="minorHAnsi"/>
          <w:lang w:val="fr-FR"/>
        </w:rPr>
        <w:t>finanţare</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şi</w:t>
      </w:r>
      <w:proofErr w:type="spellEnd"/>
      <w:r w:rsidR="00C428AA" w:rsidRPr="001213C3">
        <w:rPr>
          <w:rFonts w:asciiTheme="minorHAnsi" w:eastAsia="Times New Roman" w:hAnsiTheme="minorHAnsi" w:cstheme="minorHAnsi"/>
          <w:lang w:val="fr-FR"/>
        </w:rPr>
        <w:t>/</w:t>
      </w:r>
      <w:proofErr w:type="spellStart"/>
      <w:r w:rsidR="00C428AA" w:rsidRPr="001213C3">
        <w:rPr>
          <w:rFonts w:asciiTheme="minorHAnsi" w:eastAsia="Times New Roman" w:hAnsiTheme="minorHAnsi" w:cstheme="minorHAnsi"/>
          <w:lang w:val="fr-FR"/>
        </w:rPr>
        <w:t>sau</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bunurile</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imobile</w:t>
      </w:r>
      <w:proofErr w:type="spellEnd"/>
      <w:r w:rsidR="00C428AA" w:rsidRPr="001213C3">
        <w:rPr>
          <w:rFonts w:asciiTheme="minorHAnsi" w:eastAsia="Times New Roman" w:hAnsiTheme="minorHAnsi" w:cstheme="minorHAnsi"/>
          <w:lang w:val="fr-FR"/>
        </w:rPr>
        <w:t xml:space="preserve"> care </w:t>
      </w:r>
      <w:proofErr w:type="spellStart"/>
      <w:r w:rsidR="00C428AA" w:rsidRPr="001213C3">
        <w:rPr>
          <w:rFonts w:asciiTheme="minorHAnsi" w:eastAsia="Times New Roman" w:hAnsiTheme="minorHAnsi" w:cstheme="minorHAnsi"/>
          <w:lang w:val="fr-FR"/>
        </w:rPr>
        <w:t>constituie</w:t>
      </w:r>
      <w:proofErr w:type="spellEnd"/>
      <w:r w:rsidR="00C428AA" w:rsidRPr="001213C3">
        <w:rPr>
          <w:rFonts w:asciiTheme="minorHAnsi" w:eastAsia="Times New Roman" w:hAnsiTheme="minorHAnsi" w:cstheme="minorHAnsi"/>
          <w:lang w:val="fr-FR"/>
        </w:rPr>
        <w:t xml:space="preserve"> </w:t>
      </w:r>
      <w:proofErr w:type="spellStart"/>
      <w:r w:rsidR="00C428AA" w:rsidRPr="001213C3">
        <w:rPr>
          <w:rFonts w:asciiTheme="minorHAnsi" w:eastAsia="Times New Roman" w:hAnsiTheme="minorHAnsi" w:cstheme="minorHAnsi"/>
          <w:lang w:val="fr-FR"/>
        </w:rPr>
        <w:t>locaţia</w:t>
      </w:r>
      <w:proofErr w:type="spellEnd"/>
      <w:r w:rsidR="00C428AA" w:rsidRPr="001213C3">
        <w:rPr>
          <w:rFonts w:asciiTheme="minorHAnsi" w:eastAsia="Times New Roman" w:hAnsiTheme="minorHAnsi" w:cstheme="minorHAnsi"/>
          <w:lang w:val="fr-FR"/>
        </w:rPr>
        <w:t>/</w:t>
      </w:r>
      <w:proofErr w:type="spellStart"/>
      <w:r w:rsidR="00C428AA" w:rsidRPr="001213C3">
        <w:rPr>
          <w:rFonts w:asciiTheme="minorHAnsi" w:eastAsia="Times New Roman" w:hAnsiTheme="minorHAnsi" w:cstheme="minorHAnsi"/>
          <w:lang w:val="fr-FR"/>
        </w:rPr>
        <w:t>locaţiile</w:t>
      </w:r>
      <w:proofErr w:type="spellEnd"/>
      <w:r w:rsidR="00C428AA" w:rsidRPr="001213C3">
        <w:rPr>
          <w:rFonts w:asciiTheme="minorHAnsi" w:eastAsia="Times New Roman" w:hAnsiTheme="minorHAnsi" w:cstheme="minorHAnsi"/>
          <w:lang w:val="fr-FR"/>
        </w:rPr>
        <w:t xml:space="preserve"> de </w:t>
      </w:r>
      <w:proofErr w:type="spellStart"/>
      <w:r w:rsidR="00C428AA" w:rsidRPr="001213C3">
        <w:rPr>
          <w:rFonts w:asciiTheme="minorHAnsi" w:eastAsia="Times New Roman" w:hAnsiTheme="minorHAnsi" w:cstheme="minorHAnsi"/>
          <w:lang w:val="fr-FR"/>
        </w:rPr>
        <w:t>implementare</w:t>
      </w:r>
      <w:proofErr w:type="spellEnd"/>
      <w:r w:rsidR="00C428AA" w:rsidRPr="001213C3">
        <w:rPr>
          <w:rFonts w:asciiTheme="minorHAnsi" w:eastAsia="Times New Roman" w:hAnsiTheme="minorHAnsi" w:cstheme="minorHAnsi"/>
          <w:lang w:val="fr-FR"/>
        </w:rPr>
        <w:t xml:space="preserve"> a </w:t>
      </w:r>
      <w:proofErr w:type="spellStart"/>
      <w:r w:rsidR="00C428AA"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 xml:space="preserve"> (de ex. </w:t>
      </w:r>
      <w:proofErr w:type="spellStart"/>
      <w:r w:rsidRPr="001213C3">
        <w:rPr>
          <w:rFonts w:asciiTheme="minorHAnsi" w:eastAsia="Times New Roman" w:hAnsiTheme="minorHAnsi" w:cstheme="minorHAnsi"/>
          <w:lang w:val="fr-FR"/>
        </w:rPr>
        <w:t>servituți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legale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servitutea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trecere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piciorul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etc</w:t>
      </w:r>
      <w:proofErr w:type="spellEnd"/>
      <w:r w:rsidRPr="001213C3">
        <w:rPr>
          <w:rFonts w:asciiTheme="minorHAnsi" w:eastAsia="Times New Roman" w:hAnsiTheme="minorHAnsi" w:cstheme="minorHAnsi"/>
          <w:lang w:val="fr-FR"/>
        </w:rPr>
        <w:t>).</w:t>
      </w:r>
    </w:p>
    <w:p w14:paraId="61714999" w14:textId="77777777" w:rsidR="004075B4" w:rsidRPr="001213C3" w:rsidRDefault="004075B4" w:rsidP="001213C3">
      <w:pPr>
        <w:autoSpaceDN w:val="0"/>
        <w:jc w:val="both"/>
        <w:rPr>
          <w:rFonts w:asciiTheme="minorHAnsi" w:eastAsia="Times New Roman" w:hAnsiTheme="minorHAnsi" w:cstheme="minorHAnsi"/>
          <w:lang w:val="fr-FR"/>
        </w:rPr>
      </w:pPr>
    </w:p>
    <w:p w14:paraId="4278D12B" w14:textId="2410407B" w:rsidR="002A695C" w:rsidRPr="001213C3" w:rsidRDefault="002A695C" w:rsidP="001213C3">
      <w:pPr>
        <w:autoSpaceDN w:val="0"/>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Fiecare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caz</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parte va fi </w:t>
      </w:r>
      <w:proofErr w:type="spellStart"/>
      <w:r w:rsidRPr="001213C3">
        <w:rPr>
          <w:rFonts w:asciiTheme="minorHAnsi" w:eastAsia="Times New Roman" w:hAnsiTheme="minorHAnsi" w:cstheme="minorHAnsi"/>
          <w:lang w:val="fr-FR"/>
        </w:rPr>
        <w:t>analizat</w:t>
      </w:r>
      <w:proofErr w:type="spellEnd"/>
      <w:r w:rsidRPr="001213C3">
        <w:rPr>
          <w:rFonts w:asciiTheme="minorHAnsi" w:eastAsia="Times New Roman" w:hAnsiTheme="minorHAnsi" w:cstheme="minorHAnsi"/>
          <w:lang w:val="fr-FR"/>
        </w:rPr>
        <w:t xml:space="preserve"> la </w:t>
      </w:r>
      <w:proofErr w:type="spellStart"/>
      <w:r w:rsidRPr="001213C3">
        <w:rPr>
          <w:rFonts w:asciiTheme="minorHAnsi" w:eastAsia="Times New Roman" w:hAnsiTheme="minorHAnsi" w:cstheme="minorHAnsi"/>
          <w:lang w:val="fr-FR"/>
        </w:rPr>
        <w:t>nivelul</w:t>
      </w:r>
      <w:proofErr w:type="spellEnd"/>
      <w:r w:rsidRPr="001213C3">
        <w:rPr>
          <w:rFonts w:asciiTheme="minorHAnsi" w:eastAsia="Times New Roman" w:hAnsiTheme="minorHAnsi" w:cstheme="minorHAnsi"/>
          <w:lang w:val="fr-FR"/>
        </w:rPr>
        <w:t xml:space="preserve"> AM PR SE. </w:t>
      </w:r>
      <w:proofErr w:type="spellStart"/>
      <w:r w:rsidRPr="001213C3">
        <w:rPr>
          <w:rFonts w:asciiTheme="minorHAnsi" w:eastAsia="Times New Roman" w:hAnsiTheme="minorHAnsi" w:cstheme="minorHAnsi"/>
          <w:lang w:val="fr-FR"/>
        </w:rPr>
        <w:t>Garanțiile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reale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asupra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imobilelor</w:t>
      </w:r>
      <w:proofErr w:type="spellEnd"/>
      <w:r w:rsidRPr="001213C3">
        <w:rPr>
          <w:rFonts w:asciiTheme="minorHAnsi" w:eastAsia="Times New Roman" w:hAnsiTheme="minorHAnsi" w:cstheme="minorHAnsi"/>
          <w:lang w:val="fr-FR"/>
        </w:rPr>
        <w:t xml:space="preserve"> (ex. </w:t>
      </w:r>
      <w:proofErr w:type="spellStart"/>
      <w:r w:rsidRPr="001213C3">
        <w:rPr>
          <w:rFonts w:asciiTheme="minorHAnsi" w:eastAsia="Times New Roman" w:hAnsiTheme="minorHAnsi" w:cstheme="minorHAnsi"/>
          <w:lang w:val="fr-FR"/>
        </w:rPr>
        <w:t>ipoteca</w:t>
      </w:r>
      <w:proofErr w:type="spellEnd"/>
      <w:r w:rsidRPr="001213C3">
        <w:rPr>
          <w:rFonts w:asciiTheme="minorHAnsi" w:eastAsia="Times New Roman" w:hAnsiTheme="minorHAnsi" w:cstheme="minorHAnsi"/>
          <w:lang w:val="fr-FR"/>
        </w:rPr>
        <w:t xml:space="preserve"> etc.) </w:t>
      </w:r>
      <w:proofErr w:type="spellStart"/>
      <w:r w:rsidRPr="001213C3">
        <w:rPr>
          <w:rFonts w:asciiTheme="minorHAnsi" w:eastAsia="Times New Roman" w:hAnsiTheme="minorHAnsi" w:cstheme="minorHAnsi"/>
          <w:lang w:val="fr-FR"/>
        </w:rPr>
        <w:t>sunt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considerate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incompatibile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realizarea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proiectelor</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investiții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cadrul</w:t>
      </w:r>
      <w:proofErr w:type="spellEnd"/>
      <w:r w:rsidRPr="001213C3">
        <w:rPr>
          <w:rFonts w:asciiTheme="minorHAnsi" w:eastAsia="Times New Roman" w:hAnsiTheme="minorHAnsi" w:cstheme="minorHAnsi"/>
          <w:lang w:val="fr-FR"/>
        </w:rPr>
        <w:t xml:space="preserve"> PR S</w:t>
      </w:r>
      <w:r w:rsidR="00C33485">
        <w:rPr>
          <w:rFonts w:asciiTheme="minorHAnsi" w:eastAsia="Times New Roman" w:hAnsiTheme="minorHAnsi" w:cstheme="minorHAnsi"/>
          <w:lang w:val="fr-FR"/>
        </w:rPr>
        <w:t>E</w:t>
      </w:r>
      <w:r w:rsidRPr="001213C3">
        <w:rPr>
          <w:rFonts w:asciiTheme="minorHAnsi" w:eastAsia="Times New Roman" w:hAnsiTheme="minorHAnsi" w:cstheme="minorHAnsi"/>
          <w:lang w:val="fr-FR"/>
        </w:rPr>
        <w:t xml:space="preserve"> 2021-2027.</w:t>
      </w:r>
      <w:r w:rsidR="00C33485">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accepțiunea</w:t>
      </w:r>
      <w:proofErr w:type="spellEnd"/>
      <w:r w:rsidRPr="001213C3">
        <w:rPr>
          <w:rFonts w:asciiTheme="minorHAnsi" w:eastAsia="Times New Roman" w:hAnsiTheme="minorHAnsi" w:cstheme="minorHAnsi"/>
          <w:lang w:val="fr-FR"/>
        </w:rPr>
        <w:t xml:space="preserve"> AM PR SE nu este </w:t>
      </w:r>
      <w:proofErr w:type="spellStart"/>
      <w:r w:rsidRPr="001213C3">
        <w:rPr>
          <w:rFonts w:asciiTheme="minorHAnsi" w:eastAsia="Times New Roman" w:hAnsiTheme="minorHAnsi" w:cstheme="minorHAnsi"/>
          <w:lang w:val="fr-FR"/>
        </w:rPr>
        <w:t>considerată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sarcină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dreptul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administrare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înscris</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cartea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funciară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care nu </w:t>
      </w:r>
      <w:proofErr w:type="spellStart"/>
      <w:r w:rsidRPr="001213C3">
        <w:rPr>
          <w:rFonts w:asciiTheme="minorHAnsi" w:eastAsia="Times New Roman" w:hAnsiTheme="minorHAnsi" w:cstheme="minorHAnsi"/>
          <w:lang w:val="fr-FR"/>
        </w:rPr>
        <w:t>afectează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condiţiile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implementare</w:t>
      </w:r>
      <w:proofErr w:type="spellEnd"/>
      <w:r w:rsidRPr="001213C3">
        <w:rPr>
          <w:rFonts w:asciiTheme="minorHAnsi" w:eastAsia="Times New Roman" w:hAnsiTheme="minorHAnsi" w:cstheme="minorHAnsi"/>
          <w:lang w:val="fr-FR"/>
        </w:rPr>
        <w:t>.</w:t>
      </w:r>
    </w:p>
    <w:p w14:paraId="33A6B923" w14:textId="77777777" w:rsidR="002A695C" w:rsidRPr="001213C3" w:rsidRDefault="002A695C" w:rsidP="001213C3">
      <w:pPr>
        <w:autoSpaceDN w:val="0"/>
        <w:jc w:val="both"/>
        <w:rPr>
          <w:rFonts w:asciiTheme="minorHAnsi" w:eastAsia="Times New Roman" w:hAnsiTheme="minorHAnsi" w:cstheme="minorHAnsi"/>
          <w:lang w:val="ro-RO"/>
        </w:rPr>
      </w:pPr>
    </w:p>
    <w:p w14:paraId="1FEDFCE4" w14:textId="77777777" w:rsidR="002A695C" w:rsidRPr="001213C3" w:rsidRDefault="002A695C" w:rsidP="001213C3">
      <w:pPr>
        <w:pStyle w:val="ListParagraph"/>
        <w:numPr>
          <w:ilvl w:val="0"/>
          <w:numId w:val="51"/>
        </w:numPr>
        <w:autoSpaceDE w:val="0"/>
        <w:autoSpaceDN w:val="0"/>
        <w:adjustRightInd w:val="0"/>
        <w:jc w:val="both"/>
        <w:rPr>
          <w:rFonts w:asciiTheme="minorHAnsi" w:hAnsiTheme="minorHAnsi" w:cstheme="minorHAnsi"/>
          <w:b/>
          <w:bCs/>
          <w:lang w:val="ro-RO"/>
        </w:rPr>
      </w:pPr>
      <w:r w:rsidRPr="001213C3">
        <w:rPr>
          <w:rFonts w:asciiTheme="minorHAnsi" w:hAnsiTheme="minorHAnsi" w:cstheme="minorHAnsi"/>
          <w:b/>
          <w:bCs/>
          <w:lang w:val="ro-RO"/>
        </w:rPr>
        <w:t>Solicitantul/partenerii dovedește/dovedesc că poate/pot să asigure caracterul durabil al investiției în conformitate cu art. 65 din Regulamentul Parlamentului European şi al Consiliului nr. 2021/1060.</w:t>
      </w:r>
    </w:p>
    <w:p w14:paraId="080B6AE8" w14:textId="77777777" w:rsidR="002A695C" w:rsidRPr="001213C3" w:rsidRDefault="002A695C" w:rsidP="001213C3">
      <w:pPr>
        <w:autoSpaceDE w:val="0"/>
        <w:autoSpaceDN w:val="0"/>
        <w:adjustRightInd w:val="0"/>
        <w:jc w:val="both"/>
        <w:rPr>
          <w:rFonts w:asciiTheme="minorHAnsi" w:hAnsiTheme="minorHAnsi" w:cstheme="minorHAnsi"/>
          <w:b/>
          <w:bCs/>
          <w:lang w:val="ro-RO"/>
        </w:rPr>
      </w:pPr>
    </w:p>
    <w:p w14:paraId="026DF83D" w14:textId="063E41BA" w:rsidR="0014606C" w:rsidRPr="001213C3" w:rsidRDefault="0014606C" w:rsidP="001213C3">
      <w:pPr>
        <w:jc w:val="both"/>
        <w:rPr>
          <w:rFonts w:asciiTheme="minorHAnsi" w:hAnsiTheme="minorHAnsi" w:cstheme="minorHAnsi"/>
          <w:lang w:val="ro-RO"/>
        </w:rPr>
      </w:pPr>
      <w:r w:rsidRPr="001213C3">
        <w:rPr>
          <w:rFonts w:asciiTheme="minorHAnsi" w:hAnsiTheme="minorHAnsi" w:cstheme="minorHAnsi"/>
          <w:lang w:val="ro-RO"/>
        </w:rPr>
        <w:t>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efectuarea de AM PR SE a plății finale catre beneficiar.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w:t>
      </w:r>
    </w:p>
    <w:p w14:paraId="4DB9510E" w14:textId="5CD7B2DF" w:rsidR="0014606C" w:rsidRPr="001213C3" w:rsidRDefault="0014606C" w:rsidP="001213C3">
      <w:pPr>
        <w:jc w:val="both"/>
        <w:rPr>
          <w:rFonts w:asciiTheme="minorHAnsi" w:hAnsiTheme="minorHAnsi" w:cstheme="minorHAnsi"/>
          <w:lang w:val="fr-FR"/>
        </w:rPr>
      </w:pP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va </w:t>
      </w:r>
      <w:proofErr w:type="spellStart"/>
      <w:r w:rsidRPr="001213C3">
        <w:rPr>
          <w:rFonts w:asciiTheme="minorHAnsi" w:hAnsiTheme="minorHAnsi" w:cstheme="minorHAnsi"/>
          <w:lang w:val="fr-FR"/>
        </w:rPr>
        <w:t>primi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PR SE 2021-2027,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investiţii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ca in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w:t>
      </w:r>
      <w:proofErr w:type="gramEnd"/>
    </w:p>
    <w:p w14:paraId="59677235" w14:textId="2B7FAC3E" w:rsidR="0014606C" w:rsidRPr="001213C3" w:rsidRDefault="0014606C" w:rsidP="001213C3">
      <w:pPr>
        <w:pStyle w:val="ListParagraph"/>
        <w:numPr>
          <w:ilvl w:val="0"/>
          <w:numId w:val="77"/>
        </w:numPr>
        <w:jc w:val="both"/>
        <w:rPr>
          <w:rFonts w:asciiTheme="minorHAnsi" w:hAnsiTheme="minorHAnsi" w:cstheme="minorHAnsi"/>
          <w:lang w:val="en-US"/>
        </w:rPr>
      </w:pPr>
      <w:proofErr w:type="spellStart"/>
      <w:r w:rsidRPr="001213C3">
        <w:rPr>
          <w:rFonts w:asciiTheme="minorHAnsi" w:hAnsiTheme="minorHAnsi" w:cstheme="minorHAnsi"/>
          <w:lang w:val="en-US"/>
        </w:rPr>
        <w:t>să</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menţină</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investiţia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realizată</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asigurând</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mentenanţa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şi</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serviciile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asociate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necesare</w:t>
      </w:r>
      <w:proofErr w:type="spellEnd"/>
      <w:r w:rsidRPr="001213C3">
        <w:rPr>
          <w:rFonts w:asciiTheme="minorHAnsi" w:hAnsiTheme="minorHAnsi" w:cstheme="minorHAnsi"/>
          <w:lang w:val="en-US"/>
        </w:rPr>
        <w:t>);</w:t>
      </w:r>
    </w:p>
    <w:p w14:paraId="22C367D7" w14:textId="32E07291" w:rsidR="0014606C" w:rsidRPr="001213C3" w:rsidRDefault="0014606C" w:rsidP="001213C3">
      <w:pPr>
        <w:pStyle w:val="ListParagraph"/>
        <w:numPr>
          <w:ilvl w:val="0"/>
          <w:numId w:val="77"/>
        </w:numPr>
        <w:jc w:val="both"/>
        <w:rPr>
          <w:rFonts w:asciiTheme="minorHAnsi" w:hAnsiTheme="minorHAnsi" w:cstheme="minorHAnsi"/>
          <w:lang w:val="en-US"/>
        </w:rPr>
      </w:pPr>
      <w:proofErr w:type="spellStart"/>
      <w:r w:rsidRPr="001213C3">
        <w:rPr>
          <w:rFonts w:asciiTheme="minorHAnsi" w:hAnsiTheme="minorHAnsi" w:cstheme="minorHAnsi"/>
          <w:lang w:val="en-US"/>
        </w:rPr>
        <w:lastRenderedPageBreak/>
        <w:t>să</w:t>
      </w:r>
      <w:proofErr w:type="spellEnd"/>
      <w:r w:rsidRPr="001213C3">
        <w:rPr>
          <w:rFonts w:asciiTheme="minorHAnsi" w:hAnsiTheme="minorHAnsi" w:cstheme="minorHAnsi"/>
          <w:lang w:val="en-US"/>
        </w:rPr>
        <w:t xml:space="preserve"> nu </w:t>
      </w:r>
      <w:proofErr w:type="spellStart"/>
      <w:r w:rsidRPr="001213C3">
        <w:rPr>
          <w:rFonts w:asciiTheme="minorHAnsi" w:hAnsiTheme="minorHAnsi" w:cstheme="minorHAnsi"/>
          <w:lang w:val="en-US"/>
        </w:rPr>
        <w:t>realizeze</w:t>
      </w:r>
      <w:proofErr w:type="spellEnd"/>
      <w:r w:rsidRPr="001213C3">
        <w:rPr>
          <w:rFonts w:asciiTheme="minorHAnsi" w:hAnsiTheme="minorHAnsi" w:cstheme="minorHAnsi"/>
          <w:lang w:val="en-US"/>
        </w:rPr>
        <w:t xml:space="preserve"> o </w:t>
      </w:r>
      <w:proofErr w:type="spellStart"/>
      <w:r w:rsidRPr="001213C3">
        <w:rPr>
          <w:rFonts w:asciiTheme="minorHAnsi" w:hAnsiTheme="minorHAnsi" w:cstheme="minorHAnsi"/>
          <w:lang w:val="en-US"/>
        </w:rPr>
        <w:t>modificare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asupra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calităţii</w:t>
      </w:r>
      <w:proofErr w:type="spellEnd"/>
      <w:r w:rsidRPr="001213C3">
        <w:rPr>
          <w:rFonts w:asciiTheme="minorHAnsi" w:hAnsiTheme="minorHAnsi" w:cstheme="minorHAnsi"/>
          <w:lang w:val="en-US"/>
        </w:rPr>
        <w:t xml:space="preserve"> date de </w:t>
      </w:r>
      <w:proofErr w:type="spellStart"/>
      <w:r w:rsidRPr="001213C3">
        <w:rPr>
          <w:rFonts w:asciiTheme="minorHAnsi" w:hAnsiTheme="minorHAnsi" w:cstheme="minorHAnsi"/>
          <w:lang w:val="en-US"/>
        </w:rPr>
        <w:t>dreptul</w:t>
      </w:r>
      <w:proofErr w:type="spellEnd"/>
      <w:r w:rsidRPr="001213C3">
        <w:rPr>
          <w:rFonts w:asciiTheme="minorHAnsi" w:hAnsiTheme="minorHAnsi" w:cstheme="minorHAnsi"/>
          <w:lang w:val="en-US"/>
        </w:rPr>
        <w:t xml:space="preserve"> real </w:t>
      </w:r>
      <w:proofErr w:type="spellStart"/>
      <w:r w:rsidRPr="001213C3">
        <w:rPr>
          <w:rFonts w:asciiTheme="minorHAnsi" w:hAnsiTheme="minorHAnsi" w:cstheme="minorHAnsi"/>
          <w:lang w:val="en-US"/>
        </w:rPr>
        <w:t>de</w:t>
      </w:r>
      <w:r w:rsidR="006606B5">
        <w:rPr>
          <w:rFonts w:asciiTheme="minorHAnsi" w:hAnsiTheme="minorHAnsi" w:cstheme="minorHAnsi"/>
          <w:lang w:val="en-US"/>
        </w:rPr>
        <w:t>ț</w:t>
      </w:r>
      <w:r w:rsidRPr="001213C3">
        <w:rPr>
          <w:rFonts w:asciiTheme="minorHAnsi" w:hAnsiTheme="minorHAnsi" w:cstheme="minorHAnsi"/>
          <w:lang w:val="en-US"/>
        </w:rPr>
        <w:t>inut</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asupra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infrastructurii</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decât</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în</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condițiile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prevăzute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în</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contractul</w:t>
      </w:r>
      <w:proofErr w:type="spellEnd"/>
      <w:r w:rsidRPr="001213C3">
        <w:rPr>
          <w:rFonts w:asciiTheme="minorHAnsi" w:hAnsiTheme="minorHAnsi" w:cstheme="minorHAnsi"/>
          <w:lang w:val="en-US"/>
        </w:rPr>
        <w:t xml:space="preserve"> de </w:t>
      </w:r>
      <w:proofErr w:type="spellStart"/>
      <w:r w:rsidRPr="001213C3">
        <w:rPr>
          <w:rFonts w:asciiTheme="minorHAnsi" w:hAnsiTheme="minorHAnsi" w:cstheme="minorHAnsi"/>
          <w:lang w:val="en-US"/>
        </w:rPr>
        <w:t>finanțare</w:t>
      </w:r>
      <w:proofErr w:type="spellEnd"/>
      <w:r w:rsidRPr="001213C3">
        <w:rPr>
          <w:rFonts w:asciiTheme="minorHAnsi" w:hAnsiTheme="minorHAnsi" w:cstheme="minorHAnsi"/>
          <w:lang w:val="en-US"/>
        </w:rPr>
        <w:t>;</w:t>
      </w:r>
    </w:p>
    <w:p w14:paraId="6011A6C7" w14:textId="77777777" w:rsidR="0014606C" w:rsidRPr="001213C3" w:rsidRDefault="0014606C" w:rsidP="001213C3">
      <w:pPr>
        <w:pStyle w:val="ListParagraph"/>
        <w:numPr>
          <w:ilvl w:val="0"/>
          <w:numId w:val="77"/>
        </w:numPr>
        <w:jc w:val="both"/>
        <w:rPr>
          <w:rFonts w:asciiTheme="minorHAnsi" w:hAnsiTheme="minorHAnsi" w:cstheme="minorHAnsi"/>
          <w:lang w:val="en-US"/>
        </w:rPr>
      </w:pPr>
      <w:proofErr w:type="spellStart"/>
      <w:r w:rsidRPr="001213C3">
        <w:rPr>
          <w:rFonts w:asciiTheme="minorHAnsi" w:hAnsiTheme="minorHAnsi" w:cstheme="minorHAnsi"/>
          <w:lang w:val="en-US"/>
        </w:rPr>
        <w:t>să</w:t>
      </w:r>
      <w:proofErr w:type="spellEnd"/>
      <w:r w:rsidRPr="001213C3">
        <w:rPr>
          <w:rFonts w:asciiTheme="minorHAnsi" w:hAnsiTheme="minorHAnsi" w:cstheme="minorHAnsi"/>
          <w:lang w:val="en-US"/>
        </w:rPr>
        <w:t xml:space="preserve"> nu </w:t>
      </w:r>
      <w:proofErr w:type="spellStart"/>
      <w:r w:rsidRPr="001213C3">
        <w:rPr>
          <w:rFonts w:asciiTheme="minorHAnsi" w:hAnsiTheme="minorHAnsi" w:cstheme="minorHAnsi"/>
          <w:lang w:val="en-US"/>
        </w:rPr>
        <w:t>realizeze</w:t>
      </w:r>
      <w:proofErr w:type="spellEnd"/>
      <w:r w:rsidRPr="001213C3">
        <w:rPr>
          <w:rFonts w:asciiTheme="minorHAnsi" w:hAnsiTheme="minorHAnsi" w:cstheme="minorHAnsi"/>
          <w:lang w:val="en-US"/>
        </w:rPr>
        <w:t xml:space="preserve"> o </w:t>
      </w:r>
      <w:proofErr w:type="spellStart"/>
      <w:r w:rsidRPr="001213C3">
        <w:rPr>
          <w:rFonts w:asciiTheme="minorHAnsi" w:hAnsiTheme="minorHAnsi" w:cstheme="minorHAnsi"/>
          <w:lang w:val="en-US"/>
        </w:rPr>
        <w:t>modificare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substanțială</w:t>
      </w:r>
      <w:proofErr w:type="spellEnd"/>
      <w:r w:rsidRPr="001213C3">
        <w:rPr>
          <w:rFonts w:asciiTheme="minorHAnsi" w:hAnsiTheme="minorHAnsi" w:cstheme="minorHAnsi"/>
          <w:lang w:val="en-US"/>
        </w:rPr>
        <w:t xml:space="preserve"> care </w:t>
      </w:r>
      <w:proofErr w:type="spellStart"/>
      <w:r w:rsidRPr="001213C3">
        <w:rPr>
          <w:rFonts w:asciiTheme="minorHAnsi" w:hAnsiTheme="minorHAnsi" w:cstheme="minorHAnsi"/>
          <w:lang w:val="en-US"/>
        </w:rPr>
        <w:t>afectează</w:t>
      </w:r>
      <w:proofErr w:type="spellEnd"/>
      <w:r w:rsidRPr="001213C3">
        <w:rPr>
          <w:rFonts w:asciiTheme="minorHAnsi" w:hAnsiTheme="minorHAnsi" w:cstheme="minorHAnsi"/>
          <w:lang w:val="en-US"/>
        </w:rPr>
        <w:t xml:space="preserve"> natura, </w:t>
      </w:r>
      <w:proofErr w:type="spellStart"/>
      <w:r w:rsidRPr="001213C3">
        <w:rPr>
          <w:rFonts w:asciiTheme="minorHAnsi" w:hAnsiTheme="minorHAnsi" w:cstheme="minorHAnsi"/>
          <w:lang w:val="en-US"/>
        </w:rPr>
        <w:t>obiectivele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sau</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condițiile</w:t>
      </w:r>
      <w:proofErr w:type="spellEnd"/>
      <w:r w:rsidRPr="001213C3">
        <w:rPr>
          <w:rFonts w:asciiTheme="minorHAnsi" w:hAnsiTheme="minorHAnsi" w:cstheme="minorHAnsi"/>
          <w:lang w:val="en-US"/>
        </w:rPr>
        <w:t xml:space="preserve"> de </w:t>
      </w:r>
      <w:proofErr w:type="spellStart"/>
      <w:r w:rsidRPr="001213C3">
        <w:rPr>
          <w:rFonts w:asciiTheme="minorHAnsi" w:hAnsiTheme="minorHAnsi" w:cstheme="minorHAnsi"/>
          <w:lang w:val="en-US"/>
        </w:rPr>
        <w:t>realizare</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și</w:t>
      </w:r>
      <w:proofErr w:type="spellEnd"/>
      <w:r w:rsidRPr="001213C3">
        <w:rPr>
          <w:rFonts w:asciiTheme="minorHAnsi" w:hAnsiTheme="minorHAnsi" w:cstheme="minorHAnsi"/>
          <w:lang w:val="en-US"/>
        </w:rPr>
        <w:t xml:space="preserve"> care </w:t>
      </w:r>
      <w:proofErr w:type="spellStart"/>
      <w:r w:rsidRPr="001213C3">
        <w:rPr>
          <w:rFonts w:asciiTheme="minorHAnsi" w:hAnsiTheme="minorHAnsi" w:cstheme="minorHAnsi"/>
          <w:lang w:val="en-US"/>
        </w:rPr>
        <w:t>ar</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determina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subminarea</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obiectivelor</w:t>
      </w:r>
      <w:proofErr w:type="spellEnd"/>
      <w:r w:rsidRPr="001213C3">
        <w:rPr>
          <w:rFonts w:asciiTheme="minorHAnsi" w:hAnsiTheme="minorHAnsi" w:cstheme="minorHAnsi"/>
          <w:lang w:val="en-US"/>
        </w:rPr>
        <w:t xml:space="preserve"> </w:t>
      </w:r>
      <w:proofErr w:type="spellStart"/>
      <w:r w:rsidRPr="001213C3">
        <w:rPr>
          <w:rFonts w:asciiTheme="minorHAnsi" w:hAnsiTheme="minorHAnsi" w:cstheme="minorHAnsi"/>
          <w:lang w:val="en-US"/>
        </w:rPr>
        <w:t>inițiale</w:t>
      </w:r>
      <w:proofErr w:type="spellEnd"/>
      <w:r w:rsidRPr="001213C3">
        <w:rPr>
          <w:rFonts w:asciiTheme="minorHAnsi" w:hAnsiTheme="minorHAnsi" w:cstheme="minorHAnsi"/>
          <w:lang w:val="en-US"/>
        </w:rPr>
        <w:t xml:space="preserve"> ale </w:t>
      </w:r>
      <w:proofErr w:type="spellStart"/>
      <w:r w:rsidRPr="001213C3">
        <w:rPr>
          <w:rFonts w:asciiTheme="minorHAnsi" w:hAnsiTheme="minorHAnsi" w:cstheme="minorHAnsi"/>
          <w:lang w:val="en-US"/>
        </w:rPr>
        <w:t>investiţiei</w:t>
      </w:r>
      <w:proofErr w:type="spellEnd"/>
      <w:r w:rsidRPr="001213C3">
        <w:rPr>
          <w:rFonts w:asciiTheme="minorHAnsi" w:hAnsiTheme="minorHAnsi" w:cstheme="minorHAnsi"/>
          <w:lang w:val="en-US"/>
        </w:rPr>
        <w:t>.</w:t>
      </w:r>
    </w:p>
    <w:p w14:paraId="48FFEC6F" w14:textId="770D9B74" w:rsidR="000618F6" w:rsidRPr="001213C3" w:rsidRDefault="0014606C" w:rsidP="001213C3">
      <w:pPr>
        <w:pStyle w:val="ListParagraph"/>
        <w:jc w:val="both"/>
        <w:rPr>
          <w:rFonts w:asciiTheme="minorHAnsi" w:hAnsiTheme="minorHAnsi" w:cstheme="minorHAnsi"/>
          <w:lang w:val="fr-FR"/>
        </w:rPr>
      </w:pPr>
      <w:proofErr w:type="spellStart"/>
      <w:r w:rsidRPr="001213C3">
        <w:rPr>
          <w:rFonts w:asciiTheme="minorHAnsi" w:hAnsiTheme="minorHAnsi" w:cstheme="minorHAnsi"/>
          <w:lang w:val="fr-FR"/>
        </w:rPr>
        <w:t>Aceste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elemente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constituie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clauze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reziliere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1F8C3021" w14:textId="0DB09B3E" w:rsidR="0014606C" w:rsidRDefault="0014606C" w:rsidP="001213C3">
      <w:pPr>
        <w:pStyle w:val="ListParagraph"/>
        <w:jc w:val="both"/>
        <w:rPr>
          <w:rFonts w:asciiTheme="minorHAnsi" w:hAnsiTheme="minorHAnsi" w:cstheme="minorHAnsi"/>
          <w:lang w:val="fr-FR"/>
        </w:rPr>
      </w:pPr>
    </w:p>
    <w:p w14:paraId="4B406025" w14:textId="77777777" w:rsidR="009C3056" w:rsidRPr="001213C3" w:rsidRDefault="009C3056" w:rsidP="001213C3">
      <w:pPr>
        <w:pStyle w:val="ListParagraph"/>
        <w:jc w:val="both"/>
        <w:rPr>
          <w:rFonts w:asciiTheme="minorHAnsi" w:hAnsiTheme="minorHAnsi" w:cstheme="minorHAnsi"/>
          <w:lang w:val="fr-FR"/>
        </w:rPr>
      </w:pPr>
    </w:p>
    <w:p w14:paraId="77B4A4CD" w14:textId="77777777" w:rsidR="007E693F" w:rsidRPr="001213C3" w:rsidRDefault="007E693F" w:rsidP="001213C3">
      <w:pPr>
        <w:pStyle w:val="ListParagraph"/>
        <w:numPr>
          <w:ilvl w:val="0"/>
          <w:numId w:val="51"/>
        </w:numPr>
        <w:rPr>
          <w:rFonts w:asciiTheme="minorHAnsi" w:hAnsiTheme="minorHAnsi" w:cstheme="minorHAnsi"/>
          <w:b/>
          <w:bCs/>
        </w:rPr>
      </w:pPr>
      <w:proofErr w:type="spellStart"/>
      <w:r w:rsidRPr="001213C3">
        <w:rPr>
          <w:rFonts w:asciiTheme="minorHAnsi" w:hAnsiTheme="minorHAnsi" w:cstheme="minorHAnsi"/>
          <w:b/>
          <w:bCs/>
        </w:rPr>
        <w:t>Solicitantul</w:t>
      </w:r>
      <w:proofErr w:type="spellEnd"/>
      <w:r w:rsidRPr="001213C3">
        <w:rPr>
          <w:rFonts w:asciiTheme="minorHAnsi" w:hAnsiTheme="minorHAnsi" w:cstheme="minorHAnsi"/>
          <w:b/>
          <w:bCs/>
        </w:rPr>
        <w:t xml:space="preserve"> are </w:t>
      </w:r>
      <w:proofErr w:type="spellStart"/>
      <w:r w:rsidRPr="001213C3">
        <w:rPr>
          <w:rFonts w:asciiTheme="minorHAnsi" w:hAnsiTheme="minorHAnsi" w:cstheme="minorHAnsi"/>
          <w:b/>
          <w:bCs/>
        </w:rPr>
        <w:t>capacitatea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financiară</w:t>
      </w:r>
      <w:proofErr w:type="spellEnd"/>
      <w:r w:rsidRPr="001213C3">
        <w:rPr>
          <w:rFonts w:asciiTheme="minorHAnsi" w:hAnsiTheme="minorHAnsi" w:cstheme="minorHAnsi"/>
          <w:b/>
          <w:bCs/>
        </w:rPr>
        <w:t xml:space="preserve"> de </w:t>
      </w:r>
      <w:proofErr w:type="gramStart"/>
      <w:r w:rsidRPr="001213C3">
        <w:rPr>
          <w:rFonts w:asciiTheme="minorHAnsi" w:hAnsiTheme="minorHAnsi" w:cstheme="minorHAnsi"/>
          <w:b/>
          <w:bCs/>
        </w:rPr>
        <w:t>a</w:t>
      </w:r>
      <w:proofErr w:type="gramEnd"/>
      <w:r w:rsidRPr="001213C3">
        <w:rPr>
          <w:rFonts w:asciiTheme="minorHAnsi" w:hAnsiTheme="minorHAnsi" w:cstheme="minorHAnsi"/>
          <w:b/>
          <w:bCs/>
        </w:rPr>
        <w:t xml:space="preserve"> </w:t>
      </w:r>
      <w:proofErr w:type="spellStart"/>
      <w:r w:rsidRPr="001213C3">
        <w:rPr>
          <w:rFonts w:asciiTheme="minorHAnsi" w:hAnsiTheme="minorHAnsi" w:cstheme="minorHAnsi"/>
          <w:b/>
          <w:bCs/>
        </w:rPr>
        <w:t>asigura</w:t>
      </w:r>
      <w:proofErr w:type="spellEnd"/>
      <w:r w:rsidRPr="001213C3">
        <w:rPr>
          <w:rFonts w:asciiTheme="minorHAnsi" w:hAnsiTheme="minorHAnsi" w:cstheme="minorHAnsi"/>
          <w:b/>
          <w:bCs/>
        </w:rPr>
        <w:t xml:space="preserve">: </w:t>
      </w:r>
    </w:p>
    <w:p w14:paraId="0BF8DEE8" w14:textId="2AAEA8E8" w:rsidR="0014606C" w:rsidRPr="001213C3" w:rsidRDefault="0014606C" w:rsidP="001213C3">
      <w:pPr>
        <w:pStyle w:val="ListParagraph"/>
        <w:numPr>
          <w:ilvl w:val="0"/>
          <w:numId w:val="87"/>
        </w:numPr>
        <w:rPr>
          <w:rFonts w:asciiTheme="minorHAnsi" w:hAnsiTheme="minorHAnsi" w:cstheme="minorHAnsi"/>
          <w:lang w:val="fr-FR"/>
        </w:rPr>
      </w:pPr>
      <w:bookmarkStart w:id="99" w:name="_Hlk131427571"/>
      <w:proofErr w:type="spellStart"/>
      <w:proofErr w:type="gramStart"/>
      <w:r w:rsidRPr="001213C3">
        <w:rPr>
          <w:rFonts w:asciiTheme="minorHAnsi" w:hAnsiTheme="minorHAnsi" w:cstheme="minorHAnsi"/>
          <w:lang w:val="fr-FR"/>
        </w:rPr>
        <w:t>contribuția</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proprie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2%);</w:t>
      </w:r>
    </w:p>
    <w:p w14:paraId="4930C63D" w14:textId="0E0E28F6" w:rsidR="0014606C" w:rsidRPr="001213C3" w:rsidRDefault="0014606C" w:rsidP="001213C3">
      <w:pPr>
        <w:pStyle w:val="ListParagraph"/>
        <w:numPr>
          <w:ilvl w:val="0"/>
          <w:numId w:val="87"/>
        </w:numPr>
        <w:rPr>
          <w:rFonts w:asciiTheme="minorHAnsi" w:hAnsiTheme="minorHAnsi" w:cstheme="minorHAnsi"/>
          <w:lang w:val="fr-FR"/>
        </w:rPr>
      </w:pPr>
      <w:proofErr w:type="spellStart"/>
      <w:proofErr w:type="gramStart"/>
      <w:r w:rsidRPr="001213C3">
        <w:rPr>
          <w:rFonts w:asciiTheme="minorHAnsi" w:hAnsiTheme="minorHAnsi" w:cstheme="minorHAnsi"/>
          <w:lang w:val="fr-FR"/>
        </w:rPr>
        <w:t>finanțarea</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unde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w:t>
      </w:r>
    </w:p>
    <w:p w14:paraId="749E6CFF" w14:textId="77777777" w:rsidR="0014606C" w:rsidRPr="001213C3" w:rsidRDefault="0014606C" w:rsidP="001213C3">
      <w:pPr>
        <w:pStyle w:val="ListParagraph"/>
        <w:numPr>
          <w:ilvl w:val="0"/>
          <w:numId w:val="87"/>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resursele</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optime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condiţiile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rambursării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w:t>
      </w:r>
    </w:p>
    <w:p w14:paraId="0C2B5120" w14:textId="5A01CF57" w:rsidR="005B709E" w:rsidRPr="001213C3" w:rsidRDefault="0014606C" w:rsidP="001213C3">
      <w:pPr>
        <w:pStyle w:val="ListParagraph"/>
        <w:numPr>
          <w:ilvl w:val="0"/>
          <w:numId w:val="87"/>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resursele</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costurilor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funcționare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întreținere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investiției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serviciile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asociate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vederea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sustenabilității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bookmarkEnd w:id="99"/>
    <w:p w14:paraId="11411313" w14:textId="77777777" w:rsidR="00A03F10" w:rsidRPr="001213C3" w:rsidRDefault="00A03F10" w:rsidP="00C33485">
      <w:p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angajează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contribuția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proprie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acoperirea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depunerea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Hotărârea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aprobare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economici</w:t>
      </w:r>
      <w:proofErr w:type="spellEnd"/>
      <w:r w:rsidRPr="001213C3">
        <w:rPr>
          <w:rFonts w:asciiTheme="minorHAnsi" w:hAnsiTheme="minorHAnsi" w:cstheme="minorHAnsi"/>
          <w:lang w:val="fr-FR"/>
        </w:rPr>
        <w:t xml:space="preserve"> ai </w:t>
      </w:r>
      <w:proofErr w:type="spellStart"/>
      <w:r w:rsidRPr="001213C3">
        <w:rPr>
          <w:rFonts w:asciiTheme="minorHAnsi" w:hAnsiTheme="minorHAnsi" w:cstheme="minorHAnsi"/>
          <w:lang w:val="fr-FR"/>
        </w:rPr>
        <w:t>investiţiei</w:t>
      </w:r>
      <w:proofErr w:type="spellEnd"/>
      <w:r w:rsidRPr="001213C3">
        <w:rPr>
          <w:rFonts w:asciiTheme="minorHAnsi" w:hAnsiTheme="minorHAnsi" w:cstheme="minorHAnsi"/>
          <w:lang w:val="fr-FR"/>
        </w:rPr>
        <w:t xml:space="preserve">. </w:t>
      </w:r>
    </w:p>
    <w:p w14:paraId="54CD993C" w14:textId="2737583E" w:rsidR="00A03F10" w:rsidRPr="001213C3" w:rsidRDefault="00A03F10" w:rsidP="00C33485">
      <w:p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Hotărârea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aprobare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hotărârea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fiecărui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participa la </w:t>
      </w:r>
      <w:proofErr w:type="spellStart"/>
      <w:r w:rsidRPr="001213C3">
        <w:rPr>
          <w:rFonts w:asciiTheme="minorHAnsi" w:hAnsiTheme="minorHAnsi" w:cstheme="minorHAnsi"/>
          <w:lang w:val="fr-FR"/>
        </w:rPr>
        <w:t>asigurarea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finanţării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sumelor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participă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acoperirea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fiecărei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categorii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Prin </w:t>
      </w:r>
      <w:proofErr w:type="spellStart"/>
      <w:r w:rsidRPr="001213C3">
        <w:rPr>
          <w:rFonts w:asciiTheme="minorHAnsi" w:hAnsiTheme="minorHAnsi" w:cstheme="minorHAnsi"/>
          <w:lang w:val="fr-FR"/>
        </w:rPr>
        <w:t>Acordul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stabili</w:t>
      </w:r>
      <w:proofErr w:type="spellEnd"/>
      <w:r w:rsidRPr="001213C3">
        <w:rPr>
          <w:rFonts w:asciiTheme="minorHAnsi" w:hAnsiTheme="minorHAnsi" w:cstheme="minorHAnsi"/>
          <w:lang w:val="fr-FR"/>
        </w:rPr>
        <w:t xml:space="preserve"> cota parte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care va participa </w:t>
      </w:r>
      <w:proofErr w:type="spellStart"/>
      <w:r w:rsidRPr="001213C3">
        <w:rPr>
          <w:rFonts w:asciiTheme="minorHAnsi" w:hAnsiTheme="minorHAnsi" w:cstheme="minorHAnsi"/>
          <w:lang w:val="fr-FR"/>
        </w:rPr>
        <w:t>fiecare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asigurarea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contribuţiei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proprii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w:t>
      </w:r>
    </w:p>
    <w:p w14:paraId="0DF8FE14" w14:textId="77777777" w:rsidR="00E8161E" w:rsidRPr="001213C3" w:rsidRDefault="00E8161E" w:rsidP="001213C3">
      <w:pPr>
        <w:autoSpaceDE w:val="0"/>
        <w:autoSpaceDN w:val="0"/>
        <w:adjustRightInd w:val="0"/>
        <w:jc w:val="both"/>
        <w:rPr>
          <w:rFonts w:asciiTheme="minorHAnsi" w:hAnsiTheme="minorHAnsi" w:cstheme="minorHAnsi"/>
          <w:lang w:val="fr-FR"/>
        </w:rPr>
      </w:pPr>
    </w:p>
    <w:p w14:paraId="707B4A99" w14:textId="44E9CEE3" w:rsidR="00A246E8" w:rsidRPr="001213C3" w:rsidRDefault="00AC1353" w:rsidP="00722A30">
      <w:pPr>
        <w:pStyle w:val="Heading2"/>
        <w:numPr>
          <w:ilvl w:val="0"/>
          <w:numId w:val="0"/>
        </w:numPr>
        <w:rPr>
          <w:lang w:val="fr-FR"/>
        </w:rPr>
      </w:pPr>
      <w:bookmarkStart w:id="100" w:name="_Toc188964869"/>
      <w:r w:rsidRPr="001213C3">
        <w:rPr>
          <w:lang w:val="fr-FR"/>
        </w:rPr>
        <w:t>5.1.2</w:t>
      </w:r>
      <w:r w:rsidR="00A246E8" w:rsidRPr="001213C3">
        <w:rPr>
          <w:lang w:val="fr-FR"/>
        </w:rPr>
        <w:t xml:space="preserve"> </w:t>
      </w:r>
      <w:proofErr w:type="spellStart"/>
      <w:r w:rsidR="0007627B" w:rsidRPr="001213C3">
        <w:rPr>
          <w:lang w:val="fr-FR"/>
        </w:rPr>
        <w:t>Categorii</w:t>
      </w:r>
      <w:proofErr w:type="spellEnd"/>
      <w:r w:rsidR="0007627B" w:rsidRPr="001213C3">
        <w:rPr>
          <w:lang w:val="fr-FR"/>
        </w:rPr>
        <w:t xml:space="preserve"> de </w:t>
      </w:r>
      <w:proofErr w:type="spellStart"/>
      <w:r w:rsidR="0007627B" w:rsidRPr="001213C3">
        <w:rPr>
          <w:lang w:val="fr-FR"/>
        </w:rPr>
        <w:t>solicitanți</w:t>
      </w:r>
      <w:proofErr w:type="spellEnd"/>
      <w:r w:rsidR="0007627B" w:rsidRPr="001213C3">
        <w:rPr>
          <w:lang w:val="fr-FR"/>
        </w:rPr>
        <w:t xml:space="preserve"> </w:t>
      </w:r>
      <w:proofErr w:type="spellStart"/>
      <w:r w:rsidR="0007627B" w:rsidRPr="001213C3">
        <w:rPr>
          <w:lang w:val="fr-FR"/>
        </w:rPr>
        <w:t>eligibili</w:t>
      </w:r>
      <w:bookmarkEnd w:id="100"/>
      <w:proofErr w:type="spellEnd"/>
    </w:p>
    <w:p w14:paraId="1CD9A65F" w14:textId="719E32B3" w:rsidR="00A246E8" w:rsidRPr="001213C3" w:rsidRDefault="00A246E8" w:rsidP="001213C3">
      <w:pPr>
        <w:jc w:val="both"/>
        <w:rPr>
          <w:rFonts w:asciiTheme="minorHAnsi" w:hAnsiTheme="minorHAnsi" w:cstheme="minorHAnsi"/>
          <w:bCs/>
          <w:lang w:val="fr-FR"/>
        </w:rPr>
      </w:pPr>
      <w:proofErr w:type="spellStart"/>
      <w:r w:rsidRPr="001213C3">
        <w:rPr>
          <w:rFonts w:asciiTheme="minorHAnsi" w:hAnsiTheme="minorHAnsi" w:cstheme="minorHAnsi"/>
          <w:bCs/>
          <w:lang w:val="fr-FR"/>
        </w:rPr>
        <w:t>Solicitantul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eligibil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sensul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prezentului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ghid</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reprezintă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entitatea</w:t>
      </w:r>
      <w:proofErr w:type="spellEnd"/>
      <w:r w:rsidRPr="001213C3">
        <w:rPr>
          <w:rFonts w:asciiTheme="minorHAnsi" w:hAnsiTheme="minorHAnsi" w:cstheme="minorHAnsi"/>
          <w:bCs/>
          <w:lang w:val="fr-FR"/>
        </w:rPr>
        <w:t xml:space="preserve"> care </w:t>
      </w:r>
      <w:proofErr w:type="spellStart"/>
      <w:r w:rsidRPr="001213C3">
        <w:rPr>
          <w:rFonts w:asciiTheme="minorHAnsi" w:hAnsiTheme="minorHAnsi" w:cstheme="minorHAnsi"/>
          <w:bCs/>
          <w:lang w:val="fr-FR"/>
        </w:rPr>
        <w:t>îndeplineşte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cumulativ</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criteriile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enumerate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și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prezentate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în</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cadrul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prezentei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secțiuni</w:t>
      </w:r>
      <w:proofErr w:type="spellEnd"/>
      <w:r w:rsidRPr="001213C3">
        <w:rPr>
          <w:rFonts w:asciiTheme="minorHAnsi" w:hAnsiTheme="minorHAnsi" w:cstheme="minorHAnsi"/>
          <w:bCs/>
          <w:lang w:val="fr-FR"/>
        </w:rPr>
        <w:t>.</w:t>
      </w:r>
    </w:p>
    <w:p w14:paraId="7060290D" w14:textId="77777777" w:rsidR="00E92871" w:rsidRPr="001213C3" w:rsidRDefault="00E92871" w:rsidP="001213C3">
      <w:pPr>
        <w:jc w:val="both"/>
        <w:rPr>
          <w:rFonts w:asciiTheme="minorHAnsi" w:hAnsiTheme="minorHAnsi" w:cstheme="minorHAnsi"/>
          <w:b/>
          <w:lang w:val="fr-FR"/>
        </w:rPr>
      </w:pPr>
    </w:p>
    <w:p w14:paraId="50E80C7D" w14:textId="77777777" w:rsidR="00C33485" w:rsidRPr="00C33485" w:rsidRDefault="00C33485" w:rsidP="00C33485">
      <w:pPr>
        <w:jc w:val="both"/>
        <w:rPr>
          <w:rFonts w:asciiTheme="minorHAnsi" w:hAnsiTheme="minorHAnsi" w:cstheme="minorHAnsi"/>
          <w:b/>
          <w:lang w:val="fr-FR"/>
        </w:rPr>
      </w:pPr>
      <w:r w:rsidRPr="00C33485">
        <w:rPr>
          <w:rFonts w:asciiTheme="minorHAnsi" w:hAnsiTheme="minorHAnsi" w:cstheme="minorHAnsi"/>
          <w:b/>
          <w:lang w:val="fr-FR"/>
        </w:rPr>
        <w:t>Apel PRSE/2.4/1.1/ITI/2025 :</w:t>
      </w:r>
    </w:p>
    <w:p w14:paraId="7133E87B" w14:textId="77777777" w:rsidR="00C33485" w:rsidRPr="00C33485" w:rsidRDefault="00C33485" w:rsidP="00C33485">
      <w:pPr>
        <w:pStyle w:val="ListParagraph"/>
        <w:numPr>
          <w:ilvl w:val="0"/>
          <w:numId w:val="29"/>
        </w:numPr>
        <w:jc w:val="both"/>
        <w:rPr>
          <w:rFonts w:cstheme="minorHAnsi"/>
          <w:bCs/>
        </w:rPr>
      </w:pPr>
      <w:proofErr w:type="spellStart"/>
      <w:r w:rsidRPr="00C33485">
        <w:rPr>
          <w:rFonts w:cstheme="minorHAnsi"/>
          <w:bCs/>
        </w:rPr>
        <w:t>Unitatea</w:t>
      </w:r>
      <w:proofErr w:type="spellEnd"/>
      <w:r w:rsidRPr="00C33485">
        <w:rPr>
          <w:rFonts w:cstheme="minorHAnsi"/>
          <w:bCs/>
        </w:rPr>
        <w:t xml:space="preserve"> </w:t>
      </w:r>
      <w:proofErr w:type="spellStart"/>
      <w:r w:rsidRPr="00C33485">
        <w:rPr>
          <w:rFonts w:cstheme="minorHAnsi"/>
          <w:bCs/>
        </w:rPr>
        <w:t>administrativ</w:t>
      </w:r>
      <w:proofErr w:type="spellEnd"/>
      <w:r w:rsidRPr="00C33485">
        <w:rPr>
          <w:rFonts w:cstheme="minorHAnsi"/>
          <w:bCs/>
        </w:rPr>
        <w:t xml:space="preserve"> – </w:t>
      </w:r>
      <w:proofErr w:type="spellStart"/>
      <w:r w:rsidRPr="00C33485">
        <w:rPr>
          <w:rFonts w:cstheme="minorHAnsi"/>
          <w:bCs/>
        </w:rPr>
        <w:t>teritorială</w:t>
      </w:r>
      <w:proofErr w:type="spellEnd"/>
      <w:r w:rsidRPr="00C33485">
        <w:rPr>
          <w:rFonts w:cstheme="minorHAnsi"/>
          <w:bCs/>
        </w:rPr>
        <w:t xml:space="preserve"> </w:t>
      </w:r>
      <w:proofErr w:type="spellStart"/>
      <w:r w:rsidRPr="00C33485">
        <w:rPr>
          <w:rFonts w:cstheme="minorHAnsi"/>
          <w:bCs/>
        </w:rPr>
        <w:t>Muncipiul</w:t>
      </w:r>
      <w:proofErr w:type="spellEnd"/>
      <w:r w:rsidRPr="00C33485">
        <w:rPr>
          <w:rFonts w:cstheme="minorHAnsi"/>
          <w:bCs/>
        </w:rPr>
        <w:t xml:space="preserve"> Tulcea, </w:t>
      </w:r>
      <w:proofErr w:type="spellStart"/>
      <w:r w:rsidRPr="00C33485">
        <w:rPr>
          <w:rFonts w:cstheme="minorHAnsi"/>
          <w:bCs/>
        </w:rPr>
        <w:t>definită</w:t>
      </w:r>
      <w:proofErr w:type="spellEnd"/>
      <w:r w:rsidRPr="00C33485">
        <w:rPr>
          <w:rFonts w:cstheme="minorHAnsi"/>
          <w:bCs/>
        </w:rPr>
        <w:t xml:space="preserve"> conform OUG nr. 57/ 2019 </w:t>
      </w:r>
      <w:proofErr w:type="spellStart"/>
      <w:r w:rsidRPr="00C33485">
        <w:rPr>
          <w:rFonts w:cstheme="minorHAnsi"/>
          <w:bCs/>
        </w:rPr>
        <w:t>privind</w:t>
      </w:r>
      <w:proofErr w:type="spellEnd"/>
      <w:r w:rsidRPr="00C33485">
        <w:rPr>
          <w:rFonts w:cstheme="minorHAnsi"/>
          <w:bCs/>
        </w:rPr>
        <w:t xml:space="preserve"> </w:t>
      </w:r>
      <w:proofErr w:type="spellStart"/>
      <w:r w:rsidRPr="00C33485">
        <w:rPr>
          <w:rFonts w:cstheme="minorHAnsi"/>
          <w:bCs/>
        </w:rPr>
        <w:t>Codul</w:t>
      </w:r>
      <w:proofErr w:type="spellEnd"/>
      <w:r w:rsidRPr="00C33485">
        <w:rPr>
          <w:rFonts w:cstheme="minorHAnsi"/>
          <w:bCs/>
        </w:rPr>
        <w:t xml:space="preserve"> </w:t>
      </w:r>
      <w:proofErr w:type="spellStart"/>
      <w:r w:rsidRPr="00C33485">
        <w:rPr>
          <w:rFonts w:cstheme="minorHAnsi"/>
          <w:bCs/>
        </w:rPr>
        <w:t>administrativ</w:t>
      </w:r>
      <w:proofErr w:type="spellEnd"/>
      <w:r w:rsidRPr="00C33485">
        <w:rPr>
          <w:rFonts w:cstheme="minorHAnsi"/>
          <w:bCs/>
        </w:rPr>
        <w:t xml:space="preserve">; </w:t>
      </w:r>
    </w:p>
    <w:p w14:paraId="6F6ABC0E" w14:textId="4B0F1684" w:rsidR="00C33485" w:rsidRPr="00C33485" w:rsidRDefault="00C33485" w:rsidP="00C33485">
      <w:pPr>
        <w:pStyle w:val="ListParagraph"/>
        <w:numPr>
          <w:ilvl w:val="0"/>
          <w:numId w:val="29"/>
        </w:numPr>
        <w:jc w:val="both"/>
        <w:rPr>
          <w:rFonts w:cstheme="minorHAnsi"/>
          <w:bCs/>
        </w:rPr>
      </w:pPr>
      <w:proofErr w:type="spellStart"/>
      <w:r w:rsidRPr="00C33485">
        <w:rPr>
          <w:rFonts w:cstheme="minorHAnsi"/>
          <w:bCs/>
        </w:rPr>
        <w:t>Asociațiile</w:t>
      </w:r>
      <w:proofErr w:type="spellEnd"/>
      <w:r w:rsidRPr="00C33485">
        <w:rPr>
          <w:rFonts w:cstheme="minorHAnsi"/>
          <w:bCs/>
        </w:rPr>
        <w:t xml:space="preserve"> de Dezvoltare </w:t>
      </w:r>
      <w:proofErr w:type="spellStart"/>
      <w:r w:rsidRPr="00C33485">
        <w:rPr>
          <w:rFonts w:cstheme="minorHAnsi"/>
          <w:bCs/>
        </w:rPr>
        <w:t>intercomunitară</w:t>
      </w:r>
      <w:proofErr w:type="spellEnd"/>
      <w:r w:rsidR="006606B5">
        <w:rPr>
          <w:rFonts w:cstheme="minorHAnsi"/>
          <w:bCs/>
        </w:rPr>
        <w:t xml:space="preserve">, </w:t>
      </w:r>
      <w:proofErr w:type="spellStart"/>
      <w:r w:rsidRPr="00C33485">
        <w:rPr>
          <w:rFonts w:cstheme="minorHAnsi"/>
          <w:bCs/>
        </w:rPr>
        <w:t>înființate</w:t>
      </w:r>
      <w:proofErr w:type="spellEnd"/>
      <w:r w:rsidRPr="00C33485">
        <w:rPr>
          <w:rFonts w:cstheme="minorHAnsi"/>
          <w:bCs/>
        </w:rPr>
        <w:t xml:space="preserve"> conform </w:t>
      </w:r>
      <w:proofErr w:type="spellStart"/>
      <w:r w:rsidRPr="00C33485">
        <w:rPr>
          <w:rFonts w:cstheme="minorHAnsi"/>
          <w:bCs/>
        </w:rPr>
        <w:t>prevederilor</w:t>
      </w:r>
      <w:proofErr w:type="spellEnd"/>
      <w:r w:rsidRPr="00C33485">
        <w:rPr>
          <w:rFonts w:cstheme="minorHAnsi"/>
          <w:bCs/>
        </w:rPr>
        <w:t xml:space="preserve"> </w:t>
      </w:r>
      <w:proofErr w:type="spellStart"/>
      <w:r w:rsidRPr="00C33485">
        <w:rPr>
          <w:rFonts w:cstheme="minorHAnsi"/>
          <w:bCs/>
        </w:rPr>
        <w:t>legale</w:t>
      </w:r>
      <w:proofErr w:type="spellEnd"/>
      <w:r>
        <w:rPr>
          <w:rFonts w:cstheme="minorHAnsi"/>
          <w:bCs/>
        </w:rPr>
        <w:t>;</w:t>
      </w:r>
    </w:p>
    <w:p w14:paraId="6CBD4B36" w14:textId="77777777" w:rsidR="00C33485" w:rsidRPr="00C33485" w:rsidRDefault="00C33485" w:rsidP="00C33485">
      <w:pPr>
        <w:pStyle w:val="ListParagraph"/>
        <w:numPr>
          <w:ilvl w:val="0"/>
          <w:numId w:val="29"/>
        </w:numPr>
        <w:jc w:val="both"/>
        <w:rPr>
          <w:rFonts w:cstheme="minorHAnsi"/>
          <w:bCs/>
        </w:rPr>
      </w:pPr>
      <w:proofErr w:type="spellStart"/>
      <w:r w:rsidRPr="00C33485">
        <w:rPr>
          <w:rFonts w:cstheme="minorHAnsi"/>
          <w:bCs/>
        </w:rPr>
        <w:t>Parteneriatele</w:t>
      </w:r>
      <w:proofErr w:type="spellEnd"/>
      <w:r w:rsidRPr="00C33485">
        <w:rPr>
          <w:rFonts w:cstheme="minorHAnsi"/>
          <w:bCs/>
        </w:rPr>
        <w:t xml:space="preserve"> </w:t>
      </w:r>
      <w:proofErr w:type="spellStart"/>
      <w:r w:rsidRPr="00C33485">
        <w:rPr>
          <w:rFonts w:cstheme="minorHAnsi"/>
          <w:bCs/>
        </w:rPr>
        <w:t>între</w:t>
      </w:r>
      <w:proofErr w:type="spellEnd"/>
      <w:r w:rsidRPr="00C33485">
        <w:rPr>
          <w:rFonts w:cstheme="minorHAnsi"/>
          <w:bCs/>
        </w:rPr>
        <w:t xml:space="preserve"> </w:t>
      </w:r>
      <w:proofErr w:type="spellStart"/>
      <w:r w:rsidRPr="00C33485">
        <w:rPr>
          <w:rFonts w:cstheme="minorHAnsi"/>
          <w:bCs/>
        </w:rPr>
        <w:t>entitățile</w:t>
      </w:r>
      <w:proofErr w:type="spellEnd"/>
      <w:r w:rsidRPr="00C33485">
        <w:rPr>
          <w:rFonts w:cstheme="minorHAnsi"/>
          <w:bCs/>
        </w:rPr>
        <w:t xml:space="preserve"> de </w:t>
      </w:r>
      <w:proofErr w:type="spellStart"/>
      <w:r w:rsidRPr="00C33485">
        <w:rPr>
          <w:rFonts w:cstheme="minorHAnsi"/>
          <w:bCs/>
        </w:rPr>
        <w:t>mai</w:t>
      </w:r>
      <w:proofErr w:type="spellEnd"/>
      <w:r w:rsidRPr="00C33485">
        <w:rPr>
          <w:rFonts w:cstheme="minorHAnsi"/>
          <w:bCs/>
        </w:rPr>
        <w:t xml:space="preserve"> sus.</w:t>
      </w:r>
    </w:p>
    <w:p w14:paraId="34FB46A3" w14:textId="77777777" w:rsidR="00C33485" w:rsidRPr="00C33485" w:rsidRDefault="00C33485" w:rsidP="00C33485">
      <w:pPr>
        <w:jc w:val="both"/>
        <w:rPr>
          <w:rFonts w:asciiTheme="minorHAnsi" w:hAnsiTheme="minorHAnsi" w:cstheme="minorHAnsi"/>
          <w:b/>
          <w:lang w:val="fr-FR"/>
        </w:rPr>
      </w:pPr>
    </w:p>
    <w:p w14:paraId="26D1A3F9" w14:textId="77777777" w:rsidR="00C33485" w:rsidRPr="00C33485" w:rsidRDefault="00C33485" w:rsidP="00C33485">
      <w:pPr>
        <w:jc w:val="both"/>
        <w:rPr>
          <w:rFonts w:asciiTheme="minorHAnsi" w:hAnsiTheme="minorHAnsi" w:cstheme="minorHAnsi"/>
          <w:b/>
          <w:lang w:val="fr-FR"/>
        </w:rPr>
      </w:pPr>
      <w:r w:rsidRPr="00C33485">
        <w:rPr>
          <w:rFonts w:asciiTheme="minorHAnsi" w:hAnsiTheme="minorHAnsi" w:cstheme="minorHAnsi"/>
          <w:b/>
          <w:lang w:val="fr-FR"/>
        </w:rPr>
        <w:t>Apel PRSE/2.4/1.2/ITI/ 2025 :</w:t>
      </w:r>
    </w:p>
    <w:p w14:paraId="538C493E" w14:textId="31D5A143" w:rsidR="00C33485" w:rsidRPr="00C33485" w:rsidRDefault="00C33485" w:rsidP="00C33485">
      <w:pPr>
        <w:pStyle w:val="ListParagraph"/>
        <w:numPr>
          <w:ilvl w:val="0"/>
          <w:numId w:val="95"/>
        </w:numPr>
        <w:jc w:val="both"/>
        <w:rPr>
          <w:rFonts w:cstheme="minorHAnsi"/>
          <w:bCs/>
        </w:rPr>
      </w:pPr>
      <w:proofErr w:type="spellStart"/>
      <w:r w:rsidRPr="00C33485">
        <w:rPr>
          <w:rFonts w:cstheme="minorHAnsi"/>
          <w:bCs/>
        </w:rPr>
        <w:t>Unități</w:t>
      </w:r>
      <w:proofErr w:type="spellEnd"/>
      <w:r w:rsidRPr="00C33485">
        <w:rPr>
          <w:rFonts w:cstheme="minorHAnsi"/>
          <w:bCs/>
        </w:rPr>
        <w:t xml:space="preserve"> </w:t>
      </w:r>
      <w:proofErr w:type="spellStart"/>
      <w:r w:rsidRPr="00C33485">
        <w:rPr>
          <w:rFonts w:cstheme="minorHAnsi"/>
          <w:bCs/>
        </w:rPr>
        <w:t>administrativ-teritoriale</w:t>
      </w:r>
      <w:proofErr w:type="spellEnd"/>
      <w:r w:rsidRPr="00C33485">
        <w:rPr>
          <w:rFonts w:cstheme="minorHAnsi"/>
          <w:bCs/>
        </w:rPr>
        <w:t xml:space="preserve"> </w:t>
      </w:r>
      <w:proofErr w:type="spellStart"/>
      <w:r w:rsidRPr="00C33485">
        <w:rPr>
          <w:rFonts w:cstheme="minorHAnsi"/>
          <w:bCs/>
        </w:rPr>
        <w:t>ora</w:t>
      </w:r>
      <w:r>
        <w:rPr>
          <w:rFonts w:cstheme="minorHAnsi"/>
          <w:bCs/>
        </w:rPr>
        <w:t>ș</w:t>
      </w:r>
      <w:r w:rsidRPr="00C33485">
        <w:rPr>
          <w:rFonts w:cstheme="minorHAnsi"/>
          <w:bCs/>
        </w:rPr>
        <w:t>e</w:t>
      </w:r>
      <w:proofErr w:type="spellEnd"/>
      <w:r>
        <w:rPr>
          <w:rFonts w:cstheme="minorHAnsi"/>
          <w:bCs/>
        </w:rPr>
        <w:t xml:space="preserve"> din ITI DD</w:t>
      </w:r>
      <w:r w:rsidRPr="00C33485">
        <w:rPr>
          <w:rFonts w:cstheme="minorHAnsi"/>
          <w:bCs/>
        </w:rPr>
        <w:t xml:space="preserve">, definite conform OUG nr. 57 /2019 </w:t>
      </w:r>
      <w:proofErr w:type="spellStart"/>
      <w:r w:rsidRPr="00C33485">
        <w:rPr>
          <w:rFonts w:cstheme="minorHAnsi"/>
          <w:bCs/>
        </w:rPr>
        <w:t>privind</w:t>
      </w:r>
      <w:proofErr w:type="spellEnd"/>
      <w:r w:rsidRPr="00C33485">
        <w:rPr>
          <w:rFonts w:cstheme="minorHAnsi"/>
          <w:bCs/>
        </w:rPr>
        <w:t xml:space="preserve"> </w:t>
      </w:r>
      <w:proofErr w:type="spellStart"/>
      <w:r w:rsidRPr="00C33485">
        <w:rPr>
          <w:rFonts w:cstheme="minorHAnsi"/>
          <w:bCs/>
        </w:rPr>
        <w:t>Codul</w:t>
      </w:r>
      <w:proofErr w:type="spellEnd"/>
      <w:r w:rsidRPr="00C33485">
        <w:rPr>
          <w:rFonts w:cstheme="minorHAnsi"/>
          <w:bCs/>
        </w:rPr>
        <w:t xml:space="preserve"> </w:t>
      </w:r>
      <w:proofErr w:type="spellStart"/>
      <w:r w:rsidRPr="00C33485">
        <w:rPr>
          <w:rFonts w:cstheme="minorHAnsi"/>
          <w:bCs/>
        </w:rPr>
        <w:t>administrativ</w:t>
      </w:r>
      <w:proofErr w:type="spellEnd"/>
      <w:r w:rsidRPr="00C33485">
        <w:rPr>
          <w:rFonts w:cstheme="minorHAnsi"/>
          <w:bCs/>
        </w:rPr>
        <w:t xml:space="preserve">; </w:t>
      </w:r>
    </w:p>
    <w:p w14:paraId="47E2BBCB" w14:textId="6E279AFB" w:rsidR="00C33485" w:rsidRPr="00C33485" w:rsidRDefault="00C33485" w:rsidP="00C33485">
      <w:pPr>
        <w:pStyle w:val="ListParagraph"/>
        <w:numPr>
          <w:ilvl w:val="0"/>
          <w:numId w:val="95"/>
        </w:numPr>
        <w:jc w:val="both"/>
        <w:rPr>
          <w:rFonts w:cstheme="minorHAnsi"/>
          <w:bCs/>
        </w:rPr>
      </w:pPr>
      <w:proofErr w:type="spellStart"/>
      <w:r w:rsidRPr="00C33485">
        <w:rPr>
          <w:rFonts w:cstheme="minorHAnsi"/>
          <w:bCs/>
        </w:rPr>
        <w:t>Asociațiile</w:t>
      </w:r>
      <w:proofErr w:type="spellEnd"/>
      <w:r w:rsidRPr="00C33485">
        <w:rPr>
          <w:rFonts w:cstheme="minorHAnsi"/>
          <w:bCs/>
        </w:rPr>
        <w:t xml:space="preserve"> de Dezvoltare </w:t>
      </w:r>
      <w:proofErr w:type="spellStart"/>
      <w:r w:rsidRPr="00C33485">
        <w:rPr>
          <w:rFonts w:cstheme="minorHAnsi"/>
          <w:bCs/>
        </w:rPr>
        <w:t>intercomunitară</w:t>
      </w:r>
      <w:proofErr w:type="spellEnd"/>
      <w:r w:rsidR="00733F08">
        <w:rPr>
          <w:rFonts w:cstheme="minorHAnsi"/>
          <w:bCs/>
        </w:rPr>
        <w:t>,</w:t>
      </w:r>
      <w:r w:rsidR="00733F08" w:rsidRPr="00C33485">
        <w:rPr>
          <w:rFonts w:cstheme="minorHAnsi"/>
          <w:bCs/>
        </w:rPr>
        <w:t xml:space="preserve"> </w:t>
      </w:r>
      <w:proofErr w:type="spellStart"/>
      <w:r w:rsidRPr="00C33485">
        <w:rPr>
          <w:rFonts w:cstheme="minorHAnsi"/>
          <w:bCs/>
        </w:rPr>
        <w:t>înființate</w:t>
      </w:r>
      <w:proofErr w:type="spellEnd"/>
      <w:r w:rsidRPr="00C33485">
        <w:rPr>
          <w:rFonts w:cstheme="minorHAnsi"/>
          <w:bCs/>
        </w:rPr>
        <w:t xml:space="preserve"> conform </w:t>
      </w:r>
      <w:proofErr w:type="spellStart"/>
      <w:r w:rsidRPr="00C33485">
        <w:rPr>
          <w:rFonts w:cstheme="minorHAnsi"/>
          <w:bCs/>
        </w:rPr>
        <w:t>prevederilor</w:t>
      </w:r>
      <w:proofErr w:type="spellEnd"/>
      <w:r w:rsidRPr="00C33485">
        <w:rPr>
          <w:rFonts w:cstheme="minorHAnsi"/>
          <w:bCs/>
        </w:rPr>
        <w:t xml:space="preserve"> </w:t>
      </w:r>
      <w:proofErr w:type="spellStart"/>
      <w:r w:rsidRPr="00C33485">
        <w:rPr>
          <w:rFonts w:cstheme="minorHAnsi"/>
          <w:bCs/>
        </w:rPr>
        <w:t>legale</w:t>
      </w:r>
      <w:proofErr w:type="spellEnd"/>
      <w:r>
        <w:rPr>
          <w:rFonts w:cstheme="minorHAnsi"/>
          <w:bCs/>
        </w:rPr>
        <w:t>;</w:t>
      </w:r>
    </w:p>
    <w:p w14:paraId="604B46A4" w14:textId="77777777" w:rsidR="00C33485" w:rsidRPr="00C33485" w:rsidRDefault="00C33485" w:rsidP="00C33485">
      <w:pPr>
        <w:pStyle w:val="ListParagraph"/>
        <w:numPr>
          <w:ilvl w:val="0"/>
          <w:numId w:val="95"/>
        </w:numPr>
        <w:jc w:val="both"/>
        <w:rPr>
          <w:rFonts w:cstheme="minorHAnsi"/>
          <w:bCs/>
        </w:rPr>
      </w:pPr>
      <w:proofErr w:type="spellStart"/>
      <w:r w:rsidRPr="00C33485">
        <w:rPr>
          <w:rFonts w:cstheme="minorHAnsi"/>
          <w:bCs/>
        </w:rPr>
        <w:t>Parteneriatele</w:t>
      </w:r>
      <w:proofErr w:type="spellEnd"/>
      <w:r w:rsidRPr="00C33485">
        <w:rPr>
          <w:rFonts w:cstheme="minorHAnsi"/>
          <w:bCs/>
        </w:rPr>
        <w:t xml:space="preserve"> </w:t>
      </w:r>
      <w:proofErr w:type="spellStart"/>
      <w:r w:rsidRPr="00C33485">
        <w:rPr>
          <w:rFonts w:cstheme="minorHAnsi"/>
          <w:bCs/>
        </w:rPr>
        <w:t>între</w:t>
      </w:r>
      <w:proofErr w:type="spellEnd"/>
      <w:r w:rsidRPr="00C33485">
        <w:rPr>
          <w:rFonts w:cstheme="minorHAnsi"/>
          <w:bCs/>
        </w:rPr>
        <w:t xml:space="preserve"> </w:t>
      </w:r>
      <w:proofErr w:type="spellStart"/>
      <w:r w:rsidRPr="00C33485">
        <w:rPr>
          <w:rFonts w:cstheme="minorHAnsi"/>
          <w:bCs/>
        </w:rPr>
        <w:t>entitățile</w:t>
      </w:r>
      <w:proofErr w:type="spellEnd"/>
      <w:r w:rsidRPr="00C33485">
        <w:rPr>
          <w:rFonts w:cstheme="minorHAnsi"/>
          <w:bCs/>
        </w:rPr>
        <w:t xml:space="preserve"> de </w:t>
      </w:r>
      <w:proofErr w:type="spellStart"/>
      <w:r w:rsidRPr="00C33485">
        <w:rPr>
          <w:rFonts w:cstheme="minorHAnsi"/>
          <w:bCs/>
        </w:rPr>
        <w:t>mai</w:t>
      </w:r>
      <w:proofErr w:type="spellEnd"/>
      <w:r w:rsidRPr="00C33485">
        <w:rPr>
          <w:rFonts w:cstheme="minorHAnsi"/>
          <w:bCs/>
        </w:rPr>
        <w:t xml:space="preserve"> sus.</w:t>
      </w:r>
    </w:p>
    <w:p w14:paraId="74A1CFF7" w14:textId="77777777" w:rsidR="00A246E8" w:rsidRPr="001213C3" w:rsidRDefault="00A246E8" w:rsidP="001213C3">
      <w:pPr>
        <w:jc w:val="both"/>
        <w:rPr>
          <w:rFonts w:asciiTheme="minorHAnsi" w:hAnsiTheme="minorHAnsi" w:cstheme="minorHAnsi"/>
          <w:b/>
          <w:lang w:val="fr-FR"/>
        </w:rPr>
      </w:pPr>
    </w:p>
    <w:p w14:paraId="006C7C4A" w14:textId="6FD9EDF1" w:rsidR="0020173D" w:rsidRPr="001213C3" w:rsidRDefault="00AC1353" w:rsidP="001213C3">
      <w:pPr>
        <w:pStyle w:val="ListParagraph"/>
        <w:ind w:left="0"/>
        <w:jc w:val="both"/>
        <w:rPr>
          <w:rFonts w:asciiTheme="minorHAnsi" w:hAnsiTheme="minorHAnsi" w:cstheme="minorHAnsi"/>
          <w:b/>
          <w:bCs/>
        </w:rPr>
      </w:pPr>
      <w:r w:rsidRPr="001213C3">
        <w:rPr>
          <w:rFonts w:asciiTheme="minorHAnsi" w:hAnsiTheme="minorHAnsi" w:cstheme="minorHAnsi"/>
          <w:b/>
          <w:bCs/>
        </w:rPr>
        <w:t>5.1.3</w:t>
      </w:r>
      <w:r w:rsidR="00E8161E" w:rsidRPr="001213C3">
        <w:rPr>
          <w:rFonts w:asciiTheme="minorHAnsi" w:hAnsiTheme="minorHAnsi" w:cstheme="minorHAnsi"/>
          <w:b/>
          <w:bCs/>
        </w:rPr>
        <w:t xml:space="preserve"> </w:t>
      </w:r>
      <w:proofErr w:type="spellStart"/>
      <w:r w:rsidR="0007627B" w:rsidRPr="001213C3">
        <w:rPr>
          <w:rFonts w:asciiTheme="minorHAnsi" w:hAnsiTheme="minorHAnsi" w:cstheme="minorHAnsi"/>
          <w:b/>
          <w:bCs/>
        </w:rPr>
        <w:t>Categorii</w:t>
      </w:r>
      <w:proofErr w:type="spellEnd"/>
      <w:r w:rsidR="0007627B" w:rsidRPr="001213C3">
        <w:rPr>
          <w:rFonts w:asciiTheme="minorHAnsi" w:hAnsiTheme="minorHAnsi" w:cstheme="minorHAnsi"/>
          <w:b/>
          <w:bCs/>
        </w:rPr>
        <w:t xml:space="preserve"> de </w:t>
      </w:r>
      <w:proofErr w:type="spellStart"/>
      <w:r w:rsidR="0007627B" w:rsidRPr="001213C3">
        <w:rPr>
          <w:rFonts w:asciiTheme="minorHAnsi" w:hAnsiTheme="minorHAnsi" w:cstheme="minorHAnsi"/>
          <w:b/>
          <w:bCs/>
        </w:rPr>
        <w:t>parteneri</w:t>
      </w:r>
      <w:proofErr w:type="spellEnd"/>
      <w:r w:rsidR="0007627B" w:rsidRPr="001213C3">
        <w:rPr>
          <w:rFonts w:asciiTheme="minorHAnsi" w:hAnsiTheme="minorHAnsi" w:cstheme="minorHAnsi"/>
          <w:b/>
          <w:bCs/>
        </w:rPr>
        <w:t xml:space="preserve"> </w:t>
      </w:r>
      <w:proofErr w:type="spellStart"/>
      <w:r w:rsidR="0007627B" w:rsidRPr="001213C3">
        <w:rPr>
          <w:rFonts w:asciiTheme="minorHAnsi" w:hAnsiTheme="minorHAnsi" w:cstheme="minorHAnsi"/>
          <w:b/>
          <w:bCs/>
        </w:rPr>
        <w:t>eligibili</w:t>
      </w:r>
      <w:proofErr w:type="spellEnd"/>
    </w:p>
    <w:p w14:paraId="25D49422" w14:textId="77777777" w:rsidR="00FE2889" w:rsidRPr="001213C3" w:rsidRDefault="00FE2889" w:rsidP="001213C3">
      <w:pPr>
        <w:pStyle w:val="ListParagraph"/>
        <w:ind w:left="0"/>
        <w:jc w:val="both"/>
        <w:rPr>
          <w:rFonts w:asciiTheme="minorHAnsi" w:hAnsiTheme="minorHAnsi" w:cstheme="minorHAnsi"/>
          <w:b/>
          <w:bCs/>
        </w:rPr>
      </w:pPr>
    </w:p>
    <w:p w14:paraId="3742B3BB" w14:textId="77777777" w:rsidR="00C33485" w:rsidRPr="00C33485" w:rsidRDefault="00C33485" w:rsidP="00C33485">
      <w:pPr>
        <w:jc w:val="both"/>
        <w:rPr>
          <w:rFonts w:asciiTheme="minorHAnsi" w:hAnsiTheme="minorHAnsi" w:cstheme="minorHAnsi"/>
          <w:b/>
          <w:lang w:val="fr-FR"/>
        </w:rPr>
      </w:pPr>
      <w:r w:rsidRPr="00C33485">
        <w:rPr>
          <w:rFonts w:asciiTheme="minorHAnsi" w:hAnsiTheme="minorHAnsi" w:cstheme="minorHAnsi"/>
          <w:b/>
          <w:lang w:val="fr-FR"/>
        </w:rPr>
        <w:t>Apel PRSE/2.4/1.1/ITI/2025 :</w:t>
      </w:r>
    </w:p>
    <w:p w14:paraId="35F5702E" w14:textId="1B078F38" w:rsidR="00FE2889" w:rsidRPr="001213C3" w:rsidRDefault="00FE2889" w:rsidP="001213C3">
      <w:pPr>
        <w:jc w:val="both"/>
        <w:rPr>
          <w:rFonts w:asciiTheme="minorHAnsi" w:hAnsiTheme="minorHAnsi" w:cstheme="minorHAnsi"/>
          <w:lang w:val="fr-FR"/>
        </w:rPr>
      </w:pPr>
      <w:proofErr w:type="spellStart"/>
      <w:r w:rsidRPr="001213C3">
        <w:rPr>
          <w:rFonts w:asciiTheme="minorHAnsi" w:hAnsiTheme="minorHAnsi" w:cstheme="minorHAnsi"/>
          <w:bCs/>
          <w:lang w:val="fr-FR"/>
        </w:rPr>
        <w:t>Parteneriatul</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dintre</w:t>
      </w:r>
      <w:proofErr w:type="spellEnd"/>
      <w:r w:rsidRPr="001213C3">
        <w:rPr>
          <w:rFonts w:asciiTheme="minorHAnsi" w:hAnsiTheme="minorHAnsi" w:cstheme="minorHAnsi"/>
          <w:bCs/>
          <w:lang w:val="fr-FR"/>
        </w:rPr>
        <w:t xml:space="preserve"> </w:t>
      </w:r>
      <w:r w:rsidR="00C33485">
        <w:rPr>
          <w:rFonts w:asciiTheme="minorHAnsi" w:hAnsiTheme="minorHAnsi" w:cstheme="minorHAnsi"/>
          <w:bCs/>
          <w:lang w:val="fr-FR"/>
        </w:rPr>
        <w:t xml:space="preserve">UAT </w:t>
      </w:r>
      <w:proofErr w:type="spellStart"/>
      <w:r w:rsidR="00C33485">
        <w:rPr>
          <w:rFonts w:asciiTheme="minorHAnsi" w:hAnsiTheme="minorHAnsi" w:cstheme="minorHAnsi"/>
          <w:bCs/>
          <w:lang w:val="fr-FR"/>
        </w:rPr>
        <w:t>Municipiul</w:t>
      </w:r>
      <w:proofErr w:type="spellEnd"/>
      <w:r w:rsidR="00C33485">
        <w:rPr>
          <w:rFonts w:asciiTheme="minorHAnsi" w:hAnsiTheme="minorHAnsi" w:cstheme="minorHAnsi"/>
          <w:bCs/>
          <w:lang w:val="fr-FR"/>
        </w:rPr>
        <w:t xml:space="preserve"> Tulcea </w:t>
      </w:r>
      <w:proofErr w:type="spellStart"/>
      <w:r w:rsidR="008E0CCD" w:rsidRPr="001213C3">
        <w:rPr>
          <w:rFonts w:asciiTheme="minorHAnsi" w:hAnsiTheme="minorHAnsi" w:cstheme="minorHAnsi"/>
          <w:lang w:val="fr-FR"/>
        </w:rPr>
        <w:t>ș</w:t>
      </w:r>
      <w:r w:rsidRPr="001213C3">
        <w:rPr>
          <w:rFonts w:asciiTheme="minorHAnsi" w:hAnsiTheme="minorHAnsi" w:cstheme="minorHAnsi"/>
          <w:lang w:val="fr-FR"/>
        </w:rPr>
        <w:t>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Asociațiile</w:t>
      </w:r>
      <w:proofErr w:type="spellEnd"/>
      <w:r w:rsidRPr="001213C3">
        <w:rPr>
          <w:rFonts w:asciiTheme="minorHAnsi" w:hAnsiTheme="minorHAnsi" w:cstheme="minorHAnsi"/>
          <w:lang w:val="fr-FR"/>
        </w:rPr>
        <w:t xml:space="preserve"> de Dezvoltare </w:t>
      </w:r>
      <w:proofErr w:type="spellStart"/>
      <w:r w:rsidRPr="001213C3">
        <w:rPr>
          <w:rFonts w:asciiTheme="minorHAnsi" w:hAnsiTheme="minorHAnsi" w:cstheme="minorHAnsi"/>
          <w:lang w:val="fr-FR"/>
        </w:rPr>
        <w:t>intercomunitară</w:t>
      </w:r>
      <w:proofErr w:type="spellEnd"/>
      <w:r w:rsidR="00733F08" w:rsidRPr="00733F08">
        <w:rPr>
          <w:rFonts w:cstheme="minorHAnsi"/>
          <w:bCs/>
        </w:rPr>
        <w:t xml:space="preserve"> </w:t>
      </w:r>
      <w:proofErr w:type="spellStart"/>
      <w:r w:rsidRPr="001213C3">
        <w:rPr>
          <w:rFonts w:asciiTheme="minorHAnsi" w:hAnsiTheme="minorHAnsi" w:cstheme="minorHAnsi"/>
          <w:lang w:val="fr-FR"/>
        </w:rPr>
        <w:t>înființate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w:t>
      </w:r>
    </w:p>
    <w:p w14:paraId="5EC13E4E" w14:textId="77777777" w:rsidR="00381044" w:rsidRPr="001213C3" w:rsidRDefault="00381044" w:rsidP="001213C3">
      <w:pPr>
        <w:jc w:val="both"/>
        <w:rPr>
          <w:rFonts w:asciiTheme="minorHAnsi" w:hAnsiTheme="minorHAnsi" w:cstheme="minorHAnsi"/>
          <w:lang w:val="fr-FR"/>
        </w:rPr>
      </w:pPr>
    </w:p>
    <w:p w14:paraId="3575BB58" w14:textId="77777777" w:rsidR="00C33485" w:rsidRPr="00C33485" w:rsidRDefault="00C33485" w:rsidP="00C33485">
      <w:pPr>
        <w:jc w:val="both"/>
        <w:rPr>
          <w:rFonts w:asciiTheme="minorHAnsi" w:hAnsiTheme="minorHAnsi" w:cstheme="minorHAnsi"/>
          <w:b/>
          <w:lang w:val="fr-FR"/>
        </w:rPr>
      </w:pPr>
      <w:r w:rsidRPr="00C33485">
        <w:rPr>
          <w:rFonts w:asciiTheme="minorHAnsi" w:hAnsiTheme="minorHAnsi" w:cstheme="minorHAnsi"/>
          <w:b/>
          <w:lang w:val="fr-FR"/>
        </w:rPr>
        <w:t>Apel PRSE/2.4/1.2/ITI/ 2025 :</w:t>
      </w:r>
    </w:p>
    <w:p w14:paraId="4CB2F777" w14:textId="17BFA13B" w:rsidR="00C33485" w:rsidRDefault="00FE2889" w:rsidP="001213C3">
      <w:pPr>
        <w:jc w:val="both"/>
        <w:rPr>
          <w:rFonts w:asciiTheme="minorHAnsi" w:hAnsiTheme="minorHAnsi" w:cstheme="minorHAnsi"/>
          <w:bCs/>
          <w:lang w:val="fr-FR"/>
        </w:rPr>
      </w:pPr>
      <w:proofErr w:type="spellStart"/>
      <w:r w:rsidRPr="001213C3">
        <w:rPr>
          <w:rFonts w:asciiTheme="minorHAnsi" w:hAnsiTheme="minorHAnsi" w:cstheme="minorHAnsi"/>
          <w:lang w:val="fr-FR"/>
        </w:rPr>
        <w:lastRenderedPageBreak/>
        <w:t>Parteneriatul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Unitățile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administrativ-teritoriale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ora</w:t>
      </w:r>
      <w:r w:rsidR="00C33485">
        <w:rPr>
          <w:rFonts w:asciiTheme="minorHAnsi" w:hAnsiTheme="minorHAnsi" w:cstheme="minorHAnsi"/>
          <w:lang w:val="fr-FR"/>
        </w:rPr>
        <w:t>ș</w:t>
      </w:r>
      <w:r w:rsidRPr="001213C3">
        <w:rPr>
          <w:rFonts w:asciiTheme="minorHAnsi" w:hAnsiTheme="minorHAnsi" w:cstheme="minorHAnsi"/>
          <w:lang w:val="fr-FR"/>
        </w:rPr>
        <w:t>e</w:t>
      </w:r>
      <w:proofErr w:type="spellEnd"/>
      <w:r w:rsidR="00C33485">
        <w:rPr>
          <w:rFonts w:asciiTheme="minorHAnsi" w:hAnsiTheme="minorHAnsi" w:cstheme="minorHAnsi"/>
          <w:lang w:val="fr-FR"/>
        </w:rPr>
        <w:t xml:space="preserve"> </w:t>
      </w:r>
      <w:proofErr w:type="spellStart"/>
      <w:r w:rsidR="00C33485">
        <w:rPr>
          <w:rFonts w:asciiTheme="minorHAnsi" w:hAnsiTheme="minorHAnsi" w:cstheme="minorHAnsi"/>
          <w:lang w:val="fr-FR"/>
        </w:rPr>
        <w:t>din</w:t>
      </w:r>
      <w:proofErr w:type="spellEnd"/>
      <w:r w:rsidR="00C33485">
        <w:rPr>
          <w:rFonts w:asciiTheme="minorHAnsi" w:hAnsiTheme="minorHAnsi" w:cstheme="minorHAnsi"/>
          <w:lang w:val="fr-FR"/>
        </w:rPr>
        <w:t xml:space="preserve"> ITI DD</w:t>
      </w:r>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definite</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conform</w:t>
      </w:r>
      <w:proofErr w:type="spellEnd"/>
      <w:r w:rsidRPr="001213C3">
        <w:rPr>
          <w:rFonts w:asciiTheme="minorHAnsi" w:hAnsiTheme="minorHAnsi" w:cstheme="minorHAnsi"/>
          <w:bCs/>
          <w:lang w:val="fr-FR"/>
        </w:rPr>
        <w:t xml:space="preserve"> </w:t>
      </w:r>
      <w:r w:rsidRPr="001213C3">
        <w:rPr>
          <w:rFonts w:asciiTheme="minorHAnsi" w:hAnsiTheme="minorHAnsi" w:cstheme="minorHAnsi"/>
          <w:lang w:val="fr-FR"/>
        </w:rPr>
        <w:t>OUG nr. 57</w:t>
      </w:r>
      <w:r w:rsidR="00760D9F" w:rsidRPr="001213C3">
        <w:rPr>
          <w:rFonts w:asciiTheme="minorHAnsi" w:hAnsiTheme="minorHAnsi" w:cstheme="minorHAnsi"/>
          <w:lang w:val="fr-FR"/>
        </w:rPr>
        <w:t>/2019</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administrativ</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Asociațiile</w:t>
      </w:r>
      <w:proofErr w:type="spellEnd"/>
      <w:r w:rsidRPr="001213C3">
        <w:rPr>
          <w:rFonts w:asciiTheme="minorHAnsi" w:hAnsiTheme="minorHAnsi" w:cstheme="minorHAnsi"/>
          <w:lang w:val="fr-FR"/>
        </w:rPr>
        <w:t xml:space="preserve"> de Dezvoltare </w:t>
      </w:r>
      <w:proofErr w:type="spellStart"/>
      <w:r w:rsidRPr="001213C3">
        <w:rPr>
          <w:rFonts w:asciiTheme="minorHAnsi" w:hAnsiTheme="minorHAnsi" w:cstheme="minorHAnsi"/>
          <w:lang w:val="fr-FR"/>
        </w:rPr>
        <w:t>intercomunitară</w:t>
      </w:r>
      <w:proofErr w:type="spellEnd"/>
      <w:r w:rsidR="00733F08" w:rsidRPr="00733F08">
        <w:rPr>
          <w:rFonts w:cstheme="minorHAnsi"/>
          <w:bCs/>
        </w:rPr>
        <w:t xml:space="preserve"> </w:t>
      </w:r>
      <w:proofErr w:type="spellStart"/>
      <w:r w:rsidRPr="001213C3">
        <w:rPr>
          <w:rFonts w:asciiTheme="minorHAnsi" w:hAnsiTheme="minorHAnsi" w:cstheme="minorHAnsi"/>
          <w:lang w:val="fr-FR"/>
        </w:rPr>
        <w:t>înființate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w:t>
      </w:r>
    </w:p>
    <w:p w14:paraId="24D488CD" w14:textId="77777777" w:rsidR="00C33485" w:rsidRPr="001213C3" w:rsidRDefault="00C33485" w:rsidP="001213C3">
      <w:pPr>
        <w:jc w:val="both"/>
        <w:rPr>
          <w:rFonts w:asciiTheme="minorHAnsi" w:hAnsiTheme="minorHAnsi" w:cstheme="minorHAnsi"/>
          <w:bCs/>
          <w:lang w:val="fr-FR"/>
        </w:rPr>
      </w:pPr>
    </w:p>
    <w:p w14:paraId="50A13E8E" w14:textId="168A2094" w:rsidR="00D406A2" w:rsidRPr="001213C3" w:rsidRDefault="00FE2889" w:rsidP="001213C3">
      <w:pPr>
        <w:jc w:val="both"/>
        <w:rPr>
          <w:rFonts w:asciiTheme="minorHAnsi" w:hAnsiTheme="minorHAnsi" w:cstheme="minorHAnsi"/>
          <w:b/>
          <w:bCs/>
          <w:lang w:val="fr-FR"/>
        </w:rPr>
      </w:pPr>
      <w:r w:rsidRPr="001213C3">
        <w:rPr>
          <w:rFonts w:asciiTheme="minorHAnsi" w:hAnsiTheme="minorHAnsi" w:cstheme="minorHAnsi"/>
          <w:b/>
          <w:bCs/>
          <w:lang w:val="fr-FR"/>
        </w:rPr>
        <w:t>5.1.4</w:t>
      </w:r>
      <w:r w:rsidR="00E8161E" w:rsidRPr="001213C3">
        <w:rPr>
          <w:rFonts w:asciiTheme="minorHAnsi" w:hAnsiTheme="minorHAnsi" w:cstheme="minorHAnsi"/>
          <w:b/>
          <w:bCs/>
          <w:lang w:val="fr-FR"/>
        </w:rPr>
        <w:t xml:space="preserve"> </w:t>
      </w:r>
      <w:proofErr w:type="spellStart"/>
      <w:r w:rsidR="0007627B" w:rsidRPr="001213C3">
        <w:rPr>
          <w:rFonts w:asciiTheme="minorHAnsi" w:hAnsiTheme="minorHAnsi" w:cstheme="minorHAnsi"/>
          <w:b/>
          <w:bCs/>
          <w:lang w:val="fr-FR"/>
        </w:rPr>
        <w:t>Reguli</w:t>
      </w:r>
      <w:proofErr w:type="spellEnd"/>
      <w:r w:rsidR="0007627B" w:rsidRPr="001213C3">
        <w:rPr>
          <w:rFonts w:asciiTheme="minorHAnsi" w:hAnsiTheme="minorHAnsi" w:cstheme="minorHAnsi"/>
          <w:b/>
          <w:bCs/>
          <w:lang w:val="fr-FR"/>
        </w:rPr>
        <w:t xml:space="preserve"> </w:t>
      </w:r>
      <w:proofErr w:type="spellStart"/>
      <w:r w:rsidR="0007627B" w:rsidRPr="001213C3">
        <w:rPr>
          <w:rFonts w:asciiTheme="minorHAnsi" w:hAnsiTheme="minorHAnsi" w:cstheme="minorHAnsi"/>
          <w:b/>
          <w:bCs/>
          <w:lang w:val="fr-FR"/>
        </w:rPr>
        <w:t>şi</w:t>
      </w:r>
      <w:proofErr w:type="spellEnd"/>
      <w:r w:rsidR="0007627B" w:rsidRPr="001213C3">
        <w:rPr>
          <w:rFonts w:asciiTheme="minorHAnsi" w:hAnsiTheme="minorHAnsi" w:cstheme="minorHAnsi"/>
          <w:b/>
          <w:bCs/>
          <w:lang w:val="fr-FR"/>
        </w:rPr>
        <w:t xml:space="preserve"> </w:t>
      </w:r>
      <w:proofErr w:type="spellStart"/>
      <w:r w:rsidR="0007627B" w:rsidRPr="001213C3">
        <w:rPr>
          <w:rFonts w:asciiTheme="minorHAnsi" w:hAnsiTheme="minorHAnsi" w:cstheme="minorHAnsi"/>
          <w:b/>
          <w:bCs/>
          <w:lang w:val="fr-FR"/>
        </w:rPr>
        <w:t>cerinţe</w:t>
      </w:r>
      <w:proofErr w:type="spellEnd"/>
      <w:r w:rsidR="0007627B" w:rsidRPr="001213C3">
        <w:rPr>
          <w:rFonts w:asciiTheme="minorHAnsi" w:hAnsiTheme="minorHAnsi" w:cstheme="minorHAnsi"/>
          <w:b/>
          <w:bCs/>
          <w:lang w:val="fr-FR"/>
        </w:rPr>
        <w:t xml:space="preserve"> </w:t>
      </w:r>
      <w:proofErr w:type="spellStart"/>
      <w:r w:rsidR="0007627B" w:rsidRPr="001213C3">
        <w:rPr>
          <w:rFonts w:asciiTheme="minorHAnsi" w:hAnsiTheme="minorHAnsi" w:cstheme="minorHAnsi"/>
          <w:b/>
          <w:bCs/>
          <w:lang w:val="fr-FR"/>
        </w:rPr>
        <w:t>privind</w:t>
      </w:r>
      <w:proofErr w:type="spellEnd"/>
      <w:r w:rsidR="0007627B" w:rsidRPr="001213C3">
        <w:rPr>
          <w:rFonts w:asciiTheme="minorHAnsi" w:hAnsiTheme="minorHAnsi" w:cstheme="minorHAnsi"/>
          <w:b/>
          <w:bCs/>
          <w:lang w:val="fr-FR"/>
        </w:rPr>
        <w:t xml:space="preserve"> </w:t>
      </w:r>
      <w:proofErr w:type="spellStart"/>
      <w:r w:rsidR="0007627B" w:rsidRPr="001213C3">
        <w:rPr>
          <w:rFonts w:asciiTheme="minorHAnsi" w:hAnsiTheme="minorHAnsi" w:cstheme="minorHAnsi"/>
          <w:b/>
          <w:bCs/>
          <w:lang w:val="fr-FR"/>
        </w:rPr>
        <w:t>parteneriatul</w:t>
      </w:r>
      <w:proofErr w:type="spellEnd"/>
      <w:r w:rsidR="0007627B" w:rsidRPr="001213C3">
        <w:rPr>
          <w:rFonts w:asciiTheme="minorHAnsi" w:hAnsiTheme="minorHAnsi" w:cstheme="minorHAnsi"/>
          <w:b/>
          <w:bCs/>
          <w:lang w:val="fr-FR"/>
        </w:rPr>
        <w:t xml:space="preserve"> </w:t>
      </w:r>
    </w:p>
    <w:p w14:paraId="6FE551D9" w14:textId="77777777" w:rsidR="00AE15E6" w:rsidRPr="001213C3" w:rsidRDefault="00AE15E6" w:rsidP="001213C3">
      <w:pPr>
        <w:pStyle w:val="5Normal"/>
        <w:rPr>
          <w:rFonts w:asciiTheme="minorHAnsi" w:hAnsiTheme="minorHAnsi" w:cstheme="minorHAnsi"/>
          <w:color w:val="FF0000"/>
          <w:szCs w:val="22"/>
          <w:lang w:val="fr-FR"/>
        </w:rPr>
      </w:pPr>
      <w:proofErr w:type="spellStart"/>
      <w:r w:rsidRPr="001213C3">
        <w:rPr>
          <w:rFonts w:asciiTheme="minorHAnsi" w:hAnsiTheme="minorHAnsi" w:cstheme="minorHAnsi"/>
          <w:szCs w:val="22"/>
          <w:lang w:val="fr-FR"/>
        </w:rPr>
        <w:t>Partenerii</w:t>
      </w:r>
      <w:proofErr w:type="spellEnd"/>
      <w:r w:rsidRPr="001213C3">
        <w:rPr>
          <w:rFonts w:asciiTheme="minorHAnsi" w:hAnsiTheme="minorHAnsi" w:cstheme="minorHAnsi"/>
          <w:szCs w:val="22"/>
          <w:lang w:val="fr-FR"/>
        </w:rPr>
        <w:t xml:space="preserve"> vor respecta </w:t>
      </w:r>
      <w:proofErr w:type="spellStart"/>
      <w:r w:rsidRPr="001213C3">
        <w:rPr>
          <w:rFonts w:asciiTheme="minorHAnsi" w:hAnsiTheme="minorHAnsi" w:cstheme="minorHAnsi"/>
          <w:szCs w:val="22"/>
          <w:lang w:val="fr-FR"/>
        </w:rPr>
        <w:t>întru</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totul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legislația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specifică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și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cea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generală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inclusiv</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cea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domeniul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achizițiilor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publice</w:t>
      </w:r>
      <w:proofErr w:type="spellEnd"/>
      <w:r w:rsidRPr="001213C3">
        <w:rPr>
          <w:rFonts w:asciiTheme="minorHAnsi" w:hAnsiTheme="minorHAnsi" w:cstheme="minorHAnsi"/>
          <w:szCs w:val="22"/>
          <w:lang w:val="fr-FR"/>
        </w:rPr>
        <w:t xml:space="preserve">, a </w:t>
      </w:r>
      <w:proofErr w:type="spellStart"/>
      <w:r w:rsidRPr="001213C3">
        <w:rPr>
          <w:rFonts w:asciiTheme="minorHAnsi" w:hAnsiTheme="minorHAnsi" w:cstheme="minorHAnsi"/>
          <w:szCs w:val="22"/>
          <w:lang w:val="fr-FR"/>
        </w:rPr>
        <w:t>protecției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mediului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egalității</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șanse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nediscriminării</w:t>
      </w:r>
      <w:proofErr w:type="spellEnd"/>
      <w:r w:rsidRPr="001213C3">
        <w:rPr>
          <w:rFonts w:asciiTheme="minorHAnsi" w:hAnsiTheme="minorHAnsi" w:cstheme="minorHAnsi"/>
          <w:szCs w:val="22"/>
          <w:lang w:val="fr-FR"/>
        </w:rPr>
        <w:t xml:space="preserve"> si </w:t>
      </w:r>
      <w:proofErr w:type="spellStart"/>
      <w:r w:rsidRPr="001213C3">
        <w:rPr>
          <w:rFonts w:asciiTheme="minorHAnsi" w:hAnsiTheme="minorHAnsi" w:cstheme="minorHAnsi"/>
          <w:szCs w:val="22"/>
          <w:lang w:val="fr-FR"/>
        </w:rPr>
        <w:t>accesibilității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pentru</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persoanele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cu</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dizabilităti</w:t>
      </w:r>
      <w:proofErr w:type="spellEnd"/>
      <w:r w:rsidRPr="001213C3">
        <w:rPr>
          <w:rFonts w:asciiTheme="minorHAnsi" w:hAnsiTheme="minorHAnsi" w:cstheme="minorHAnsi"/>
          <w:szCs w:val="22"/>
          <w:lang w:val="fr-FR"/>
        </w:rPr>
        <w:t>.</w:t>
      </w:r>
    </w:p>
    <w:p w14:paraId="4B81E200" w14:textId="0890D932" w:rsidR="00AE15E6" w:rsidRDefault="00AE15E6"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cazul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proiectelor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implementate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parteneriat</w:t>
      </w:r>
      <w:proofErr w:type="spellEnd"/>
      <w:r w:rsidRPr="001213C3">
        <w:rPr>
          <w:rFonts w:asciiTheme="minorHAnsi" w:hAnsiTheme="minorHAnsi" w:cstheme="minorHAnsi"/>
          <w:szCs w:val="22"/>
          <w:lang w:val="fr-FR"/>
        </w:rPr>
        <w:t xml:space="preserve"> se va </w:t>
      </w:r>
      <w:proofErr w:type="spellStart"/>
      <w:r w:rsidRPr="001213C3">
        <w:rPr>
          <w:rFonts w:asciiTheme="minorHAnsi" w:hAnsiTheme="minorHAnsi" w:cstheme="minorHAnsi"/>
          <w:szCs w:val="22"/>
          <w:lang w:val="fr-FR"/>
        </w:rPr>
        <w:t>anexa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mod </w:t>
      </w:r>
      <w:proofErr w:type="spellStart"/>
      <w:r w:rsidRPr="001213C3">
        <w:rPr>
          <w:rFonts w:asciiTheme="minorHAnsi" w:hAnsiTheme="minorHAnsi" w:cstheme="minorHAnsi"/>
          <w:szCs w:val="22"/>
          <w:lang w:val="fr-FR"/>
        </w:rPr>
        <w:t>obligatoriu</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acordul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privind</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implementarea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proiectului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parteneriat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încheiat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între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parteneri</w:t>
      </w:r>
      <w:proofErr w:type="spellEnd"/>
      <w:r w:rsidRPr="001213C3">
        <w:rPr>
          <w:rFonts w:asciiTheme="minorHAnsi" w:hAnsiTheme="minorHAnsi" w:cstheme="minorHAnsi"/>
          <w:szCs w:val="22"/>
          <w:lang w:val="fr-FR"/>
        </w:rPr>
        <w:t xml:space="preserve">, care va </w:t>
      </w:r>
      <w:proofErr w:type="spellStart"/>
      <w:r w:rsidRPr="001213C3">
        <w:rPr>
          <w:rFonts w:asciiTheme="minorHAnsi" w:hAnsiTheme="minorHAnsi" w:cstheme="minorHAnsi"/>
          <w:szCs w:val="22"/>
          <w:lang w:val="fr-FR"/>
        </w:rPr>
        <w:t>prezenta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elementele</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conținut</w:t>
      </w:r>
      <w:proofErr w:type="spellEnd"/>
      <w:r w:rsidRPr="001213C3">
        <w:rPr>
          <w:rFonts w:asciiTheme="minorHAnsi" w:hAnsiTheme="minorHAnsi" w:cstheme="minorHAnsi"/>
          <w:szCs w:val="22"/>
          <w:lang w:val="fr-FR"/>
        </w:rPr>
        <w:t xml:space="preserve"> minime din OUG nr. 133/2021 (</w:t>
      </w:r>
      <w:proofErr w:type="spellStart"/>
      <w:r w:rsidRPr="001213C3">
        <w:rPr>
          <w:rFonts w:asciiTheme="minorHAnsi" w:hAnsiTheme="minorHAnsi" w:cstheme="minorHAnsi"/>
          <w:szCs w:val="22"/>
          <w:lang w:val="fr-FR"/>
        </w:rPr>
        <w:t>inclusiv</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hotărârile</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aprobare</w:t>
      </w:r>
      <w:proofErr w:type="spellEnd"/>
      <w:r w:rsidRPr="001213C3">
        <w:rPr>
          <w:rFonts w:asciiTheme="minorHAnsi" w:hAnsiTheme="minorHAnsi" w:cstheme="minorHAnsi"/>
          <w:szCs w:val="22"/>
          <w:lang w:val="fr-FR"/>
        </w:rPr>
        <w:t xml:space="preserve"> a </w:t>
      </w:r>
      <w:proofErr w:type="spellStart"/>
      <w:r w:rsidRPr="001213C3">
        <w:rPr>
          <w:rFonts w:asciiTheme="minorHAnsi" w:hAnsiTheme="minorHAnsi" w:cstheme="minorHAnsi"/>
          <w:szCs w:val="22"/>
          <w:lang w:val="fr-FR"/>
        </w:rPr>
        <w:t>acestuia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cadrul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acestuia</w:t>
      </w:r>
      <w:proofErr w:type="spellEnd"/>
      <w:r w:rsidRPr="001213C3">
        <w:rPr>
          <w:rFonts w:asciiTheme="minorHAnsi" w:hAnsiTheme="minorHAnsi" w:cstheme="minorHAnsi"/>
          <w:szCs w:val="22"/>
          <w:lang w:val="fr-FR"/>
        </w:rPr>
        <w:t xml:space="preserve"> vor fi </w:t>
      </w:r>
      <w:proofErr w:type="spellStart"/>
      <w:r w:rsidRPr="001213C3">
        <w:rPr>
          <w:rFonts w:asciiTheme="minorHAnsi" w:hAnsiTheme="minorHAnsi" w:cstheme="minorHAnsi"/>
          <w:szCs w:val="22"/>
          <w:lang w:val="fr-FR"/>
        </w:rPr>
        <w:t>identificate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rolurile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și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responsabilitățile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tuturor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părților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implicate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contribuţia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financiară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proprie</w:t>
      </w:r>
      <w:proofErr w:type="spellEnd"/>
      <w:r w:rsidRPr="001213C3">
        <w:rPr>
          <w:rFonts w:asciiTheme="minorHAnsi" w:hAnsiTheme="minorHAnsi" w:cstheme="minorHAnsi"/>
          <w:szCs w:val="22"/>
          <w:lang w:val="fr-FR"/>
        </w:rPr>
        <w:t xml:space="preserve"> a </w:t>
      </w:r>
      <w:proofErr w:type="spellStart"/>
      <w:r w:rsidRPr="001213C3">
        <w:rPr>
          <w:rFonts w:asciiTheme="minorHAnsi" w:hAnsiTheme="minorHAnsi" w:cstheme="minorHAnsi"/>
          <w:szCs w:val="22"/>
          <w:lang w:val="fr-FR"/>
        </w:rPr>
        <w:t>fiecărei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părţi</w:t>
      </w:r>
      <w:proofErr w:type="spellEnd"/>
      <w:r w:rsidRPr="001213C3">
        <w:rPr>
          <w:rFonts w:asciiTheme="minorHAnsi" w:hAnsiTheme="minorHAnsi" w:cstheme="minorHAnsi"/>
          <w:szCs w:val="22"/>
          <w:lang w:val="fr-FR"/>
        </w:rPr>
        <w:t xml:space="preserve"> la </w:t>
      </w:r>
      <w:proofErr w:type="spellStart"/>
      <w:r w:rsidRPr="001213C3">
        <w:rPr>
          <w:rFonts w:asciiTheme="minorHAnsi" w:hAnsiTheme="minorHAnsi" w:cstheme="minorHAnsi"/>
          <w:szCs w:val="22"/>
          <w:lang w:val="fr-FR"/>
        </w:rPr>
        <w:t>bugetul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proiectului</w:t>
      </w:r>
      <w:proofErr w:type="spellEnd"/>
      <w:r w:rsidRPr="001213C3">
        <w:rPr>
          <w:rFonts w:asciiTheme="minorHAnsi" w:hAnsiTheme="minorHAnsi" w:cstheme="minorHAnsi"/>
          <w:szCs w:val="22"/>
          <w:lang w:val="fr-FR"/>
        </w:rPr>
        <w:t xml:space="preserve">. Se va </w:t>
      </w:r>
      <w:proofErr w:type="spellStart"/>
      <w:r w:rsidRPr="001213C3">
        <w:rPr>
          <w:rFonts w:asciiTheme="minorHAnsi" w:hAnsiTheme="minorHAnsi" w:cstheme="minorHAnsi"/>
          <w:szCs w:val="22"/>
          <w:lang w:val="fr-FR"/>
        </w:rPr>
        <w:t>vedea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modelul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acordului</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parteneriat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anexat</w:t>
      </w:r>
      <w:proofErr w:type="spellEnd"/>
      <w:r w:rsidRPr="001213C3">
        <w:rPr>
          <w:rFonts w:asciiTheme="minorHAnsi" w:hAnsiTheme="minorHAnsi" w:cstheme="minorHAnsi"/>
          <w:szCs w:val="22"/>
          <w:lang w:val="fr-FR"/>
        </w:rPr>
        <w:t xml:space="preserve"> la </w:t>
      </w:r>
      <w:proofErr w:type="spellStart"/>
      <w:r w:rsidRPr="001213C3">
        <w:rPr>
          <w:rFonts w:asciiTheme="minorHAnsi" w:hAnsiTheme="minorHAnsi" w:cstheme="minorHAnsi"/>
          <w:szCs w:val="22"/>
          <w:lang w:val="fr-FR"/>
        </w:rPr>
        <w:t>ghid</w:t>
      </w:r>
      <w:proofErr w:type="spellEnd"/>
      <w:r w:rsidRPr="001213C3">
        <w:rPr>
          <w:rFonts w:asciiTheme="minorHAnsi" w:hAnsiTheme="minorHAnsi" w:cstheme="minorHAnsi"/>
          <w:szCs w:val="22"/>
          <w:lang w:val="fr-FR"/>
        </w:rPr>
        <w:t xml:space="preserve"> – </w:t>
      </w:r>
      <w:proofErr w:type="spellStart"/>
      <w:r w:rsidRPr="001213C3">
        <w:rPr>
          <w:rFonts w:asciiTheme="minorHAnsi" w:hAnsiTheme="minorHAnsi" w:cstheme="minorHAnsi"/>
          <w:szCs w:val="22"/>
          <w:lang w:val="fr-FR"/>
        </w:rPr>
        <w:t>Anexa</w:t>
      </w:r>
      <w:proofErr w:type="spellEnd"/>
      <w:r w:rsidRPr="001213C3">
        <w:rPr>
          <w:rFonts w:asciiTheme="minorHAnsi" w:hAnsiTheme="minorHAnsi" w:cstheme="minorHAnsi"/>
          <w:szCs w:val="22"/>
          <w:lang w:val="fr-FR"/>
        </w:rPr>
        <w:t xml:space="preserve"> 3 la </w:t>
      </w:r>
      <w:proofErr w:type="spellStart"/>
      <w:r w:rsidRPr="001213C3">
        <w:rPr>
          <w:rFonts w:asciiTheme="minorHAnsi" w:hAnsiTheme="minorHAnsi" w:cstheme="minorHAnsi"/>
          <w:szCs w:val="22"/>
          <w:lang w:val="fr-FR"/>
        </w:rPr>
        <w:t>prezentul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ghid</w:t>
      </w:r>
      <w:proofErr w:type="spellEnd"/>
      <w:r w:rsidRPr="001213C3">
        <w:rPr>
          <w:rFonts w:asciiTheme="minorHAnsi" w:hAnsiTheme="minorHAnsi" w:cstheme="minorHAnsi"/>
          <w:szCs w:val="22"/>
          <w:lang w:val="fr-FR"/>
        </w:rPr>
        <w:t>.</w:t>
      </w:r>
    </w:p>
    <w:p w14:paraId="37E919E6" w14:textId="77777777" w:rsidR="00C33485" w:rsidRPr="001213C3" w:rsidRDefault="00C33485" w:rsidP="001213C3">
      <w:pPr>
        <w:pStyle w:val="5Normal"/>
        <w:rPr>
          <w:rFonts w:asciiTheme="minorHAnsi" w:hAnsiTheme="minorHAnsi" w:cstheme="minorHAnsi"/>
          <w:szCs w:val="22"/>
          <w:lang w:val="fr-FR"/>
        </w:rPr>
      </w:pPr>
    </w:p>
    <w:p w14:paraId="50C7F0B1" w14:textId="77777777" w:rsidR="00AE15E6" w:rsidRPr="001213C3" w:rsidRDefault="00AE15E6"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Membrii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parteneriatului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trebuie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să</w:t>
      </w:r>
      <w:proofErr w:type="spellEnd"/>
      <w:r w:rsidRPr="001213C3">
        <w:rPr>
          <w:rFonts w:asciiTheme="minorHAnsi" w:hAnsiTheme="minorHAnsi" w:cstheme="minorHAnsi"/>
          <w:szCs w:val="22"/>
          <w:lang w:val="fr-FR"/>
        </w:rPr>
        <w:t xml:space="preserve"> respecte </w:t>
      </w:r>
      <w:proofErr w:type="spellStart"/>
      <w:r w:rsidRPr="001213C3">
        <w:rPr>
          <w:rFonts w:asciiTheme="minorHAnsi" w:hAnsiTheme="minorHAnsi" w:cstheme="minorHAnsi"/>
          <w:szCs w:val="22"/>
          <w:lang w:val="fr-FR"/>
        </w:rPr>
        <w:t>criteriile</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eligibilitate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și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selectie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tot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parcursul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procesului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Criteriile</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eligibilitate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solicitantului</w:t>
      </w:r>
      <w:proofErr w:type="spellEnd"/>
      <w:r w:rsidRPr="001213C3">
        <w:rPr>
          <w:rFonts w:asciiTheme="minorHAnsi" w:hAnsiTheme="minorHAnsi" w:cstheme="minorHAnsi"/>
          <w:szCs w:val="22"/>
          <w:lang w:val="fr-FR"/>
        </w:rPr>
        <w:t xml:space="preserve"> se </w:t>
      </w:r>
      <w:proofErr w:type="spellStart"/>
      <w:r w:rsidRPr="001213C3">
        <w:rPr>
          <w:rFonts w:asciiTheme="minorHAnsi" w:hAnsiTheme="minorHAnsi" w:cstheme="minorHAnsi"/>
          <w:szCs w:val="22"/>
          <w:lang w:val="fr-FR"/>
        </w:rPr>
        <w:t>aplică</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fiecărui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partener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din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cadrul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acordului</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parteneriat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după</w:t>
      </w:r>
      <w:proofErr w:type="spellEnd"/>
      <w:r w:rsidRPr="001213C3">
        <w:rPr>
          <w:rFonts w:asciiTheme="minorHAnsi" w:hAnsiTheme="minorHAnsi" w:cstheme="minorHAnsi"/>
          <w:szCs w:val="22"/>
          <w:lang w:val="fr-FR"/>
        </w:rPr>
        <w:t xml:space="preserve"> cum este </w:t>
      </w:r>
      <w:proofErr w:type="spellStart"/>
      <w:r w:rsidRPr="001213C3">
        <w:rPr>
          <w:rFonts w:asciiTheme="minorHAnsi" w:hAnsiTheme="minorHAnsi" w:cstheme="minorHAnsi"/>
          <w:szCs w:val="22"/>
          <w:lang w:val="fr-FR"/>
        </w:rPr>
        <w:t>indicat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cadrul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sectiunilor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din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prezentul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ghid</w:t>
      </w:r>
      <w:proofErr w:type="spellEnd"/>
      <w:r w:rsidRPr="001213C3">
        <w:rPr>
          <w:rFonts w:asciiTheme="minorHAnsi" w:hAnsiTheme="minorHAnsi" w:cstheme="minorHAnsi"/>
          <w:szCs w:val="22"/>
          <w:lang w:val="fr-FR"/>
        </w:rPr>
        <w:t xml:space="preserve">. </w:t>
      </w:r>
    </w:p>
    <w:p w14:paraId="21699636" w14:textId="6DD91366" w:rsidR="00AE15E6" w:rsidRPr="001213C3" w:rsidRDefault="00AE15E6" w:rsidP="001213C3">
      <w:pPr>
        <w:pStyle w:val="5Normal"/>
        <w:rPr>
          <w:rFonts w:asciiTheme="minorHAnsi" w:hAnsiTheme="minorHAnsi" w:cstheme="minorHAnsi"/>
          <w:szCs w:val="22"/>
          <w:lang w:val="fr-FR"/>
        </w:rPr>
      </w:pPr>
      <w:proofErr w:type="spellStart"/>
      <w:r w:rsidRPr="001213C3">
        <w:rPr>
          <w:rFonts w:asciiTheme="minorHAnsi" w:hAnsiTheme="minorHAnsi" w:cstheme="minorHAnsi"/>
          <w:szCs w:val="22"/>
          <w:lang w:val="fr-FR"/>
        </w:rPr>
        <w:t>Acordul</w:t>
      </w:r>
      <w:proofErr w:type="spellEnd"/>
      <w:r w:rsidRPr="001213C3">
        <w:rPr>
          <w:rFonts w:asciiTheme="minorHAnsi" w:hAnsiTheme="minorHAnsi" w:cstheme="minorHAnsi"/>
          <w:szCs w:val="22"/>
          <w:lang w:val="fr-FR"/>
        </w:rPr>
        <w:t xml:space="preserve"> de </w:t>
      </w:r>
      <w:proofErr w:type="spellStart"/>
      <w:r w:rsidR="00381044" w:rsidRPr="001213C3">
        <w:rPr>
          <w:rFonts w:asciiTheme="minorHAnsi" w:hAnsiTheme="minorHAnsi" w:cstheme="minorHAnsi"/>
          <w:szCs w:val="22"/>
          <w:lang w:val="fr-FR"/>
        </w:rPr>
        <w:t>P</w:t>
      </w:r>
      <w:r w:rsidRPr="001213C3">
        <w:rPr>
          <w:rFonts w:asciiTheme="minorHAnsi" w:hAnsiTheme="minorHAnsi" w:cstheme="minorHAnsi"/>
          <w:szCs w:val="22"/>
          <w:lang w:val="fr-FR"/>
        </w:rPr>
        <w:t>arteneriat</w:t>
      </w:r>
      <w:proofErr w:type="spellEnd"/>
      <w:r w:rsidRPr="001213C3">
        <w:rPr>
          <w:rFonts w:asciiTheme="minorHAnsi" w:hAnsiTheme="minorHAnsi" w:cstheme="minorHAnsi"/>
          <w:szCs w:val="22"/>
          <w:lang w:val="fr-FR"/>
        </w:rPr>
        <w:t xml:space="preserve"> va </w:t>
      </w:r>
      <w:proofErr w:type="spellStart"/>
      <w:r w:rsidRPr="001213C3">
        <w:rPr>
          <w:rFonts w:asciiTheme="minorHAnsi" w:hAnsiTheme="minorHAnsi" w:cstheme="minorHAnsi"/>
          <w:szCs w:val="22"/>
          <w:lang w:val="fr-FR"/>
        </w:rPr>
        <w:t>stabili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modalitatea</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participare</w:t>
      </w:r>
      <w:proofErr w:type="spellEnd"/>
      <w:r w:rsidRPr="001213C3">
        <w:rPr>
          <w:rFonts w:asciiTheme="minorHAnsi" w:hAnsiTheme="minorHAnsi" w:cstheme="minorHAnsi"/>
          <w:szCs w:val="22"/>
          <w:lang w:val="fr-FR"/>
        </w:rPr>
        <w:t xml:space="preserve"> la </w:t>
      </w:r>
      <w:proofErr w:type="spellStart"/>
      <w:r w:rsidRPr="001213C3">
        <w:rPr>
          <w:rFonts w:asciiTheme="minorHAnsi" w:hAnsiTheme="minorHAnsi" w:cstheme="minorHAnsi"/>
          <w:szCs w:val="22"/>
          <w:lang w:val="fr-FR"/>
        </w:rPr>
        <w:t>cofinanţarea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proiectului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atât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pentru</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cheltuielile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eligibile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cât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şi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pentru</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cele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neeligibile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modalitatea</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cooperare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între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parteneri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atât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în</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timpul</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cât</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şi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ulterior</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implementării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proiectului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pe</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durata</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operării</w:t>
      </w:r>
      <w:proofErr w:type="spellEnd"/>
      <w:r w:rsidRPr="001213C3">
        <w:rPr>
          <w:rFonts w:asciiTheme="minorHAnsi" w:hAnsiTheme="minorHAnsi" w:cstheme="minorHAnsi"/>
          <w:szCs w:val="22"/>
          <w:lang w:val="fr-FR"/>
        </w:rPr>
        <w:t xml:space="preserve"> </w:t>
      </w:r>
      <w:proofErr w:type="spellStart"/>
      <w:r w:rsidRPr="001213C3">
        <w:rPr>
          <w:rFonts w:asciiTheme="minorHAnsi" w:hAnsiTheme="minorHAnsi" w:cstheme="minorHAnsi"/>
          <w:szCs w:val="22"/>
          <w:lang w:val="fr-FR"/>
        </w:rPr>
        <w:t>obiectivului</w:t>
      </w:r>
      <w:proofErr w:type="spellEnd"/>
      <w:r w:rsidRPr="001213C3">
        <w:rPr>
          <w:rFonts w:asciiTheme="minorHAnsi" w:hAnsiTheme="minorHAnsi" w:cstheme="minorHAnsi"/>
          <w:szCs w:val="22"/>
          <w:lang w:val="fr-FR"/>
        </w:rPr>
        <w:t xml:space="preserve"> de </w:t>
      </w:r>
      <w:proofErr w:type="spellStart"/>
      <w:r w:rsidRPr="001213C3">
        <w:rPr>
          <w:rFonts w:asciiTheme="minorHAnsi" w:hAnsiTheme="minorHAnsi" w:cstheme="minorHAnsi"/>
          <w:szCs w:val="22"/>
          <w:lang w:val="fr-FR"/>
        </w:rPr>
        <w:t>investiţie</w:t>
      </w:r>
      <w:proofErr w:type="spellEnd"/>
      <w:r w:rsidRPr="001213C3">
        <w:rPr>
          <w:rFonts w:asciiTheme="minorHAnsi" w:hAnsiTheme="minorHAnsi" w:cstheme="minorHAnsi"/>
          <w:szCs w:val="22"/>
          <w:lang w:val="fr-FR"/>
        </w:rPr>
        <w:t>.</w:t>
      </w:r>
    </w:p>
    <w:p w14:paraId="448ED048" w14:textId="77777777" w:rsidR="00D406A2" w:rsidRPr="001213C3" w:rsidRDefault="00D406A2" w:rsidP="001213C3">
      <w:pPr>
        <w:jc w:val="both"/>
        <w:rPr>
          <w:rFonts w:asciiTheme="minorHAnsi" w:hAnsiTheme="minorHAnsi" w:cstheme="minorHAnsi"/>
          <w:b/>
          <w:bCs/>
          <w:lang w:val="fr-FR"/>
        </w:rPr>
      </w:pPr>
    </w:p>
    <w:p w14:paraId="6DDBE7AE" w14:textId="5713C109" w:rsidR="0007627B" w:rsidRPr="001213C3" w:rsidRDefault="0007627B" w:rsidP="009C3056">
      <w:pPr>
        <w:pStyle w:val="Heading2"/>
      </w:pPr>
      <w:bookmarkStart w:id="101" w:name="_Toc188964870"/>
      <w:proofErr w:type="spellStart"/>
      <w:r w:rsidRPr="001213C3">
        <w:t>Eligibilitatea</w:t>
      </w:r>
      <w:proofErr w:type="spellEnd"/>
      <w:r w:rsidRPr="001213C3">
        <w:t xml:space="preserve"> </w:t>
      </w:r>
      <w:proofErr w:type="spellStart"/>
      <w:r w:rsidRPr="001213C3">
        <w:t>activităţilor</w:t>
      </w:r>
      <w:bookmarkEnd w:id="101"/>
      <w:proofErr w:type="spellEnd"/>
      <w:r w:rsidRPr="001213C3">
        <w:t xml:space="preserve"> </w:t>
      </w:r>
      <w:r w:rsidR="00D02690" w:rsidRPr="001213C3">
        <w:t xml:space="preserve"> </w:t>
      </w:r>
    </w:p>
    <w:p w14:paraId="6DB724E1" w14:textId="7550047D" w:rsidR="00E211D8" w:rsidRPr="001213C3" w:rsidRDefault="00E211D8" w:rsidP="001213C3">
      <w:pPr>
        <w:pStyle w:val="Heading3"/>
        <w:numPr>
          <w:ilvl w:val="2"/>
          <w:numId w:val="80"/>
        </w:numPr>
        <w:spacing w:before="0"/>
        <w:rPr>
          <w:rFonts w:asciiTheme="minorHAnsi" w:hAnsiTheme="minorHAnsi" w:cstheme="minorHAnsi"/>
          <w:i w:val="0"/>
          <w:sz w:val="22"/>
          <w:szCs w:val="22"/>
        </w:rPr>
      </w:pPr>
      <w:bookmarkStart w:id="102" w:name="_Toc188964871"/>
      <w:bookmarkStart w:id="103" w:name="_Toc32568959"/>
      <w:proofErr w:type="spellStart"/>
      <w:r w:rsidRPr="001213C3">
        <w:rPr>
          <w:rFonts w:asciiTheme="minorHAnsi" w:hAnsiTheme="minorHAnsi" w:cstheme="minorHAnsi"/>
          <w:i w:val="0"/>
          <w:sz w:val="22"/>
          <w:szCs w:val="22"/>
        </w:rPr>
        <w:t>Cerinţe</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generale</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privind</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eligibilitatea</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activităţilor</w:t>
      </w:r>
      <w:bookmarkEnd w:id="102"/>
      <w:proofErr w:type="spellEnd"/>
      <w:r w:rsidRPr="001213C3">
        <w:rPr>
          <w:rFonts w:asciiTheme="minorHAnsi" w:hAnsiTheme="minorHAnsi" w:cstheme="minorHAnsi"/>
          <w:i w:val="0"/>
          <w:sz w:val="22"/>
          <w:szCs w:val="22"/>
        </w:rPr>
        <w:t xml:space="preserve"> </w:t>
      </w:r>
    </w:p>
    <w:p w14:paraId="6725985B" w14:textId="22BE258B" w:rsidR="006E6595" w:rsidRPr="001213C3" w:rsidRDefault="006E6595" w:rsidP="001213C3">
      <w:pPr>
        <w:autoSpaceDE w:val="0"/>
        <w:autoSpaceDN w:val="0"/>
        <w:adjustRightInd w:val="0"/>
        <w:jc w:val="both"/>
        <w:rPr>
          <w:rFonts w:asciiTheme="minorHAnsi" w:eastAsia="Calibri" w:hAnsiTheme="minorHAnsi" w:cstheme="minorHAnsi"/>
          <w:lang w:val="en-US" w:eastAsia="ro-RO"/>
        </w:rPr>
      </w:pPr>
      <w:proofErr w:type="spellStart"/>
      <w:r w:rsidRPr="001213C3">
        <w:rPr>
          <w:rFonts w:asciiTheme="minorHAnsi" w:eastAsia="Calibri" w:hAnsiTheme="minorHAnsi" w:cstheme="minorHAnsi"/>
          <w:b/>
          <w:bCs/>
          <w:lang w:val="en-US" w:eastAsia="ro-RO"/>
        </w:rPr>
        <w:t>Încadrarea</w:t>
      </w:r>
      <w:proofErr w:type="spellEnd"/>
      <w:r w:rsidRPr="001213C3">
        <w:rPr>
          <w:rFonts w:asciiTheme="minorHAnsi" w:eastAsia="Calibri" w:hAnsiTheme="minorHAnsi" w:cstheme="minorHAnsi"/>
          <w:b/>
          <w:bCs/>
          <w:lang w:val="en-US" w:eastAsia="ro-RO"/>
        </w:rPr>
        <w:t xml:space="preserve"> </w:t>
      </w:r>
      <w:proofErr w:type="spellStart"/>
      <w:r w:rsidRPr="001213C3">
        <w:rPr>
          <w:rFonts w:asciiTheme="minorHAnsi" w:eastAsia="Calibri" w:hAnsiTheme="minorHAnsi" w:cstheme="minorHAnsi"/>
          <w:b/>
          <w:bCs/>
          <w:lang w:val="en-US" w:eastAsia="ro-RO"/>
        </w:rPr>
        <w:t>proiectului</w:t>
      </w:r>
      <w:proofErr w:type="spellEnd"/>
      <w:r w:rsidRPr="001213C3">
        <w:rPr>
          <w:rFonts w:asciiTheme="minorHAnsi" w:eastAsia="Calibri" w:hAnsiTheme="minorHAnsi" w:cstheme="minorHAnsi"/>
          <w:b/>
          <w:bCs/>
          <w:lang w:val="en-US" w:eastAsia="ro-RO"/>
        </w:rPr>
        <w:t xml:space="preserve"> </w:t>
      </w:r>
      <w:proofErr w:type="spellStart"/>
      <w:r w:rsidRPr="001213C3">
        <w:rPr>
          <w:rFonts w:asciiTheme="minorHAnsi" w:eastAsia="Calibri" w:hAnsiTheme="minorHAnsi" w:cstheme="minorHAnsi"/>
          <w:b/>
          <w:bCs/>
          <w:lang w:val="en-US" w:eastAsia="ro-RO"/>
        </w:rPr>
        <w:t>în</w:t>
      </w:r>
      <w:proofErr w:type="spellEnd"/>
      <w:r w:rsidRPr="001213C3">
        <w:rPr>
          <w:rFonts w:asciiTheme="minorHAnsi" w:eastAsia="Calibri" w:hAnsiTheme="minorHAnsi" w:cstheme="minorHAnsi"/>
          <w:b/>
          <w:bCs/>
          <w:lang w:val="en-US" w:eastAsia="ro-RO"/>
        </w:rPr>
        <w:t xml:space="preserve"> </w:t>
      </w:r>
      <w:proofErr w:type="spellStart"/>
      <w:r w:rsidRPr="001213C3">
        <w:rPr>
          <w:rFonts w:asciiTheme="minorHAnsi" w:eastAsia="Calibri" w:hAnsiTheme="minorHAnsi" w:cstheme="minorHAnsi"/>
          <w:b/>
          <w:bCs/>
          <w:lang w:val="en-US" w:eastAsia="ro-RO"/>
        </w:rPr>
        <w:t>obiectivele</w:t>
      </w:r>
      <w:proofErr w:type="spellEnd"/>
      <w:r w:rsidRPr="001213C3">
        <w:rPr>
          <w:rFonts w:asciiTheme="minorHAnsi" w:eastAsia="Calibri" w:hAnsiTheme="minorHAnsi" w:cstheme="minorHAnsi"/>
          <w:b/>
          <w:bCs/>
          <w:lang w:val="en-US" w:eastAsia="ro-RO"/>
        </w:rPr>
        <w:t xml:space="preserve"> </w:t>
      </w:r>
      <w:proofErr w:type="spellStart"/>
      <w:r w:rsidRPr="001213C3">
        <w:rPr>
          <w:rFonts w:asciiTheme="minorHAnsi" w:eastAsia="Calibri" w:hAnsiTheme="minorHAnsi" w:cstheme="minorHAnsi"/>
          <w:b/>
          <w:bCs/>
          <w:lang w:val="en-US" w:eastAsia="ro-RO"/>
        </w:rPr>
        <w:t>Acţiunii</w:t>
      </w:r>
      <w:proofErr w:type="spellEnd"/>
      <w:r w:rsidRPr="001213C3">
        <w:rPr>
          <w:rFonts w:asciiTheme="minorHAnsi" w:eastAsia="Calibri" w:hAnsiTheme="minorHAnsi" w:cstheme="minorHAnsi"/>
          <w:b/>
          <w:bCs/>
          <w:lang w:val="en-US" w:eastAsia="ro-RO"/>
        </w:rPr>
        <w:t xml:space="preserve"> 2.4 - </w:t>
      </w:r>
      <w:proofErr w:type="spellStart"/>
      <w:r w:rsidRPr="001213C3">
        <w:rPr>
          <w:rFonts w:asciiTheme="minorHAnsi" w:eastAsia="Calibri" w:hAnsiTheme="minorHAnsi" w:cstheme="minorHAnsi"/>
          <w:lang w:val="en-US" w:eastAsia="ro-RO"/>
        </w:rPr>
        <w:t>Pentru</w:t>
      </w:r>
      <w:proofErr w:type="spellEnd"/>
      <w:r w:rsidRPr="001213C3">
        <w:rPr>
          <w:rFonts w:asciiTheme="minorHAnsi" w:eastAsia="Calibri" w:hAnsiTheme="minorHAnsi" w:cstheme="minorHAnsi"/>
          <w:lang w:val="en-US" w:eastAsia="ro-RO"/>
        </w:rPr>
        <w:t xml:space="preserve"> a fi </w:t>
      </w:r>
      <w:proofErr w:type="spellStart"/>
      <w:r w:rsidRPr="001213C3">
        <w:rPr>
          <w:rFonts w:asciiTheme="minorHAnsi" w:eastAsia="Calibri" w:hAnsiTheme="minorHAnsi" w:cstheme="minorHAnsi"/>
          <w:lang w:val="en-US" w:eastAsia="ro-RO"/>
        </w:rPr>
        <w:t>eligibil</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proiectul</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trebuie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eastAsia="ro-RO"/>
        </w:rPr>
        <w:t>să</w:t>
      </w:r>
      <w:proofErr w:type="spellEnd"/>
      <w:r w:rsidRPr="001213C3">
        <w:rPr>
          <w:rFonts w:asciiTheme="minorHAnsi" w:eastAsia="Calibri" w:hAnsiTheme="minorHAnsi" w:cstheme="minorHAnsi"/>
          <w:lang w:eastAsia="ro-RO"/>
        </w:rPr>
        <w:t xml:space="preserve"> se </w:t>
      </w:r>
      <w:proofErr w:type="spellStart"/>
      <w:r w:rsidRPr="001213C3">
        <w:rPr>
          <w:rFonts w:asciiTheme="minorHAnsi" w:eastAsia="Calibri" w:hAnsiTheme="minorHAnsi" w:cstheme="minorHAnsi"/>
          <w:lang w:eastAsia="ro-RO"/>
        </w:rPr>
        <w:t>încadreze</w:t>
      </w:r>
      <w:proofErr w:type="spellEnd"/>
      <w:r w:rsidRPr="001213C3">
        <w:rPr>
          <w:rFonts w:asciiTheme="minorHAnsi" w:eastAsia="Calibri" w:hAnsiTheme="minorHAnsi" w:cstheme="minorHAnsi"/>
          <w:lang w:eastAsia="ro-RO"/>
        </w:rPr>
        <w:t xml:space="preserve"> </w:t>
      </w:r>
      <w:proofErr w:type="spellStart"/>
      <w:r w:rsidRPr="001213C3">
        <w:rPr>
          <w:rFonts w:asciiTheme="minorHAnsi" w:eastAsia="Calibri" w:hAnsiTheme="minorHAnsi" w:cstheme="minorHAnsi"/>
          <w:lang w:eastAsia="ro-RO"/>
        </w:rPr>
        <w:t>în</w:t>
      </w:r>
      <w:proofErr w:type="spellEnd"/>
      <w:r w:rsidRPr="001213C3">
        <w:rPr>
          <w:rFonts w:asciiTheme="minorHAnsi" w:eastAsia="Calibri" w:hAnsiTheme="minorHAnsi" w:cstheme="minorHAnsi"/>
          <w:lang w:eastAsia="ro-RO"/>
        </w:rPr>
        <w:t xml:space="preserve"> </w:t>
      </w:r>
      <w:proofErr w:type="spellStart"/>
      <w:r w:rsidRPr="001213C3">
        <w:rPr>
          <w:rFonts w:asciiTheme="minorHAnsi" w:eastAsia="Calibri" w:hAnsiTheme="minorHAnsi" w:cstheme="minorHAnsi"/>
          <w:lang w:eastAsia="ro-RO"/>
        </w:rPr>
        <w:t>obiectivele</w:t>
      </w:r>
      <w:proofErr w:type="spellEnd"/>
      <w:r w:rsidRPr="001213C3">
        <w:rPr>
          <w:rFonts w:asciiTheme="minorHAnsi" w:eastAsia="Calibri" w:hAnsiTheme="minorHAnsi" w:cstheme="minorHAnsi"/>
          <w:lang w:eastAsia="ro-RO"/>
        </w:rPr>
        <w:t xml:space="preserve"> </w:t>
      </w:r>
      <w:proofErr w:type="spellStart"/>
      <w:r w:rsidRPr="001213C3">
        <w:rPr>
          <w:rFonts w:asciiTheme="minorHAnsi" w:eastAsia="Calibri" w:hAnsiTheme="minorHAnsi" w:cstheme="minorHAnsi"/>
          <w:lang w:eastAsia="ro-RO"/>
        </w:rPr>
        <w:t>priorității</w:t>
      </w:r>
      <w:proofErr w:type="spellEnd"/>
      <w:r w:rsidRPr="001213C3">
        <w:rPr>
          <w:rFonts w:asciiTheme="minorHAnsi" w:eastAsia="Calibri" w:hAnsiTheme="minorHAnsi" w:cstheme="minorHAnsi"/>
          <w:lang w:eastAsia="ro-RO"/>
        </w:rPr>
        <w:t xml:space="preserve"> de </w:t>
      </w:r>
      <w:proofErr w:type="spellStart"/>
      <w:r w:rsidRPr="001213C3">
        <w:rPr>
          <w:rFonts w:asciiTheme="minorHAnsi" w:eastAsia="Calibri" w:hAnsiTheme="minorHAnsi" w:cstheme="minorHAnsi"/>
          <w:lang w:eastAsia="ro-RO"/>
        </w:rPr>
        <w:t>investiții</w:t>
      </w:r>
      <w:proofErr w:type="spellEnd"/>
      <w:r w:rsidRPr="001213C3">
        <w:rPr>
          <w:rFonts w:asciiTheme="minorHAnsi" w:eastAsia="Calibri" w:hAnsiTheme="minorHAnsi" w:cstheme="minorHAnsi"/>
          <w:lang w:eastAsia="ro-RO"/>
        </w:rPr>
        <w:t xml:space="preserve"> 2, </w:t>
      </w:r>
      <w:proofErr w:type="spellStart"/>
      <w:r w:rsidRPr="001213C3">
        <w:rPr>
          <w:rFonts w:asciiTheme="minorHAnsi" w:eastAsia="Calibri" w:hAnsiTheme="minorHAnsi" w:cstheme="minorHAnsi"/>
          <w:lang w:eastAsia="ro-RO"/>
        </w:rPr>
        <w:t>Obiectiv</w:t>
      </w:r>
      <w:proofErr w:type="spellEnd"/>
      <w:r w:rsidRPr="001213C3">
        <w:rPr>
          <w:rFonts w:asciiTheme="minorHAnsi" w:eastAsia="Calibri" w:hAnsiTheme="minorHAnsi" w:cstheme="minorHAnsi"/>
          <w:lang w:eastAsia="ro-RO"/>
        </w:rPr>
        <w:t xml:space="preserve"> specific 2.7, </w:t>
      </w:r>
      <w:proofErr w:type="spellStart"/>
      <w:r w:rsidRPr="001213C3">
        <w:rPr>
          <w:rFonts w:asciiTheme="minorHAnsi" w:eastAsia="Calibri" w:hAnsiTheme="minorHAnsi" w:cstheme="minorHAnsi"/>
          <w:lang w:eastAsia="ro-RO"/>
        </w:rPr>
        <w:t>Ac</w:t>
      </w:r>
      <w:r w:rsidR="00C33485">
        <w:rPr>
          <w:rFonts w:asciiTheme="minorHAnsi" w:eastAsia="Calibri" w:hAnsiTheme="minorHAnsi" w:cstheme="minorHAnsi"/>
          <w:lang w:eastAsia="ro-RO"/>
        </w:rPr>
        <w:t>ț</w:t>
      </w:r>
      <w:r w:rsidRPr="001213C3">
        <w:rPr>
          <w:rFonts w:asciiTheme="minorHAnsi" w:eastAsia="Calibri" w:hAnsiTheme="minorHAnsi" w:cstheme="minorHAnsi"/>
          <w:lang w:eastAsia="ro-RO"/>
        </w:rPr>
        <w:t>iunea</w:t>
      </w:r>
      <w:proofErr w:type="spellEnd"/>
      <w:r w:rsidRPr="001213C3">
        <w:rPr>
          <w:rFonts w:asciiTheme="minorHAnsi" w:eastAsia="Calibri" w:hAnsiTheme="minorHAnsi" w:cstheme="minorHAnsi"/>
          <w:lang w:val="en-US" w:eastAsia="ro-RO"/>
        </w:rPr>
        <w:t xml:space="preserve"> 2.4 – </w:t>
      </w:r>
      <w:proofErr w:type="spellStart"/>
      <w:r w:rsidRPr="001213C3">
        <w:rPr>
          <w:rFonts w:asciiTheme="minorHAnsi" w:eastAsia="Calibri" w:hAnsiTheme="minorHAnsi" w:cstheme="minorHAnsi"/>
          <w:lang w:val="en-US" w:eastAsia="ro-RO"/>
        </w:rPr>
        <w:t>Susținerea</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investiţiilor</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pentru</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dezvoltarea</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infrastructurii</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verzi</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în</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zonele</w:t>
      </w:r>
      <w:proofErr w:type="spellEnd"/>
      <w:r w:rsidRPr="001213C3">
        <w:rPr>
          <w:rFonts w:asciiTheme="minorHAnsi" w:eastAsia="Calibri" w:hAnsiTheme="minorHAnsi" w:cstheme="minorHAnsi"/>
          <w:lang w:val="en-US" w:eastAsia="ro-RO"/>
        </w:rPr>
        <w:t xml:space="preserve"> urbane, </w:t>
      </w:r>
      <w:proofErr w:type="spellStart"/>
      <w:r w:rsidRPr="001213C3">
        <w:rPr>
          <w:rFonts w:asciiTheme="minorHAnsi" w:eastAsia="Calibri" w:hAnsiTheme="minorHAnsi" w:cstheme="minorHAnsi"/>
          <w:lang w:val="en-US" w:eastAsia="ro-RO"/>
        </w:rPr>
        <w:t>inclusiv</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prin</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valorificarea</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terenurilor</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publice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neutilizat</w:t>
      </w:r>
      <w:r w:rsidR="00D44918" w:rsidRPr="001213C3">
        <w:rPr>
          <w:rFonts w:asciiTheme="minorHAnsi" w:eastAsia="Calibri" w:hAnsiTheme="minorHAnsi" w:cstheme="minorHAnsi"/>
          <w:lang w:val="en-US" w:eastAsia="ro-RO"/>
        </w:rPr>
        <w:t>e</w:t>
      </w:r>
      <w:proofErr w:type="spellEnd"/>
      <w:r w:rsidRPr="001213C3">
        <w:rPr>
          <w:rFonts w:asciiTheme="minorHAnsi" w:eastAsia="Calibri" w:hAnsiTheme="minorHAnsi" w:cstheme="minorHAnsi"/>
          <w:lang w:val="en-US" w:eastAsia="ro-RO"/>
        </w:rPr>
        <w:t>,</w:t>
      </w:r>
      <w:r w:rsidR="003C4582" w:rsidRPr="001213C3">
        <w:rPr>
          <w:rFonts w:asciiTheme="minorHAnsi" w:eastAsia="Calibri" w:hAnsiTheme="minorHAnsi" w:cstheme="minorHAnsi"/>
          <w:lang w:val="en-US" w:eastAsia="ro-RO"/>
        </w:rPr>
        <w:t xml:space="preserve"> </w:t>
      </w:r>
      <w:proofErr w:type="spellStart"/>
      <w:r w:rsidR="003C4582" w:rsidRPr="001213C3">
        <w:rPr>
          <w:rFonts w:asciiTheme="minorHAnsi" w:eastAsia="Calibri" w:hAnsiTheme="minorHAnsi" w:cstheme="minorHAnsi"/>
          <w:lang w:val="en-US" w:eastAsia="ro-RO"/>
        </w:rPr>
        <w:t>sprijin</w:t>
      </w:r>
      <w:proofErr w:type="spellEnd"/>
      <w:r w:rsidR="003C4582" w:rsidRPr="001213C3">
        <w:rPr>
          <w:rFonts w:asciiTheme="minorHAnsi" w:eastAsia="Calibri" w:hAnsiTheme="minorHAnsi" w:cstheme="minorHAnsi"/>
          <w:lang w:val="en-US" w:eastAsia="ro-RO"/>
        </w:rPr>
        <w:t xml:space="preserve"> </w:t>
      </w:r>
      <w:proofErr w:type="spellStart"/>
      <w:r w:rsidR="003C4582" w:rsidRPr="001213C3">
        <w:rPr>
          <w:rFonts w:asciiTheme="minorHAnsi" w:eastAsia="Calibri" w:hAnsiTheme="minorHAnsi" w:cstheme="minorHAnsi"/>
          <w:lang w:val="en-US" w:eastAsia="ro-RO"/>
        </w:rPr>
        <w:t>pentru</w:t>
      </w:r>
      <w:proofErr w:type="spellEnd"/>
      <w:r w:rsidR="003C4582" w:rsidRPr="001213C3">
        <w:rPr>
          <w:rFonts w:asciiTheme="minorHAnsi" w:eastAsia="Calibri" w:hAnsiTheme="minorHAnsi" w:cstheme="minorHAnsi"/>
          <w:lang w:val="en-US" w:eastAsia="ro-RO"/>
        </w:rPr>
        <w:t xml:space="preserve"> </w:t>
      </w:r>
      <w:proofErr w:type="spellStart"/>
      <w:r w:rsidR="003C4582" w:rsidRPr="001213C3">
        <w:rPr>
          <w:rFonts w:asciiTheme="minorHAnsi" w:eastAsia="Calibri" w:hAnsiTheme="minorHAnsi" w:cstheme="minorHAnsi"/>
          <w:lang w:val="en-US" w:eastAsia="ro-RO"/>
        </w:rPr>
        <w:t>dezvoltarea</w:t>
      </w:r>
      <w:proofErr w:type="spellEnd"/>
      <w:r w:rsidR="003C4582" w:rsidRPr="001213C3">
        <w:rPr>
          <w:rFonts w:asciiTheme="minorHAnsi" w:eastAsia="Calibri" w:hAnsiTheme="minorHAnsi" w:cstheme="minorHAnsi"/>
          <w:lang w:val="en-US" w:eastAsia="ro-RO"/>
        </w:rPr>
        <w:t xml:space="preserve"> </w:t>
      </w:r>
      <w:proofErr w:type="spellStart"/>
      <w:r w:rsidR="003C4582" w:rsidRPr="001213C3">
        <w:rPr>
          <w:rFonts w:asciiTheme="minorHAnsi" w:eastAsia="Calibri" w:hAnsiTheme="minorHAnsi" w:cstheme="minorHAnsi"/>
          <w:lang w:val="en-US" w:eastAsia="ro-RO"/>
        </w:rPr>
        <w:t>infrastructurii</w:t>
      </w:r>
      <w:proofErr w:type="spellEnd"/>
      <w:r w:rsidR="003C4582" w:rsidRPr="001213C3">
        <w:rPr>
          <w:rFonts w:asciiTheme="minorHAnsi" w:eastAsia="Calibri" w:hAnsiTheme="minorHAnsi" w:cstheme="minorHAnsi"/>
          <w:lang w:val="en-US" w:eastAsia="ro-RO"/>
        </w:rPr>
        <w:t xml:space="preserve"> urbane din </w:t>
      </w:r>
      <w:proofErr w:type="spellStart"/>
      <w:r w:rsidR="003C4582" w:rsidRPr="001213C3">
        <w:rPr>
          <w:rFonts w:asciiTheme="minorHAnsi" w:eastAsia="Calibri" w:hAnsiTheme="minorHAnsi" w:cstheme="minorHAnsi"/>
          <w:lang w:val="en-US" w:eastAsia="ro-RO"/>
        </w:rPr>
        <w:t>arealul</w:t>
      </w:r>
      <w:proofErr w:type="spellEnd"/>
      <w:r w:rsidR="003C4582" w:rsidRPr="001213C3">
        <w:rPr>
          <w:rFonts w:asciiTheme="minorHAnsi" w:eastAsia="Calibri" w:hAnsiTheme="minorHAnsi" w:cstheme="minorHAnsi"/>
          <w:lang w:val="en-US" w:eastAsia="ro-RO"/>
        </w:rPr>
        <w:t xml:space="preserve"> ITI Delta </w:t>
      </w:r>
      <w:proofErr w:type="spellStart"/>
      <w:r w:rsidR="003C4582" w:rsidRPr="001213C3">
        <w:rPr>
          <w:rFonts w:asciiTheme="minorHAnsi" w:eastAsia="Calibri" w:hAnsiTheme="minorHAnsi" w:cstheme="minorHAnsi"/>
          <w:lang w:val="en-US" w:eastAsia="ro-RO"/>
        </w:rPr>
        <w:t>Dunării</w:t>
      </w:r>
      <w:proofErr w:type="spellEnd"/>
      <w:r w:rsidR="003C4582" w:rsidRPr="001213C3">
        <w:rPr>
          <w:rFonts w:asciiTheme="minorHAnsi" w:eastAsia="Calibri" w:hAnsiTheme="minorHAnsi" w:cstheme="minorHAnsi"/>
          <w:lang w:val="en-US" w:eastAsia="ro-RO"/>
        </w:rPr>
        <w:t>,</w:t>
      </w:r>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finanțate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prin</w:t>
      </w:r>
      <w:proofErr w:type="spellEnd"/>
      <w:r w:rsidRPr="001213C3">
        <w:rPr>
          <w:rFonts w:asciiTheme="minorHAnsi" w:eastAsia="Calibri" w:hAnsiTheme="minorHAnsi" w:cstheme="minorHAnsi"/>
          <w:lang w:val="en-US" w:eastAsia="ro-RO"/>
        </w:rPr>
        <w:t xml:space="preserve"> PR SE 2021-2027.</w:t>
      </w:r>
    </w:p>
    <w:p w14:paraId="64D9DF8D" w14:textId="77777777" w:rsidR="008E0CCD" w:rsidRPr="001213C3" w:rsidRDefault="008E0CCD" w:rsidP="001213C3">
      <w:pPr>
        <w:autoSpaceDE w:val="0"/>
        <w:autoSpaceDN w:val="0"/>
        <w:adjustRightInd w:val="0"/>
        <w:jc w:val="both"/>
        <w:rPr>
          <w:rFonts w:asciiTheme="minorHAnsi" w:eastAsia="Calibri" w:hAnsiTheme="minorHAnsi" w:cstheme="minorHAnsi"/>
          <w:lang w:val="en-US" w:eastAsia="ro-RO"/>
        </w:rPr>
      </w:pPr>
    </w:p>
    <w:p w14:paraId="0542BA64" w14:textId="42034CAE" w:rsidR="00543B2A" w:rsidRPr="001213C3" w:rsidRDefault="00E211D8" w:rsidP="001213C3">
      <w:pPr>
        <w:pStyle w:val="Heading3"/>
        <w:numPr>
          <w:ilvl w:val="2"/>
          <w:numId w:val="80"/>
        </w:numPr>
        <w:spacing w:before="0"/>
        <w:rPr>
          <w:rFonts w:asciiTheme="minorHAnsi" w:hAnsiTheme="minorHAnsi" w:cstheme="minorHAnsi"/>
          <w:i w:val="0"/>
          <w:sz w:val="22"/>
          <w:szCs w:val="22"/>
        </w:rPr>
      </w:pPr>
      <w:bookmarkStart w:id="104" w:name="_Toc188964872"/>
      <w:proofErr w:type="spellStart"/>
      <w:r w:rsidRPr="001213C3">
        <w:rPr>
          <w:rFonts w:asciiTheme="minorHAnsi" w:hAnsiTheme="minorHAnsi" w:cstheme="minorHAnsi"/>
          <w:i w:val="0"/>
          <w:sz w:val="22"/>
          <w:szCs w:val="22"/>
        </w:rPr>
        <w:t>Activităţi</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eligibile</w:t>
      </w:r>
      <w:bookmarkEnd w:id="104"/>
      <w:proofErr w:type="spellEnd"/>
      <w:r w:rsidRPr="001213C3">
        <w:rPr>
          <w:rFonts w:asciiTheme="minorHAnsi" w:hAnsiTheme="minorHAnsi" w:cstheme="minorHAnsi"/>
          <w:i w:val="0"/>
          <w:sz w:val="22"/>
          <w:szCs w:val="22"/>
        </w:rPr>
        <w:t xml:space="preserve"> </w:t>
      </w:r>
    </w:p>
    <w:bookmarkEnd w:id="103"/>
    <w:p w14:paraId="172B235B" w14:textId="73B300E9" w:rsidR="00543B2A" w:rsidRPr="001213C3" w:rsidRDefault="00D02690" w:rsidP="001213C3">
      <w:pPr>
        <w:suppressAutoHyphens/>
        <w:autoSpaceDN w:val="0"/>
        <w:contextualSpacing/>
        <w:jc w:val="both"/>
        <w:textAlignment w:val="baseline"/>
        <w:rPr>
          <w:rFonts w:asciiTheme="minorHAnsi" w:eastAsia="Times New Roman" w:hAnsiTheme="minorHAnsi" w:cstheme="minorHAnsi"/>
          <w:bCs/>
          <w:iCs/>
          <w:lang w:val="fr-FR"/>
        </w:rPr>
      </w:pPr>
      <w:proofErr w:type="spellStart"/>
      <w:r w:rsidRPr="001213C3">
        <w:rPr>
          <w:rFonts w:asciiTheme="minorHAnsi" w:eastAsia="Times New Roman" w:hAnsiTheme="minorHAnsi" w:cstheme="minorHAnsi"/>
          <w:bCs/>
          <w:iCs/>
          <w:lang w:val="fr-FR"/>
        </w:rPr>
        <w:t>Ac</w:t>
      </w:r>
      <w:r w:rsidR="008228A8" w:rsidRPr="001213C3">
        <w:rPr>
          <w:rFonts w:asciiTheme="minorHAnsi" w:eastAsia="Times New Roman" w:hAnsiTheme="minorHAnsi" w:cstheme="minorHAnsi"/>
          <w:bCs/>
          <w:iCs/>
          <w:lang w:val="fr-FR"/>
        </w:rPr>
        <w:t>tivitățile</w:t>
      </w:r>
      <w:proofErr w:type="spellEnd"/>
      <w:r w:rsidRPr="001213C3">
        <w:rPr>
          <w:rFonts w:asciiTheme="minorHAnsi" w:eastAsia="Times New Roman" w:hAnsiTheme="minorHAnsi" w:cstheme="minorHAnsi"/>
          <w:bCs/>
          <w:iCs/>
          <w:lang w:val="fr-FR"/>
        </w:rPr>
        <w:t xml:space="preserve"> </w:t>
      </w:r>
      <w:proofErr w:type="spellStart"/>
      <w:r w:rsidRPr="001213C3">
        <w:rPr>
          <w:rFonts w:asciiTheme="minorHAnsi" w:eastAsia="Times New Roman" w:hAnsiTheme="minorHAnsi" w:cstheme="minorHAnsi"/>
          <w:bCs/>
          <w:iCs/>
          <w:lang w:val="fr-FR"/>
        </w:rPr>
        <w:t>sprijinite</w:t>
      </w:r>
      <w:proofErr w:type="spellEnd"/>
      <w:r w:rsidRPr="001213C3">
        <w:rPr>
          <w:rFonts w:asciiTheme="minorHAnsi" w:eastAsia="Times New Roman" w:hAnsiTheme="minorHAnsi" w:cstheme="minorHAnsi"/>
          <w:bCs/>
          <w:iCs/>
          <w:lang w:val="fr-FR"/>
        </w:rPr>
        <w:t xml:space="preserve"> </w:t>
      </w:r>
      <w:proofErr w:type="spellStart"/>
      <w:r w:rsidRPr="001213C3">
        <w:rPr>
          <w:rFonts w:asciiTheme="minorHAnsi" w:eastAsia="Times New Roman" w:hAnsiTheme="minorHAnsi" w:cstheme="minorHAnsi"/>
          <w:bCs/>
          <w:iCs/>
          <w:lang w:val="fr-FR"/>
        </w:rPr>
        <w:t>în</w:t>
      </w:r>
      <w:proofErr w:type="spellEnd"/>
      <w:r w:rsidRPr="001213C3">
        <w:rPr>
          <w:rFonts w:asciiTheme="minorHAnsi" w:eastAsia="Times New Roman" w:hAnsiTheme="minorHAnsi" w:cstheme="minorHAnsi"/>
          <w:bCs/>
          <w:iCs/>
          <w:lang w:val="fr-FR"/>
        </w:rPr>
        <w:t xml:space="preserve"> </w:t>
      </w:r>
      <w:proofErr w:type="spellStart"/>
      <w:r w:rsidRPr="001213C3">
        <w:rPr>
          <w:rFonts w:asciiTheme="minorHAnsi" w:eastAsia="Times New Roman" w:hAnsiTheme="minorHAnsi" w:cstheme="minorHAnsi"/>
          <w:bCs/>
          <w:iCs/>
          <w:lang w:val="fr-FR"/>
        </w:rPr>
        <w:t>cadrul</w:t>
      </w:r>
      <w:proofErr w:type="spellEnd"/>
      <w:r w:rsidRPr="001213C3">
        <w:rPr>
          <w:rFonts w:asciiTheme="minorHAnsi" w:eastAsia="Times New Roman" w:hAnsiTheme="minorHAnsi" w:cstheme="minorHAnsi"/>
          <w:bCs/>
          <w:iCs/>
          <w:lang w:val="fr-FR"/>
        </w:rPr>
        <w:t xml:space="preserve"> </w:t>
      </w:r>
      <w:proofErr w:type="spellStart"/>
      <w:r w:rsidRPr="001213C3">
        <w:rPr>
          <w:rFonts w:asciiTheme="minorHAnsi" w:eastAsia="Times New Roman" w:hAnsiTheme="minorHAnsi" w:cstheme="minorHAnsi"/>
          <w:bCs/>
          <w:iCs/>
          <w:lang w:val="fr-FR"/>
        </w:rPr>
        <w:t>acestei</w:t>
      </w:r>
      <w:proofErr w:type="spellEnd"/>
      <w:r w:rsidRPr="001213C3">
        <w:rPr>
          <w:rFonts w:asciiTheme="minorHAnsi" w:eastAsia="Times New Roman" w:hAnsiTheme="minorHAnsi" w:cstheme="minorHAnsi"/>
          <w:bCs/>
          <w:iCs/>
          <w:lang w:val="fr-FR"/>
        </w:rPr>
        <w:t xml:space="preserve"> </w:t>
      </w:r>
      <w:proofErr w:type="spellStart"/>
      <w:r w:rsidR="00543B2A" w:rsidRPr="001213C3">
        <w:rPr>
          <w:rFonts w:asciiTheme="minorHAnsi" w:eastAsia="Times New Roman" w:hAnsiTheme="minorHAnsi" w:cstheme="minorHAnsi"/>
          <w:bCs/>
          <w:iCs/>
          <w:lang w:val="fr-FR"/>
        </w:rPr>
        <w:t>actiuni</w:t>
      </w:r>
      <w:proofErr w:type="spellEnd"/>
      <w:r w:rsidRPr="001213C3">
        <w:rPr>
          <w:rFonts w:asciiTheme="minorHAnsi" w:eastAsia="Times New Roman" w:hAnsiTheme="minorHAnsi" w:cstheme="minorHAnsi"/>
          <w:bCs/>
          <w:iCs/>
          <w:lang w:val="fr-FR"/>
        </w:rPr>
        <w:t xml:space="preserve"> </w:t>
      </w:r>
      <w:proofErr w:type="spellStart"/>
      <w:proofErr w:type="gramStart"/>
      <w:r w:rsidRPr="001213C3">
        <w:rPr>
          <w:rFonts w:asciiTheme="minorHAnsi" w:eastAsia="Times New Roman" w:hAnsiTheme="minorHAnsi" w:cstheme="minorHAnsi"/>
          <w:bCs/>
          <w:iCs/>
          <w:lang w:val="fr-FR"/>
        </w:rPr>
        <w:t>vizează</w:t>
      </w:r>
      <w:proofErr w:type="spellEnd"/>
      <w:r w:rsidRPr="001213C3">
        <w:rPr>
          <w:rFonts w:asciiTheme="minorHAnsi" w:eastAsia="Times New Roman" w:hAnsiTheme="minorHAnsi" w:cstheme="minorHAnsi"/>
          <w:bCs/>
          <w:iCs/>
          <w:lang w:val="fr-FR"/>
        </w:rPr>
        <w:t>:</w:t>
      </w:r>
      <w:proofErr w:type="gramEnd"/>
    </w:p>
    <w:p w14:paraId="0FDE09B4" w14:textId="77777777" w:rsidR="006D03FA" w:rsidRPr="001213C3" w:rsidRDefault="006D03FA" w:rsidP="001213C3">
      <w:pPr>
        <w:contextualSpacing/>
        <w:jc w:val="both"/>
        <w:rPr>
          <w:rFonts w:asciiTheme="minorHAnsi" w:eastAsia="Times New Roman" w:hAnsiTheme="minorHAnsi" w:cstheme="minorHAnsi"/>
          <w:b/>
          <w:bCs/>
        </w:rPr>
      </w:pPr>
      <w:bookmarkStart w:id="105" w:name="_Hlk151983580"/>
      <w:proofErr w:type="spellStart"/>
      <w:r w:rsidRPr="001213C3">
        <w:rPr>
          <w:rFonts w:asciiTheme="minorHAnsi" w:eastAsia="Times New Roman" w:hAnsiTheme="minorHAnsi" w:cstheme="minorHAnsi"/>
          <w:b/>
          <w:bCs/>
        </w:rPr>
        <w:t>Acțiuni</w:t>
      </w:r>
      <w:proofErr w:type="spellEnd"/>
      <w:r w:rsidRPr="001213C3">
        <w:rPr>
          <w:rFonts w:asciiTheme="minorHAnsi" w:eastAsia="Times New Roman" w:hAnsiTheme="minorHAnsi" w:cstheme="minorHAnsi"/>
          <w:b/>
          <w:bCs/>
        </w:rPr>
        <w:t xml:space="preserve"> </w:t>
      </w:r>
      <w:proofErr w:type="spellStart"/>
      <w:r w:rsidRPr="001213C3">
        <w:rPr>
          <w:rFonts w:asciiTheme="minorHAnsi" w:eastAsia="Times New Roman" w:hAnsiTheme="minorHAnsi" w:cstheme="minorHAnsi"/>
          <w:b/>
          <w:bCs/>
        </w:rPr>
        <w:t>principale</w:t>
      </w:r>
      <w:proofErr w:type="spellEnd"/>
      <w:r w:rsidRPr="001213C3">
        <w:rPr>
          <w:rFonts w:asciiTheme="minorHAnsi" w:eastAsia="Times New Roman" w:hAnsiTheme="minorHAnsi" w:cstheme="minorHAnsi"/>
          <w:b/>
          <w:bCs/>
        </w:rPr>
        <w:t>:</w:t>
      </w:r>
    </w:p>
    <w:p w14:paraId="5426E8F3" w14:textId="77777777" w:rsidR="006D03FA" w:rsidRPr="001213C3" w:rsidRDefault="006D03FA" w:rsidP="001213C3">
      <w:pPr>
        <w:numPr>
          <w:ilvl w:val="0"/>
          <w:numId w:val="44"/>
        </w:numPr>
        <w:contextualSpacing/>
        <w:jc w:val="both"/>
        <w:rPr>
          <w:rFonts w:asciiTheme="minorHAnsi" w:hAnsiTheme="minorHAnsi" w:cstheme="minorHAnsi"/>
        </w:rPr>
      </w:pPr>
      <w:proofErr w:type="spellStart"/>
      <w:r w:rsidRPr="001213C3">
        <w:rPr>
          <w:rFonts w:asciiTheme="minorHAnsi" w:hAnsiTheme="minorHAnsi" w:cstheme="minorHAnsi"/>
        </w:rPr>
        <w:t>lucrări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pregătire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terenului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igienizare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teren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inclusiv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demolarea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clădirilor</w:t>
      </w:r>
      <w:proofErr w:type="spellEnd"/>
      <w:r w:rsidRPr="001213C3">
        <w:rPr>
          <w:rFonts w:asciiTheme="minorHAnsi" w:hAnsiTheme="minorHAnsi" w:cstheme="minorHAnsi"/>
        </w:rPr>
        <w:t xml:space="preserve"> care nu </w:t>
      </w:r>
      <w:proofErr w:type="spellStart"/>
      <w:r w:rsidRPr="001213C3">
        <w:rPr>
          <w:rFonts w:asciiTheme="minorHAnsi" w:hAnsiTheme="minorHAnsi" w:cstheme="minorHAnsi"/>
        </w:rPr>
        <w:t>aparțin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patrimoniului</w:t>
      </w:r>
      <w:proofErr w:type="spellEnd"/>
      <w:r w:rsidRPr="001213C3">
        <w:rPr>
          <w:rFonts w:asciiTheme="minorHAnsi" w:hAnsiTheme="minorHAnsi" w:cstheme="minorHAnsi"/>
        </w:rPr>
        <w:t xml:space="preserve"> cultural, </w:t>
      </w:r>
      <w:proofErr w:type="spellStart"/>
      <w:r w:rsidRPr="001213C3">
        <w:rPr>
          <w:rFonts w:asciiTheme="minorHAnsi" w:hAnsiTheme="minorHAnsi" w:cstheme="minorHAnsi"/>
        </w:rPr>
        <w:t>aflate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stare </w:t>
      </w:r>
      <w:proofErr w:type="spellStart"/>
      <w:r w:rsidRPr="001213C3">
        <w:rPr>
          <w:rFonts w:asciiTheme="minorHAnsi" w:hAnsiTheme="minorHAnsi" w:cstheme="minorHAnsi"/>
        </w:rPr>
        <w:t>avansată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degradare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situate pe </w:t>
      </w:r>
      <w:proofErr w:type="spellStart"/>
      <w:r w:rsidRPr="001213C3">
        <w:rPr>
          <w:rFonts w:asciiTheme="minorHAnsi" w:hAnsiTheme="minorHAnsi" w:cstheme="minorHAnsi"/>
        </w:rPr>
        <w:t>amplasamentul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spațiilor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verzi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propuse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nivelare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modelare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teren</w:t>
      </w:r>
      <w:proofErr w:type="spellEnd"/>
      <w:r w:rsidRPr="001213C3">
        <w:rPr>
          <w:rFonts w:asciiTheme="minorHAnsi" w:hAnsiTheme="minorHAnsi" w:cstheme="minorHAnsi"/>
        </w:rPr>
        <w:t xml:space="preserve">; </w:t>
      </w:r>
    </w:p>
    <w:p w14:paraId="73C392B5" w14:textId="77777777" w:rsidR="006D03FA" w:rsidRPr="001213C3" w:rsidRDefault="006D03FA" w:rsidP="001213C3">
      <w:pPr>
        <w:numPr>
          <w:ilvl w:val="0"/>
          <w:numId w:val="44"/>
        </w:numPr>
        <w:contextualSpacing/>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crearea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extinderea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modernizarea</w:t>
      </w:r>
      <w:proofErr w:type="spellEnd"/>
      <w:r w:rsidRPr="001213C3">
        <w:rPr>
          <w:rFonts w:asciiTheme="minorHAnsi" w:eastAsia="Times New Roman" w:hAnsiTheme="minorHAnsi" w:cstheme="minorHAnsi"/>
          <w:bCs/>
        </w:rPr>
        <w:t xml:space="preserve"> de </w:t>
      </w:r>
      <w:proofErr w:type="spellStart"/>
      <w:r w:rsidRPr="001213C3">
        <w:rPr>
          <w:rFonts w:asciiTheme="minorHAnsi" w:eastAsia="Times New Roman" w:hAnsiTheme="minorHAnsi" w:cstheme="minorHAnsi"/>
          <w:bCs/>
        </w:rPr>
        <w:t>spații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verzi</w:t>
      </w:r>
      <w:proofErr w:type="spellEnd"/>
      <w:r w:rsidRPr="001213C3">
        <w:rPr>
          <w:rFonts w:asciiTheme="minorHAnsi" w:eastAsia="Times New Roman" w:hAnsiTheme="minorHAnsi" w:cstheme="minorHAnsi"/>
          <w:bCs/>
        </w:rPr>
        <w:t xml:space="preserve"> – </w:t>
      </w:r>
      <w:proofErr w:type="spellStart"/>
      <w:r w:rsidRPr="001213C3">
        <w:rPr>
          <w:rFonts w:asciiTheme="minorHAnsi" w:eastAsia="Times New Roman" w:hAnsiTheme="minorHAnsi" w:cstheme="minorHAnsi"/>
          <w:bCs/>
        </w:rPr>
        <w:t>investiții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atât</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asupra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spațiilor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verzi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existente</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cât</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și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asupra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unor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terenuri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dezafectate</w:t>
      </w:r>
      <w:proofErr w:type="spellEnd"/>
      <w:r w:rsidRPr="001213C3">
        <w:rPr>
          <w:rFonts w:asciiTheme="minorHAnsi" w:eastAsia="Times New Roman" w:hAnsiTheme="minorHAnsi" w:cstheme="minorHAnsi"/>
          <w:bCs/>
        </w:rPr>
        <w:t>/</w:t>
      </w:r>
      <w:proofErr w:type="spellStart"/>
      <w:r w:rsidRPr="001213C3">
        <w:rPr>
          <w:rFonts w:asciiTheme="minorHAnsi" w:eastAsia="Times New Roman" w:hAnsiTheme="minorHAnsi" w:cstheme="minorHAnsi"/>
          <w:bCs/>
        </w:rPr>
        <w:t>abandonate</w:t>
      </w:r>
      <w:proofErr w:type="spellEnd"/>
      <w:r w:rsidRPr="001213C3">
        <w:rPr>
          <w:rFonts w:asciiTheme="minorHAnsi" w:eastAsia="Times New Roman" w:hAnsiTheme="minorHAnsi" w:cstheme="minorHAnsi"/>
          <w:bCs/>
        </w:rPr>
        <w:t>/</w:t>
      </w:r>
      <w:proofErr w:type="spellStart"/>
      <w:r w:rsidRPr="001213C3">
        <w:rPr>
          <w:rFonts w:asciiTheme="minorHAnsi" w:eastAsia="Times New Roman" w:hAnsiTheme="minorHAnsi" w:cstheme="minorHAnsi"/>
          <w:bCs/>
        </w:rPr>
        <w:t>degradate</w:t>
      </w:r>
      <w:proofErr w:type="spellEnd"/>
      <w:r w:rsidRPr="001213C3">
        <w:rPr>
          <w:rFonts w:asciiTheme="minorHAnsi" w:eastAsia="Times New Roman" w:hAnsiTheme="minorHAnsi" w:cstheme="minorHAnsi"/>
          <w:bCs/>
        </w:rPr>
        <w:t xml:space="preserve"> care sunt </w:t>
      </w:r>
      <w:proofErr w:type="spellStart"/>
      <w:r w:rsidRPr="001213C3">
        <w:rPr>
          <w:rFonts w:asciiTheme="minorHAnsi" w:eastAsia="Times New Roman" w:hAnsiTheme="minorHAnsi" w:cstheme="minorHAnsi"/>
          <w:bCs/>
        </w:rPr>
        <w:t>propuse</w:t>
      </w:r>
      <w:proofErr w:type="spellEnd"/>
      <w:r w:rsidRPr="001213C3">
        <w:rPr>
          <w:rFonts w:asciiTheme="minorHAnsi" w:eastAsia="Times New Roman" w:hAnsiTheme="minorHAnsi" w:cstheme="minorHAnsi"/>
          <w:bCs/>
        </w:rPr>
        <w:t xml:space="preserve"> a fi </w:t>
      </w:r>
      <w:proofErr w:type="spellStart"/>
      <w:r w:rsidRPr="001213C3">
        <w:rPr>
          <w:rFonts w:asciiTheme="minorHAnsi" w:eastAsia="Times New Roman" w:hAnsiTheme="minorHAnsi" w:cstheme="minorHAnsi"/>
          <w:bCs/>
        </w:rPr>
        <w:t>transformate</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în</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spații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verzi</w:t>
      </w:r>
      <w:proofErr w:type="spellEnd"/>
      <w:r w:rsidRPr="001213C3">
        <w:rPr>
          <w:rFonts w:asciiTheme="minorHAnsi" w:eastAsia="Times New Roman" w:hAnsiTheme="minorHAnsi" w:cstheme="minorHAnsi"/>
          <w:bCs/>
        </w:rPr>
        <w:t xml:space="preserve"> definite de </w:t>
      </w:r>
      <w:proofErr w:type="spellStart"/>
      <w:r w:rsidRPr="001213C3">
        <w:rPr>
          <w:rFonts w:asciiTheme="minorHAnsi" w:eastAsia="Times New Roman" w:hAnsiTheme="minorHAnsi" w:cstheme="minorHAnsi"/>
          <w:bCs/>
        </w:rPr>
        <w:t>legislația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națională</w:t>
      </w:r>
      <w:proofErr w:type="spellEnd"/>
      <w:r w:rsidRPr="001213C3">
        <w:rPr>
          <w:rFonts w:asciiTheme="minorHAnsi" w:eastAsia="Times New Roman" w:hAnsiTheme="minorHAnsi" w:cstheme="minorHAnsi"/>
          <w:bCs/>
        </w:rPr>
        <w:t>;</w:t>
      </w:r>
    </w:p>
    <w:p w14:paraId="30E02131" w14:textId="17ECF479" w:rsidR="006D03FA" w:rsidRPr="001213C3" w:rsidRDefault="006D03FA" w:rsidP="001213C3">
      <w:pPr>
        <w:numPr>
          <w:ilvl w:val="0"/>
          <w:numId w:val="44"/>
        </w:numPr>
        <w:contextualSpacing/>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crearea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extinderea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modernizarea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spațiilor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verzi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publice</w:t>
      </w:r>
      <w:proofErr w:type="spellEnd"/>
      <w:r w:rsidRPr="001213C3">
        <w:rPr>
          <w:rFonts w:asciiTheme="minorHAnsi" w:eastAsia="Times New Roman" w:hAnsiTheme="minorHAnsi" w:cstheme="minorHAnsi"/>
          <w:bCs/>
        </w:rPr>
        <w:t xml:space="preserve"> urbane cu </w:t>
      </w:r>
      <w:proofErr w:type="spellStart"/>
      <w:r w:rsidRPr="001213C3">
        <w:rPr>
          <w:rFonts w:asciiTheme="minorHAnsi" w:eastAsia="Times New Roman" w:hAnsiTheme="minorHAnsi" w:cstheme="minorHAnsi"/>
          <w:bCs/>
        </w:rPr>
        <w:t>acces</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nelimitat</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parcuri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gr</w:t>
      </w:r>
      <w:r w:rsidR="00B76FA7">
        <w:rPr>
          <w:rFonts w:asciiTheme="minorHAnsi" w:eastAsia="Times New Roman" w:hAnsiTheme="minorHAnsi" w:cstheme="minorHAnsi"/>
          <w:bCs/>
        </w:rPr>
        <w:t>ă</w:t>
      </w:r>
      <w:r w:rsidRPr="001213C3">
        <w:rPr>
          <w:rFonts w:asciiTheme="minorHAnsi" w:eastAsia="Times New Roman" w:hAnsiTheme="minorHAnsi" w:cstheme="minorHAnsi"/>
          <w:bCs/>
        </w:rPr>
        <w:t>dini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scuaruri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publice</w:t>
      </w:r>
      <w:proofErr w:type="spellEnd"/>
      <w:r w:rsidRPr="001213C3">
        <w:rPr>
          <w:rFonts w:asciiTheme="minorHAnsi" w:eastAsia="Times New Roman" w:hAnsiTheme="minorHAnsi" w:cstheme="minorHAnsi"/>
          <w:bCs/>
        </w:rPr>
        <w:t xml:space="preserve"> etc);</w:t>
      </w:r>
    </w:p>
    <w:p w14:paraId="21661CF5" w14:textId="77777777" w:rsidR="006D03FA" w:rsidRPr="001213C3" w:rsidRDefault="006D03FA" w:rsidP="001213C3">
      <w:pPr>
        <w:numPr>
          <w:ilvl w:val="0"/>
          <w:numId w:val="44"/>
        </w:numPr>
        <w:contextualSpacing/>
        <w:jc w:val="both"/>
        <w:rPr>
          <w:rFonts w:asciiTheme="minorHAnsi" w:eastAsia="Times New Roman" w:hAnsiTheme="minorHAnsi" w:cstheme="minorHAnsi"/>
          <w:bCs/>
          <w:lang w:val="fr-FR"/>
        </w:rPr>
      </w:pPr>
      <w:proofErr w:type="spellStart"/>
      <w:proofErr w:type="gramStart"/>
      <w:r w:rsidRPr="001213C3">
        <w:rPr>
          <w:rFonts w:asciiTheme="minorHAnsi" w:eastAsia="Times New Roman" w:hAnsiTheme="minorHAnsi" w:cstheme="minorHAnsi"/>
          <w:bCs/>
          <w:lang w:val="fr-FR"/>
        </w:rPr>
        <w:t>plantarea</w:t>
      </w:r>
      <w:proofErr w:type="spellEnd"/>
      <w:proofErr w:type="gram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arbori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reabilitarea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fondului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vegetal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prin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completarea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înlocuirea</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arbori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prin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crearea</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aliniamente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plantate</w:t>
      </w:r>
      <w:proofErr w:type="spellEnd"/>
      <w:r w:rsidRPr="001213C3">
        <w:rPr>
          <w:rFonts w:asciiTheme="minorHAnsi" w:eastAsia="Times New Roman" w:hAnsiTheme="minorHAnsi" w:cstheme="minorHAnsi"/>
          <w:bCs/>
          <w:lang w:val="fr-FR"/>
        </w:rPr>
        <w:t xml:space="preserve">; </w:t>
      </w:r>
    </w:p>
    <w:p w14:paraId="6571B9C5" w14:textId="77777777" w:rsidR="006D03FA" w:rsidRPr="001213C3" w:rsidRDefault="006D03FA" w:rsidP="001213C3">
      <w:pPr>
        <w:numPr>
          <w:ilvl w:val="0"/>
          <w:numId w:val="44"/>
        </w:numPr>
        <w:contextualSpacing/>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realizarea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extinderea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și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modernizarea</w:t>
      </w:r>
      <w:proofErr w:type="spellEnd"/>
      <w:r w:rsidRPr="001213C3">
        <w:rPr>
          <w:rFonts w:asciiTheme="minorHAnsi" w:eastAsia="Times New Roman" w:hAnsiTheme="minorHAnsi" w:cstheme="minorHAnsi"/>
          <w:bCs/>
        </w:rPr>
        <w:t xml:space="preserve"> de </w:t>
      </w:r>
      <w:proofErr w:type="spellStart"/>
      <w:r w:rsidRPr="001213C3">
        <w:rPr>
          <w:rFonts w:asciiTheme="minorHAnsi" w:eastAsia="Times New Roman" w:hAnsiTheme="minorHAnsi" w:cstheme="minorHAnsi"/>
          <w:bCs/>
        </w:rPr>
        <w:t>parcuri</w:t>
      </w:r>
      <w:proofErr w:type="spellEnd"/>
      <w:r w:rsidRPr="001213C3">
        <w:rPr>
          <w:rFonts w:asciiTheme="minorHAnsi" w:eastAsia="Times New Roman" w:hAnsiTheme="minorHAnsi" w:cstheme="minorHAnsi"/>
          <w:bCs/>
        </w:rPr>
        <w:t>/</w:t>
      </w:r>
      <w:proofErr w:type="spellStart"/>
      <w:r w:rsidRPr="001213C3">
        <w:rPr>
          <w:rFonts w:asciiTheme="minorHAnsi" w:eastAsia="Times New Roman" w:hAnsiTheme="minorHAnsi" w:cstheme="minorHAnsi"/>
          <w:bCs/>
        </w:rPr>
        <w:t>păduri</w:t>
      </w:r>
      <w:proofErr w:type="spellEnd"/>
      <w:r w:rsidRPr="001213C3">
        <w:rPr>
          <w:rFonts w:asciiTheme="minorHAnsi" w:eastAsia="Times New Roman" w:hAnsiTheme="minorHAnsi" w:cstheme="minorHAnsi"/>
          <w:bCs/>
        </w:rPr>
        <w:t xml:space="preserve"> urbane/</w:t>
      </w:r>
      <w:proofErr w:type="spellStart"/>
      <w:r w:rsidRPr="001213C3">
        <w:rPr>
          <w:rFonts w:asciiTheme="minorHAnsi" w:eastAsia="Times New Roman" w:hAnsiTheme="minorHAnsi" w:cstheme="minorHAnsi"/>
          <w:bCs/>
        </w:rPr>
        <w:t>păduri</w:t>
      </w:r>
      <w:proofErr w:type="spellEnd"/>
      <w:r w:rsidRPr="001213C3">
        <w:rPr>
          <w:rFonts w:asciiTheme="minorHAnsi" w:eastAsia="Times New Roman" w:hAnsiTheme="minorHAnsi" w:cstheme="minorHAnsi"/>
          <w:bCs/>
        </w:rPr>
        <w:t xml:space="preserve">-parc </w:t>
      </w:r>
      <w:proofErr w:type="spellStart"/>
      <w:r w:rsidRPr="001213C3">
        <w:rPr>
          <w:rFonts w:asciiTheme="minorHAnsi" w:eastAsia="Times New Roman" w:hAnsiTheme="minorHAnsi" w:cstheme="minorHAnsi"/>
          <w:bCs/>
        </w:rPr>
        <w:t>și</w:t>
      </w:r>
      <w:proofErr w:type="spellEnd"/>
      <w:r w:rsidRPr="001213C3">
        <w:rPr>
          <w:rFonts w:asciiTheme="minorHAnsi" w:eastAsia="Times New Roman" w:hAnsiTheme="minorHAnsi" w:cstheme="minorHAnsi"/>
          <w:bCs/>
        </w:rPr>
        <w:t xml:space="preserve"> a </w:t>
      </w:r>
      <w:proofErr w:type="spellStart"/>
      <w:r w:rsidRPr="001213C3">
        <w:rPr>
          <w:rFonts w:asciiTheme="minorHAnsi" w:eastAsia="Times New Roman" w:hAnsiTheme="minorHAnsi" w:cstheme="minorHAnsi"/>
          <w:bCs/>
        </w:rPr>
        <w:t>parcurilor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dendrologice</w:t>
      </w:r>
      <w:proofErr w:type="spellEnd"/>
      <w:r w:rsidRPr="001213C3">
        <w:rPr>
          <w:rFonts w:asciiTheme="minorHAnsi" w:eastAsia="Times New Roman" w:hAnsiTheme="minorHAnsi" w:cstheme="minorHAnsi"/>
          <w:bCs/>
        </w:rPr>
        <w:t>;</w:t>
      </w:r>
    </w:p>
    <w:p w14:paraId="56F0A171" w14:textId="77777777" w:rsidR="006D03FA" w:rsidRPr="001213C3" w:rsidRDefault="006D03FA" w:rsidP="001213C3">
      <w:pPr>
        <w:numPr>
          <w:ilvl w:val="0"/>
          <w:numId w:val="44"/>
        </w:numPr>
        <w:contextualSpacing/>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crearea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extinderea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zonelor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verzi</w:t>
      </w:r>
      <w:proofErr w:type="spellEnd"/>
      <w:r w:rsidRPr="001213C3">
        <w:rPr>
          <w:rFonts w:asciiTheme="minorHAnsi" w:eastAsia="Times New Roman" w:hAnsiTheme="minorHAnsi" w:cstheme="minorHAnsi"/>
          <w:bCs/>
        </w:rPr>
        <w:t xml:space="preserve"> din </w:t>
      </w:r>
      <w:proofErr w:type="spellStart"/>
      <w:r w:rsidRPr="001213C3">
        <w:rPr>
          <w:rFonts w:asciiTheme="minorHAnsi" w:eastAsia="Times New Roman" w:hAnsiTheme="minorHAnsi" w:cstheme="minorHAnsi"/>
          <w:bCs/>
        </w:rPr>
        <w:t>cadrul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grădinilor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botanice</w:t>
      </w:r>
      <w:proofErr w:type="spellEnd"/>
      <w:r w:rsidRPr="001213C3">
        <w:rPr>
          <w:rFonts w:asciiTheme="minorHAnsi" w:eastAsia="Times New Roman" w:hAnsiTheme="minorHAnsi" w:cstheme="minorHAnsi"/>
          <w:bCs/>
        </w:rPr>
        <w:t>;</w:t>
      </w:r>
    </w:p>
    <w:p w14:paraId="686E54F3" w14:textId="77777777" w:rsidR="006D03FA" w:rsidRPr="001213C3" w:rsidRDefault="006D03FA" w:rsidP="001213C3">
      <w:pPr>
        <w:numPr>
          <w:ilvl w:val="0"/>
          <w:numId w:val="44"/>
        </w:numPr>
        <w:contextualSpacing/>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realizarea</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plantări</w:t>
      </w:r>
      <w:proofErr w:type="spellEnd"/>
      <w:r w:rsidRPr="001213C3">
        <w:rPr>
          <w:rFonts w:asciiTheme="minorHAnsi" w:hAnsiTheme="minorHAnsi" w:cstheme="minorHAnsi"/>
          <w:lang w:val="fr-FR"/>
        </w:rPr>
        <w:t xml:space="preserve"> de:  plante </w:t>
      </w:r>
      <w:proofErr w:type="spellStart"/>
      <w:r w:rsidRPr="001213C3">
        <w:rPr>
          <w:rFonts w:asciiTheme="minorHAnsi" w:hAnsiTheme="minorHAnsi" w:cstheme="minorHAnsi"/>
          <w:lang w:val="fr-FR"/>
        </w:rPr>
        <w:t>autohtone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puieți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arbori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specificul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zonei</w:t>
      </w:r>
      <w:proofErr w:type="spellEnd"/>
      <w:r w:rsidRPr="001213C3">
        <w:rPr>
          <w:rFonts w:asciiTheme="minorHAnsi" w:hAnsiTheme="minorHAnsi" w:cstheme="minorHAnsi"/>
          <w:lang w:val="fr-FR"/>
        </w:rPr>
        <w:t xml:space="preserve">; </w:t>
      </w:r>
    </w:p>
    <w:p w14:paraId="6BBDD381" w14:textId="77777777" w:rsidR="006D03FA" w:rsidRPr="001213C3" w:rsidRDefault="006D03FA" w:rsidP="001213C3">
      <w:pPr>
        <w:numPr>
          <w:ilvl w:val="0"/>
          <w:numId w:val="44"/>
        </w:numPr>
        <w:contextualSpacing/>
        <w:jc w:val="both"/>
        <w:rPr>
          <w:rFonts w:asciiTheme="minorHAnsi" w:eastAsia="Times New Roman" w:hAnsiTheme="minorHAnsi" w:cstheme="minorHAnsi"/>
          <w:bCs/>
          <w:lang w:val="fr-FR"/>
        </w:rPr>
      </w:pPr>
      <w:proofErr w:type="spellStart"/>
      <w:proofErr w:type="gramStart"/>
      <w:r w:rsidRPr="001213C3">
        <w:rPr>
          <w:rFonts w:asciiTheme="minorHAnsi" w:eastAsia="Times New Roman" w:hAnsiTheme="minorHAnsi" w:cstheme="minorHAnsi"/>
          <w:bCs/>
          <w:lang w:val="fr-FR"/>
        </w:rPr>
        <w:lastRenderedPageBreak/>
        <w:t>lucrări</w:t>
      </w:r>
      <w:proofErr w:type="spellEnd"/>
      <w:proofErr w:type="gram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verzi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acoperișuri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verzi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pereți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verzi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terase</w:t>
      </w:r>
      <w:proofErr w:type="spellEnd"/>
      <w:r w:rsidRPr="001213C3">
        <w:rPr>
          <w:rFonts w:asciiTheme="minorHAnsi" w:eastAsia="Times New Roman" w:hAnsiTheme="minorHAnsi" w:cstheme="minorHAnsi"/>
          <w:bCs/>
          <w:lang w:val="fr-FR"/>
        </w:rPr>
        <w:t>/</w:t>
      </w:r>
      <w:proofErr w:type="spellStart"/>
      <w:r w:rsidRPr="001213C3">
        <w:rPr>
          <w:rFonts w:asciiTheme="minorHAnsi" w:eastAsia="Times New Roman" w:hAnsiTheme="minorHAnsi" w:cstheme="minorHAnsi"/>
          <w:bCs/>
          <w:lang w:val="fr-FR"/>
        </w:rPr>
        <w:t>balcoane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grădini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spații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verzi</w:t>
      </w:r>
      <w:proofErr w:type="spellEnd"/>
      <w:r w:rsidRPr="001213C3">
        <w:rPr>
          <w:rFonts w:asciiTheme="minorHAnsi" w:eastAsia="Times New Roman" w:hAnsiTheme="minorHAnsi" w:cstheme="minorHAnsi"/>
          <w:bCs/>
          <w:lang w:val="fr-FR"/>
        </w:rPr>
        <w:t xml:space="preserve"> etc.</w:t>
      </w:r>
    </w:p>
    <w:p w14:paraId="6C67E4E9" w14:textId="77777777" w:rsidR="006D03FA" w:rsidRPr="001213C3" w:rsidRDefault="006D03FA" w:rsidP="001213C3">
      <w:pPr>
        <w:numPr>
          <w:ilvl w:val="0"/>
          <w:numId w:val="44"/>
        </w:numPr>
        <w:contextualSpacing/>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facilități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pentru</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sprijinirea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biodiversității</w:t>
      </w:r>
      <w:proofErr w:type="spellEnd"/>
      <w:r w:rsidRPr="001213C3">
        <w:rPr>
          <w:rFonts w:asciiTheme="minorHAnsi" w:eastAsia="Times New Roman" w:hAnsiTheme="minorHAnsi" w:cstheme="minorHAnsi"/>
          <w:bCs/>
        </w:rPr>
        <w:t xml:space="preserve"> din </w:t>
      </w:r>
      <w:proofErr w:type="spellStart"/>
      <w:r w:rsidRPr="001213C3">
        <w:rPr>
          <w:rFonts w:asciiTheme="minorHAnsi" w:eastAsia="Times New Roman" w:hAnsiTheme="minorHAnsi" w:cstheme="minorHAnsi"/>
          <w:bCs/>
        </w:rPr>
        <w:t>mediul</w:t>
      </w:r>
      <w:proofErr w:type="spellEnd"/>
      <w:r w:rsidRPr="001213C3">
        <w:rPr>
          <w:rFonts w:asciiTheme="minorHAnsi" w:eastAsia="Times New Roman" w:hAnsiTheme="minorHAnsi" w:cstheme="minorHAnsi"/>
          <w:bCs/>
        </w:rPr>
        <w:t xml:space="preserve"> urban;</w:t>
      </w:r>
    </w:p>
    <w:p w14:paraId="68C5B1F5" w14:textId="77777777" w:rsidR="006D03FA" w:rsidRPr="001213C3" w:rsidRDefault="006D03FA" w:rsidP="001213C3">
      <w:pPr>
        <w:numPr>
          <w:ilvl w:val="0"/>
          <w:numId w:val="44"/>
        </w:numPr>
        <w:contextualSpacing/>
        <w:jc w:val="both"/>
        <w:rPr>
          <w:rFonts w:asciiTheme="minorHAnsi" w:hAnsiTheme="minorHAnsi" w:cstheme="minorHAnsi"/>
        </w:rPr>
      </w:pP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proiectelor</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includ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realizare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spații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verzi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protecția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lacurilor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cursurilor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apă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amenajări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minimale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aferente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suprafețelor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acvatice</w:t>
      </w:r>
      <w:proofErr w:type="spellEnd"/>
      <w:r w:rsidRPr="001213C3">
        <w:rPr>
          <w:rFonts w:asciiTheme="minorHAnsi" w:hAnsiTheme="minorHAnsi" w:cstheme="minorHAnsi"/>
        </w:rPr>
        <w:t xml:space="preserve"> urbane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conservarea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ecosistemelor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activități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recreere</w:t>
      </w:r>
      <w:proofErr w:type="spellEnd"/>
      <w:r w:rsidRPr="001213C3">
        <w:rPr>
          <w:rFonts w:asciiTheme="minorHAnsi" w:hAnsiTheme="minorHAnsi" w:cstheme="minorHAnsi"/>
        </w:rPr>
        <w:t xml:space="preserve">, ca de ex. </w:t>
      </w:r>
      <w:proofErr w:type="spellStart"/>
      <w:r w:rsidRPr="001213C3">
        <w:rPr>
          <w:rFonts w:asciiTheme="minorHAnsi" w:hAnsiTheme="minorHAnsi" w:cstheme="minorHAnsi"/>
        </w:rPr>
        <w:t>pontoane</w:t>
      </w:r>
      <w:proofErr w:type="spellEnd"/>
      <w:r w:rsidRPr="001213C3">
        <w:rPr>
          <w:rFonts w:asciiTheme="minorHAnsi" w:hAnsiTheme="minorHAnsi" w:cstheme="minorHAnsi"/>
        </w:rPr>
        <w:t xml:space="preserve">, etc; </w:t>
      </w:r>
    </w:p>
    <w:p w14:paraId="0348F2D4" w14:textId="3639212A" w:rsidR="006D03FA" w:rsidRPr="001213C3" w:rsidRDefault="006D03FA" w:rsidP="001213C3">
      <w:pPr>
        <w:pStyle w:val="ListParagraph"/>
        <w:numPr>
          <w:ilvl w:val="0"/>
          <w:numId w:val="44"/>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dotări</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protecția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biodiversității</w:t>
      </w:r>
      <w:proofErr w:type="spellEnd"/>
      <w:r w:rsidRPr="001213C3">
        <w:rPr>
          <w:rFonts w:asciiTheme="minorHAnsi" w:hAnsiTheme="minorHAnsi" w:cstheme="minorHAnsi"/>
          <w:lang w:val="fr-FR"/>
        </w:rPr>
        <w:t xml:space="preserve">, de ex. </w:t>
      </w:r>
      <w:proofErr w:type="spellStart"/>
      <w:r w:rsidRPr="001213C3">
        <w:rPr>
          <w:rFonts w:asciiTheme="minorHAnsi" w:hAnsiTheme="minorHAnsi" w:cstheme="minorHAnsi"/>
          <w:lang w:val="fr-FR"/>
        </w:rPr>
        <w:t>amenajarea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cuibărit</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căsuțe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păsări</w:t>
      </w:r>
      <w:proofErr w:type="spellEnd"/>
      <w:r w:rsidRPr="001213C3">
        <w:rPr>
          <w:rFonts w:asciiTheme="minorHAnsi" w:hAnsiTheme="minorHAnsi" w:cstheme="minorHAnsi"/>
          <w:lang w:val="fr-FR"/>
        </w:rPr>
        <w:t xml:space="preserve"> etc.</w:t>
      </w:r>
    </w:p>
    <w:p w14:paraId="209854EE" w14:textId="77777777" w:rsidR="006D03FA" w:rsidRPr="001213C3" w:rsidRDefault="006D03FA" w:rsidP="001213C3">
      <w:pPr>
        <w:numPr>
          <w:ilvl w:val="0"/>
          <w:numId w:val="44"/>
        </w:numPr>
        <w:contextualSpacing/>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sisteme</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irigații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w:t>
      </w:r>
    </w:p>
    <w:p w14:paraId="12509D36" w14:textId="070D368B" w:rsidR="00EE7283" w:rsidRPr="00C33485" w:rsidRDefault="006D03FA" w:rsidP="00C33485">
      <w:pPr>
        <w:pStyle w:val="ListParagraph"/>
        <w:numPr>
          <w:ilvl w:val="0"/>
          <w:numId w:val="44"/>
        </w:numPr>
        <w:jc w:val="both"/>
        <w:rPr>
          <w:rFonts w:asciiTheme="minorHAnsi" w:hAnsiTheme="minorHAnsi" w:cstheme="minorHAnsi"/>
          <w:lang w:val="fr-FR"/>
        </w:rPr>
      </w:pPr>
      <w:bookmarkStart w:id="106" w:name="_Hlk148695338"/>
      <w:proofErr w:type="spellStart"/>
      <w:proofErr w:type="gramStart"/>
      <w:r w:rsidRPr="001213C3">
        <w:rPr>
          <w:rFonts w:asciiTheme="minorHAnsi" w:eastAsia="Times New Roman" w:hAnsiTheme="minorHAnsi" w:cstheme="minorHAnsi"/>
          <w:bCs/>
          <w:lang w:val="fr-FR"/>
        </w:rPr>
        <w:t>activități</w:t>
      </w:r>
      <w:proofErr w:type="spellEnd"/>
      <w:proofErr w:type="gram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cooperare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teritorială</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organizarea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study-visit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deplasari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materiale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prezentare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înregistrări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audio-video</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servicii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traducere</w:t>
      </w:r>
      <w:proofErr w:type="spellEnd"/>
      <w:r w:rsidRPr="001213C3">
        <w:rPr>
          <w:rFonts w:asciiTheme="minorHAnsi" w:hAnsiTheme="minorHAnsi" w:cstheme="minorHAnsi"/>
          <w:lang w:val="fr-FR"/>
        </w:rPr>
        <w:t xml:space="preserve"> /</w:t>
      </w:r>
      <w:proofErr w:type="spellStart"/>
      <w:r w:rsidR="00D44918" w:rsidRPr="001213C3">
        <w:rPr>
          <w:rFonts w:asciiTheme="minorHAnsi" w:hAnsiTheme="minorHAnsi" w:cstheme="minorHAnsi"/>
          <w:lang w:val="fr-FR"/>
        </w:rPr>
        <w:t>interpretare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costuri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absolut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etc</w:t>
      </w:r>
      <w:proofErr w:type="spellEnd"/>
      <w:r w:rsidR="00C33485">
        <w:rPr>
          <w:rFonts w:asciiTheme="minorHAnsi" w:hAnsiTheme="minorHAnsi" w:cstheme="minorHAnsi"/>
          <w:lang w:val="fr-FR"/>
        </w:rPr>
        <w:t xml:space="preserve"> </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echipa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factori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decizionali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beneficiarilor</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partenerilor</w:t>
      </w:r>
      <w:bookmarkStart w:id="107" w:name="_Hlk148700760"/>
      <w:proofErr w:type="spellEnd"/>
      <w:r w:rsidR="00EE7283"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entități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Uniunea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Europeană</w:t>
      </w:r>
      <w:proofErr w:type="spellEnd"/>
      <w:r w:rsidR="004D1265" w:rsidRPr="001213C3">
        <w:rPr>
          <w:rFonts w:asciiTheme="minorHAnsi" w:hAnsiTheme="minorHAnsi" w:cstheme="minorHAnsi"/>
          <w:lang w:val="fr-FR"/>
        </w:rPr>
        <w:t>.</w:t>
      </w:r>
      <w:r w:rsidR="00EE7283" w:rsidRPr="001213C3">
        <w:rPr>
          <w:rFonts w:asciiTheme="minorHAnsi" w:hAnsiTheme="minorHAnsi" w:cstheme="minorHAnsi"/>
          <w:lang w:val="fr-FR"/>
        </w:rPr>
        <w:t xml:space="preserve"> </w:t>
      </w:r>
      <w:bookmarkEnd w:id="105"/>
      <w:bookmarkEnd w:id="106"/>
      <w:bookmarkEnd w:id="107"/>
      <w:r w:rsidR="00EE7283" w:rsidRPr="00C33485">
        <w:rPr>
          <w:rFonts w:asciiTheme="minorHAnsi" w:hAnsiTheme="minorHAnsi" w:cstheme="minorHAnsi"/>
          <w:bCs/>
          <w:lang w:val="ro-RO"/>
        </w:rPr>
        <w:t>Solicitantul de finantare va prezenta o scurt</w:t>
      </w:r>
      <w:r w:rsidR="00AD1532">
        <w:rPr>
          <w:rFonts w:asciiTheme="minorHAnsi" w:hAnsiTheme="minorHAnsi" w:cstheme="minorHAnsi"/>
          <w:bCs/>
          <w:lang w:val="ro-RO"/>
        </w:rPr>
        <w:t>ă</w:t>
      </w:r>
      <w:r w:rsidR="00EE7283" w:rsidRPr="00C33485">
        <w:rPr>
          <w:rFonts w:asciiTheme="minorHAnsi" w:hAnsiTheme="minorHAnsi" w:cstheme="minorHAnsi"/>
          <w:bCs/>
          <w:lang w:val="ro-RO"/>
        </w:rPr>
        <w:t xml:space="preserve"> descriere a activit</w:t>
      </w:r>
      <w:r w:rsidR="00AD1532">
        <w:rPr>
          <w:rFonts w:asciiTheme="minorHAnsi" w:hAnsiTheme="minorHAnsi" w:cstheme="minorHAnsi"/>
          <w:bCs/>
          <w:lang w:val="ro-RO"/>
        </w:rPr>
        <w:t>ăț</w:t>
      </w:r>
      <w:r w:rsidR="00EE7283" w:rsidRPr="00C33485">
        <w:rPr>
          <w:rFonts w:asciiTheme="minorHAnsi" w:hAnsiTheme="minorHAnsi" w:cstheme="minorHAnsi"/>
          <w:bCs/>
          <w:lang w:val="ro-RO"/>
        </w:rPr>
        <w:t>ilor de cooperare cu entități (organizatii publice sau private) din Uniunea Europeană, a principalelor teme de interes in legătură cu obiectivul principal al proiectului. Entit</w:t>
      </w:r>
      <w:r w:rsidR="00C33485">
        <w:rPr>
          <w:rFonts w:asciiTheme="minorHAnsi" w:hAnsiTheme="minorHAnsi" w:cstheme="minorHAnsi"/>
          <w:bCs/>
          <w:lang w:val="ro-RO"/>
        </w:rPr>
        <w:t>ăț</w:t>
      </w:r>
      <w:r w:rsidR="00EE7283" w:rsidRPr="00C33485">
        <w:rPr>
          <w:rFonts w:asciiTheme="minorHAnsi" w:hAnsiTheme="minorHAnsi" w:cstheme="minorHAnsi"/>
          <w:bCs/>
          <w:lang w:val="ro-RO"/>
        </w:rPr>
        <w:t>ile la care se vor realiza activit</w:t>
      </w:r>
      <w:r w:rsidR="00C33485">
        <w:rPr>
          <w:rFonts w:asciiTheme="minorHAnsi" w:hAnsiTheme="minorHAnsi" w:cstheme="minorHAnsi"/>
          <w:bCs/>
          <w:lang w:val="ro-RO"/>
        </w:rPr>
        <w:t>ăț</w:t>
      </w:r>
      <w:r w:rsidR="00EE7283" w:rsidRPr="00C33485">
        <w:rPr>
          <w:rFonts w:asciiTheme="minorHAnsi" w:hAnsiTheme="minorHAnsi" w:cstheme="minorHAnsi"/>
          <w:bCs/>
          <w:lang w:val="ro-RO"/>
        </w:rPr>
        <w:t>ile de study</w:t>
      </w:r>
      <w:r w:rsidR="00AD1532">
        <w:rPr>
          <w:rFonts w:asciiTheme="minorHAnsi" w:hAnsiTheme="minorHAnsi" w:cstheme="minorHAnsi"/>
          <w:bCs/>
          <w:lang w:val="ro-RO"/>
        </w:rPr>
        <w:t xml:space="preserve"> </w:t>
      </w:r>
      <w:r w:rsidR="00EE7283" w:rsidRPr="00C33485">
        <w:rPr>
          <w:rFonts w:asciiTheme="minorHAnsi" w:hAnsiTheme="minorHAnsi" w:cstheme="minorHAnsi"/>
          <w:bCs/>
          <w:lang w:val="ro-RO"/>
        </w:rPr>
        <w:t>-</w:t>
      </w:r>
      <w:r w:rsidR="00AD1532">
        <w:rPr>
          <w:rFonts w:asciiTheme="minorHAnsi" w:hAnsiTheme="minorHAnsi" w:cstheme="minorHAnsi"/>
          <w:bCs/>
          <w:lang w:val="ro-RO"/>
        </w:rPr>
        <w:t xml:space="preserve"> </w:t>
      </w:r>
      <w:r w:rsidR="00EE7283" w:rsidRPr="00C33485">
        <w:rPr>
          <w:rFonts w:asciiTheme="minorHAnsi" w:hAnsiTheme="minorHAnsi" w:cstheme="minorHAnsi"/>
          <w:bCs/>
          <w:lang w:val="ro-RO"/>
        </w:rPr>
        <w:t>visit trebuie s</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aib</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competen</w:t>
      </w:r>
      <w:r w:rsidR="00C33485">
        <w:rPr>
          <w:rFonts w:asciiTheme="minorHAnsi" w:hAnsiTheme="minorHAnsi" w:cstheme="minorHAnsi"/>
          <w:bCs/>
          <w:lang w:val="ro-RO"/>
        </w:rPr>
        <w:t>ț</w:t>
      </w:r>
      <w:r w:rsidR="00EE7283" w:rsidRPr="00C33485">
        <w:rPr>
          <w:rFonts w:asciiTheme="minorHAnsi" w:hAnsiTheme="minorHAnsi" w:cstheme="minorHAnsi"/>
          <w:bCs/>
          <w:lang w:val="ro-RO"/>
        </w:rPr>
        <w:t xml:space="preserve">e </w:t>
      </w:r>
      <w:r w:rsidR="00C33485">
        <w:rPr>
          <w:rFonts w:asciiTheme="minorHAnsi" w:hAnsiTheme="minorHAnsi" w:cstheme="minorHAnsi"/>
          <w:bCs/>
          <w:lang w:val="ro-RO"/>
        </w:rPr>
        <w:t>î</w:t>
      </w:r>
      <w:r w:rsidR="00EE7283" w:rsidRPr="00C33485">
        <w:rPr>
          <w:rFonts w:asciiTheme="minorHAnsi" w:hAnsiTheme="minorHAnsi" w:cstheme="minorHAnsi"/>
          <w:bCs/>
          <w:lang w:val="ro-RO"/>
        </w:rPr>
        <w:t xml:space="preserve">n domeniul vizat de proiect, nivelul acestora fiind similar sau superior </w:t>
      </w:r>
      <w:r w:rsidR="00C33485">
        <w:rPr>
          <w:rFonts w:asciiTheme="minorHAnsi" w:hAnsiTheme="minorHAnsi" w:cstheme="minorHAnsi"/>
          <w:bCs/>
          <w:lang w:val="ro-RO"/>
        </w:rPr>
        <w:t>ș</w:t>
      </w:r>
      <w:r w:rsidR="00EE7283" w:rsidRPr="00C33485">
        <w:rPr>
          <w:rFonts w:asciiTheme="minorHAnsi" w:hAnsiTheme="minorHAnsi" w:cstheme="minorHAnsi"/>
          <w:bCs/>
          <w:lang w:val="ro-RO"/>
        </w:rPr>
        <w:t>i s</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aib</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experien</w:t>
      </w:r>
      <w:r w:rsidR="00C33485">
        <w:rPr>
          <w:rFonts w:asciiTheme="minorHAnsi" w:hAnsiTheme="minorHAnsi" w:cstheme="minorHAnsi"/>
          <w:bCs/>
          <w:lang w:val="ro-RO"/>
        </w:rPr>
        <w:t>ță</w:t>
      </w:r>
      <w:r w:rsidR="00EE7283" w:rsidRPr="00C33485">
        <w:rPr>
          <w:rFonts w:asciiTheme="minorHAnsi" w:hAnsiTheme="minorHAnsi" w:cstheme="minorHAnsi"/>
          <w:bCs/>
          <w:lang w:val="ro-RO"/>
        </w:rPr>
        <w:t xml:space="preserve"> </w:t>
      </w:r>
      <w:r w:rsidR="00C33485">
        <w:rPr>
          <w:rFonts w:asciiTheme="minorHAnsi" w:hAnsiTheme="minorHAnsi" w:cstheme="minorHAnsi"/>
          <w:bCs/>
          <w:lang w:val="ro-RO"/>
        </w:rPr>
        <w:t>î</w:t>
      </w:r>
      <w:r w:rsidR="00EE7283" w:rsidRPr="00C33485">
        <w:rPr>
          <w:rFonts w:asciiTheme="minorHAnsi" w:hAnsiTheme="minorHAnsi" w:cstheme="minorHAnsi"/>
          <w:bCs/>
          <w:lang w:val="ro-RO"/>
        </w:rPr>
        <w:t xml:space="preserve">n implementarea de politici/ proiecte </w:t>
      </w:r>
      <w:r w:rsidR="00C33485">
        <w:rPr>
          <w:rFonts w:asciiTheme="minorHAnsi" w:hAnsiTheme="minorHAnsi" w:cstheme="minorHAnsi"/>
          <w:bCs/>
          <w:lang w:val="ro-RO"/>
        </w:rPr>
        <w:t>î</w:t>
      </w:r>
      <w:r w:rsidR="00EE7283" w:rsidRPr="00C33485">
        <w:rPr>
          <w:rFonts w:asciiTheme="minorHAnsi" w:hAnsiTheme="minorHAnsi" w:cstheme="minorHAnsi"/>
          <w:bCs/>
          <w:lang w:val="ro-RO"/>
        </w:rPr>
        <w:t>n domeniu (de exemplu, o unitate administrativ -</w:t>
      </w:r>
      <w:r w:rsidR="00AD1532">
        <w:rPr>
          <w:rFonts w:asciiTheme="minorHAnsi" w:hAnsiTheme="minorHAnsi" w:cstheme="minorHAnsi"/>
          <w:bCs/>
          <w:lang w:val="ro-RO"/>
        </w:rPr>
        <w:t xml:space="preserve"> </w:t>
      </w:r>
      <w:r w:rsidR="00EE7283" w:rsidRPr="00C33485">
        <w:rPr>
          <w:rFonts w:asciiTheme="minorHAnsi" w:hAnsiTheme="minorHAnsi" w:cstheme="minorHAnsi"/>
          <w:bCs/>
          <w:lang w:val="ro-RO"/>
        </w:rPr>
        <w:t>teritorial</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realizeaz</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un study- vizit la o unitate administrativ- teritorial</w:t>
      </w:r>
      <w:r w:rsidR="00C33485">
        <w:rPr>
          <w:rFonts w:asciiTheme="minorHAnsi" w:hAnsiTheme="minorHAnsi" w:cstheme="minorHAnsi"/>
          <w:bCs/>
          <w:lang w:val="ro-RO"/>
        </w:rPr>
        <w:t>ă</w:t>
      </w:r>
      <w:r w:rsidR="00EE7283" w:rsidRPr="00C33485">
        <w:rPr>
          <w:rFonts w:asciiTheme="minorHAnsi" w:hAnsiTheme="minorHAnsi" w:cstheme="minorHAnsi"/>
          <w:bCs/>
          <w:lang w:val="ro-RO"/>
        </w:rPr>
        <w:t xml:space="preserve"> de acela</w:t>
      </w:r>
      <w:r w:rsidR="00C33485">
        <w:rPr>
          <w:rFonts w:asciiTheme="minorHAnsi" w:hAnsiTheme="minorHAnsi" w:cstheme="minorHAnsi"/>
          <w:bCs/>
          <w:lang w:val="ro-RO"/>
        </w:rPr>
        <w:t>ș</w:t>
      </w:r>
      <w:r w:rsidR="00EE7283" w:rsidRPr="00C33485">
        <w:rPr>
          <w:rFonts w:asciiTheme="minorHAnsi" w:hAnsiTheme="minorHAnsi" w:cstheme="minorHAnsi"/>
          <w:bCs/>
          <w:lang w:val="ro-RO"/>
        </w:rPr>
        <w:t>i nivel sau la un nivel teritorial superior). Nu sunt eligibile activit</w:t>
      </w:r>
      <w:r w:rsidR="00C33485">
        <w:rPr>
          <w:rFonts w:asciiTheme="minorHAnsi" w:hAnsiTheme="minorHAnsi" w:cstheme="minorHAnsi"/>
          <w:bCs/>
          <w:lang w:val="ro-RO"/>
        </w:rPr>
        <w:t>ăț</w:t>
      </w:r>
      <w:r w:rsidR="00EE7283" w:rsidRPr="00C33485">
        <w:rPr>
          <w:rFonts w:asciiTheme="minorHAnsi" w:hAnsiTheme="minorHAnsi" w:cstheme="minorHAnsi"/>
          <w:bCs/>
          <w:lang w:val="ro-RO"/>
        </w:rPr>
        <w:t>ile de realizare de studii, analize sau documenta</w:t>
      </w:r>
      <w:r w:rsidR="00C33485">
        <w:rPr>
          <w:rFonts w:asciiTheme="minorHAnsi" w:hAnsiTheme="minorHAnsi" w:cstheme="minorHAnsi"/>
          <w:bCs/>
          <w:lang w:val="ro-RO"/>
        </w:rPr>
        <w:t>ț</w:t>
      </w:r>
      <w:r w:rsidR="00EE7283" w:rsidRPr="00C33485">
        <w:rPr>
          <w:rFonts w:asciiTheme="minorHAnsi" w:hAnsiTheme="minorHAnsi" w:cstheme="minorHAnsi"/>
          <w:bCs/>
          <w:lang w:val="ro-RO"/>
        </w:rPr>
        <w:t>ii tehnice.</w:t>
      </w:r>
    </w:p>
    <w:p w14:paraId="46C47095" w14:textId="77777777" w:rsidR="00EE7283" w:rsidRPr="001213C3" w:rsidRDefault="00EE7283" w:rsidP="001213C3">
      <w:pPr>
        <w:pStyle w:val="ListParagraph"/>
        <w:jc w:val="both"/>
        <w:rPr>
          <w:rFonts w:asciiTheme="minorHAnsi" w:hAnsiTheme="minorHAnsi" w:cstheme="minorHAnsi"/>
          <w:lang w:val="fr-FR"/>
        </w:rPr>
      </w:pPr>
    </w:p>
    <w:p w14:paraId="269E8BD7" w14:textId="3F309248" w:rsidR="006D03FA" w:rsidRDefault="006D03FA" w:rsidP="00AD1532">
      <w:pPr>
        <w:contextualSpacing/>
        <w:jc w:val="both"/>
        <w:rPr>
          <w:rFonts w:asciiTheme="minorHAnsi" w:hAnsiTheme="minorHAnsi" w:cstheme="minorHAnsi"/>
          <w:lang w:val="fr-FR"/>
        </w:rPr>
      </w:pPr>
      <w:proofErr w:type="spellStart"/>
      <w:proofErr w:type="gramStart"/>
      <w:r w:rsidRPr="001213C3">
        <w:rPr>
          <w:rFonts w:asciiTheme="minorHAnsi" w:hAnsiTheme="minorHAnsi" w:cstheme="minorHAnsi"/>
          <w:b/>
          <w:bCs/>
          <w:lang w:val="fr-FR"/>
        </w:rPr>
        <w:t>Notă</w:t>
      </w:r>
      <w:proofErr w:type="spellEnd"/>
      <w:r w:rsidRPr="001213C3">
        <w:rPr>
          <w:rFonts w:asciiTheme="minorHAnsi" w:hAnsiTheme="minorHAnsi" w:cstheme="minorHAnsi"/>
          <w:b/>
          <w:bCs/>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destinate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tuturor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corespundă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mediu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zona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se face </w:t>
      </w:r>
      <w:proofErr w:type="spellStart"/>
      <w:r w:rsidRPr="001213C3">
        <w:rPr>
          <w:rFonts w:asciiTheme="minorHAnsi" w:hAnsiTheme="minorHAnsi" w:cstheme="minorHAnsi"/>
          <w:lang w:val="fr-FR"/>
        </w:rPr>
        <w:t>plantarea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nevoilor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scopului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plantează</w:t>
      </w:r>
      <w:proofErr w:type="spellEnd"/>
      <w:r w:rsidRPr="001213C3">
        <w:rPr>
          <w:rFonts w:asciiTheme="minorHAnsi" w:hAnsiTheme="minorHAnsi" w:cstheme="minorHAnsi"/>
          <w:lang w:val="fr-FR"/>
        </w:rPr>
        <w:t>.</w:t>
      </w:r>
      <w:r w:rsidR="00AD1532">
        <w:rPr>
          <w:rFonts w:asciiTheme="minorHAnsi" w:hAnsiTheme="minorHAnsi" w:cstheme="minorHAnsi"/>
          <w:lang w:val="fr-FR"/>
        </w:rPr>
        <w:t xml:space="preserve"> </w:t>
      </w:r>
      <w:r w:rsidRPr="001213C3">
        <w:rPr>
          <w:rFonts w:asciiTheme="minorHAnsi" w:hAnsiTheme="minorHAnsi" w:cstheme="minorHAnsi"/>
          <w:lang w:val="fr-FR"/>
        </w:rPr>
        <w:t xml:space="preserve">Este </w:t>
      </w:r>
      <w:proofErr w:type="spellStart"/>
      <w:r w:rsidRPr="001213C3">
        <w:rPr>
          <w:rFonts w:asciiTheme="minorHAnsi" w:hAnsiTheme="minorHAnsi" w:cstheme="minorHAnsi"/>
          <w:lang w:val="fr-FR"/>
        </w:rPr>
        <w:t>recomandat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planteze</w:t>
      </w:r>
      <w:proofErr w:type="spellEnd"/>
      <w:r w:rsidRPr="001213C3">
        <w:rPr>
          <w:rFonts w:asciiTheme="minorHAnsi" w:hAnsiTheme="minorHAnsi" w:cstheme="minorHAnsi"/>
          <w:lang w:val="fr-FR"/>
        </w:rPr>
        <w:t xml:space="preserve"> mai </w:t>
      </w:r>
      <w:proofErr w:type="spellStart"/>
      <w:r w:rsidRPr="001213C3">
        <w:rPr>
          <w:rFonts w:asciiTheme="minorHAnsi" w:hAnsiTheme="minorHAnsi" w:cstheme="minorHAnsi"/>
          <w:lang w:val="fr-FR"/>
        </w:rPr>
        <w:t>multe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perspectiva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rezilienței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atacurilor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dăunători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perspectiva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biodiversității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recomand</w:t>
      </w:r>
      <w:r w:rsidR="00B76FA7">
        <w:rPr>
          <w:rFonts w:asciiTheme="minorHAnsi" w:hAnsiTheme="minorHAnsi" w:cstheme="minorHAnsi"/>
          <w:lang w:val="fr-FR"/>
        </w:rPr>
        <w: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perene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eastAsia="ro-RO"/>
        </w:rPr>
        <w:t>arborilor</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și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arbuștilor</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maturi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autohtoni</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precum</w:t>
      </w:r>
      <w:proofErr w:type="spellEnd"/>
      <w:r w:rsidRPr="001213C3">
        <w:rPr>
          <w:rFonts w:asciiTheme="minorHAnsi" w:hAnsiTheme="minorHAnsi" w:cstheme="minorHAnsi"/>
          <w:lang w:val="fr-FR" w:eastAsia="ro-RO"/>
        </w:rPr>
        <w:t xml:space="preserve"> </w:t>
      </w:r>
      <w:proofErr w:type="spellStart"/>
      <w:r w:rsidR="00B76FA7">
        <w:rPr>
          <w:rFonts w:asciiTheme="minorHAnsi" w:hAnsiTheme="minorHAnsi" w:cstheme="minorHAnsi"/>
          <w:lang w:val="fr-FR" w:eastAsia="ro-RO"/>
        </w:rPr>
        <w:t>ș</w:t>
      </w:r>
      <w:r w:rsidRPr="001213C3">
        <w:rPr>
          <w:rFonts w:asciiTheme="minorHAnsi" w:hAnsiTheme="minorHAnsi" w:cstheme="minorHAnsi"/>
          <w:lang w:val="fr-FR" w:eastAsia="ro-RO"/>
        </w:rPr>
        <w:t>i</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s</w:t>
      </w:r>
      <w:r w:rsidRPr="001213C3">
        <w:rPr>
          <w:rFonts w:asciiTheme="minorHAnsi" w:hAnsiTheme="minorHAnsi" w:cstheme="minorHAnsi"/>
          <w:lang w:val="fr-FR"/>
        </w:rPr>
        <w:t>peciilor</w:t>
      </w:r>
      <w:proofErr w:type="spellEnd"/>
      <w:r w:rsidRPr="001213C3">
        <w:rPr>
          <w:rFonts w:asciiTheme="minorHAnsi" w:hAnsiTheme="minorHAnsi" w:cstheme="minorHAnsi"/>
          <w:lang w:val="fr-FR"/>
        </w:rPr>
        <w:t xml:space="preserve"> de plante </w:t>
      </w:r>
      <w:proofErr w:type="spellStart"/>
      <w:r w:rsidRPr="001213C3">
        <w:rPr>
          <w:rFonts w:asciiTheme="minorHAnsi" w:hAnsiTheme="minorHAnsi" w:cstheme="minorHAnsi"/>
          <w:lang w:val="fr-FR"/>
        </w:rPr>
        <w:t>endemice</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rulourile</w:t>
      </w:r>
      <w:proofErr w:type="spellEnd"/>
      <w:r w:rsidRPr="001213C3">
        <w:rPr>
          <w:rFonts w:asciiTheme="minorHAnsi" w:hAnsiTheme="minorHAnsi" w:cstheme="minorHAnsi"/>
          <w:lang w:val="fr-FR"/>
        </w:rPr>
        <w:t xml:space="preserve"> de gazon. </w:t>
      </w:r>
    </w:p>
    <w:p w14:paraId="4C4DCC02" w14:textId="77777777" w:rsidR="00AD1532" w:rsidRPr="001213C3" w:rsidRDefault="00AD1532" w:rsidP="00AD1532">
      <w:pPr>
        <w:contextualSpacing/>
        <w:jc w:val="both"/>
        <w:rPr>
          <w:rFonts w:asciiTheme="minorHAnsi" w:hAnsiTheme="minorHAnsi" w:cstheme="minorHAnsi"/>
          <w:lang w:val="fr-FR"/>
        </w:rPr>
      </w:pPr>
    </w:p>
    <w:p w14:paraId="2B6770E0" w14:textId="4568A0E2" w:rsidR="006D03FA" w:rsidRPr="001213C3" w:rsidRDefault="006D03FA" w:rsidP="001213C3">
      <w:pPr>
        <w:jc w:val="both"/>
        <w:rPr>
          <w:rFonts w:asciiTheme="minorHAnsi" w:hAnsiTheme="minorHAnsi" w:cstheme="minorHAnsi"/>
          <w:lang w:val="fr-FR"/>
        </w:rPr>
      </w:pP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cazul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care vor fi </w:t>
      </w:r>
      <w:proofErr w:type="spellStart"/>
      <w:r w:rsidRPr="001213C3">
        <w:rPr>
          <w:rFonts w:asciiTheme="minorHAnsi" w:eastAsia="Times New Roman" w:hAnsiTheme="minorHAnsi" w:cstheme="minorHAnsi"/>
          <w:lang w:val="fr-FR"/>
        </w:rPr>
        <w:t>necesare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achiziții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terenuri</w:t>
      </w:r>
      <w:proofErr w:type="spellEnd"/>
      <w:r w:rsidRPr="001213C3">
        <w:rPr>
          <w:rFonts w:asciiTheme="minorHAnsi" w:eastAsia="Times New Roman" w:hAnsiTheme="minorHAnsi" w:cstheme="minorHAnsi"/>
          <w:lang w:val="fr-FR"/>
        </w:rPr>
        <w:t xml:space="preserve">, se vor </w:t>
      </w:r>
      <w:proofErr w:type="spellStart"/>
      <w:r w:rsidRPr="001213C3">
        <w:rPr>
          <w:rFonts w:asciiTheme="minorHAnsi" w:eastAsia="Times New Roman" w:hAnsiTheme="minorHAnsi" w:cstheme="minorHAnsi"/>
          <w:lang w:val="fr-FR"/>
        </w:rPr>
        <w:t>asigura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costurile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achizitie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terenului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maxim</w:t>
      </w:r>
      <w:proofErr w:type="spellEnd"/>
      <w:r w:rsidRPr="001213C3">
        <w:rPr>
          <w:rFonts w:asciiTheme="minorHAnsi" w:eastAsia="Times New Roman" w:hAnsiTheme="minorHAnsi" w:cstheme="minorHAnsi"/>
          <w:lang w:val="fr-FR"/>
        </w:rPr>
        <w:t xml:space="preserve"> 10%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valoarea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totala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eligibil</w:t>
      </w:r>
      <w:r w:rsidR="00B76FA7">
        <w:rPr>
          <w:rFonts w:asciiTheme="minorHAnsi" w:eastAsia="Times New Roman" w:hAnsiTheme="minorHAnsi" w:cstheme="minorHAnsi"/>
          <w:lang w:val="fr-FR"/>
        </w:rPr>
        <w:t>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și</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expertului</w:t>
      </w:r>
      <w:proofErr w:type="spellEnd"/>
      <w:r w:rsidRPr="001213C3">
        <w:rPr>
          <w:rFonts w:asciiTheme="minorHAnsi" w:hAnsiTheme="minorHAnsi" w:cstheme="minorHAnsi"/>
          <w:lang w:val="fr-FR"/>
        </w:rPr>
        <w:t xml:space="preserve"> ANEVAR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terenului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achiziționat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HG nr. 353/2012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organizare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funcţionare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Naţionale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Evaluatorilor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Autorizaţi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România</w:t>
      </w:r>
      <w:proofErr w:type="spellEnd"/>
      <w:r w:rsidRPr="001213C3">
        <w:rPr>
          <w:rFonts w:asciiTheme="minorHAnsi" w:hAnsiTheme="minorHAnsi" w:cstheme="minorHAnsi"/>
          <w:lang w:val="fr-FR"/>
        </w:rPr>
        <w:t>.</w:t>
      </w:r>
    </w:p>
    <w:p w14:paraId="3A621CF0" w14:textId="77777777" w:rsidR="006D03FA" w:rsidRPr="001213C3" w:rsidRDefault="006D03FA" w:rsidP="001213C3">
      <w:pPr>
        <w:jc w:val="both"/>
        <w:rPr>
          <w:rFonts w:asciiTheme="minorHAnsi" w:hAnsiTheme="minorHAnsi" w:cstheme="minorHAnsi"/>
          <w:lang w:val="fr-FR"/>
        </w:rPr>
      </w:pPr>
    </w:p>
    <w:p w14:paraId="60FCFBAD" w14:textId="59F0D7F0" w:rsidR="006D03FA" w:rsidRPr="001213C3" w:rsidRDefault="006D03FA" w:rsidP="001213C3">
      <w:pPr>
        <w:jc w:val="both"/>
        <w:rPr>
          <w:rFonts w:asciiTheme="minorHAnsi" w:hAnsiTheme="minorHAnsi" w:cstheme="minorHAnsi"/>
        </w:rPr>
      </w:pPr>
      <w:proofErr w:type="spellStart"/>
      <w:r w:rsidRPr="001213C3">
        <w:rPr>
          <w:rFonts w:asciiTheme="minorHAnsi" w:hAnsiTheme="minorHAnsi" w:cstheme="minorHAnsi"/>
          <w:b/>
          <w:bCs/>
        </w:rPr>
        <w:t>Acțiuni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auxiliare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tipul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intervențiilor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complementare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necesare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asigurarea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funcționalității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investiției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dup</w:t>
      </w:r>
      <w:r w:rsidR="00FF3678">
        <w:rPr>
          <w:rFonts w:asciiTheme="minorHAnsi" w:hAnsiTheme="minorHAnsi" w:cstheme="minorHAnsi"/>
        </w:rPr>
        <w:t>ă</w:t>
      </w:r>
      <w:proofErr w:type="spellEnd"/>
      <w:r w:rsidRPr="001213C3">
        <w:rPr>
          <w:rFonts w:asciiTheme="minorHAnsi" w:hAnsiTheme="minorHAnsi" w:cstheme="minorHAnsi"/>
        </w:rPr>
        <w:t xml:space="preserve"> cum </w:t>
      </w:r>
      <w:proofErr w:type="spellStart"/>
      <w:r w:rsidRPr="001213C3">
        <w:rPr>
          <w:rFonts w:asciiTheme="minorHAnsi" w:hAnsiTheme="minorHAnsi" w:cstheme="minorHAnsi"/>
        </w:rPr>
        <w:t>urmeaza</w:t>
      </w:r>
      <w:r w:rsidR="00FF3678">
        <w:rPr>
          <w:rFonts w:asciiTheme="minorHAnsi" w:hAnsiTheme="minorHAnsi" w:cstheme="minorHAnsi"/>
        </w:rPr>
        <w:t>ă</w:t>
      </w:r>
      <w:proofErr w:type="spellEnd"/>
      <w:r w:rsidRPr="001213C3">
        <w:rPr>
          <w:rFonts w:asciiTheme="minorHAnsi" w:hAnsiTheme="minorHAnsi" w:cstheme="minorHAnsi"/>
        </w:rPr>
        <w:t>:</w:t>
      </w:r>
    </w:p>
    <w:p w14:paraId="6450098A" w14:textId="77777777" w:rsidR="006D03FA" w:rsidRPr="001213C3" w:rsidRDefault="006D03FA" w:rsidP="009C3056">
      <w:pPr>
        <w:pStyle w:val="ListParagraph"/>
        <w:numPr>
          <w:ilvl w:val="0"/>
          <w:numId w:val="43"/>
        </w:numPr>
        <w:ind w:left="0" w:firstLine="720"/>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măsuri</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accesibilitate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ușoară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independentă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persoanele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speciale</w:t>
      </w:r>
      <w:proofErr w:type="spellEnd"/>
      <w:r w:rsidRPr="001213C3">
        <w:rPr>
          <w:rFonts w:asciiTheme="minorHAnsi" w:hAnsiTheme="minorHAnsi" w:cstheme="minorHAnsi"/>
          <w:lang w:val="fr-FR"/>
        </w:rPr>
        <w:t>.</w:t>
      </w:r>
    </w:p>
    <w:p w14:paraId="6D8AF056" w14:textId="77777777" w:rsidR="006D03FA" w:rsidRPr="001213C3" w:rsidRDefault="006D03FA" w:rsidP="00FF3678">
      <w:pPr>
        <w:ind w:firstLine="720"/>
        <w:contextualSpacing/>
        <w:jc w:val="both"/>
        <w:rPr>
          <w:rFonts w:asciiTheme="minorHAnsi" w:hAnsiTheme="minorHAnsi" w:cstheme="minorHAnsi"/>
          <w:lang w:val="fr-FR"/>
        </w:rPr>
      </w:pPr>
      <w:proofErr w:type="spellStart"/>
      <w:proofErr w:type="gramStart"/>
      <w:r w:rsidRPr="001213C3">
        <w:rPr>
          <w:rFonts w:asciiTheme="minorHAnsi" w:hAnsiTheme="minorHAnsi" w:cstheme="minorHAnsi"/>
          <w:b/>
          <w:bCs/>
          <w:lang w:val="fr-FR"/>
        </w:rPr>
        <w:t>Notă</w:t>
      </w:r>
      <w:proofErr w:type="spellEnd"/>
      <w:r w:rsidRPr="001213C3">
        <w:rPr>
          <w:rFonts w:asciiTheme="minorHAnsi" w:hAnsiTheme="minorHAnsi" w:cstheme="minorHAnsi"/>
          <w:b/>
          <w:bCs/>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destinate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tuturor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speciale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mobilitate</w:t>
      </w:r>
      <w:proofErr w:type="spellEnd"/>
      <w:r w:rsidRPr="001213C3">
        <w:rPr>
          <w:rFonts w:asciiTheme="minorHAnsi" w:hAnsiTheme="minorHAnsi" w:cstheme="minorHAnsi"/>
          <w:lang w:val="fr-FR"/>
        </w:rPr>
        <w:t xml:space="preserve">. </w:t>
      </w:r>
    </w:p>
    <w:p w14:paraId="06330117" w14:textId="77777777" w:rsidR="006D03FA" w:rsidRPr="001213C3" w:rsidRDefault="006D03FA" w:rsidP="00FF3678">
      <w:pPr>
        <w:pStyle w:val="ListParagraph"/>
        <w:numPr>
          <w:ilvl w:val="0"/>
          <w:numId w:val="43"/>
        </w:numPr>
        <w:ind w:left="0" w:firstLine="720"/>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elemente</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amenajare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echipare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spațiilor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tipul</w:t>
      </w:r>
      <w:proofErr w:type="spellEnd"/>
      <w:r w:rsidRPr="001213C3">
        <w:rPr>
          <w:rFonts w:asciiTheme="minorHAnsi" w:hAnsiTheme="minorHAnsi" w:cstheme="minorHAnsi"/>
          <w:lang w:val="fr-FR"/>
        </w:rPr>
        <w:t>: </w:t>
      </w:r>
      <w:proofErr w:type="spellStart"/>
      <w:r w:rsidRPr="001213C3">
        <w:rPr>
          <w:rFonts w:asciiTheme="minorHAnsi" w:hAnsiTheme="minorHAnsi" w:cstheme="minorHAnsi"/>
          <w:lang w:val="fr-FR"/>
        </w:rPr>
        <w:t>alei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pietonale</w:t>
      </w:r>
      <w:proofErr w:type="spellEnd"/>
      <w:r w:rsidRPr="001213C3">
        <w:rPr>
          <w:rFonts w:asciiTheme="minorHAnsi" w:hAnsiTheme="minorHAnsi" w:cstheme="minorHAnsi"/>
          <w:lang w:val="fr-FR"/>
        </w:rPr>
        <w:t xml:space="preserve">, piste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bicicliști</w:t>
      </w:r>
      <w:proofErr w:type="spellEnd"/>
      <w:r w:rsidRPr="001213C3">
        <w:rPr>
          <w:rFonts w:asciiTheme="minorHAnsi" w:hAnsiTheme="minorHAnsi" w:cstheme="minorHAnsi"/>
          <w:lang w:val="fr-FR"/>
        </w:rPr>
        <w:t xml:space="preserve">;  </w:t>
      </w:r>
    </w:p>
    <w:p w14:paraId="6DBD8DEB" w14:textId="25CA741E" w:rsidR="006D03FA" w:rsidRPr="001213C3" w:rsidRDefault="006D03FA" w:rsidP="001213C3">
      <w:pPr>
        <w:numPr>
          <w:ilvl w:val="0"/>
          <w:numId w:val="43"/>
        </w:numPr>
        <w:contextualSpacing/>
        <w:jc w:val="both"/>
        <w:rPr>
          <w:rFonts w:asciiTheme="minorHAnsi" w:hAnsiTheme="minorHAnsi" w:cstheme="minorHAnsi"/>
          <w:lang w:val="fr-FR"/>
        </w:rPr>
      </w:pPr>
      <w:proofErr w:type="gramStart"/>
      <w:r w:rsidRPr="001213C3">
        <w:rPr>
          <w:rFonts w:asciiTheme="minorHAnsi" w:hAnsiTheme="minorHAnsi" w:cstheme="minorHAnsi"/>
          <w:lang w:val="fr-FR"/>
        </w:rPr>
        <w:t>mobilier</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bănci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coșuri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gunoi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toalete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ecologice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suport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biciclete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etc</w:t>
      </w:r>
      <w:proofErr w:type="spellEnd"/>
      <w:r w:rsidRPr="001213C3">
        <w:rPr>
          <w:rFonts w:asciiTheme="minorHAnsi" w:hAnsiTheme="minorHAnsi" w:cstheme="minorHAnsi"/>
          <w:lang w:val="fr-FR"/>
        </w:rPr>
        <w:t xml:space="preserve">; </w:t>
      </w:r>
    </w:p>
    <w:p w14:paraId="1BFA63EA" w14:textId="62D56103" w:rsidR="006D03FA" w:rsidRPr="001213C3" w:rsidRDefault="006D03FA" w:rsidP="009C3056">
      <w:pPr>
        <w:numPr>
          <w:ilvl w:val="0"/>
          <w:numId w:val="43"/>
        </w:numPr>
        <w:ind w:left="0" w:firstLine="720"/>
        <w:contextualSpacing/>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facilități</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recreere</w:t>
      </w:r>
      <w:proofErr w:type="spellEnd"/>
      <w:r w:rsidRPr="001213C3">
        <w:rPr>
          <w:rFonts w:asciiTheme="minorHAnsi" w:hAnsiTheme="minorHAnsi" w:cstheme="minorHAnsi"/>
          <w:lang w:val="fr-FR"/>
        </w:rPr>
        <w:t xml:space="preserve">: zone </w:t>
      </w:r>
      <w:proofErr w:type="spellStart"/>
      <w:r w:rsidRPr="001213C3">
        <w:rPr>
          <w:rFonts w:asciiTheme="minorHAnsi" w:hAnsiTheme="minorHAnsi" w:cstheme="minorHAnsi"/>
          <w:lang w:val="fr-FR"/>
        </w:rPr>
        <w:t>special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amenajate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sport, </w:t>
      </w:r>
      <w:proofErr w:type="spellStart"/>
      <w:r w:rsidRPr="001213C3">
        <w:rPr>
          <w:rFonts w:asciiTheme="minorHAnsi" w:hAnsiTheme="minorHAnsi" w:cstheme="minorHAnsi"/>
          <w:lang w:val="fr-FR"/>
        </w:rPr>
        <w:t>locuri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joacă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copii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foișoare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filigorii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pergole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grupuri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sanitare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dedicate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întreținerea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zonei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etc</w:t>
      </w:r>
      <w:proofErr w:type="spellEnd"/>
      <w:r w:rsidRPr="001213C3">
        <w:rPr>
          <w:rFonts w:asciiTheme="minorHAnsi" w:hAnsiTheme="minorHAnsi" w:cstheme="minorHAnsi"/>
          <w:lang w:val="fr-FR"/>
        </w:rPr>
        <w:t xml:space="preserve">;  </w:t>
      </w:r>
    </w:p>
    <w:p w14:paraId="6FD7BF14" w14:textId="77777777" w:rsidR="006D03FA" w:rsidRPr="001213C3" w:rsidRDefault="006D03FA" w:rsidP="009C3056">
      <w:pPr>
        <w:numPr>
          <w:ilvl w:val="0"/>
          <w:numId w:val="43"/>
        </w:numPr>
        <w:ind w:left="993"/>
        <w:contextualSpacing/>
        <w:jc w:val="both"/>
        <w:rPr>
          <w:rFonts w:asciiTheme="minorHAnsi" w:hAnsiTheme="minorHAnsi" w:cstheme="minorHAnsi"/>
        </w:rPr>
      </w:pPr>
      <w:proofErr w:type="spellStart"/>
      <w:r w:rsidRPr="001213C3">
        <w:rPr>
          <w:rFonts w:asciiTheme="minorHAnsi" w:hAnsiTheme="minorHAnsi" w:cstheme="minorHAnsi"/>
        </w:rPr>
        <w:t>realizarea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sisteme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inteligente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supraveghere</w:t>
      </w:r>
      <w:proofErr w:type="spellEnd"/>
      <w:r w:rsidRPr="001213C3">
        <w:rPr>
          <w:rFonts w:asciiTheme="minorHAnsi" w:hAnsiTheme="minorHAnsi" w:cstheme="minorHAnsi"/>
        </w:rPr>
        <w:t xml:space="preserve"> video a </w:t>
      </w:r>
      <w:proofErr w:type="spellStart"/>
      <w:r w:rsidRPr="001213C3">
        <w:rPr>
          <w:rFonts w:asciiTheme="minorHAnsi" w:hAnsiTheme="minorHAnsi" w:cstheme="minorHAnsi"/>
        </w:rPr>
        <w:t>spațiilor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amenajate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w:t>
      </w:r>
      <w:proofErr w:type="spellEnd"/>
      <w:r w:rsidRPr="001213C3">
        <w:rPr>
          <w:rFonts w:asciiTheme="minorHAnsi" w:hAnsiTheme="minorHAnsi" w:cstheme="minorHAnsi"/>
        </w:rPr>
        <w:t xml:space="preserve">; </w:t>
      </w:r>
    </w:p>
    <w:p w14:paraId="66592822" w14:textId="72A8D8A8" w:rsidR="006D03FA" w:rsidRPr="001213C3" w:rsidRDefault="006D03FA" w:rsidP="001213C3">
      <w:pPr>
        <w:numPr>
          <w:ilvl w:val="0"/>
          <w:numId w:val="43"/>
        </w:numPr>
        <w:contextualSpacing/>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sisteme</w:t>
      </w:r>
      <w:proofErr w:type="spellEnd"/>
      <w:proofErr w:type="gram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iluminat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instalare</w:t>
      </w:r>
      <w:proofErr w:type="spellEnd"/>
      <w:r w:rsidRPr="001213C3">
        <w:rPr>
          <w:rFonts w:asciiTheme="minorHAnsi" w:hAnsiTheme="minorHAnsi" w:cstheme="minorHAnsi"/>
          <w:lang w:val="fr-FR"/>
        </w:rPr>
        <w:t xml:space="preserve"> Wi-Fi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etc. </w:t>
      </w:r>
    </w:p>
    <w:p w14:paraId="6E6F8FA8" w14:textId="77777777" w:rsidR="00AD1532" w:rsidRDefault="00AD1532" w:rsidP="001213C3">
      <w:pPr>
        <w:jc w:val="both"/>
        <w:rPr>
          <w:rFonts w:asciiTheme="minorHAnsi" w:hAnsiTheme="minorHAnsi" w:cstheme="minorHAnsi"/>
          <w:b/>
          <w:bCs/>
        </w:rPr>
      </w:pPr>
    </w:p>
    <w:p w14:paraId="05658E80" w14:textId="5F983D2B" w:rsidR="006D03FA" w:rsidRPr="001213C3" w:rsidRDefault="006D03FA" w:rsidP="001213C3">
      <w:pPr>
        <w:jc w:val="both"/>
        <w:rPr>
          <w:rFonts w:asciiTheme="minorHAnsi" w:hAnsiTheme="minorHAnsi" w:cstheme="minorHAnsi"/>
        </w:rPr>
      </w:pPr>
      <w:proofErr w:type="spellStart"/>
      <w:r w:rsidRPr="001213C3">
        <w:rPr>
          <w:rFonts w:asciiTheme="minorHAnsi" w:hAnsiTheme="minorHAnsi" w:cstheme="minorHAnsi"/>
          <w:b/>
          <w:bCs/>
        </w:rPr>
        <w:lastRenderedPageBreak/>
        <w:t>Notă</w:t>
      </w:r>
      <w:proofErr w:type="spellEnd"/>
      <w:r w:rsidRPr="001213C3">
        <w:rPr>
          <w:rFonts w:asciiTheme="minorHAnsi" w:hAnsiTheme="minorHAnsi" w:cstheme="minorHAnsi"/>
        </w:rPr>
        <w:t xml:space="preserve">! </w:t>
      </w:r>
    </w:p>
    <w:p w14:paraId="2418786D" w14:textId="77777777" w:rsidR="006D03FA" w:rsidRPr="001213C3" w:rsidRDefault="006D03FA" w:rsidP="001213C3">
      <w:pPr>
        <w:pStyle w:val="ListParagraph"/>
        <w:numPr>
          <w:ilvl w:val="0"/>
          <w:numId w:val="31"/>
        </w:numPr>
        <w:jc w:val="both"/>
        <w:rPr>
          <w:rFonts w:asciiTheme="minorHAnsi" w:hAnsiTheme="minorHAnsi" w:cstheme="minorHAnsi"/>
        </w:rPr>
      </w:pPr>
      <w:r w:rsidRPr="001213C3">
        <w:rPr>
          <w:rFonts w:asciiTheme="minorHAnsi" w:hAnsiTheme="minorHAnsi" w:cstheme="minorHAnsi"/>
        </w:rPr>
        <w:t xml:space="preserve">Valoarea </w:t>
      </w:r>
      <w:proofErr w:type="spellStart"/>
      <w:r w:rsidRPr="001213C3">
        <w:rPr>
          <w:rFonts w:asciiTheme="minorHAnsi" w:hAnsiTheme="minorHAnsi" w:cstheme="minorHAnsi"/>
        </w:rPr>
        <w:t>eligibilă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acțiuni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auxiliare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maxim 15% </w:t>
      </w:r>
      <w:proofErr w:type="spellStart"/>
      <w:r w:rsidRPr="001213C3">
        <w:rPr>
          <w:rFonts w:asciiTheme="minorHAnsi" w:eastAsia="Times New Roman" w:hAnsiTheme="minorHAnsi" w:cstheme="minorHAnsi"/>
          <w:bCs/>
        </w:rPr>
        <w:t>valoarea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eligibilă</w:t>
      </w:r>
      <w:proofErr w:type="spellEnd"/>
      <w:r w:rsidRPr="001213C3">
        <w:rPr>
          <w:rFonts w:asciiTheme="minorHAnsi" w:eastAsia="Times New Roman" w:hAnsiTheme="minorHAnsi" w:cstheme="minorHAnsi"/>
          <w:bCs/>
        </w:rPr>
        <w:t xml:space="preserve"> a </w:t>
      </w:r>
      <w:proofErr w:type="spellStart"/>
      <w:r w:rsidRPr="001213C3">
        <w:rPr>
          <w:rFonts w:asciiTheme="minorHAnsi" w:eastAsia="Times New Roman" w:hAnsiTheme="minorHAnsi" w:cstheme="minorHAnsi"/>
          <w:bCs/>
        </w:rPr>
        <w:t>cheltuielilor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aferente</w:t>
      </w:r>
      <w:proofErr w:type="spellEnd"/>
      <w:r w:rsidRPr="001213C3">
        <w:rPr>
          <w:rFonts w:asciiTheme="minorHAnsi" w:eastAsia="Times New Roman" w:hAnsiTheme="minorHAnsi" w:cstheme="minorHAnsi"/>
          <w:bCs/>
        </w:rPr>
        <w:t xml:space="preserve"> cap.1, cap.2, cap.4 (</w:t>
      </w:r>
      <w:proofErr w:type="spellStart"/>
      <w:r w:rsidRPr="001213C3">
        <w:rPr>
          <w:rFonts w:asciiTheme="minorHAnsi" w:eastAsia="Times New Roman" w:hAnsiTheme="minorHAnsi" w:cstheme="minorHAnsi"/>
          <w:bCs/>
        </w:rPr>
        <w:t>punctele</w:t>
      </w:r>
      <w:proofErr w:type="spellEnd"/>
      <w:r w:rsidRPr="001213C3">
        <w:rPr>
          <w:rFonts w:asciiTheme="minorHAnsi" w:eastAsia="Times New Roman" w:hAnsiTheme="minorHAnsi" w:cstheme="minorHAnsi"/>
          <w:bCs/>
        </w:rPr>
        <w:t xml:space="preserve"> 4.1 – 4.6) </w:t>
      </w:r>
      <w:proofErr w:type="spellStart"/>
      <w:r w:rsidRPr="001213C3">
        <w:rPr>
          <w:rFonts w:asciiTheme="minorHAnsi" w:eastAsia="Times New Roman" w:hAnsiTheme="minorHAnsi" w:cstheme="minorHAnsi"/>
          <w:bCs/>
        </w:rPr>
        <w:t>și</w:t>
      </w:r>
      <w:proofErr w:type="spellEnd"/>
      <w:r w:rsidRPr="001213C3">
        <w:rPr>
          <w:rFonts w:asciiTheme="minorHAnsi" w:eastAsia="Times New Roman" w:hAnsiTheme="minorHAnsi" w:cstheme="minorHAnsi"/>
          <w:bCs/>
        </w:rPr>
        <w:t xml:space="preserve"> cap. 5 (</w:t>
      </w:r>
      <w:proofErr w:type="spellStart"/>
      <w:r w:rsidRPr="001213C3">
        <w:rPr>
          <w:rFonts w:asciiTheme="minorHAnsi" w:eastAsia="Times New Roman" w:hAnsiTheme="minorHAnsi" w:cstheme="minorHAnsi"/>
          <w:bCs/>
        </w:rPr>
        <w:t>punctul</w:t>
      </w:r>
      <w:proofErr w:type="spellEnd"/>
      <w:r w:rsidRPr="001213C3">
        <w:rPr>
          <w:rFonts w:asciiTheme="minorHAnsi" w:eastAsia="Times New Roman" w:hAnsiTheme="minorHAnsi" w:cstheme="minorHAnsi"/>
          <w:bCs/>
        </w:rPr>
        <w:t xml:space="preserve"> 5.1.1) din </w:t>
      </w:r>
      <w:proofErr w:type="spellStart"/>
      <w:r w:rsidRPr="001213C3">
        <w:rPr>
          <w:rFonts w:asciiTheme="minorHAnsi" w:eastAsia="Times New Roman" w:hAnsiTheme="minorHAnsi" w:cstheme="minorHAnsi"/>
          <w:bCs/>
        </w:rPr>
        <w:t>bugetul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cererii</w:t>
      </w:r>
      <w:proofErr w:type="spellEnd"/>
      <w:r w:rsidRPr="001213C3">
        <w:rPr>
          <w:rFonts w:asciiTheme="minorHAnsi" w:eastAsia="Times New Roman" w:hAnsiTheme="minorHAnsi" w:cstheme="minorHAnsi"/>
          <w:bCs/>
        </w:rPr>
        <w:t xml:space="preserve"> de </w:t>
      </w:r>
      <w:proofErr w:type="spellStart"/>
      <w:r w:rsidRPr="001213C3">
        <w:rPr>
          <w:rFonts w:asciiTheme="minorHAnsi" w:eastAsia="Times New Roman" w:hAnsiTheme="minorHAnsi" w:cstheme="minorHAnsi"/>
          <w:bCs/>
        </w:rPr>
        <w:t>finanțare</w:t>
      </w:r>
      <w:proofErr w:type="spellEnd"/>
      <w:r w:rsidRPr="001213C3">
        <w:rPr>
          <w:rFonts w:asciiTheme="minorHAnsi" w:hAnsiTheme="minorHAnsi" w:cstheme="minorHAnsi"/>
        </w:rPr>
        <w:t xml:space="preserve">. </w:t>
      </w:r>
    </w:p>
    <w:p w14:paraId="59D0C2B7" w14:textId="77777777" w:rsidR="006D03FA" w:rsidRPr="001213C3" w:rsidRDefault="006D03FA" w:rsidP="001213C3">
      <w:pPr>
        <w:pStyle w:val="ListParagraph"/>
        <w:numPr>
          <w:ilvl w:val="0"/>
          <w:numId w:val="31"/>
        </w:numPr>
        <w:jc w:val="both"/>
        <w:rPr>
          <w:rFonts w:asciiTheme="minorHAnsi" w:hAnsiTheme="minorHAnsi" w:cstheme="minorHAnsi"/>
        </w:rPr>
      </w:pPr>
      <w:proofErr w:type="spellStart"/>
      <w:r w:rsidRPr="001213C3">
        <w:rPr>
          <w:rFonts w:asciiTheme="minorHAnsi" w:hAnsiTheme="minorHAnsi" w:cstheme="minorHAnsi"/>
        </w:rPr>
        <w:t>Construcțiile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echipările</w:t>
      </w:r>
      <w:proofErr w:type="spellEnd"/>
      <w:r w:rsidRPr="001213C3">
        <w:rPr>
          <w:rFonts w:asciiTheme="minorHAnsi" w:hAnsiTheme="minorHAnsi" w:cstheme="minorHAnsi"/>
        </w:rPr>
        <w:t>/</w:t>
      </w:r>
      <w:proofErr w:type="spellStart"/>
      <w:r w:rsidRPr="001213C3">
        <w:rPr>
          <w:rFonts w:asciiTheme="minorHAnsi" w:hAnsiTheme="minorHAnsi" w:cstheme="minorHAnsi"/>
        </w:rPr>
        <w:t>dotările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actiunile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auxiliare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trebuie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să</w:t>
      </w:r>
      <w:proofErr w:type="spellEnd"/>
      <w:r w:rsidRPr="001213C3">
        <w:rPr>
          <w:rFonts w:asciiTheme="minorHAnsi" w:hAnsiTheme="minorHAnsi" w:cstheme="minorHAnsi"/>
        </w:rPr>
        <w:t xml:space="preserve"> fie </w:t>
      </w:r>
      <w:proofErr w:type="spellStart"/>
      <w:r w:rsidRPr="001213C3">
        <w:rPr>
          <w:rFonts w:asciiTheme="minorHAnsi" w:hAnsiTheme="minorHAnsi" w:cstheme="minorHAnsi"/>
        </w:rPr>
        <w:t>propuse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executate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conformitate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limitele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Legii</w:t>
      </w:r>
      <w:proofErr w:type="spellEnd"/>
      <w:r w:rsidRPr="001213C3">
        <w:rPr>
          <w:rFonts w:asciiTheme="minorHAnsi" w:hAnsiTheme="minorHAnsi" w:cstheme="minorHAnsi"/>
        </w:rPr>
        <w:t xml:space="preserve"> nr. 24/2007 </w:t>
      </w:r>
      <w:proofErr w:type="spellStart"/>
      <w:r w:rsidRPr="001213C3">
        <w:rPr>
          <w:rFonts w:asciiTheme="minorHAnsi" w:hAnsiTheme="minorHAnsi" w:cstheme="minorHAnsi"/>
        </w:rPr>
        <w:t>republicată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completările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modificările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ulterioare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baza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documentaţii</w:t>
      </w:r>
      <w:proofErr w:type="spellEnd"/>
      <w:r w:rsidRPr="001213C3">
        <w:rPr>
          <w:rFonts w:asciiTheme="minorHAnsi" w:hAnsiTheme="minorHAnsi" w:cstheme="minorHAnsi"/>
        </w:rPr>
        <w:t xml:space="preserve"> de urbanism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întreaga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suprafaţă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spaţiului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verde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obligaţia</w:t>
      </w:r>
      <w:proofErr w:type="spellEnd"/>
      <w:r w:rsidRPr="001213C3">
        <w:rPr>
          <w:rFonts w:asciiTheme="minorHAnsi" w:hAnsiTheme="minorHAnsi" w:cstheme="minorHAnsi"/>
        </w:rPr>
        <w:t xml:space="preserve"> ca </w:t>
      </w:r>
      <w:proofErr w:type="spellStart"/>
      <w:r w:rsidRPr="001213C3">
        <w:rPr>
          <w:rFonts w:asciiTheme="minorHAnsi" w:hAnsiTheme="minorHAnsi" w:cstheme="minorHAnsi"/>
        </w:rPr>
        <w:t>suprafaţa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cumulată</w:t>
      </w:r>
      <w:proofErr w:type="spellEnd"/>
      <w:r w:rsidRPr="001213C3">
        <w:rPr>
          <w:rFonts w:asciiTheme="minorHAnsi" w:hAnsiTheme="minorHAnsi" w:cstheme="minorHAnsi"/>
        </w:rPr>
        <w:t xml:space="preserve"> </w:t>
      </w:r>
      <w:proofErr w:type="gramStart"/>
      <w:r w:rsidRPr="001213C3">
        <w:rPr>
          <w:rFonts w:asciiTheme="minorHAnsi" w:hAnsiTheme="minorHAnsi" w:cstheme="minorHAnsi"/>
        </w:rPr>
        <w:t>a</w:t>
      </w:r>
      <w:proofErr w:type="gramEnd"/>
      <w:r w:rsidRPr="001213C3">
        <w:rPr>
          <w:rFonts w:asciiTheme="minorHAnsi" w:hAnsiTheme="minorHAnsi" w:cstheme="minorHAnsi"/>
        </w:rPr>
        <w:t xml:space="preserve"> </w:t>
      </w:r>
      <w:proofErr w:type="spellStart"/>
      <w:r w:rsidRPr="001213C3">
        <w:rPr>
          <w:rFonts w:asciiTheme="minorHAnsi" w:hAnsiTheme="minorHAnsi" w:cstheme="minorHAnsi"/>
        </w:rPr>
        <w:t>acestor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obiective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să</w:t>
      </w:r>
      <w:proofErr w:type="spellEnd"/>
      <w:r w:rsidRPr="001213C3">
        <w:rPr>
          <w:rFonts w:asciiTheme="minorHAnsi" w:hAnsiTheme="minorHAnsi" w:cstheme="minorHAnsi"/>
        </w:rPr>
        <w:t xml:space="preserve"> nu </w:t>
      </w:r>
      <w:proofErr w:type="spellStart"/>
      <w:r w:rsidRPr="001213C3">
        <w:rPr>
          <w:rFonts w:asciiTheme="minorHAnsi" w:hAnsiTheme="minorHAnsi" w:cstheme="minorHAnsi"/>
        </w:rPr>
        <w:t>depăşească</w:t>
      </w:r>
      <w:proofErr w:type="spellEnd"/>
      <w:r w:rsidRPr="001213C3">
        <w:rPr>
          <w:rFonts w:asciiTheme="minorHAnsi" w:hAnsiTheme="minorHAnsi" w:cstheme="minorHAnsi"/>
        </w:rPr>
        <w:t xml:space="preserve"> 10% din </w:t>
      </w:r>
      <w:proofErr w:type="spellStart"/>
      <w:r w:rsidRPr="001213C3">
        <w:rPr>
          <w:rFonts w:asciiTheme="minorHAnsi" w:hAnsiTheme="minorHAnsi" w:cstheme="minorHAnsi"/>
        </w:rPr>
        <w:t>suprafaţa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totală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spaţiului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verde</w:t>
      </w:r>
      <w:proofErr w:type="spellEnd"/>
      <w:r w:rsidRPr="001213C3">
        <w:rPr>
          <w:rFonts w:asciiTheme="minorHAnsi" w:hAnsiTheme="minorHAnsi" w:cstheme="minorHAnsi"/>
        </w:rPr>
        <w:t>.</w:t>
      </w:r>
    </w:p>
    <w:p w14:paraId="38CACD82" w14:textId="77777777" w:rsidR="006D03FA" w:rsidRPr="001213C3" w:rsidRDefault="006D03FA" w:rsidP="001213C3">
      <w:pPr>
        <w:suppressAutoHyphens/>
        <w:autoSpaceDN w:val="0"/>
        <w:contextualSpacing/>
        <w:jc w:val="both"/>
        <w:textAlignment w:val="baseline"/>
        <w:rPr>
          <w:rFonts w:asciiTheme="minorHAnsi" w:eastAsia="Times New Roman" w:hAnsiTheme="minorHAnsi" w:cstheme="minorHAnsi"/>
          <w:bCs/>
          <w:iCs/>
        </w:rPr>
      </w:pPr>
    </w:p>
    <w:p w14:paraId="573AC4B3" w14:textId="77777777" w:rsidR="006D03FA" w:rsidRPr="001213C3" w:rsidRDefault="006D03FA" w:rsidP="001213C3">
      <w:pPr>
        <w:autoSpaceDE w:val="0"/>
        <w:autoSpaceDN w:val="0"/>
        <w:adjustRightInd w:val="0"/>
        <w:jc w:val="both"/>
        <w:rPr>
          <w:rFonts w:asciiTheme="minorHAnsi" w:hAnsiTheme="minorHAnsi" w:cstheme="minorHAnsi"/>
          <w:lang w:eastAsia="ro-RO"/>
        </w:rPr>
      </w:pPr>
      <w:proofErr w:type="spellStart"/>
      <w:r w:rsidRPr="001213C3">
        <w:rPr>
          <w:rFonts w:asciiTheme="minorHAnsi" w:hAnsiTheme="minorHAnsi" w:cstheme="minorHAnsi"/>
          <w:lang w:eastAsia="ro-RO"/>
        </w:rPr>
        <w:t>Intervențiile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vor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avea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în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vedere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interdependența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acțiunilor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dezvoltarea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ecosistemului</w:t>
      </w:r>
      <w:proofErr w:type="spellEnd"/>
      <w:r w:rsidRPr="001213C3">
        <w:rPr>
          <w:rFonts w:asciiTheme="minorHAnsi" w:hAnsiTheme="minorHAnsi" w:cstheme="minorHAnsi"/>
          <w:lang w:eastAsia="ro-RO"/>
        </w:rPr>
        <w:t xml:space="preserve"> urban </w:t>
      </w:r>
      <w:proofErr w:type="spellStart"/>
      <w:r w:rsidRPr="001213C3">
        <w:rPr>
          <w:rFonts w:asciiTheme="minorHAnsi" w:hAnsiTheme="minorHAnsi" w:cstheme="minorHAnsi"/>
          <w:lang w:eastAsia="ro-RO"/>
        </w:rPr>
        <w:t>în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ansamblu</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rezultatele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beneficiile</w:t>
      </w:r>
      <w:proofErr w:type="spellEnd"/>
      <w:r w:rsidRPr="001213C3">
        <w:rPr>
          <w:rFonts w:asciiTheme="minorHAnsi" w:hAnsiTheme="minorHAnsi" w:cstheme="minorHAnsi"/>
          <w:lang w:eastAsia="ro-RO"/>
        </w:rPr>
        <w:t xml:space="preserve"> pe termen lung, </w:t>
      </w:r>
      <w:proofErr w:type="spellStart"/>
      <w:r w:rsidRPr="001213C3">
        <w:rPr>
          <w:rFonts w:asciiTheme="minorHAnsi" w:hAnsiTheme="minorHAnsi" w:cstheme="minorHAnsi"/>
          <w:lang w:eastAsia="ro-RO"/>
        </w:rPr>
        <w:t>nevoile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si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provocarile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zonelor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incurajarea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spiritului</w:t>
      </w:r>
      <w:proofErr w:type="spellEnd"/>
      <w:r w:rsidRPr="001213C3">
        <w:rPr>
          <w:rFonts w:asciiTheme="minorHAnsi" w:hAnsiTheme="minorHAnsi" w:cstheme="minorHAnsi"/>
          <w:lang w:eastAsia="ro-RO"/>
        </w:rPr>
        <w:t xml:space="preserve"> civic </w:t>
      </w:r>
      <w:proofErr w:type="spellStart"/>
      <w:r w:rsidRPr="001213C3">
        <w:rPr>
          <w:rFonts w:asciiTheme="minorHAnsi" w:hAnsiTheme="minorHAnsi" w:cstheme="minorHAnsi"/>
          <w:lang w:eastAsia="ro-RO"/>
        </w:rPr>
        <w:t>si</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colaborarii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intre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mediul</w:t>
      </w:r>
      <w:proofErr w:type="spellEnd"/>
      <w:r w:rsidRPr="001213C3">
        <w:rPr>
          <w:rFonts w:asciiTheme="minorHAnsi" w:hAnsiTheme="minorHAnsi" w:cstheme="minorHAnsi"/>
          <w:lang w:eastAsia="ro-RO"/>
        </w:rPr>
        <w:t xml:space="preserve"> public </w:t>
      </w:r>
      <w:proofErr w:type="spellStart"/>
      <w:r w:rsidRPr="001213C3">
        <w:rPr>
          <w:rFonts w:asciiTheme="minorHAnsi" w:hAnsiTheme="minorHAnsi" w:cstheme="minorHAnsi"/>
          <w:lang w:eastAsia="ro-RO"/>
        </w:rPr>
        <w:t>si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privat</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fiind</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prioritizate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proiectele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raportat</w:t>
      </w:r>
      <w:proofErr w:type="spellEnd"/>
      <w:r w:rsidRPr="001213C3">
        <w:rPr>
          <w:rFonts w:asciiTheme="minorHAnsi" w:hAnsiTheme="minorHAnsi" w:cstheme="minorHAnsi"/>
          <w:lang w:eastAsia="ro-RO"/>
        </w:rPr>
        <w:t xml:space="preserve"> la </w:t>
      </w:r>
      <w:proofErr w:type="spellStart"/>
      <w:r w:rsidRPr="001213C3">
        <w:rPr>
          <w:rFonts w:asciiTheme="minorHAnsi" w:hAnsiTheme="minorHAnsi" w:cstheme="minorHAnsi"/>
          <w:lang w:eastAsia="ro-RO"/>
        </w:rPr>
        <w:t>ritmul</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creștere</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spațiului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verde</w:t>
      </w:r>
      <w:proofErr w:type="spellEnd"/>
      <w:r w:rsidRPr="001213C3">
        <w:rPr>
          <w:rFonts w:asciiTheme="minorHAnsi" w:hAnsiTheme="minorHAnsi" w:cstheme="minorHAnsi"/>
          <w:lang w:eastAsia="ro-RO"/>
        </w:rPr>
        <w:t>/</w:t>
      </w:r>
      <w:proofErr w:type="spellStart"/>
      <w:r w:rsidRPr="001213C3">
        <w:rPr>
          <w:rFonts w:asciiTheme="minorHAnsi" w:hAnsiTheme="minorHAnsi" w:cstheme="minorHAnsi"/>
          <w:lang w:eastAsia="ro-RO"/>
        </w:rPr>
        <w:t>locuitor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ținând</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cont</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faptul</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că</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necesarul</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spațiu</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verde</w:t>
      </w:r>
      <w:proofErr w:type="spellEnd"/>
      <w:r w:rsidRPr="001213C3">
        <w:rPr>
          <w:rFonts w:asciiTheme="minorHAnsi" w:hAnsiTheme="minorHAnsi" w:cstheme="minorHAnsi"/>
          <w:lang w:eastAsia="ro-RO"/>
        </w:rPr>
        <w:t>/</w:t>
      </w:r>
      <w:proofErr w:type="spellStart"/>
      <w:r w:rsidRPr="001213C3">
        <w:rPr>
          <w:rFonts w:asciiTheme="minorHAnsi" w:hAnsiTheme="minorHAnsi" w:cstheme="minorHAnsi"/>
          <w:lang w:eastAsia="ro-RO"/>
        </w:rPr>
        <w:t>locuitor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este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mai</w:t>
      </w:r>
      <w:proofErr w:type="spellEnd"/>
      <w:r w:rsidRPr="001213C3">
        <w:rPr>
          <w:rFonts w:asciiTheme="minorHAnsi" w:hAnsiTheme="minorHAnsi" w:cstheme="minorHAnsi"/>
          <w:lang w:eastAsia="ro-RO"/>
        </w:rPr>
        <w:t xml:space="preserve"> mare </w:t>
      </w:r>
      <w:proofErr w:type="spellStart"/>
      <w:r w:rsidRPr="001213C3">
        <w:rPr>
          <w:rFonts w:asciiTheme="minorHAnsi" w:hAnsiTheme="minorHAnsi" w:cstheme="minorHAnsi"/>
          <w:lang w:eastAsia="ro-RO"/>
        </w:rPr>
        <w:t>în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unele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orașe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decât</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în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altele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cele</w:t>
      </w:r>
      <w:proofErr w:type="spellEnd"/>
      <w:r w:rsidRPr="001213C3">
        <w:rPr>
          <w:rFonts w:asciiTheme="minorHAnsi" w:hAnsiTheme="minorHAnsi" w:cstheme="minorHAnsi"/>
          <w:lang w:eastAsia="ro-RO"/>
        </w:rPr>
        <w:t xml:space="preserve"> integrate care </w:t>
      </w:r>
      <w:proofErr w:type="spellStart"/>
      <w:r w:rsidRPr="001213C3">
        <w:rPr>
          <w:rFonts w:asciiTheme="minorHAnsi" w:hAnsiTheme="minorHAnsi" w:cstheme="minorHAnsi"/>
          <w:lang w:eastAsia="ro-RO"/>
        </w:rPr>
        <w:t>vizează</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alte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aspecte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regenerare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urbană</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protecția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mediului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ecosistemului</w:t>
      </w:r>
      <w:proofErr w:type="spellEnd"/>
      <w:r w:rsidRPr="001213C3">
        <w:rPr>
          <w:rFonts w:asciiTheme="minorHAnsi" w:hAnsiTheme="minorHAnsi" w:cstheme="minorHAnsi"/>
          <w:lang w:eastAsia="ro-RO"/>
        </w:rPr>
        <w:t xml:space="preserve"> natural etc).</w:t>
      </w:r>
    </w:p>
    <w:p w14:paraId="5890324E" w14:textId="78E779C4" w:rsidR="006D03FA" w:rsidRPr="001213C3" w:rsidRDefault="006D03FA" w:rsidP="001213C3">
      <w:pPr>
        <w:jc w:val="both"/>
        <w:rPr>
          <w:rFonts w:asciiTheme="minorHAnsi" w:eastAsia="Times New Roman" w:hAnsiTheme="minorHAnsi" w:cstheme="minorHAnsi"/>
          <w:color w:val="FF0000"/>
        </w:rPr>
      </w:pPr>
    </w:p>
    <w:p w14:paraId="5D322594" w14:textId="77777777" w:rsidR="00EE7283" w:rsidRPr="001213C3" w:rsidRDefault="00EE7283" w:rsidP="001213C3">
      <w:pPr>
        <w:jc w:val="both"/>
        <w:rPr>
          <w:rFonts w:asciiTheme="minorHAnsi" w:hAnsiTheme="minorHAnsi" w:cstheme="minorHAnsi"/>
        </w:rPr>
      </w:pPr>
      <w:proofErr w:type="spellStart"/>
      <w:r w:rsidRPr="001213C3">
        <w:rPr>
          <w:rFonts w:asciiTheme="minorHAnsi" w:hAnsiTheme="minorHAnsi" w:cstheme="minorHAnsi"/>
        </w:rPr>
        <w:t>Acțiunea</w:t>
      </w:r>
      <w:proofErr w:type="spellEnd"/>
      <w:r w:rsidRPr="001213C3">
        <w:rPr>
          <w:rFonts w:asciiTheme="minorHAnsi" w:hAnsiTheme="minorHAnsi" w:cstheme="minorHAnsi"/>
        </w:rPr>
        <w:t xml:space="preserve"> 2.4 a </w:t>
      </w:r>
      <w:proofErr w:type="spellStart"/>
      <w:r w:rsidRPr="001213C3">
        <w:rPr>
          <w:rFonts w:asciiTheme="minorHAnsi" w:hAnsiTheme="minorHAnsi" w:cstheme="minorHAnsi"/>
        </w:rPr>
        <w:t>fost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evaluată</w:t>
      </w:r>
      <w:proofErr w:type="spellEnd"/>
      <w:r w:rsidRPr="001213C3">
        <w:rPr>
          <w:rFonts w:asciiTheme="minorHAnsi" w:hAnsiTheme="minorHAnsi" w:cstheme="minorHAnsi"/>
        </w:rPr>
        <w:t xml:space="preserve"> ca </w:t>
      </w:r>
      <w:proofErr w:type="spellStart"/>
      <w:r w:rsidRPr="001213C3">
        <w:rPr>
          <w:rFonts w:asciiTheme="minorHAnsi" w:hAnsiTheme="minorHAnsi" w:cstheme="minorHAnsi"/>
        </w:rPr>
        <w:t>fiind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compatibilă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principiul</w:t>
      </w:r>
      <w:proofErr w:type="spellEnd"/>
      <w:r w:rsidRPr="001213C3">
        <w:rPr>
          <w:rFonts w:asciiTheme="minorHAnsi" w:hAnsiTheme="minorHAnsi" w:cstheme="minorHAnsi"/>
        </w:rPr>
        <w:t xml:space="preserve"> DNSH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baza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Orientărilor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tehnice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aplicarea</w:t>
      </w:r>
      <w:proofErr w:type="spellEnd"/>
      <w:r w:rsidRPr="001213C3">
        <w:rPr>
          <w:rFonts w:asciiTheme="minorHAnsi" w:hAnsiTheme="minorHAnsi" w:cstheme="minorHAnsi"/>
        </w:rPr>
        <w:t xml:space="preserve"> DNSH </w:t>
      </w:r>
      <w:proofErr w:type="spellStart"/>
      <w:r w:rsidRPr="001213C3">
        <w:rPr>
          <w:rFonts w:asciiTheme="minorHAnsi" w:hAnsiTheme="minorHAnsi" w:cstheme="minorHAnsi"/>
        </w:rPr>
        <w:t>emise</w:t>
      </w:r>
      <w:proofErr w:type="spellEnd"/>
      <w:r w:rsidRPr="001213C3">
        <w:rPr>
          <w:rFonts w:asciiTheme="minorHAnsi" w:hAnsiTheme="minorHAnsi" w:cstheme="minorHAnsi"/>
        </w:rPr>
        <w:t xml:space="preserve"> conform </w:t>
      </w:r>
      <w:proofErr w:type="spellStart"/>
      <w:r w:rsidRPr="001213C3">
        <w:rPr>
          <w:rFonts w:asciiTheme="minorHAnsi" w:hAnsiTheme="minorHAnsi" w:cstheme="minorHAnsi"/>
        </w:rPr>
        <w:t>Regulamentului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mecanismul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redresare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reziliență</w:t>
      </w:r>
      <w:proofErr w:type="spellEnd"/>
      <w:r w:rsidRPr="001213C3">
        <w:rPr>
          <w:rFonts w:asciiTheme="minorHAnsi" w:hAnsiTheme="minorHAnsi" w:cstheme="minorHAnsi"/>
        </w:rPr>
        <w:t>.</w:t>
      </w:r>
    </w:p>
    <w:p w14:paraId="633757DA" w14:textId="4BBCBCE2" w:rsidR="00EE7283" w:rsidRDefault="00EE7283" w:rsidP="001213C3">
      <w:pPr>
        <w:jc w:val="both"/>
        <w:rPr>
          <w:rFonts w:asciiTheme="minorHAnsi" w:eastAsia="Times New Roman" w:hAnsiTheme="minorHAnsi" w:cstheme="minorHAnsi"/>
          <w:color w:val="FF0000"/>
        </w:rPr>
      </w:pPr>
    </w:p>
    <w:p w14:paraId="64BDDA32" w14:textId="2264332B" w:rsidR="00AD1532" w:rsidRPr="00AD1532" w:rsidRDefault="00AD1532" w:rsidP="00AD1532">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Activităţile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eligibile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propuse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cadrul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proiectelor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reprezintă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obligaţii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contractuale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vor</w:t>
      </w:r>
      <w:proofErr w:type="spellEnd"/>
      <w:r w:rsidRPr="006140B4">
        <w:rPr>
          <w:rFonts w:asciiTheme="minorHAnsi" w:eastAsia="Times New Roman" w:hAnsiTheme="minorHAnsi" w:cstheme="minorHAnsi"/>
        </w:rPr>
        <w:t xml:space="preserve"> fi </w:t>
      </w:r>
      <w:proofErr w:type="spellStart"/>
      <w:r w:rsidRPr="006140B4">
        <w:rPr>
          <w:rFonts w:asciiTheme="minorHAnsi" w:eastAsia="Times New Roman" w:hAnsiTheme="minorHAnsi" w:cstheme="minorHAnsi"/>
        </w:rPr>
        <w:t>monitorizate</w:t>
      </w:r>
      <w:proofErr w:type="spellEnd"/>
      <w:r w:rsidRPr="006140B4">
        <w:rPr>
          <w:rFonts w:asciiTheme="minorHAnsi" w:eastAsia="Times New Roman" w:hAnsiTheme="minorHAnsi" w:cstheme="minorHAnsi"/>
        </w:rPr>
        <w:t xml:space="preserve"> pe </w:t>
      </w:r>
      <w:proofErr w:type="spellStart"/>
      <w:r w:rsidRPr="006140B4">
        <w:rPr>
          <w:rFonts w:asciiTheme="minorHAnsi" w:eastAsia="Times New Roman" w:hAnsiTheme="minorHAnsi" w:cstheme="minorHAnsi"/>
        </w:rPr>
        <w:t>parcursul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după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finalizarea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proiectului</w:t>
      </w:r>
      <w:proofErr w:type="spellEnd"/>
      <w:r>
        <w:rPr>
          <w:rFonts w:asciiTheme="minorHAnsi" w:eastAsia="Times New Roman" w:hAnsiTheme="minorHAnsi" w:cstheme="minorHAnsi"/>
        </w:rPr>
        <w:t xml:space="preserve">, </w:t>
      </w:r>
      <w:proofErr w:type="spellStart"/>
      <w:r w:rsidRPr="006140B4">
        <w:rPr>
          <w:rFonts w:asciiTheme="minorHAnsi" w:hAnsiTheme="minorHAnsi" w:cstheme="minorHAnsi"/>
          <w:lang w:eastAsia="ro-RO"/>
        </w:rPr>
        <w:t>realizarea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activităţilor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neeligibile</w:t>
      </w:r>
      <w:proofErr w:type="spellEnd"/>
      <w:r w:rsidRPr="006140B4">
        <w:rPr>
          <w:rFonts w:asciiTheme="minorHAnsi" w:hAnsiTheme="minorHAnsi" w:cstheme="minorHAnsi"/>
          <w:lang w:eastAsia="ro-RO"/>
        </w:rPr>
        <w:t xml:space="preserve"> se </w:t>
      </w:r>
      <w:proofErr w:type="spellStart"/>
      <w:r w:rsidRPr="006140B4">
        <w:rPr>
          <w:rFonts w:asciiTheme="minorHAnsi" w:hAnsiTheme="minorHAnsi" w:cstheme="minorHAnsi"/>
          <w:lang w:eastAsia="ro-RO"/>
        </w:rPr>
        <w:t>află</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răspunderea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solicitantului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acesta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urmând</w:t>
      </w:r>
      <w:proofErr w:type="spellEnd"/>
      <w:r w:rsidRPr="006140B4">
        <w:rPr>
          <w:rFonts w:asciiTheme="minorHAnsi" w:hAnsiTheme="minorHAnsi" w:cstheme="minorHAnsi"/>
          <w:lang w:eastAsia="ro-RO"/>
        </w:rPr>
        <w:t xml:space="preserve"> a se </w:t>
      </w:r>
      <w:proofErr w:type="spellStart"/>
      <w:r w:rsidRPr="006140B4">
        <w:rPr>
          <w:rFonts w:asciiTheme="minorHAnsi" w:hAnsiTheme="minorHAnsi" w:cstheme="minorHAnsi"/>
          <w:lang w:eastAsia="ro-RO"/>
        </w:rPr>
        <w:t>asigura</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respectarea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legislaţiei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vigoare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pentru</w:t>
      </w:r>
      <w:proofErr w:type="spellEnd"/>
      <w:r w:rsidRPr="006140B4">
        <w:rPr>
          <w:rFonts w:asciiTheme="minorHAnsi" w:hAnsiTheme="minorHAnsi" w:cstheme="minorHAnsi"/>
          <w:lang w:eastAsia="ro-RO"/>
        </w:rPr>
        <w:t xml:space="preserve"> </w:t>
      </w:r>
      <w:proofErr w:type="spellStart"/>
      <w:r w:rsidRPr="00A14214">
        <w:rPr>
          <w:rFonts w:asciiTheme="minorHAnsi" w:hAnsiTheme="minorHAnsi" w:cstheme="minorHAnsi"/>
          <w:lang w:eastAsia="ro-RO"/>
        </w:rPr>
        <w:t>realizarea</w:t>
      </w:r>
      <w:proofErr w:type="spellEnd"/>
      <w:r w:rsidRPr="00A14214">
        <w:rPr>
          <w:rFonts w:asciiTheme="minorHAnsi" w:hAnsiTheme="minorHAnsi" w:cstheme="minorHAnsi"/>
          <w:lang w:eastAsia="ro-RO"/>
        </w:rPr>
        <w:t xml:space="preserve"> lor. </w:t>
      </w:r>
    </w:p>
    <w:p w14:paraId="22A71194" w14:textId="77777777" w:rsidR="00AD1532" w:rsidRPr="001213C3" w:rsidRDefault="00AD1532" w:rsidP="001213C3">
      <w:pPr>
        <w:jc w:val="both"/>
        <w:rPr>
          <w:rFonts w:asciiTheme="minorHAnsi" w:eastAsia="Times New Roman" w:hAnsiTheme="minorHAnsi" w:cstheme="minorHAnsi"/>
          <w:color w:val="FF0000"/>
        </w:rPr>
      </w:pPr>
    </w:p>
    <w:p w14:paraId="33B25511" w14:textId="77777777" w:rsidR="00AD1532" w:rsidRPr="00734643" w:rsidRDefault="00AD1532" w:rsidP="00AD1532">
      <w:pPr>
        <w:autoSpaceDE w:val="0"/>
        <w:autoSpaceDN w:val="0"/>
        <w:adjustRightInd w:val="0"/>
        <w:jc w:val="both"/>
        <w:rPr>
          <w:rFonts w:cstheme="minorHAnsi"/>
          <w:b/>
          <w:bCs/>
          <w:lang w:eastAsia="ro-RO"/>
        </w:rPr>
      </w:pPr>
      <w:bookmarkStart w:id="108" w:name="_Hlk197504555"/>
      <w:proofErr w:type="spellStart"/>
      <w:r w:rsidRPr="00734643">
        <w:rPr>
          <w:rFonts w:cstheme="minorHAnsi"/>
          <w:b/>
          <w:bCs/>
          <w:lang w:eastAsia="ro-RO"/>
        </w:rPr>
        <w:t>Foarte</w:t>
      </w:r>
      <w:proofErr w:type="spellEnd"/>
      <w:r w:rsidRPr="00734643">
        <w:rPr>
          <w:rFonts w:cstheme="minorHAnsi"/>
          <w:b/>
          <w:bCs/>
          <w:lang w:eastAsia="ro-RO"/>
        </w:rPr>
        <w:t xml:space="preserve"> important!</w:t>
      </w:r>
    </w:p>
    <w:p w14:paraId="733A26D8" w14:textId="03C5BC27" w:rsidR="002632F9" w:rsidRPr="002632F9" w:rsidRDefault="002632F9" w:rsidP="002632F9">
      <w:pPr>
        <w:autoSpaceDE w:val="0"/>
        <w:autoSpaceDN w:val="0"/>
        <w:adjustRightInd w:val="0"/>
        <w:jc w:val="both"/>
        <w:rPr>
          <w:rFonts w:eastAsia="Calibri" w:cstheme="minorHAnsi"/>
          <w:b/>
          <w:bCs/>
          <w:lang w:val="fr-FR" w:eastAsia="ro-RO"/>
        </w:rPr>
      </w:pPr>
      <w:bookmarkStart w:id="109" w:name="_Hlk197507748"/>
      <w:bookmarkEnd w:id="108"/>
      <w:proofErr w:type="spellStart"/>
      <w:r w:rsidRPr="002632F9">
        <w:rPr>
          <w:rFonts w:eastAsia="Calibri" w:cstheme="minorHAnsi"/>
          <w:b/>
          <w:bCs/>
          <w:lang w:val="fr-FR" w:eastAsia="ro-RO"/>
        </w:rPr>
        <w:t>Activitatea</w:t>
      </w:r>
      <w:proofErr w:type="spellEnd"/>
      <w:r w:rsidRPr="002632F9">
        <w:rPr>
          <w:rFonts w:eastAsia="Calibri" w:cstheme="minorHAnsi"/>
          <w:b/>
          <w:bCs/>
          <w:lang w:val="fr-FR" w:eastAsia="ro-RO"/>
        </w:rPr>
        <w:t xml:space="preserve"> de </w:t>
      </w:r>
      <w:proofErr w:type="spellStart"/>
      <w:r w:rsidRPr="002632F9">
        <w:rPr>
          <w:rFonts w:eastAsia="Calibri" w:cstheme="minorHAnsi"/>
          <w:b/>
          <w:bCs/>
          <w:lang w:val="fr-FR" w:eastAsia="ro-RO"/>
        </w:rPr>
        <w:t>bază</w:t>
      </w:r>
      <w:proofErr w:type="spellEnd"/>
      <w:r w:rsidRPr="002632F9">
        <w:rPr>
          <w:rFonts w:eastAsia="Calibri" w:cstheme="minorHAnsi"/>
          <w:b/>
          <w:bCs/>
          <w:lang w:val="fr-FR" w:eastAsia="ro-RO"/>
        </w:rPr>
        <w:t xml:space="preserve"> a </w:t>
      </w:r>
      <w:proofErr w:type="spellStart"/>
      <w:r w:rsidRPr="002632F9">
        <w:rPr>
          <w:rFonts w:eastAsia="Calibri" w:cstheme="minorHAnsi"/>
          <w:b/>
          <w:bCs/>
          <w:lang w:val="fr-FR" w:eastAsia="ro-RO"/>
        </w:rPr>
        <w:t>proiectului</w:t>
      </w:r>
      <w:proofErr w:type="spellEnd"/>
      <w:r w:rsidRPr="002632F9">
        <w:rPr>
          <w:rFonts w:eastAsia="Calibri" w:cstheme="minorHAnsi"/>
          <w:b/>
          <w:bCs/>
          <w:lang w:val="fr-FR" w:eastAsia="ro-RO"/>
        </w:rPr>
        <w:t xml:space="preserve"> va </w:t>
      </w:r>
      <w:proofErr w:type="spellStart"/>
      <w:r w:rsidRPr="002632F9">
        <w:rPr>
          <w:rFonts w:eastAsia="Calibri" w:cstheme="minorHAnsi"/>
          <w:b/>
          <w:bCs/>
          <w:lang w:val="fr-FR" w:eastAsia="ro-RO"/>
        </w:rPr>
        <w:t>viza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dezvoltarea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infrastructurii</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verzi</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ș</w:t>
      </w:r>
      <w:r w:rsidRPr="002632F9">
        <w:rPr>
          <w:rFonts w:eastAsia="Calibri" w:cstheme="minorHAnsi"/>
          <w:b/>
          <w:bCs/>
          <w:lang w:val="fr-FR" w:eastAsia="ro-RO"/>
        </w:rPr>
        <w:t>i</w:t>
      </w:r>
      <w:proofErr w:type="spellEnd"/>
      <w:r w:rsidRPr="002632F9">
        <w:rPr>
          <w:rFonts w:eastAsia="Calibri" w:cstheme="minorHAnsi"/>
          <w:b/>
          <w:bCs/>
          <w:lang w:val="fr-FR" w:eastAsia="ro-RO"/>
        </w:rPr>
        <w:t xml:space="preserve"> a </w:t>
      </w:r>
      <w:proofErr w:type="spellStart"/>
      <w:r w:rsidRPr="002632F9">
        <w:rPr>
          <w:rFonts w:eastAsia="Calibri" w:cstheme="minorHAnsi"/>
          <w:b/>
          <w:bCs/>
          <w:lang w:val="fr-FR" w:eastAsia="ro-RO"/>
        </w:rPr>
        <w:t>biodiversit</w:t>
      </w:r>
      <w:r w:rsidRPr="002632F9">
        <w:rPr>
          <w:rFonts w:eastAsia="Calibri" w:cstheme="minorHAnsi"/>
          <w:b/>
          <w:bCs/>
          <w:lang w:val="fr-FR" w:eastAsia="ro-RO"/>
        </w:rPr>
        <w:t>ăț</w:t>
      </w:r>
      <w:r w:rsidRPr="002632F9">
        <w:rPr>
          <w:rFonts w:eastAsia="Calibri" w:cstheme="minorHAnsi"/>
          <w:b/>
          <w:bCs/>
          <w:lang w:val="fr-FR" w:eastAsia="ro-RO"/>
        </w:rPr>
        <w:t>ii</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din</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mediul</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urban</w:t>
      </w:r>
      <w:proofErr w:type="spellEnd"/>
      <w:r w:rsidRPr="002632F9">
        <w:rPr>
          <w:rFonts w:eastAsia="Calibri" w:cstheme="minorHAnsi"/>
          <w:b/>
          <w:bCs/>
          <w:lang w:val="fr-FR" w:eastAsia="ro-RO"/>
        </w:rPr>
        <w:t xml:space="preserve">. </w:t>
      </w:r>
    </w:p>
    <w:p w14:paraId="18F128A1" w14:textId="77777777" w:rsidR="002632F9" w:rsidRPr="002632F9" w:rsidRDefault="002632F9" w:rsidP="002632F9">
      <w:pPr>
        <w:autoSpaceDE w:val="0"/>
        <w:autoSpaceDN w:val="0"/>
        <w:adjustRightInd w:val="0"/>
        <w:jc w:val="both"/>
        <w:rPr>
          <w:rFonts w:eastAsia="Calibri" w:cstheme="minorHAnsi"/>
          <w:b/>
          <w:bCs/>
          <w:lang w:val="fr-FR" w:eastAsia="ro-RO"/>
        </w:rPr>
      </w:pPr>
      <w:proofErr w:type="spellStart"/>
      <w:r w:rsidRPr="002632F9">
        <w:rPr>
          <w:rFonts w:eastAsia="Calibri" w:cstheme="minorHAnsi"/>
          <w:b/>
          <w:bCs/>
          <w:lang w:val="fr-FR" w:eastAsia="ro-RO"/>
        </w:rPr>
        <w:t>Astfel</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proiectul</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trebuie</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să</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contribuie</w:t>
      </w:r>
      <w:proofErr w:type="spellEnd"/>
      <w:r w:rsidRPr="002632F9">
        <w:rPr>
          <w:rFonts w:eastAsia="Calibri" w:cstheme="minorHAnsi"/>
          <w:b/>
          <w:bCs/>
          <w:lang w:val="fr-FR" w:eastAsia="ro-RO"/>
        </w:rPr>
        <w:t xml:space="preserve"> la </w:t>
      </w:r>
      <w:proofErr w:type="spellStart"/>
      <w:r w:rsidRPr="002632F9">
        <w:rPr>
          <w:rFonts w:eastAsia="Calibri" w:cstheme="minorHAnsi"/>
          <w:b/>
          <w:bCs/>
          <w:lang w:val="fr-FR" w:eastAsia="ro-RO"/>
        </w:rPr>
        <w:t>următoarele</w:t>
      </w:r>
      <w:proofErr w:type="spellEnd"/>
      <w:r w:rsidRPr="002632F9">
        <w:rPr>
          <w:rFonts w:eastAsia="Calibri" w:cstheme="minorHAnsi"/>
          <w:b/>
          <w:bCs/>
          <w:lang w:val="fr-FR" w:eastAsia="ro-RO"/>
        </w:rPr>
        <w:t xml:space="preserve"> </w:t>
      </w:r>
      <w:proofErr w:type="spellStart"/>
      <w:proofErr w:type="gramStart"/>
      <w:r w:rsidRPr="002632F9">
        <w:rPr>
          <w:rFonts w:eastAsia="Calibri" w:cstheme="minorHAnsi"/>
          <w:b/>
          <w:bCs/>
          <w:lang w:val="fr-FR" w:eastAsia="ro-RO"/>
        </w:rPr>
        <w:t>obiective</w:t>
      </w:r>
      <w:proofErr w:type="spellEnd"/>
      <w:r w:rsidRPr="002632F9">
        <w:rPr>
          <w:rFonts w:eastAsia="Calibri" w:cstheme="minorHAnsi"/>
          <w:b/>
          <w:bCs/>
          <w:lang w:val="fr-FR" w:eastAsia="ro-RO"/>
        </w:rPr>
        <w:t>:</w:t>
      </w:r>
      <w:proofErr w:type="gramEnd"/>
    </w:p>
    <w:p w14:paraId="76B05B36" w14:textId="658B3DE4" w:rsidR="002632F9" w:rsidRPr="002632F9" w:rsidRDefault="002632F9" w:rsidP="002632F9">
      <w:pPr>
        <w:pStyle w:val="ListParagraph"/>
        <w:numPr>
          <w:ilvl w:val="0"/>
          <w:numId w:val="31"/>
        </w:numPr>
        <w:autoSpaceDE w:val="0"/>
        <w:autoSpaceDN w:val="0"/>
        <w:adjustRightInd w:val="0"/>
        <w:jc w:val="both"/>
        <w:rPr>
          <w:rFonts w:asciiTheme="minorHAnsi" w:hAnsiTheme="minorHAnsi" w:cstheme="minorHAnsi"/>
          <w:b/>
          <w:bCs/>
          <w:lang w:val="en-US" w:eastAsia="ro-RO"/>
        </w:rPr>
      </w:pPr>
      <w:proofErr w:type="spellStart"/>
      <w:r w:rsidRPr="002632F9">
        <w:rPr>
          <w:rFonts w:asciiTheme="minorHAnsi" w:hAnsiTheme="minorHAnsi" w:cstheme="minorHAnsi"/>
          <w:b/>
          <w:bCs/>
          <w:lang w:val="en-US" w:eastAsia="ro-RO"/>
        </w:rPr>
        <w:t>reducerea</w:t>
      </w:r>
      <w:proofErr w:type="spellEnd"/>
      <w:r w:rsidRPr="002632F9">
        <w:rPr>
          <w:rFonts w:asciiTheme="minorHAnsi" w:hAnsiTheme="minorHAnsi" w:cstheme="minorHAnsi"/>
          <w:b/>
          <w:bCs/>
          <w:lang w:val="en-US" w:eastAsia="ro-RO"/>
        </w:rPr>
        <w:t xml:space="preserve"> </w:t>
      </w:r>
      <w:proofErr w:type="spellStart"/>
      <w:r w:rsidRPr="002632F9">
        <w:rPr>
          <w:rFonts w:asciiTheme="minorHAnsi" w:hAnsiTheme="minorHAnsi" w:cstheme="minorHAnsi"/>
          <w:b/>
          <w:bCs/>
          <w:lang w:val="en-US" w:eastAsia="ro-RO"/>
        </w:rPr>
        <w:t>pierderii</w:t>
      </w:r>
      <w:proofErr w:type="spellEnd"/>
      <w:r w:rsidRPr="002632F9">
        <w:rPr>
          <w:rFonts w:asciiTheme="minorHAnsi" w:hAnsiTheme="minorHAnsi" w:cstheme="minorHAnsi"/>
          <w:b/>
          <w:bCs/>
          <w:lang w:val="en-US" w:eastAsia="ro-RO"/>
        </w:rPr>
        <w:t xml:space="preserve"> de habitat </w:t>
      </w:r>
      <w:proofErr w:type="spellStart"/>
      <w:r w:rsidRPr="002632F9">
        <w:rPr>
          <w:rFonts w:asciiTheme="minorHAnsi" w:hAnsiTheme="minorHAnsi" w:cstheme="minorHAnsi"/>
          <w:b/>
          <w:bCs/>
          <w:lang w:val="en-US" w:eastAsia="ro-RO"/>
        </w:rPr>
        <w:t>salbatic</w:t>
      </w:r>
      <w:proofErr w:type="spellEnd"/>
      <w:r w:rsidRPr="002632F9">
        <w:rPr>
          <w:rFonts w:asciiTheme="minorHAnsi" w:hAnsiTheme="minorHAnsi" w:cstheme="minorHAnsi"/>
          <w:b/>
          <w:bCs/>
          <w:lang w:val="en-US" w:eastAsia="ro-RO"/>
        </w:rPr>
        <w:t xml:space="preserve"> al </w:t>
      </w:r>
      <w:proofErr w:type="spellStart"/>
      <w:r w:rsidRPr="002632F9">
        <w:rPr>
          <w:rFonts w:asciiTheme="minorHAnsi" w:hAnsiTheme="minorHAnsi" w:cstheme="minorHAnsi"/>
          <w:b/>
          <w:bCs/>
          <w:lang w:val="en-US" w:eastAsia="ro-RO"/>
        </w:rPr>
        <w:t>speciilor</w:t>
      </w:r>
      <w:proofErr w:type="spellEnd"/>
      <w:r w:rsidRPr="002632F9">
        <w:rPr>
          <w:rFonts w:asciiTheme="minorHAnsi" w:hAnsiTheme="minorHAnsi" w:cstheme="minorHAnsi"/>
          <w:b/>
          <w:bCs/>
          <w:lang w:val="en-US" w:eastAsia="ro-RO"/>
        </w:rPr>
        <w:t xml:space="preserve"> </w:t>
      </w:r>
      <w:proofErr w:type="spellStart"/>
      <w:r w:rsidRPr="002632F9">
        <w:rPr>
          <w:rFonts w:asciiTheme="minorHAnsi" w:hAnsiTheme="minorHAnsi" w:cstheme="minorHAnsi"/>
          <w:b/>
          <w:bCs/>
          <w:lang w:val="en-US" w:eastAsia="ro-RO"/>
        </w:rPr>
        <w:t>aflate</w:t>
      </w:r>
      <w:proofErr w:type="spellEnd"/>
      <w:r w:rsidRPr="002632F9">
        <w:rPr>
          <w:rFonts w:asciiTheme="minorHAnsi" w:hAnsiTheme="minorHAnsi" w:cstheme="minorHAnsi"/>
          <w:b/>
          <w:bCs/>
          <w:lang w:val="en-US" w:eastAsia="ro-RO"/>
        </w:rPr>
        <w:t xml:space="preserve"> </w:t>
      </w:r>
      <w:proofErr w:type="spellStart"/>
      <w:r w:rsidRPr="002632F9">
        <w:rPr>
          <w:rFonts w:asciiTheme="minorHAnsi" w:hAnsiTheme="minorHAnsi" w:cstheme="minorHAnsi"/>
          <w:b/>
          <w:bCs/>
          <w:lang w:val="en-US" w:eastAsia="ro-RO"/>
        </w:rPr>
        <w:t>î</w:t>
      </w:r>
      <w:r w:rsidRPr="002632F9">
        <w:rPr>
          <w:rFonts w:asciiTheme="minorHAnsi" w:hAnsiTheme="minorHAnsi" w:cstheme="minorHAnsi"/>
          <w:b/>
          <w:bCs/>
          <w:lang w:val="en-US" w:eastAsia="ro-RO"/>
        </w:rPr>
        <w:t>n</w:t>
      </w:r>
      <w:proofErr w:type="spellEnd"/>
      <w:r w:rsidRPr="002632F9">
        <w:rPr>
          <w:rFonts w:asciiTheme="minorHAnsi" w:hAnsiTheme="minorHAnsi" w:cstheme="minorHAnsi"/>
          <w:b/>
          <w:bCs/>
          <w:lang w:val="en-US" w:eastAsia="ro-RO"/>
        </w:rPr>
        <w:t xml:space="preserve"> </w:t>
      </w:r>
      <w:proofErr w:type="spellStart"/>
      <w:proofErr w:type="gramStart"/>
      <w:r w:rsidRPr="002632F9">
        <w:rPr>
          <w:rFonts w:asciiTheme="minorHAnsi" w:hAnsiTheme="minorHAnsi" w:cstheme="minorHAnsi"/>
          <w:b/>
          <w:bCs/>
          <w:lang w:val="en-US" w:eastAsia="ro-RO"/>
        </w:rPr>
        <w:t>pericol</w:t>
      </w:r>
      <w:proofErr w:type="spellEnd"/>
      <w:r w:rsidRPr="002632F9">
        <w:rPr>
          <w:rFonts w:asciiTheme="minorHAnsi" w:hAnsiTheme="minorHAnsi" w:cstheme="minorHAnsi"/>
          <w:b/>
          <w:bCs/>
          <w:lang w:val="en-US" w:eastAsia="ro-RO"/>
        </w:rPr>
        <w:t> ;</w:t>
      </w:r>
      <w:proofErr w:type="gramEnd"/>
    </w:p>
    <w:p w14:paraId="66A825B2" w14:textId="77777777" w:rsidR="002632F9" w:rsidRPr="002632F9" w:rsidRDefault="002632F9" w:rsidP="002632F9">
      <w:pPr>
        <w:pStyle w:val="ListParagraph"/>
        <w:numPr>
          <w:ilvl w:val="0"/>
          <w:numId w:val="31"/>
        </w:numPr>
        <w:autoSpaceDE w:val="0"/>
        <w:autoSpaceDN w:val="0"/>
        <w:adjustRightInd w:val="0"/>
        <w:jc w:val="both"/>
        <w:rPr>
          <w:rFonts w:asciiTheme="minorHAnsi" w:hAnsiTheme="minorHAnsi" w:cstheme="minorHAnsi"/>
          <w:b/>
          <w:bCs/>
          <w:lang w:val="fr-FR" w:eastAsia="ro-RO"/>
        </w:rPr>
      </w:pPr>
      <w:proofErr w:type="spellStart"/>
      <w:proofErr w:type="gramStart"/>
      <w:r w:rsidRPr="002632F9">
        <w:rPr>
          <w:rFonts w:asciiTheme="minorHAnsi" w:hAnsiTheme="minorHAnsi" w:cstheme="minorHAnsi"/>
          <w:b/>
          <w:bCs/>
          <w:lang w:val="fr-FR" w:eastAsia="ro-RO"/>
        </w:rPr>
        <w:t>combaterea</w:t>
      </w:r>
      <w:proofErr w:type="spellEnd"/>
      <w:proofErr w:type="gramEnd"/>
      <w:r w:rsidRPr="002632F9">
        <w:rPr>
          <w:rFonts w:asciiTheme="minorHAnsi" w:hAnsiTheme="minorHAnsi" w:cstheme="minorHAnsi"/>
          <w:b/>
          <w:bCs/>
          <w:lang w:val="fr-FR" w:eastAsia="ro-RO"/>
        </w:rPr>
        <w:t xml:space="preserve"> </w:t>
      </w:r>
      <w:proofErr w:type="spellStart"/>
      <w:r w:rsidRPr="002632F9">
        <w:rPr>
          <w:rFonts w:asciiTheme="minorHAnsi" w:hAnsiTheme="minorHAnsi" w:cstheme="minorHAnsi"/>
          <w:b/>
          <w:bCs/>
          <w:lang w:val="fr-FR" w:eastAsia="ro-RO"/>
        </w:rPr>
        <w:t>speciilor</w:t>
      </w:r>
      <w:proofErr w:type="spellEnd"/>
      <w:r w:rsidRPr="002632F9">
        <w:rPr>
          <w:rFonts w:asciiTheme="minorHAnsi" w:hAnsiTheme="minorHAnsi" w:cstheme="minorHAnsi"/>
          <w:b/>
          <w:bCs/>
          <w:lang w:val="fr-FR" w:eastAsia="ro-RO"/>
        </w:rPr>
        <w:t xml:space="preserve"> </w:t>
      </w:r>
      <w:proofErr w:type="spellStart"/>
      <w:r w:rsidRPr="002632F9">
        <w:rPr>
          <w:rFonts w:asciiTheme="minorHAnsi" w:hAnsiTheme="minorHAnsi" w:cstheme="minorHAnsi"/>
          <w:b/>
          <w:bCs/>
          <w:lang w:val="fr-FR" w:eastAsia="ro-RO"/>
        </w:rPr>
        <w:t>invazive</w:t>
      </w:r>
      <w:proofErr w:type="spellEnd"/>
      <w:r w:rsidRPr="002632F9">
        <w:rPr>
          <w:rFonts w:asciiTheme="minorHAnsi" w:hAnsiTheme="minorHAnsi" w:cstheme="minorHAnsi"/>
          <w:b/>
          <w:bCs/>
          <w:lang w:val="fr-FR" w:eastAsia="ro-RO"/>
        </w:rPr>
        <w:t> ;</w:t>
      </w:r>
    </w:p>
    <w:p w14:paraId="5BBAF9E6" w14:textId="77777777" w:rsidR="002632F9" w:rsidRPr="002632F9" w:rsidRDefault="002632F9" w:rsidP="002632F9">
      <w:pPr>
        <w:pStyle w:val="ListParagraph"/>
        <w:numPr>
          <w:ilvl w:val="0"/>
          <w:numId w:val="31"/>
        </w:numPr>
        <w:autoSpaceDE w:val="0"/>
        <w:autoSpaceDN w:val="0"/>
        <w:adjustRightInd w:val="0"/>
        <w:jc w:val="both"/>
        <w:rPr>
          <w:rFonts w:asciiTheme="minorHAnsi" w:hAnsiTheme="minorHAnsi" w:cstheme="minorHAnsi"/>
          <w:b/>
          <w:bCs/>
          <w:lang w:val="en-US" w:eastAsia="ro-RO"/>
        </w:rPr>
      </w:pPr>
      <w:proofErr w:type="spellStart"/>
      <w:r w:rsidRPr="002632F9">
        <w:rPr>
          <w:rFonts w:asciiTheme="minorHAnsi" w:hAnsiTheme="minorHAnsi" w:cstheme="minorHAnsi"/>
          <w:b/>
          <w:bCs/>
          <w:lang w:val="en-US" w:eastAsia="ro-RO"/>
        </w:rPr>
        <w:t>reinnoirea</w:t>
      </w:r>
      <w:proofErr w:type="spellEnd"/>
      <w:r w:rsidRPr="002632F9">
        <w:rPr>
          <w:rFonts w:asciiTheme="minorHAnsi" w:hAnsiTheme="minorHAnsi" w:cstheme="minorHAnsi"/>
          <w:b/>
          <w:bCs/>
          <w:lang w:val="en-US" w:eastAsia="ro-RO"/>
        </w:rPr>
        <w:t xml:space="preserve"> </w:t>
      </w:r>
      <w:proofErr w:type="spellStart"/>
      <w:r w:rsidRPr="002632F9">
        <w:rPr>
          <w:rFonts w:asciiTheme="minorHAnsi" w:hAnsiTheme="minorHAnsi" w:cstheme="minorHAnsi"/>
          <w:b/>
          <w:bCs/>
          <w:lang w:val="en-US" w:eastAsia="ro-RO"/>
        </w:rPr>
        <w:t>speciilor</w:t>
      </w:r>
      <w:proofErr w:type="spellEnd"/>
      <w:r w:rsidRPr="002632F9">
        <w:rPr>
          <w:rFonts w:asciiTheme="minorHAnsi" w:hAnsiTheme="minorHAnsi" w:cstheme="minorHAnsi"/>
          <w:b/>
          <w:bCs/>
          <w:lang w:val="en-US" w:eastAsia="ro-RO"/>
        </w:rPr>
        <w:t xml:space="preserve"> </w:t>
      </w:r>
      <w:proofErr w:type="spellStart"/>
      <w:r w:rsidRPr="002632F9">
        <w:rPr>
          <w:rFonts w:asciiTheme="minorHAnsi" w:hAnsiTheme="minorHAnsi" w:cstheme="minorHAnsi"/>
          <w:b/>
          <w:bCs/>
          <w:lang w:val="en-US" w:eastAsia="ro-RO"/>
        </w:rPr>
        <w:t>aflate</w:t>
      </w:r>
      <w:proofErr w:type="spellEnd"/>
      <w:r w:rsidRPr="002632F9">
        <w:rPr>
          <w:rFonts w:asciiTheme="minorHAnsi" w:hAnsiTheme="minorHAnsi" w:cstheme="minorHAnsi"/>
          <w:b/>
          <w:bCs/>
          <w:lang w:val="en-US" w:eastAsia="ro-RO"/>
        </w:rPr>
        <w:t xml:space="preserve"> </w:t>
      </w:r>
      <w:proofErr w:type="spellStart"/>
      <w:r w:rsidRPr="002632F9">
        <w:rPr>
          <w:rFonts w:asciiTheme="minorHAnsi" w:hAnsiTheme="minorHAnsi" w:cstheme="minorHAnsi"/>
          <w:b/>
          <w:bCs/>
          <w:lang w:val="en-US" w:eastAsia="ro-RO"/>
        </w:rPr>
        <w:t>în</w:t>
      </w:r>
      <w:proofErr w:type="spellEnd"/>
      <w:r w:rsidRPr="002632F9">
        <w:rPr>
          <w:rFonts w:asciiTheme="minorHAnsi" w:hAnsiTheme="minorHAnsi" w:cstheme="minorHAnsi"/>
          <w:b/>
          <w:bCs/>
          <w:lang w:val="en-US" w:eastAsia="ro-RO"/>
        </w:rPr>
        <w:t xml:space="preserve"> </w:t>
      </w:r>
      <w:proofErr w:type="spellStart"/>
      <w:proofErr w:type="gramStart"/>
      <w:r w:rsidRPr="002632F9">
        <w:rPr>
          <w:rFonts w:asciiTheme="minorHAnsi" w:hAnsiTheme="minorHAnsi" w:cstheme="minorHAnsi"/>
          <w:b/>
          <w:bCs/>
          <w:lang w:val="en-US" w:eastAsia="ro-RO"/>
        </w:rPr>
        <w:t>pericol</w:t>
      </w:r>
      <w:proofErr w:type="spellEnd"/>
      <w:r w:rsidRPr="002632F9">
        <w:rPr>
          <w:rFonts w:asciiTheme="minorHAnsi" w:hAnsiTheme="minorHAnsi" w:cstheme="minorHAnsi"/>
          <w:b/>
          <w:bCs/>
          <w:lang w:val="en-US" w:eastAsia="ro-RO"/>
        </w:rPr>
        <w:t> ;</w:t>
      </w:r>
      <w:proofErr w:type="gramEnd"/>
    </w:p>
    <w:p w14:paraId="2F11DD66" w14:textId="77777777" w:rsidR="002632F9" w:rsidRPr="002632F9" w:rsidRDefault="002632F9" w:rsidP="002632F9">
      <w:pPr>
        <w:pStyle w:val="ListParagraph"/>
        <w:numPr>
          <w:ilvl w:val="0"/>
          <w:numId w:val="31"/>
        </w:numPr>
        <w:autoSpaceDE w:val="0"/>
        <w:autoSpaceDN w:val="0"/>
        <w:adjustRightInd w:val="0"/>
        <w:jc w:val="both"/>
        <w:rPr>
          <w:rFonts w:asciiTheme="minorHAnsi" w:hAnsiTheme="minorHAnsi" w:cstheme="minorHAnsi"/>
          <w:b/>
          <w:bCs/>
          <w:lang w:val="fr-FR" w:eastAsia="ro-RO"/>
        </w:rPr>
      </w:pPr>
      <w:proofErr w:type="spellStart"/>
      <w:proofErr w:type="gramStart"/>
      <w:r w:rsidRPr="002632F9">
        <w:rPr>
          <w:rFonts w:asciiTheme="minorHAnsi" w:hAnsiTheme="minorHAnsi" w:cstheme="minorHAnsi"/>
          <w:b/>
          <w:bCs/>
          <w:lang w:val="fr-FR" w:eastAsia="ro-RO"/>
        </w:rPr>
        <w:t>reducerea</w:t>
      </w:r>
      <w:proofErr w:type="spellEnd"/>
      <w:proofErr w:type="gramEnd"/>
      <w:r w:rsidRPr="002632F9">
        <w:rPr>
          <w:rFonts w:asciiTheme="minorHAnsi" w:hAnsiTheme="minorHAnsi" w:cstheme="minorHAnsi"/>
          <w:b/>
          <w:bCs/>
          <w:lang w:val="fr-FR" w:eastAsia="ro-RO"/>
        </w:rPr>
        <w:t xml:space="preserve"> </w:t>
      </w:r>
      <w:proofErr w:type="spellStart"/>
      <w:r w:rsidRPr="002632F9">
        <w:rPr>
          <w:rFonts w:asciiTheme="minorHAnsi" w:hAnsiTheme="minorHAnsi" w:cstheme="minorHAnsi"/>
          <w:b/>
          <w:bCs/>
          <w:lang w:val="fr-FR" w:eastAsia="ro-RO"/>
        </w:rPr>
        <w:t>presiunii</w:t>
      </w:r>
      <w:proofErr w:type="spellEnd"/>
      <w:r w:rsidRPr="002632F9">
        <w:rPr>
          <w:rFonts w:asciiTheme="minorHAnsi" w:hAnsiTheme="minorHAnsi" w:cstheme="minorHAnsi"/>
          <w:b/>
          <w:bCs/>
          <w:lang w:val="fr-FR" w:eastAsia="ro-RO"/>
        </w:rPr>
        <w:t xml:space="preserve"> </w:t>
      </w:r>
      <w:proofErr w:type="spellStart"/>
      <w:r w:rsidRPr="002632F9">
        <w:rPr>
          <w:rFonts w:asciiTheme="minorHAnsi" w:hAnsiTheme="minorHAnsi" w:cstheme="minorHAnsi"/>
          <w:b/>
          <w:bCs/>
          <w:lang w:val="fr-FR" w:eastAsia="ro-RO"/>
        </w:rPr>
        <w:t>antropice</w:t>
      </w:r>
      <w:proofErr w:type="spellEnd"/>
      <w:r w:rsidRPr="002632F9">
        <w:rPr>
          <w:rFonts w:asciiTheme="minorHAnsi" w:hAnsiTheme="minorHAnsi" w:cstheme="minorHAnsi"/>
          <w:b/>
          <w:bCs/>
          <w:lang w:val="fr-FR" w:eastAsia="ro-RO"/>
        </w:rPr>
        <w:t> ;</w:t>
      </w:r>
    </w:p>
    <w:p w14:paraId="5B675AA9" w14:textId="77777777" w:rsidR="002632F9" w:rsidRPr="002632F9" w:rsidRDefault="002632F9" w:rsidP="002632F9">
      <w:pPr>
        <w:pStyle w:val="ListParagraph"/>
        <w:numPr>
          <w:ilvl w:val="0"/>
          <w:numId w:val="31"/>
        </w:numPr>
        <w:autoSpaceDE w:val="0"/>
        <w:autoSpaceDN w:val="0"/>
        <w:adjustRightInd w:val="0"/>
        <w:jc w:val="both"/>
        <w:rPr>
          <w:rFonts w:asciiTheme="minorHAnsi" w:hAnsiTheme="minorHAnsi" w:cstheme="minorHAnsi"/>
          <w:b/>
          <w:bCs/>
          <w:lang w:val="fr-FR" w:eastAsia="ro-RO"/>
        </w:rPr>
      </w:pPr>
      <w:proofErr w:type="spellStart"/>
      <w:proofErr w:type="gramStart"/>
      <w:r w:rsidRPr="002632F9">
        <w:rPr>
          <w:rFonts w:asciiTheme="minorHAnsi" w:hAnsiTheme="minorHAnsi" w:cstheme="minorHAnsi"/>
          <w:b/>
          <w:bCs/>
          <w:lang w:val="fr-FR" w:eastAsia="ro-RO"/>
        </w:rPr>
        <w:t>creșterea</w:t>
      </w:r>
      <w:proofErr w:type="spellEnd"/>
      <w:proofErr w:type="gramEnd"/>
      <w:r w:rsidRPr="002632F9">
        <w:rPr>
          <w:rFonts w:asciiTheme="minorHAnsi" w:hAnsiTheme="minorHAnsi" w:cstheme="minorHAnsi"/>
          <w:b/>
          <w:bCs/>
          <w:lang w:val="fr-FR" w:eastAsia="ro-RO"/>
        </w:rPr>
        <w:t xml:space="preserve"> </w:t>
      </w:r>
      <w:proofErr w:type="spellStart"/>
      <w:r w:rsidRPr="002632F9">
        <w:rPr>
          <w:rFonts w:asciiTheme="minorHAnsi" w:hAnsiTheme="minorHAnsi" w:cstheme="minorHAnsi"/>
          <w:b/>
          <w:bCs/>
          <w:lang w:val="fr-FR" w:eastAsia="ro-RO"/>
        </w:rPr>
        <w:t>rezilienței</w:t>
      </w:r>
      <w:proofErr w:type="spellEnd"/>
      <w:r w:rsidRPr="002632F9">
        <w:rPr>
          <w:rFonts w:asciiTheme="minorHAnsi" w:hAnsiTheme="minorHAnsi" w:cstheme="minorHAnsi"/>
          <w:b/>
          <w:bCs/>
          <w:lang w:val="fr-FR" w:eastAsia="ro-RO"/>
        </w:rPr>
        <w:t xml:space="preserve"> la </w:t>
      </w:r>
      <w:proofErr w:type="spellStart"/>
      <w:r w:rsidRPr="002632F9">
        <w:rPr>
          <w:rFonts w:asciiTheme="minorHAnsi" w:hAnsiTheme="minorHAnsi" w:cstheme="minorHAnsi"/>
          <w:b/>
          <w:bCs/>
          <w:lang w:val="fr-FR" w:eastAsia="ro-RO"/>
        </w:rPr>
        <w:t>schimbările</w:t>
      </w:r>
      <w:proofErr w:type="spellEnd"/>
      <w:r w:rsidRPr="002632F9">
        <w:rPr>
          <w:rFonts w:asciiTheme="minorHAnsi" w:hAnsiTheme="minorHAnsi" w:cstheme="minorHAnsi"/>
          <w:b/>
          <w:bCs/>
          <w:lang w:val="fr-FR" w:eastAsia="ro-RO"/>
        </w:rPr>
        <w:t xml:space="preserve"> </w:t>
      </w:r>
      <w:proofErr w:type="spellStart"/>
      <w:r w:rsidRPr="002632F9">
        <w:rPr>
          <w:rFonts w:asciiTheme="minorHAnsi" w:hAnsiTheme="minorHAnsi" w:cstheme="minorHAnsi"/>
          <w:b/>
          <w:bCs/>
          <w:lang w:val="fr-FR" w:eastAsia="ro-RO"/>
        </w:rPr>
        <w:t>climatice</w:t>
      </w:r>
      <w:proofErr w:type="spellEnd"/>
      <w:r w:rsidRPr="002632F9">
        <w:rPr>
          <w:rFonts w:asciiTheme="minorHAnsi" w:hAnsiTheme="minorHAnsi" w:cstheme="minorHAnsi"/>
          <w:b/>
          <w:bCs/>
          <w:lang w:val="fr-FR" w:eastAsia="ro-RO"/>
        </w:rPr>
        <w:t>.</w:t>
      </w:r>
    </w:p>
    <w:bookmarkEnd w:id="109"/>
    <w:p w14:paraId="7A45EEDE" w14:textId="010BF554" w:rsidR="002632F9" w:rsidRPr="002632F9" w:rsidRDefault="002632F9" w:rsidP="002632F9">
      <w:pPr>
        <w:autoSpaceDE w:val="0"/>
        <w:autoSpaceDN w:val="0"/>
        <w:adjustRightInd w:val="0"/>
        <w:jc w:val="both"/>
        <w:rPr>
          <w:rFonts w:eastAsia="Calibri" w:cstheme="minorHAnsi"/>
          <w:b/>
          <w:bCs/>
          <w:lang w:val="fr-FR" w:eastAsia="ro-RO"/>
        </w:rPr>
      </w:pPr>
      <w:proofErr w:type="spellStart"/>
      <w:r w:rsidRPr="002632F9">
        <w:rPr>
          <w:rFonts w:eastAsia="Calibri" w:cstheme="minorHAnsi"/>
          <w:b/>
          <w:bCs/>
          <w:lang w:val="fr-FR" w:eastAsia="ro-RO"/>
        </w:rPr>
        <w:t>Contributia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proiectului</w:t>
      </w:r>
      <w:proofErr w:type="spellEnd"/>
      <w:r w:rsidRPr="002632F9">
        <w:rPr>
          <w:rFonts w:eastAsia="Calibri" w:cstheme="minorHAnsi"/>
          <w:b/>
          <w:bCs/>
          <w:lang w:val="fr-FR" w:eastAsia="ro-RO"/>
        </w:rPr>
        <w:t xml:space="preserve"> la </w:t>
      </w:r>
      <w:proofErr w:type="spellStart"/>
      <w:r w:rsidRPr="002632F9">
        <w:rPr>
          <w:rFonts w:eastAsia="Calibri" w:cstheme="minorHAnsi"/>
          <w:b/>
          <w:bCs/>
          <w:lang w:val="fr-FR" w:eastAsia="ro-RO"/>
        </w:rPr>
        <w:t>protecția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dezvoltarea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biodiversității</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respectiv</w:t>
      </w:r>
      <w:proofErr w:type="spellEnd"/>
      <w:r w:rsidRPr="002632F9">
        <w:rPr>
          <w:rFonts w:eastAsia="Calibri" w:cstheme="minorHAnsi"/>
          <w:b/>
          <w:bCs/>
          <w:lang w:val="fr-FR" w:eastAsia="ro-RO"/>
        </w:rPr>
        <w:t xml:space="preserve"> </w:t>
      </w:r>
      <w:r w:rsidRPr="002632F9">
        <w:rPr>
          <w:rFonts w:eastAsia="Times New Roman" w:cstheme="minorHAnsi"/>
          <w:b/>
          <w:bCs/>
          <w:lang w:val="fr-FR"/>
        </w:rPr>
        <w:t xml:space="preserve">la </w:t>
      </w:r>
      <w:proofErr w:type="spellStart"/>
      <w:r w:rsidRPr="002632F9">
        <w:rPr>
          <w:rFonts w:eastAsia="Times New Roman" w:cstheme="minorHAnsi"/>
          <w:b/>
          <w:bCs/>
          <w:lang w:val="fr-FR"/>
        </w:rPr>
        <w:t>realizarea</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Obiectivului</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Specific</w:t>
      </w:r>
      <w:proofErr w:type="spellEnd"/>
      <w:r w:rsidRPr="002632F9">
        <w:rPr>
          <w:rFonts w:eastAsia="Times New Roman" w:cstheme="minorHAnsi"/>
          <w:b/>
          <w:bCs/>
          <w:lang w:val="fr-FR"/>
        </w:rPr>
        <w:t xml:space="preserve"> FEDR 2.7 </w:t>
      </w:r>
      <w:proofErr w:type="spellStart"/>
      <w:r w:rsidRPr="002632F9">
        <w:rPr>
          <w:rFonts w:eastAsia="Times New Roman" w:cstheme="minorHAnsi"/>
          <w:b/>
          <w:bCs/>
          <w:lang w:val="fr-FR"/>
        </w:rPr>
        <w:t>Intensificarea</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acțiunilor</w:t>
      </w:r>
      <w:proofErr w:type="spellEnd"/>
      <w:r w:rsidRPr="002632F9">
        <w:rPr>
          <w:rFonts w:eastAsia="Times New Roman" w:cstheme="minorHAnsi"/>
          <w:b/>
          <w:bCs/>
          <w:lang w:val="fr-FR"/>
        </w:rPr>
        <w:t xml:space="preserve"> de </w:t>
      </w:r>
      <w:proofErr w:type="spellStart"/>
      <w:r w:rsidRPr="002632F9">
        <w:rPr>
          <w:rFonts w:eastAsia="Times New Roman" w:cstheme="minorHAnsi"/>
          <w:b/>
          <w:bCs/>
          <w:lang w:val="fr-FR"/>
        </w:rPr>
        <w:t>protecție</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și</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conservare</w:t>
      </w:r>
      <w:proofErr w:type="spellEnd"/>
      <w:r w:rsidRPr="002632F9">
        <w:rPr>
          <w:rFonts w:eastAsia="Times New Roman" w:cstheme="minorHAnsi"/>
          <w:b/>
          <w:bCs/>
          <w:lang w:val="fr-FR"/>
        </w:rPr>
        <w:t xml:space="preserve"> a </w:t>
      </w:r>
      <w:proofErr w:type="spellStart"/>
      <w:r w:rsidRPr="002632F9">
        <w:rPr>
          <w:rFonts w:eastAsia="Times New Roman" w:cstheme="minorHAnsi"/>
          <w:b/>
          <w:bCs/>
          <w:lang w:val="fr-FR"/>
        </w:rPr>
        <w:t>naturii</w:t>
      </w:r>
      <w:proofErr w:type="spellEnd"/>
      <w:r w:rsidRPr="002632F9">
        <w:rPr>
          <w:rFonts w:eastAsia="Times New Roman" w:cstheme="minorHAnsi"/>
          <w:b/>
          <w:bCs/>
          <w:lang w:val="fr-FR"/>
        </w:rPr>
        <w:t xml:space="preserve">, a </w:t>
      </w:r>
      <w:proofErr w:type="spellStart"/>
      <w:r w:rsidRPr="002632F9">
        <w:rPr>
          <w:rFonts w:eastAsia="Times New Roman" w:cstheme="minorHAnsi"/>
          <w:b/>
          <w:bCs/>
          <w:lang w:val="fr-FR"/>
        </w:rPr>
        <w:t>biodiversității</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și</w:t>
      </w:r>
      <w:proofErr w:type="spellEnd"/>
      <w:r w:rsidRPr="002632F9">
        <w:rPr>
          <w:rFonts w:eastAsia="Times New Roman" w:cstheme="minorHAnsi"/>
          <w:b/>
          <w:bCs/>
          <w:lang w:val="fr-FR"/>
        </w:rPr>
        <w:t xml:space="preserve"> a </w:t>
      </w:r>
      <w:proofErr w:type="spellStart"/>
      <w:r w:rsidRPr="002632F9">
        <w:rPr>
          <w:rFonts w:eastAsia="Times New Roman" w:cstheme="minorHAnsi"/>
          <w:b/>
          <w:bCs/>
          <w:lang w:val="fr-FR"/>
        </w:rPr>
        <w:t>infrastructurii</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verzi</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inclusiv</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în</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zonele</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urbane</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precum</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și</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reducerea</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tuturor</w:t>
      </w:r>
      <w:proofErr w:type="spellEnd"/>
      <w:r w:rsidRPr="002632F9">
        <w:rPr>
          <w:rFonts w:eastAsia="Times New Roman" w:cstheme="minorHAnsi"/>
          <w:b/>
          <w:bCs/>
          <w:lang w:val="fr-FR"/>
        </w:rPr>
        <w:t xml:space="preserve"> </w:t>
      </w:r>
      <w:proofErr w:type="spellStart"/>
      <w:r w:rsidRPr="002632F9">
        <w:rPr>
          <w:rFonts w:eastAsia="Times New Roman" w:cstheme="minorHAnsi"/>
          <w:b/>
          <w:bCs/>
          <w:lang w:val="fr-FR"/>
        </w:rPr>
        <w:t>formelor</w:t>
      </w:r>
      <w:proofErr w:type="spellEnd"/>
      <w:r w:rsidRPr="002632F9">
        <w:rPr>
          <w:rFonts w:eastAsia="Times New Roman" w:cstheme="minorHAnsi"/>
          <w:b/>
          <w:bCs/>
          <w:lang w:val="fr-FR"/>
        </w:rPr>
        <w:t xml:space="preserve"> de </w:t>
      </w:r>
      <w:proofErr w:type="spellStart"/>
      <w:r w:rsidRPr="002632F9">
        <w:rPr>
          <w:rFonts w:eastAsia="Times New Roman" w:cstheme="minorHAnsi"/>
          <w:b/>
          <w:bCs/>
          <w:lang w:val="fr-FR"/>
        </w:rPr>
        <w:t>poluare</w:t>
      </w:r>
      <w:proofErr w:type="spellEnd"/>
      <w:r w:rsidRPr="002632F9">
        <w:rPr>
          <w:rFonts w:eastAsia="Times New Roman" w:cstheme="minorHAnsi"/>
          <w:b/>
          <w:bCs/>
          <w:lang w:val="fr-FR"/>
        </w:rPr>
        <w:t>,</w:t>
      </w:r>
      <w:r w:rsidRPr="002632F9">
        <w:rPr>
          <w:rFonts w:eastAsia="Calibri" w:cstheme="minorHAnsi"/>
          <w:b/>
          <w:bCs/>
          <w:lang w:val="fr-FR" w:eastAsia="ro-RO"/>
        </w:rPr>
        <w:t xml:space="preserve"> se va </w:t>
      </w:r>
      <w:proofErr w:type="spellStart"/>
      <w:r w:rsidRPr="002632F9">
        <w:rPr>
          <w:rFonts w:eastAsia="Calibri" w:cstheme="minorHAnsi"/>
          <w:b/>
          <w:bCs/>
          <w:lang w:val="fr-FR" w:eastAsia="ro-RO"/>
        </w:rPr>
        <w:t>detalia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în</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cererea</w:t>
      </w:r>
      <w:proofErr w:type="spellEnd"/>
      <w:r w:rsidRPr="002632F9">
        <w:rPr>
          <w:rFonts w:eastAsia="Calibri" w:cstheme="minorHAnsi"/>
          <w:b/>
          <w:bCs/>
          <w:lang w:val="fr-FR" w:eastAsia="ro-RO"/>
        </w:rPr>
        <w:t xml:space="preserve"> de </w:t>
      </w:r>
      <w:proofErr w:type="spellStart"/>
      <w:r w:rsidRPr="002632F9">
        <w:rPr>
          <w:rFonts w:eastAsia="Calibri" w:cstheme="minorHAnsi"/>
          <w:b/>
          <w:bCs/>
          <w:lang w:val="fr-FR" w:eastAsia="ro-RO"/>
        </w:rPr>
        <w:t>finanțare</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fundamentat</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pe</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documentația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tehnică</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inclusiv</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î</w:t>
      </w:r>
      <w:r w:rsidRPr="002632F9">
        <w:rPr>
          <w:rFonts w:eastAsia="Calibri" w:cstheme="minorHAnsi"/>
          <w:b/>
          <w:bCs/>
          <w:lang w:val="fr-FR" w:eastAsia="ro-RO"/>
        </w:rPr>
        <w:t>n</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cadrul</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studiilor</w:t>
      </w:r>
      <w:proofErr w:type="spellEnd"/>
      <w:r w:rsidRPr="002632F9">
        <w:rPr>
          <w:rFonts w:eastAsia="Calibri" w:cstheme="minorHAnsi"/>
          <w:b/>
          <w:bCs/>
          <w:lang w:val="fr-FR" w:eastAsia="ro-RO"/>
        </w:rPr>
        <w:t xml:space="preserve"> care </w:t>
      </w:r>
      <w:proofErr w:type="gramStart"/>
      <w:r w:rsidRPr="002632F9">
        <w:rPr>
          <w:rFonts w:eastAsia="Calibri" w:cstheme="minorHAnsi"/>
          <w:b/>
          <w:bCs/>
          <w:lang w:val="fr-FR" w:eastAsia="ro-RO"/>
        </w:rPr>
        <w:t>au stat</w:t>
      </w:r>
      <w:proofErr w:type="gramEnd"/>
      <w:r w:rsidRPr="002632F9">
        <w:rPr>
          <w:rFonts w:eastAsia="Calibri" w:cstheme="minorHAnsi"/>
          <w:b/>
          <w:bCs/>
          <w:lang w:val="fr-FR" w:eastAsia="ro-RO"/>
        </w:rPr>
        <w:t xml:space="preserve"> la </w:t>
      </w:r>
      <w:proofErr w:type="spellStart"/>
      <w:r w:rsidRPr="002632F9">
        <w:rPr>
          <w:rFonts w:eastAsia="Calibri" w:cstheme="minorHAnsi"/>
          <w:b/>
          <w:bCs/>
          <w:lang w:val="fr-FR" w:eastAsia="ro-RO"/>
        </w:rPr>
        <w:t>baza</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elaborării</w:t>
      </w:r>
      <w:proofErr w:type="spellEnd"/>
      <w:r w:rsidRPr="002632F9">
        <w:rPr>
          <w:rFonts w:eastAsia="Calibri" w:cstheme="minorHAnsi"/>
          <w:b/>
          <w:bCs/>
          <w:lang w:val="fr-FR" w:eastAsia="ro-RO"/>
        </w:rPr>
        <w:t xml:space="preserve"> </w:t>
      </w:r>
      <w:proofErr w:type="spellStart"/>
      <w:r w:rsidRPr="002632F9">
        <w:rPr>
          <w:rFonts w:eastAsia="Calibri" w:cstheme="minorHAnsi"/>
          <w:b/>
          <w:bCs/>
          <w:lang w:val="fr-FR" w:eastAsia="ro-RO"/>
        </w:rPr>
        <w:t>acesteia</w:t>
      </w:r>
      <w:proofErr w:type="spellEnd"/>
      <w:r w:rsidRPr="002632F9">
        <w:rPr>
          <w:rFonts w:eastAsia="Calibri" w:cstheme="minorHAnsi"/>
          <w:b/>
          <w:bCs/>
          <w:lang w:val="fr-FR" w:eastAsia="ro-RO"/>
        </w:rPr>
        <w:t>.</w:t>
      </w:r>
    </w:p>
    <w:p w14:paraId="3D4CC7B0" w14:textId="77777777" w:rsidR="00AD1532" w:rsidRDefault="00AD1532" w:rsidP="00AD1532">
      <w:pPr>
        <w:suppressAutoHyphens/>
        <w:autoSpaceDN w:val="0"/>
        <w:contextualSpacing/>
        <w:jc w:val="both"/>
        <w:textAlignment w:val="baseline"/>
        <w:rPr>
          <w:rFonts w:eastAsia="Times New Roman"/>
          <w:b/>
          <w:iCs/>
          <w:lang w:val="fr-FR"/>
        </w:rPr>
      </w:pPr>
    </w:p>
    <w:p w14:paraId="45958EAB" w14:textId="501549E8" w:rsidR="00AD1532" w:rsidRDefault="00AD1532" w:rsidP="00AD1532">
      <w:pPr>
        <w:pStyle w:val="ListParagraph"/>
        <w:ind w:left="0"/>
        <w:jc w:val="both"/>
        <w:rPr>
          <w:lang w:val="ro-RO"/>
        </w:rPr>
      </w:pPr>
      <w:proofErr w:type="spellStart"/>
      <w:r>
        <w:rPr>
          <w:rFonts w:asciiTheme="minorHAnsi" w:hAnsiTheme="minorHAnsi" w:cstheme="minorHAnsi"/>
          <w:lang w:val="en-US"/>
        </w:rPr>
        <w:t>Notă</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Recomandări</w:t>
      </w:r>
      <w:proofErr w:type="spellEnd"/>
      <w:r>
        <w:rPr>
          <w:rFonts w:asciiTheme="minorHAnsi" w:hAnsiTheme="minorHAnsi" w:cstheme="minorHAnsi"/>
          <w:lang w:val="en-US"/>
        </w:rPr>
        <w:t xml:space="preserve"> cu </w:t>
      </w:r>
      <w:proofErr w:type="spellStart"/>
      <w:r>
        <w:rPr>
          <w:rFonts w:asciiTheme="minorHAnsi" w:hAnsiTheme="minorHAnsi" w:cstheme="minorHAnsi"/>
          <w:lang w:val="en-US"/>
        </w:rPr>
        <w:t>privire</w:t>
      </w:r>
      <w:proofErr w:type="spellEnd"/>
      <w:r>
        <w:rPr>
          <w:rFonts w:asciiTheme="minorHAnsi" w:hAnsiTheme="minorHAnsi" w:cstheme="minorHAnsi"/>
          <w:lang w:val="en-US"/>
        </w:rPr>
        <w:t xml:space="preserve"> la </w:t>
      </w:r>
      <w:proofErr w:type="spellStart"/>
      <w:r>
        <w:rPr>
          <w:rFonts w:asciiTheme="minorHAnsi" w:hAnsiTheme="minorHAnsi" w:cstheme="minorHAnsi"/>
          <w:lang w:val="en-US"/>
        </w:rPr>
        <w:t>standardele</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pentru</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vegetația</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plantată</w:t>
      </w:r>
      <w:proofErr w:type="spellEnd"/>
      <w:r>
        <w:rPr>
          <w:rFonts w:asciiTheme="minorHAnsi" w:hAnsiTheme="minorHAnsi" w:cstheme="minorHAnsi"/>
          <w:lang w:val="en-US"/>
        </w:rPr>
        <w:t xml:space="preserve"> au </w:t>
      </w:r>
      <w:proofErr w:type="spellStart"/>
      <w:r>
        <w:rPr>
          <w:rFonts w:asciiTheme="minorHAnsi" w:hAnsiTheme="minorHAnsi" w:cstheme="minorHAnsi"/>
          <w:lang w:val="en-US"/>
        </w:rPr>
        <w:t>fost</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incluse</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Anexa</w:t>
      </w:r>
      <w:proofErr w:type="spellEnd"/>
      <w:r>
        <w:rPr>
          <w:rFonts w:asciiTheme="minorHAnsi" w:hAnsiTheme="minorHAnsi" w:cstheme="minorHAnsi"/>
          <w:lang w:val="en-US"/>
        </w:rPr>
        <w:t xml:space="preserve"> 25 la </w:t>
      </w:r>
      <w:proofErr w:type="spellStart"/>
      <w:r>
        <w:rPr>
          <w:rFonts w:asciiTheme="minorHAnsi" w:hAnsiTheme="minorHAnsi" w:cstheme="minorHAnsi"/>
          <w:lang w:val="en-US"/>
        </w:rPr>
        <w:t>prezentul</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Ghid</w:t>
      </w:r>
      <w:proofErr w:type="spellEnd"/>
      <w:r>
        <w:rPr>
          <w:rFonts w:asciiTheme="minorHAnsi" w:hAnsiTheme="minorHAnsi" w:cstheme="minorHAnsi"/>
          <w:lang w:val="en-US"/>
        </w:rPr>
        <w:t>.</w:t>
      </w:r>
    </w:p>
    <w:p w14:paraId="1588896E" w14:textId="6A2A27AD" w:rsidR="000F37FF" w:rsidRPr="001213C3" w:rsidRDefault="000F37FF" w:rsidP="001213C3">
      <w:pPr>
        <w:suppressAutoHyphens/>
        <w:autoSpaceDN w:val="0"/>
        <w:contextualSpacing/>
        <w:jc w:val="both"/>
        <w:textAlignment w:val="baseline"/>
        <w:rPr>
          <w:rFonts w:asciiTheme="minorHAnsi" w:eastAsia="Times New Roman" w:hAnsiTheme="minorHAnsi" w:cstheme="minorHAnsi"/>
          <w:b/>
          <w:iCs/>
          <w:lang w:val="fr-FR"/>
        </w:rPr>
      </w:pPr>
    </w:p>
    <w:p w14:paraId="1FC8A0AB" w14:textId="5BC13B19" w:rsidR="00AE648D" w:rsidRPr="00AD1532" w:rsidRDefault="00A14214" w:rsidP="00AD1532">
      <w:pPr>
        <w:pStyle w:val="Heading3"/>
        <w:spacing w:before="0"/>
        <w:ind w:left="0"/>
        <w:rPr>
          <w:rFonts w:asciiTheme="minorHAnsi" w:hAnsiTheme="minorHAnsi" w:cstheme="minorHAnsi"/>
          <w:i w:val="0"/>
          <w:iCs/>
          <w:sz w:val="22"/>
          <w:szCs w:val="22"/>
          <w:lang w:val="fr-FR"/>
        </w:rPr>
      </w:pPr>
      <w:bookmarkStart w:id="110" w:name="_Toc188964873"/>
      <w:bookmarkStart w:id="111" w:name="_Toc99376151"/>
      <w:r w:rsidRPr="001213C3">
        <w:rPr>
          <w:rFonts w:asciiTheme="minorHAnsi" w:hAnsiTheme="minorHAnsi" w:cstheme="minorHAnsi"/>
          <w:i w:val="0"/>
          <w:iCs/>
          <w:sz w:val="22"/>
          <w:szCs w:val="22"/>
          <w:lang w:val="fr-FR"/>
        </w:rPr>
        <w:t xml:space="preserve">5.2.3 </w:t>
      </w:r>
      <w:proofErr w:type="spellStart"/>
      <w:r w:rsidR="00E211D8" w:rsidRPr="001213C3">
        <w:rPr>
          <w:rFonts w:asciiTheme="minorHAnsi" w:hAnsiTheme="minorHAnsi" w:cstheme="minorHAnsi"/>
          <w:i w:val="0"/>
          <w:iCs/>
          <w:sz w:val="22"/>
          <w:szCs w:val="22"/>
          <w:lang w:val="fr-FR"/>
        </w:rPr>
        <w:t>Activitatea</w:t>
      </w:r>
      <w:proofErr w:type="spellEnd"/>
      <w:r w:rsidR="00E211D8" w:rsidRPr="001213C3">
        <w:rPr>
          <w:rFonts w:asciiTheme="minorHAnsi" w:hAnsiTheme="minorHAnsi" w:cstheme="minorHAnsi"/>
          <w:i w:val="0"/>
          <w:iCs/>
          <w:sz w:val="22"/>
          <w:szCs w:val="22"/>
          <w:lang w:val="fr-FR"/>
        </w:rPr>
        <w:t xml:space="preserve"> de </w:t>
      </w:r>
      <w:proofErr w:type="spellStart"/>
      <w:r w:rsidR="00E211D8" w:rsidRPr="001213C3">
        <w:rPr>
          <w:rFonts w:asciiTheme="minorHAnsi" w:hAnsiTheme="minorHAnsi" w:cstheme="minorHAnsi"/>
          <w:i w:val="0"/>
          <w:iCs/>
          <w:sz w:val="22"/>
          <w:szCs w:val="22"/>
          <w:lang w:val="fr-FR"/>
        </w:rPr>
        <w:t>bază</w:t>
      </w:r>
      <w:bookmarkEnd w:id="110"/>
      <w:proofErr w:type="spellEnd"/>
      <w:r w:rsidR="00AE648D" w:rsidRPr="001213C3">
        <w:rPr>
          <w:rFonts w:asciiTheme="minorHAnsi" w:hAnsiTheme="minorHAnsi" w:cstheme="minorHAnsi"/>
          <w:i w:val="0"/>
          <w:iCs/>
          <w:sz w:val="22"/>
          <w:szCs w:val="22"/>
          <w:lang w:val="fr-FR"/>
        </w:rPr>
        <w:t xml:space="preserve"> </w:t>
      </w:r>
    </w:p>
    <w:p w14:paraId="2B66F302" w14:textId="39660D74" w:rsidR="00AE648D" w:rsidRPr="001213C3" w:rsidRDefault="00AE648D" w:rsidP="001213C3">
      <w:pPr>
        <w:jc w:val="both"/>
        <w:rPr>
          <w:rFonts w:asciiTheme="minorHAnsi" w:hAnsiTheme="minorHAnsi" w:cstheme="minorHAnsi"/>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definiția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lang w:val="fr-FR"/>
        </w:rPr>
        <w:t>menționată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1.3 la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acțiunile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sprijinite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5.2.2. </w:t>
      </w:r>
      <w:proofErr w:type="spellStart"/>
      <w:r w:rsidRPr="001213C3">
        <w:rPr>
          <w:rFonts w:asciiTheme="minorHAnsi" w:hAnsiTheme="minorHAnsi" w:cstheme="minorHAnsi"/>
        </w:rPr>
        <w:t>Activități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eligibile</w:t>
      </w:r>
      <w:proofErr w:type="spellEnd"/>
      <w:r w:rsidR="004A3659" w:rsidRPr="001213C3">
        <w:rPr>
          <w:rFonts w:asciiTheme="minorHAnsi" w:hAnsiTheme="minorHAnsi" w:cstheme="minorHAnsi"/>
        </w:rPr>
        <w:t>.</w:t>
      </w:r>
    </w:p>
    <w:p w14:paraId="3431914E" w14:textId="77777777" w:rsidR="00AE648D" w:rsidRPr="001213C3" w:rsidRDefault="00AE648D" w:rsidP="001213C3">
      <w:pPr>
        <w:jc w:val="both"/>
        <w:rPr>
          <w:rFonts w:asciiTheme="minorHAnsi" w:hAnsiTheme="minorHAnsi" w:cstheme="minorHAnsi"/>
          <w:b/>
          <w:bCs/>
          <w:color w:val="FF0000"/>
        </w:rPr>
      </w:pPr>
    </w:p>
    <w:p w14:paraId="17C86AAA" w14:textId="19664D90" w:rsidR="004455EE" w:rsidRPr="001213C3" w:rsidRDefault="00E211D8" w:rsidP="001213C3">
      <w:pPr>
        <w:pStyle w:val="Heading3"/>
        <w:numPr>
          <w:ilvl w:val="2"/>
          <w:numId w:val="88"/>
        </w:numPr>
        <w:spacing w:before="0"/>
        <w:rPr>
          <w:rFonts w:asciiTheme="minorHAnsi" w:hAnsiTheme="minorHAnsi" w:cstheme="minorHAnsi"/>
          <w:i w:val="0"/>
          <w:sz w:val="22"/>
          <w:szCs w:val="22"/>
        </w:rPr>
      </w:pPr>
      <w:bookmarkStart w:id="112" w:name="_Toc188964874"/>
      <w:proofErr w:type="spellStart"/>
      <w:r w:rsidRPr="001213C3">
        <w:rPr>
          <w:rFonts w:asciiTheme="minorHAnsi" w:hAnsiTheme="minorHAnsi" w:cstheme="minorHAnsi"/>
          <w:i w:val="0"/>
          <w:sz w:val="22"/>
          <w:szCs w:val="22"/>
        </w:rPr>
        <w:lastRenderedPageBreak/>
        <w:t>Activităţi</w:t>
      </w:r>
      <w:proofErr w:type="spellEnd"/>
      <w:r w:rsidR="00E10AEC" w:rsidRPr="001213C3">
        <w:rPr>
          <w:rFonts w:asciiTheme="minorHAnsi" w:hAnsiTheme="minorHAnsi" w:cstheme="minorHAnsi"/>
          <w:i w:val="0"/>
          <w:sz w:val="22"/>
          <w:szCs w:val="22"/>
        </w:rPr>
        <w:t>/proiecte</w:t>
      </w:r>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neeligibile</w:t>
      </w:r>
      <w:bookmarkEnd w:id="112"/>
      <w:proofErr w:type="spellEnd"/>
      <w:r w:rsidR="0020173D" w:rsidRPr="001213C3">
        <w:rPr>
          <w:rFonts w:asciiTheme="minorHAnsi" w:hAnsiTheme="minorHAnsi" w:cstheme="minorHAnsi"/>
          <w:i w:val="0"/>
          <w:sz w:val="22"/>
          <w:szCs w:val="22"/>
        </w:rPr>
        <w:t xml:space="preserve"> </w:t>
      </w:r>
    </w:p>
    <w:p w14:paraId="68033708" w14:textId="77777777" w:rsidR="005205A5" w:rsidRPr="001213C3" w:rsidRDefault="005205A5" w:rsidP="001213C3">
      <w:pPr>
        <w:numPr>
          <w:ilvl w:val="0"/>
          <w:numId w:val="22"/>
        </w:numPr>
        <w:contextualSpacing/>
        <w:jc w:val="both"/>
        <w:rPr>
          <w:rFonts w:asciiTheme="minorHAnsi" w:hAnsiTheme="minorHAnsi" w:cstheme="minorHAnsi"/>
          <w:kern w:val="2"/>
          <w:lang w:eastAsia="en-US"/>
          <w14:ligatures w14:val="standardContextual"/>
        </w:rPr>
      </w:pPr>
      <w:proofErr w:type="spellStart"/>
      <w:r w:rsidRPr="001213C3">
        <w:rPr>
          <w:rFonts w:asciiTheme="minorHAnsi" w:hAnsiTheme="minorHAnsi" w:cstheme="minorHAnsi"/>
          <w:kern w:val="2"/>
          <w:lang w:eastAsia="en-US"/>
          <w14:ligatures w14:val="standardContextual"/>
        </w:rPr>
        <w:t>proiectele</w:t>
      </w:r>
      <w:proofErr w:type="spellEnd"/>
      <w:r w:rsidRPr="001213C3">
        <w:rPr>
          <w:rFonts w:asciiTheme="minorHAnsi" w:hAnsiTheme="minorHAnsi" w:cstheme="minorHAnsi"/>
          <w:kern w:val="2"/>
          <w:lang w:eastAsia="en-US"/>
          <w14:ligatures w14:val="standardContextual"/>
        </w:rPr>
        <w:t xml:space="preserve"> care </w:t>
      </w:r>
      <w:proofErr w:type="spellStart"/>
      <w:r w:rsidRPr="001213C3">
        <w:rPr>
          <w:rFonts w:asciiTheme="minorHAnsi" w:hAnsiTheme="minorHAnsi" w:cstheme="minorHAnsi"/>
          <w:kern w:val="2"/>
          <w:lang w:eastAsia="en-US"/>
          <w14:ligatures w14:val="standardContextual"/>
        </w:rPr>
        <w:t>propun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intervenții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asupra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terenurilor</w:t>
      </w:r>
      <w:proofErr w:type="spellEnd"/>
      <w:r w:rsidRPr="001213C3">
        <w:rPr>
          <w:rFonts w:asciiTheme="minorHAnsi" w:hAnsiTheme="minorHAnsi" w:cstheme="minorHAnsi"/>
          <w:kern w:val="2"/>
          <w:lang w:eastAsia="en-US"/>
          <w14:ligatures w14:val="standardContextual"/>
        </w:rPr>
        <w:t xml:space="preserve"> situate in UAT-</w:t>
      </w:r>
      <w:proofErr w:type="spellStart"/>
      <w:r w:rsidRPr="001213C3">
        <w:rPr>
          <w:rFonts w:asciiTheme="minorHAnsi" w:hAnsiTheme="minorHAnsi" w:cstheme="minorHAnsi"/>
          <w:kern w:val="2"/>
          <w:lang w:eastAsia="en-US"/>
          <w14:ligatures w14:val="standardContextual"/>
        </w:rPr>
        <w:t>uri</w:t>
      </w:r>
      <w:proofErr w:type="spellEnd"/>
      <w:r w:rsidRPr="001213C3">
        <w:rPr>
          <w:rFonts w:asciiTheme="minorHAnsi" w:hAnsiTheme="minorHAnsi" w:cstheme="minorHAnsi"/>
          <w:kern w:val="2"/>
          <w:lang w:eastAsia="en-US"/>
          <w14:ligatures w14:val="standardContextual"/>
        </w:rPr>
        <w:t xml:space="preserve"> din </w:t>
      </w:r>
      <w:proofErr w:type="spellStart"/>
      <w:r w:rsidRPr="001213C3">
        <w:rPr>
          <w:rFonts w:asciiTheme="minorHAnsi" w:hAnsiTheme="minorHAnsi" w:cstheme="minorHAnsi"/>
          <w:kern w:val="2"/>
          <w:lang w:eastAsia="en-US"/>
          <w14:ligatures w14:val="standardContextual"/>
        </w:rPr>
        <w:t>mediul</w:t>
      </w:r>
      <w:proofErr w:type="spellEnd"/>
      <w:r w:rsidRPr="001213C3">
        <w:rPr>
          <w:rFonts w:asciiTheme="minorHAnsi" w:hAnsiTheme="minorHAnsi" w:cstheme="minorHAnsi"/>
          <w:kern w:val="2"/>
          <w:lang w:eastAsia="en-US"/>
          <w14:ligatures w14:val="standardContextual"/>
        </w:rPr>
        <w:t xml:space="preserve"> rural;</w:t>
      </w:r>
    </w:p>
    <w:p w14:paraId="5E632B69" w14:textId="77777777" w:rsidR="005205A5" w:rsidRPr="001213C3" w:rsidRDefault="005205A5" w:rsidP="001213C3">
      <w:pPr>
        <w:numPr>
          <w:ilvl w:val="0"/>
          <w:numId w:val="22"/>
        </w:numPr>
        <w:contextualSpacing/>
        <w:jc w:val="both"/>
        <w:rPr>
          <w:rFonts w:asciiTheme="minorHAnsi" w:hAnsiTheme="minorHAnsi" w:cstheme="minorHAnsi"/>
          <w:kern w:val="2"/>
          <w:lang w:eastAsia="en-US"/>
          <w14:ligatures w14:val="standardContextual"/>
        </w:rPr>
      </w:pPr>
      <w:proofErr w:type="spellStart"/>
      <w:r w:rsidRPr="001213C3">
        <w:rPr>
          <w:rFonts w:asciiTheme="minorHAnsi" w:hAnsiTheme="minorHAnsi" w:cstheme="minorHAnsi"/>
          <w:kern w:val="2"/>
          <w:lang w:eastAsia="en-US"/>
          <w14:ligatures w14:val="standardContextual"/>
        </w:rPr>
        <w:t>proiectele</w:t>
      </w:r>
      <w:proofErr w:type="spellEnd"/>
      <w:r w:rsidRPr="001213C3">
        <w:rPr>
          <w:rFonts w:asciiTheme="minorHAnsi" w:hAnsiTheme="minorHAnsi" w:cstheme="minorHAnsi"/>
          <w:kern w:val="2"/>
          <w:lang w:eastAsia="en-US"/>
          <w14:ligatures w14:val="standardContextual"/>
        </w:rPr>
        <w:t xml:space="preserve"> care </w:t>
      </w:r>
      <w:proofErr w:type="spellStart"/>
      <w:r w:rsidRPr="001213C3">
        <w:rPr>
          <w:rFonts w:asciiTheme="minorHAnsi" w:hAnsiTheme="minorHAnsi" w:cstheme="minorHAnsi"/>
          <w:kern w:val="2"/>
          <w:lang w:eastAsia="en-US"/>
          <w14:ligatures w14:val="standardContextual"/>
        </w:rPr>
        <w:t>propun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intervenții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asupra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terenurilor</w:t>
      </w:r>
      <w:proofErr w:type="spellEnd"/>
      <w:r w:rsidRPr="001213C3">
        <w:rPr>
          <w:rFonts w:asciiTheme="minorHAnsi" w:hAnsiTheme="minorHAnsi" w:cstheme="minorHAnsi"/>
          <w:kern w:val="2"/>
          <w:lang w:eastAsia="en-US"/>
          <w14:ligatures w14:val="standardContextual"/>
        </w:rPr>
        <w:t xml:space="preserve"> situate </w:t>
      </w:r>
      <w:proofErr w:type="spellStart"/>
      <w:r w:rsidRPr="001213C3">
        <w:rPr>
          <w:rFonts w:asciiTheme="minorHAnsi" w:hAnsiTheme="minorHAnsi" w:cstheme="minorHAnsi"/>
          <w:kern w:val="2"/>
          <w:lang w:eastAsia="en-US"/>
          <w14:ligatures w14:val="standardContextual"/>
        </w:rPr>
        <w:t>în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extravilan</w:t>
      </w:r>
      <w:proofErr w:type="spellEnd"/>
      <w:r w:rsidRPr="001213C3">
        <w:rPr>
          <w:rFonts w:asciiTheme="minorHAnsi" w:hAnsiTheme="minorHAnsi" w:cstheme="minorHAnsi"/>
          <w:kern w:val="2"/>
          <w:lang w:eastAsia="en-US"/>
          <w14:ligatures w14:val="standardContextual"/>
        </w:rPr>
        <w:t xml:space="preserve">; </w:t>
      </w:r>
    </w:p>
    <w:p w14:paraId="1D853E80" w14:textId="77777777" w:rsidR="005205A5" w:rsidRPr="001213C3" w:rsidRDefault="005205A5" w:rsidP="001213C3">
      <w:pPr>
        <w:numPr>
          <w:ilvl w:val="0"/>
          <w:numId w:val="22"/>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kern w:val="2"/>
          <w:lang w:val="fr-FR" w:eastAsia="en-US"/>
          <w14:ligatures w14:val="standardContextual"/>
        </w:rPr>
        <w:t>proiectele</w:t>
      </w:r>
      <w:proofErr w:type="spellEnd"/>
      <w:proofErr w:type="gramEnd"/>
      <w:r w:rsidRPr="001213C3">
        <w:rPr>
          <w:rFonts w:asciiTheme="minorHAnsi" w:hAnsiTheme="minorHAnsi" w:cstheme="minorHAnsi"/>
          <w:kern w:val="2"/>
          <w:lang w:val="fr-FR" w:eastAsia="en-US"/>
          <w14:ligatures w14:val="standardContextual"/>
        </w:rPr>
        <w:t xml:space="preserve"> care </w:t>
      </w:r>
      <w:proofErr w:type="spellStart"/>
      <w:r w:rsidRPr="001213C3">
        <w:rPr>
          <w:rFonts w:asciiTheme="minorHAnsi" w:hAnsiTheme="minorHAnsi" w:cstheme="minorHAnsi"/>
          <w:kern w:val="2"/>
          <w:lang w:val="fr-FR" w:eastAsia="en-US"/>
          <w14:ligatures w14:val="standardContextual"/>
        </w:rPr>
        <w:t>intră</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sub</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incidența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ajutorului</w:t>
      </w:r>
      <w:proofErr w:type="spellEnd"/>
      <w:r w:rsidRPr="001213C3">
        <w:rPr>
          <w:rFonts w:asciiTheme="minorHAnsi" w:hAnsiTheme="minorHAnsi" w:cstheme="minorHAnsi"/>
          <w:kern w:val="2"/>
          <w:lang w:val="fr-FR" w:eastAsia="en-US"/>
          <w14:ligatures w14:val="standardContextual"/>
        </w:rPr>
        <w:t xml:space="preserve"> de stat; </w:t>
      </w:r>
    </w:p>
    <w:p w14:paraId="1BBB88CC" w14:textId="77777777" w:rsidR="005205A5" w:rsidRPr="001213C3" w:rsidRDefault="005205A5" w:rsidP="001213C3">
      <w:pPr>
        <w:numPr>
          <w:ilvl w:val="0"/>
          <w:numId w:val="22"/>
        </w:numPr>
        <w:contextualSpacing/>
        <w:jc w:val="both"/>
        <w:rPr>
          <w:rFonts w:asciiTheme="minorHAnsi" w:hAnsiTheme="minorHAnsi" w:cstheme="minorHAnsi"/>
          <w:kern w:val="2"/>
          <w:lang w:eastAsia="en-US"/>
          <w14:ligatures w14:val="standardContextual"/>
        </w:rPr>
      </w:pPr>
      <w:proofErr w:type="spellStart"/>
      <w:r w:rsidRPr="001213C3">
        <w:rPr>
          <w:rFonts w:asciiTheme="minorHAnsi" w:hAnsiTheme="minorHAnsi" w:cstheme="minorHAnsi"/>
          <w:kern w:val="2"/>
          <w:lang w:eastAsia="en-US"/>
          <w14:ligatures w14:val="standardContextual"/>
        </w:rPr>
        <w:t>proiectele</w:t>
      </w:r>
      <w:proofErr w:type="spellEnd"/>
      <w:r w:rsidRPr="001213C3">
        <w:rPr>
          <w:rFonts w:asciiTheme="minorHAnsi" w:hAnsiTheme="minorHAnsi" w:cstheme="minorHAnsi"/>
          <w:kern w:val="2"/>
          <w:lang w:eastAsia="en-US"/>
          <w14:ligatures w14:val="standardContextual"/>
        </w:rPr>
        <w:t xml:space="preserve"> care </w:t>
      </w:r>
      <w:proofErr w:type="spellStart"/>
      <w:r w:rsidRPr="001213C3">
        <w:rPr>
          <w:rFonts w:asciiTheme="minorHAnsi" w:hAnsiTheme="minorHAnsi" w:cstheme="minorHAnsi"/>
          <w:kern w:val="2"/>
          <w:lang w:eastAsia="en-US"/>
          <w14:ligatures w14:val="standardContextual"/>
        </w:rPr>
        <w:t>propun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lucrări</w:t>
      </w:r>
      <w:proofErr w:type="spellEnd"/>
      <w:r w:rsidRPr="001213C3">
        <w:rPr>
          <w:rFonts w:asciiTheme="minorHAnsi" w:hAnsiTheme="minorHAnsi" w:cstheme="minorHAnsi"/>
          <w:kern w:val="2"/>
          <w:lang w:eastAsia="en-US"/>
          <w14:ligatures w14:val="standardContextual"/>
        </w:rPr>
        <w:t xml:space="preserve"> de </w:t>
      </w:r>
      <w:proofErr w:type="spellStart"/>
      <w:r w:rsidRPr="001213C3">
        <w:rPr>
          <w:rFonts w:asciiTheme="minorHAnsi" w:hAnsiTheme="minorHAnsi" w:cstheme="minorHAnsi"/>
          <w:kern w:val="2"/>
          <w:lang w:eastAsia="en-US"/>
          <w14:ligatures w14:val="standardContextual"/>
        </w:rPr>
        <w:t>decontaminare</w:t>
      </w:r>
      <w:proofErr w:type="spellEnd"/>
      <w:r w:rsidRPr="001213C3">
        <w:rPr>
          <w:rFonts w:asciiTheme="minorHAnsi" w:hAnsiTheme="minorHAnsi" w:cstheme="minorHAnsi"/>
          <w:kern w:val="2"/>
          <w:lang w:eastAsia="en-US"/>
          <w14:ligatures w14:val="standardContextual"/>
        </w:rPr>
        <w:t xml:space="preserve"> a </w:t>
      </w:r>
      <w:proofErr w:type="spellStart"/>
      <w:r w:rsidRPr="001213C3">
        <w:rPr>
          <w:rFonts w:asciiTheme="minorHAnsi" w:hAnsiTheme="minorHAnsi" w:cstheme="minorHAnsi"/>
          <w:kern w:val="2"/>
          <w:lang w:eastAsia="en-US"/>
          <w14:ligatures w14:val="standardContextual"/>
        </w:rPr>
        <w:t>siturilor</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poluate</w:t>
      </w:r>
      <w:proofErr w:type="spellEnd"/>
      <w:r w:rsidRPr="001213C3">
        <w:rPr>
          <w:rFonts w:asciiTheme="minorHAnsi" w:hAnsiTheme="minorHAnsi" w:cstheme="minorHAnsi"/>
          <w:kern w:val="2"/>
          <w:lang w:eastAsia="en-US"/>
          <w14:ligatures w14:val="standardContextual"/>
        </w:rPr>
        <w:t xml:space="preserve">; </w:t>
      </w:r>
    </w:p>
    <w:p w14:paraId="047BBADA" w14:textId="77777777" w:rsidR="005205A5" w:rsidRPr="001213C3" w:rsidRDefault="005205A5" w:rsidP="001213C3">
      <w:pPr>
        <w:numPr>
          <w:ilvl w:val="0"/>
          <w:numId w:val="22"/>
        </w:numPr>
        <w:contextualSpacing/>
        <w:jc w:val="both"/>
        <w:rPr>
          <w:rFonts w:asciiTheme="minorHAnsi" w:hAnsiTheme="minorHAnsi" w:cstheme="minorHAnsi"/>
          <w:kern w:val="2"/>
          <w:lang w:eastAsia="en-US"/>
          <w14:ligatures w14:val="standardContextual"/>
        </w:rPr>
      </w:pPr>
      <w:proofErr w:type="spellStart"/>
      <w:r w:rsidRPr="001213C3">
        <w:rPr>
          <w:rFonts w:asciiTheme="minorHAnsi" w:hAnsiTheme="minorHAnsi" w:cstheme="minorHAnsi"/>
          <w:kern w:val="2"/>
          <w:lang w:eastAsia="en-US"/>
          <w14:ligatures w14:val="standardContextual"/>
        </w:rPr>
        <w:t>proiectele</w:t>
      </w:r>
      <w:proofErr w:type="spellEnd"/>
      <w:r w:rsidRPr="001213C3">
        <w:rPr>
          <w:rFonts w:asciiTheme="minorHAnsi" w:hAnsiTheme="minorHAnsi" w:cstheme="minorHAnsi"/>
          <w:kern w:val="2"/>
          <w:lang w:eastAsia="en-US"/>
          <w14:ligatures w14:val="standardContextual"/>
        </w:rPr>
        <w:t xml:space="preserve"> care </w:t>
      </w:r>
      <w:proofErr w:type="spellStart"/>
      <w:r w:rsidRPr="001213C3">
        <w:rPr>
          <w:rFonts w:asciiTheme="minorHAnsi" w:hAnsiTheme="minorHAnsi" w:cstheme="minorHAnsi"/>
          <w:kern w:val="2"/>
          <w:lang w:eastAsia="en-US"/>
          <w14:ligatures w14:val="standardContextual"/>
        </w:rPr>
        <w:t>propun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activități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realizate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în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vederea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desfășurării</w:t>
      </w:r>
      <w:proofErr w:type="spellEnd"/>
      <w:r w:rsidRPr="001213C3">
        <w:rPr>
          <w:rFonts w:asciiTheme="minorHAnsi" w:hAnsiTheme="minorHAnsi" w:cstheme="minorHAnsi"/>
          <w:kern w:val="2"/>
          <w:lang w:eastAsia="en-US"/>
          <w14:ligatures w14:val="standardContextual"/>
        </w:rPr>
        <w:t xml:space="preserve"> de </w:t>
      </w:r>
      <w:proofErr w:type="spellStart"/>
      <w:r w:rsidRPr="001213C3">
        <w:rPr>
          <w:rFonts w:asciiTheme="minorHAnsi" w:hAnsiTheme="minorHAnsi" w:cstheme="minorHAnsi"/>
          <w:kern w:val="2"/>
          <w:lang w:eastAsia="en-US"/>
          <w14:ligatures w14:val="standardContextual"/>
        </w:rPr>
        <w:t>activități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economice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în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scopul</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obținerii</w:t>
      </w:r>
      <w:proofErr w:type="spellEnd"/>
      <w:r w:rsidRPr="001213C3">
        <w:rPr>
          <w:rFonts w:asciiTheme="minorHAnsi" w:hAnsiTheme="minorHAnsi" w:cstheme="minorHAnsi"/>
          <w:kern w:val="2"/>
          <w:lang w:eastAsia="en-US"/>
          <w14:ligatures w14:val="standardContextual"/>
        </w:rPr>
        <w:t xml:space="preserve"> de </w:t>
      </w:r>
      <w:proofErr w:type="spellStart"/>
      <w:r w:rsidRPr="001213C3">
        <w:rPr>
          <w:rFonts w:asciiTheme="minorHAnsi" w:hAnsiTheme="minorHAnsi" w:cstheme="minorHAnsi"/>
          <w:kern w:val="2"/>
          <w:lang w:eastAsia="en-US"/>
          <w14:ligatures w14:val="standardContextual"/>
        </w:rPr>
        <w:t>venituri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prin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cedarea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oricăruia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dintre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obiecte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bunuri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către</w:t>
      </w:r>
      <w:proofErr w:type="spellEnd"/>
      <w:r w:rsidRPr="001213C3">
        <w:rPr>
          <w:rFonts w:asciiTheme="minorHAnsi" w:hAnsiTheme="minorHAnsi" w:cstheme="minorHAnsi"/>
          <w:kern w:val="2"/>
          <w:lang w:eastAsia="en-US"/>
          <w14:ligatures w14:val="standardContextual"/>
        </w:rPr>
        <w:t xml:space="preserve"> o </w:t>
      </w:r>
      <w:proofErr w:type="spellStart"/>
      <w:r w:rsidRPr="001213C3">
        <w:rPr>
          <w:rFonts w:asciiTheme="minorHAnsi" w:hAnsiTheme="minorHAnsi" w:cstheme="minorHAnsi"/>
          <w:kern w:val="2"/>
          <w:lang w:eastAsia="en-US"/>
          <w14:ligatures w14:val="standardContextual"/>
        </w:rPr>
        <w:t>terță</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parte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în</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perioada</w:t>
      </w:r>
      <w:proofErr w:type="spellEnd"/>
      <w:r w:rsidRPr="001213C3">
        <w:rPr>
          <w:rFonts w:asciiTheme="minorHAnsi" w:hAnsiTheme="minorHAnsi" w:cstheme="minorHAnsi"/>
          <w:kern w:val="2"/>
          <w:lang w:eastAsia="en-US"/>
          <w14:ligatures w14:val="standardContextual"/>
        </w:rPr>
        <w:t xml:space="preserve"> de </w:t>
      </w:r>
      <w:proofErr w:type="spellStart"/>
      <w:r w:rsidRPr="001213C3">
        <w:rPr>
          <w:rFonts w:asciiTheme="minorHAnsi" w:hAnsiTheme="minorHAnsi" w:cstheme="minorHAnsi"/>
          <w:kern w:val="2"/>
          <w:lang w:eastAsia="en-US"/>
          <w14:ligatures w14:val="standardContextual"/>
        </w:rPr>
        <w:t>durabilitate</w:t>
      </w:r>
      <w:proofErr w:type="spellEnd"/>
      <w:r w:rsidRPr="001213C3">
        <w:rPr>
          <w:rFonts w:asciiTheme="minorHAnsi" w:hAnsiTheme="minorHAnsi" w:cstheme="minorHAnsi"/>
          <w:kern w:val="2"/>
          <w:lang w:eastAsia="en-US"/>
          <w14:ligatures w14:val="standardContextual"/>
        </w:rPr>
        <w:t>; </w:t>
      </w:r>
    </w:p>
    <w:p w14:paraId="19BBEE47" w14:textId="77777777" w:rsidR="005205A5" w:rsidRPr="001213C3" w:rsidRDefault="005205A5" w:rsidP="001213C3">
      <w:pPr>
        <w:numPr>
          <w:ilvl w:val="0"/>
          <w:numId w:val="22"/>
        </w:numPr>
        <w:contextualSpacing/>
        <w:jc w:val="both"/>
        <w:rPr>
          <w:rFonts w:asciiTheme="minorHAnsi" w:hAnsiTheme="minorHAnsi" w:cstheme="minorHAnsi"/>
          <w:kern w:val="2"/>
          <w:lang w:eastAsia="en-US"/>
          <w14:ligatures w14:val="standardContextual"/>
        </w:rPr>
      </w:pPr>
      <w:proofErr w:type="spellStart"/>
      <w:r w:rsidRPr="001213C3">
        <w:rPr>
          <w:rFonts w:asciiTheme="minorHAnsi" w:hAnsiTheme="minorHAnsi" w:cstheme="minorHAnsi"/>
          <w:kern w:val="2"/>
          <w:lang w:eastAsia="en-US"/>
          <w14:ligatures w14:val="standardContextual"/>
        </w:rPr>
        <w:t>proiectele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finalizate</w:t>
      </w:r>
      <w:proofErr w:type="spellEnd"/>
      <w:r w:rsidRPr="001213C3">
        <w:rPr>
          <w:rFonts w:asciiTheme="minorHAnsi" w:hAnsiTheme="minorHAnsi" w:cstheme="minorHAnsi"/>
          <w:kern w:val="2"/>
          <w:lang w:eastAsia="en-US"/>
          <w14:ligatures w14:val="standardContextual"/>
        </w:rPr>
        <w:t xml:space="preserve"> care </w:t>
      </w:r>
      <w:proofErr w:type="spellStart"/>
      <w:r w:rsidRPr="001213C3">
        <w:rPr>
          <w:rFonts w:asciiTheme="minorHAnsi" w:hAnsiTheme="minorHAnsi" w:cstheme="minorHAnsi"/>
          <w:kern w:val="2"/>
          <w:lang w:eastAsia="en-US"/>
          <w14:ligatures w14:val="standardContextual"/>
        </w:rPr>
        <w:t>potrivit</w:t>
      </w:r>
      <w:proofErr w:type="spellEnd"/>
      <w:r w:rsidRPr="001213C3">
        <w:rPr>
          <w:rFonts w:asciiTheme="minorHAnsi" w:hAnsiTheme="minorHAnsi" w:cstheme="minorHAnsi"/>
          <w:kern w:val="2"/>
          <w:lang w:eastAsia="en-US"/>
          <w14:ligatures w14:val="standardContextual"/>
        </w:rPr>
        <w:t xml:space="preserve"> art.2 al RDC, (</w:t>
      </w:r>
      <w:proofErr w:type="spellStart"/>
      <w:r w:rsidRPr="001213C3">
        <w:rPr>
          <w:rFonts w:asciiTheme="minorHAnsi" w:hAnsiTheme="minorHAnsi" w:cstheme="minorHAnsi"/>
          <w:kern w:val="2"/>
          <w:lang w:eastAsia="en-US"/>
          <w14:ligatures w14:val="standardContextual"/>
        </w:rPr>
        <w:t>Regulamentul</w:t>
      </w:r>
      <w:proofErr w:type="spellEnd"/>
      <w:r w:rsidRPr="001213C3">
        <w:rPr>
          <w:rFonts w:asciiTheme="minorHAnsi" w:hAnsiTheme="minorHAnsi" w:cstheme="minorHAnsi"/>
          <w:kern w:val="2"/>
          <w:lang w:eastAsia="en-US"/>
          <w14:ligatures w14:val="standardContextual"/>
        </w:rPr>
        <w:t xml:space="preserve"> (UE) nr. 2021/1060), pct. 37, </w:t>
      </w:r>
      <w:proofErr w:type="spellStart"/>
      <w:r w:rsidRPr="001213C3">
        <w:rPr>
          <w:rFonts w:asciiTheme="minorHAnsi" w:hAnsiTheme="minorHAnsi" w:cstheme="minorHAnsi"/>
          <w:kern w:val="2"/>
          <w:lang w:eastAsia="en-US"/>
          <w14:ligatures w14:val="standardContextual"/>
        </w:rPr>
        <w:t>reprezintă</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proiectele</w:t>
      </w:r>
      <w:proofErr w:type="spellEnd"/>
      <w:r w:rsidRPr="001213C3">
        <w:rPr>
          <w:rFonts w:asciiTheme="minorHAnsi" w:hAnsiTheme="minorHAnsi" w:cstheme="minorHAnsi"/>
          <w:kern w:val="2"/>
          <w:lang w:eastAsia="en-US"/>
          <w14:ligatures w14:val="standardContextual"/>
        </w:rPr>
        <w:t xml:space="preserve"> care au </w:t>
      </w:r>
      <w:proofErr w:type="spellStart"/>
      <w:r w:rsidRPr="001213C3">
        <w:rPr>
          <w:rFonts w:asciiTheme="minorHAnsi" w:hAnsiTheme="minorHAnsi" w:cstheme="minorHAnsi"/>
          <w:kern w:val="2"/>
          <w:lang w:eastAsia="en-US"/>
          <w14:ligatures w14:val="standardContextual"/>
        </w:rPr>
        <w:t>fost</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încheiate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în</w:t>
      </w:r>
      <w:proofErr w:type="spellEnd"/>
      <w:r w:rsidRPr="001213C3">
        <w:rPr>
          <w:rFonts w:asciiTheme="minorHAnsi" w:hAnsiTheme="minorHAnsi" w:cstheme="minorHAnsi"/>
          <w:kern w:val="2"/>
          <w:lang w:eastAsia="en-US"/>
          <w14:ligatures w14:val="standardContextual"/>
        </w:rPr>
        <w:t xml:space="preserve"> mod </w:t>
      </w:r>
      <w:proofErr w:type="spellStart"/>
      <w:r w:rsidRPr="001213C3">
        <w:rPr>
          <w:rFonts w:asciiTheme="minorHAnsi" w:hAnsiTheme="minorHAnsi" w:cstheme="minorHAnsi"/>
          <w:kern w:val="2"/>
          <w:lang w:eastAsia="en-US"/>
          <w14:ligatures w14:val="standardContextual"/>
        </w:rPr>
        <w:t>fizic</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sau</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implementate</w:t>
      </w:r>
      <w:proofErr w:type="spellEnd"/>
      <w:r w:rsidRPr="001213C3">
        <w:rPr>
          <w:rFonts w:asciiTheme="minorHAnsi" w:hAnsiTheme="minorHAnsi" w:cstheme="minorHAnsi"/>
          <w:kern w:val="2"/>
          <w:lang w:eastAsia="en-US"/>
          <w14:ligatures w14:val="standardContextual"/>
        </w:rPr>
        <w:t xml:space="preserve"> integral </w:t>
      </w:r>
      <w:proofErr w:type="spellStart"/>
      <w:r w:rsidRPr="001213C3">
        <w:rPr>
          <w:rFonts w:asciiTheme="minorHAnsi" w:hAnsiTheme="minorHAnsi" w:cstheme="minorHAnsi"/>
          <w:kern w:val="2"/>
          <w:lang w:eastAsia="en-US"/>
          <w14:ligatures w14:val="standardContextual"/>
        </w:rPr>
        <w:t>și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pentru</w:t>
      </w:r>
      <w:proofErr w:type="spellEnd"/>
      <w:r w:rsidRPr="001213C3">
        <w:rPr>
          <w:rFonts w:asciiTheme="minorHAnsi" w:hAnsiTheme="minorHAnsi" w:cstheme="minorHAnsi"/>
          <w:kern w:val="2"/>
          <w:lang w:eastAsia="en-US"/>
          <w14:ligatures w14:val="standardContextual"/>
        </w:rPr>
        <w:t xml:space="preserve"> care </w:t>
      </w:r>
      <w:proofErr w:type="spellStart"/>
      <w:r w:rsidRPr="001213C3">
        <w:rPr>
          <w:rFonts w:asciiTheme="minorHAnsi" w:hAnsiTheme="minorHAnsi" w:cstheme="minorHAnsi"/>
          <w:kern w:val="2"/>
          <w:lang w:eastAsia="en-US"/>
          <w14:ligatures w14:val="standardContextual"/>
        </w:rPr>
        <w:t>toate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plățile</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aferente</w:t>
      </w:r>
      <w:proofErr w:type="spellEnd"/>
      <w:r w:rsidRPr="001213C3">
        <w:rPr>
          <w:rFonts w:asciiTheme="minorHAnsi" w:hAnsiTheme="minorHAnsi" w:cstheme="minorHAnsi"/>
          <w:kern w:val="2"/>
          <w:lang w:eastAsia="en-US"/>
          <w14:ligatures w14:val="standardContextual"/>
        </w:rPr>
        <w:t xml:space="preserve"> au </w:t>
      </w:r>
      <w:proofErr w:type="spellStart"/>
      <w:r w:rsidRPr="001213C3">
        <w:rPr>
          <w:rFonts w:asciiTheme="minorHAnsi" w:hAnsiTheme="minorHAnsi" w:cstheme="minorHAnsi"/>
          <w:kern w:val="2"/>
          <w:lang w:eastAsia="en-US"/>
          <w14:ligatures w14:val="standardContextual"/>
        </w:rPr>
        <w:t>fost</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efectuate</w:t>
      </w:r>
      <w:proofErr w:type="spellEnd"/>
      <w:r w:rsidRPr="001213C3">
        <w:rPr>
          <w:rFonts w:asciiTheme="minorHAnsi" w:hAnsiTheme="minorHAnsi" w:cstheme="minorHAnsi"/>
          <w:kern w:val="2"/>
          <w:lang w:eastAsia="en-US"/>
          <w14:ligatures w14:val="standardContextual"/>
        </w:rPr>
        <w:t xml:space="preserve"> de </w:t>
      </w:r>
      <w:proofErr w:type="spellStart"/>
      <w:r w:rsidRPr="001213C3">
        <w:rPr>
          <w:rFonts w:asciiTheme="minorHAnsi" w:hAnsiTheme="minorHAnsi" w:cstheme="minorHAnsi"/>
          <w:kern w:val="2"/>
          <w:lang w:eastAsia="en-US"/>
          <w14:ligatures w14:val="standardContextual"/>
        </w:rPr>
        <w:t>beneficiar</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iar</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contribuția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publică</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relevantă</w:t>
      </w:r>
      <w:proofErr w:type="spellEnd"/>
      <w:r w:rsidRPr="001213C3">
        <w:rPr>
          <w:rFonts w:asciiTheme="minorHAnsi" w:hAnsiTheme="minorHAnsi" w:cstheme="minorHAnsi"/>
          <w:kern w:val="2"/>
          <w:lang w:eastAsia="en-US"/>
          <w14:ligatures w14:val="standardContextual"/>
        </w:rPr>
        <w:t xml:space="preserve"> a </w:t>
      </w:r>
      <w:proofErr w:type="spellStart"/>
      <w:r w:rsidRPr="001213C3">
        <w:rPr>
          <w:rFonts w:asciiTheme="minorHAnsi" w:hAnsiTheme="minorHAnsi" w:cstheme="minorHAnsi"/>
          <w:kern w:val="2"/>
          <w:lang w:eastAsia="en-US"/>
          <w14:ligatures w14:val="standardContextual"/>
        </w:rPr>
        <w:t>fost</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plătită</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beneficiarilor</w:t>
      </w:r>
      <w:proofErr w:type="spellEnd"/>
      <w:r w:rsidRPr="001213C3">
        <w:rPr>
          <w:rFonts w:asciiTheme="minorHAnsi" w:hAnsiTheme="minorHAnsi" w:cstheme="minorHAnsi"/>
          <w:kern w:val="2"/>
          <w:lang w:eastAsia="en-US"/>
          <w14:ligatures w14:val="standardContextual"/>
        </w:rPr>
        <w:t>;</w:t>
      </w:r>
    </w:p>
    <w:p w14:paraId="59B0CC4B" w14:textId="77777777" w:rsidR="005205A5" w:rsidRPr="001213C3" w:rsidRDefault="005205A5" w:rsidP="001213C3">
      <w:pPr>
        <w:numPr>
          <w:ilvl w:val="0"/>
          <w:numId w:val="22"/>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kern w:val="2"/>
          <w:lang w:val="fr-FR" w:eastAsia="en-US"/>
          <w14:ligatures w14:val="standardContextual"/>
        </w:rPr>
        <w:t>activități</w:t>
      </w:r>
      <w:proofErr w:type="spellEnd"/>
      <w:proofErr w:type="gram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amenajare</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pepiniere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și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sere</w:t>
      </w:r>
      <w:proofErr w:type="spellEnd"/>
      <w:r w:rsidRPr="001213C3">
        <w:rPr>
          <w:rFonts w:asciiTheme="minorHAnsi" w:hAnsiTheme="minorHAnsi" w:cstheme="minorHAnsi"/>
          <w:kern w:val="2"/>
          <w:lang w:val="fr-FR" w:eastAsia="en-US"/>
          <w14:ligatures w14:val="standardContextual"/>
        </w:rPr>
        <w:t xml:space="preserve">; </w:t>
      </w:r>
    </w:p>
    <w:p w14:paraId="6E9A436B" w14:textId="77777777" w:rsidR="005205A5" w:rsidRPr="001213C3" w:rsidRDefault="005205A5" w:rsidP="001213C3">
      <w:pPr>
        <w:numPr>
          <w:ilvl w:val="0"/>
          <w:numId w:val="22"/>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kern w:val="2"/>
          <w:lang w:val="fr-FR" w:eastAsia="en-US"/>
          <w14:ligatures w14:val="standardContextual"/>
        </w:rPr>
        <w:t>activități</w:t>
      </w:r>
      <w:proofErr w:type="spellEnd"/>
      <w:proofErr w:type="gram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realizare</w:t>
      </w:r>
      <w:proofErr w:type="spellEnd"/>
      <w:r w:rsidRPr="001213C3">
        <w:rPr>
          <w:rFonts w:asciiTheme="minorHAnsi" w:hAnsiTheme="minorHAnsi" w:cstheme="minorHAnsi"/>
          <w:kern w:val="2"/>
          <w:lang w:val="fr-FR" w:eastAsia="en-US"/>
          <w14:ligatures w14:val="standardContextual"/>
        </w:rPr>
        <w:t xml:space="preserve"> a </w:t>
      </w:r>
      <w:proofErr w:type="spellStart"/>
      <w:r w:rsidRPr="001213C3">
        <w:rPr>
          <w:rFonts w:asciiTheme="minorHAnsi" w:hAnsiTheme="minorHAnsi" w:cstheme="minorHAnsi"/>
          <w:kern w:val="2"/>
          <w:lang w:val="fr-FR" w:eastAsia="en-US"/>
          <w14:ligatures w14:val="standardContextual"/>
        </w:rPr>
        <w:t>fâșiilor</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plantate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de-a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lungul</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căilor</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circulație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situate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între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carosabil</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și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parcele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adiacente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pentru</w:t>
      </w:r>
      <w:proofErr w:type="spellEnd"/>
      <w:r w:rsidRPr="001213C3">
        <w:rPr>
          <w:rFonts w:asciiTheme="minorHAnsi" w:hAnsiTheme="minorHAnsi" w:cstheme="minorHAnsi"/>
          <w:kern w:val="2"/>
          <w:lang w:val="fr-FR" w:eastAsia="en-US"/>
          <w14:ligatures w14:val="standardContextual"/>
        </w:rPr>
        <w:t xml:space="preserve"> care </w:t>
      </w:r>
      <w:proofErr w:type="spellStart"/>
      <w:r w:rsidRPr="001213C3">
        <w:rPr>
          <w:rFonts w:asciiTheme="minorHAnsi" w:hAnsiTheme="minorHAnsi" w:cstheme="minorHAnsi"/>
          <w:kern w:val="2"/>
          <w:lang w:val="fr-FR" w:eastAsia="en-US"/>
          <w14:ligatures w14:val="standardContextual"/>
        </w:rPr>
        <w:t>există</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riscul</w:t>
      </w:r>
      <w:proofErr w:type="spellEnd"/>
      <w:r w:rsidRPr="001213C3">
        <w:rPr>
          <w:rFonts w:asciiTheme="minorHAnsi" w:hAnsiTheme="minorHAnsi" w:cstheme="minorHAnsi"/>
          <w:kern w:val="2"/>
          <w:lang w:val="fr-FR" w:eastAsia="en-US"/>
          <w14:ligatures w14:val="standardContextual"/>
        </w:rPr>
        <w:t xml:space="preserve"> ca </w:t>
      </w:r>
      <w:proofErr w:type="spellStart"/>
      <w:r w:rsidRPr="001213C3">
        <w:rPr>
          <w:rFonts w:asciiTheme="minorHAnsi" w:hAnsiTheme="minorHAnsi" w:cstheme="minorHAnsi"/>
          <w:kern w:val="2"/>
          <w:lang w:val="fr-FR" w:eastAsia="en-US"/>
          <w14:ligatures w14:val="standardContextual"/>
        </w:rPr>
        <w:t>amenajarea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în</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viitor</w:t>
      </w:r>
      <w:proofErr w:type="spellEnd"/>
      <w:r w:rsidRPr="001213C3">
        <w:rPr>
          <w:rFonts w:asciiTheme="minorHAnsi" w:hAnsiTheme="minorHAnsi" w:cstheme="minorHAnsi"/>
          <w:kern w:val="2"/>
          <w:lang w:val="fr-FR" w:eastAsia="en-US"/>
          <w14:ligatures w14:val="standardContextual"/>
        </w:rPr>
        <w:t xml:space="preserve"> a </w:t>
      </w:r>
      <w:proofErr w:type="spellStart"/>
      <w:r w:rsidRPr="001213C3">
        <w:rPr>
          <w:rFonts w:asciiTheme="minorHAnsi" w:hAnsiTheme="minorHAnsi" w:cstheme="minorHAnsi"/>
          <w:kern w:val="2"/>
          <w:lang w:val="fr-FR" w:eastAsia="en-US"/>
          <w14:ligatures w14:val="standardContextual"/>
        </w:rPr>
        <w:t>acceselor</w:t>
      </w:r>
      <w:proofErr w:type="spellEnd"/>
      <w:r w:rsidRPr="001213C3">
        <w:rPr>
          <w:rFonts w:asciiTheme="minorHAnsi" w:hAnsiTheme="minorHAnsi" w:cstheme="minorHAnsi"/>
          <w:kern w:val="2"/>
          <w:lang w:val="fr-FR" w:eastAsia="en-US"/>
          <w14:ligatures w14:val="standardContextual"/>
        </w:rPr>
        <w:t xml:space="preserve"> la </w:t>
      </w:r>
      <w:proofErr w:type="spellStart"/>
      <w:r w:rsidRPr="001213C3">
        <w:rPr>
          <w:rFonts w:asciiTheme="minorHAnsi" w:hAnsiTheme="minorHAnsi" w:cstheme="minorHAnsi"/>
          <w:kern w:val="2"/>
          <w:lang w:val="fr-FR" w:eastAsia="en-US"/>
          <w14:ligatures w14:val="standardContextual"/>
        </w:rPr>
        <w:t>proprietăți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să</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conducă</w:t>
      </w:r>
      <w:proofErr w:type="spellEnd"/>
      <w:r w:rsidRPr="001213C3">
        <w:rPr>
          <w:rFonts w:asciiTheme="minorHAnsi" w:hAnsiTheme="minorHAnsi" w:cstheme="minorHAnsi"/>
          <w:kern w:val="2"/>
          <w:lang w:val="fr-FR" w:eastAsia="en-US"/>
          <w14:ligatures w14:val="standardContextual"/>
        </w:rPr>
        <w:t xml:space="preserve"> la </w:t>
      </w:r>
      <w:proofErr w:type="spellStart"/>
      <w:r w:rsidRPr="001213C3">
        <w:rPr>
          <w:rFonts w:asciiTheme="minorHAnsi" w:hAnsiTheme="minorHAnsi" w:cstheme="minorHAnsi"/>
          <w:kern w:val="2"/>
          <w:lang w:val="fr-FR" w:eastAsia="en-US"/>
          <w14:ligatures w14:val="standardContextual"/>
        </w:rPr>
        <w:t>diminuarea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suprafețelor</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spații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verzi</w:t>
      </w:r>
      <w:proofErr w:type="spellEnd"/>
      <w:r w:rsidRPr="001213C3">
        <w:rPr>
          <w:rFonts w:asciiTheme="minorHAnsi" w:hAnsiTheme="minorHAnsi" w:cstheme="minorHAnsi"/>
          <w:kern w:val="2"/>
          <w:lang w:val="fr-FR" w:eastAsia="en-US"/>
          <w14:ligatures w14:val="standardContextual"/>
        </w:rPr>
        <w:t xml:space="preserve">; </w:t>
      </w:r>
    </w:p>
    <w:p w14:paraId="2F194879" w14:textId="77777777" w:rsidR="005205A5" w:rsidRPr="001213C3" w:rsidRDefault="005205A5" w:rsidP="001213C3">
      <w:pPr>
        <w:numPr>
          <w:ilvl w:val="0"/>
          <w:numId w:val="22"/>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kern w:val="2"/>
          <w:lang w:val="fr-FR" w:eastAsia="en-US"/>
          <w14:ligatures w14:val="standardContextual"/>
        </w:rPr>
        <w:t>activități</w:t>
      </w:r>
      <w:proofErr w:type="spellEnd"/>
      <w:proofErr w:type="gram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realizare</w:t>
      </w:r>
      <w:proofErr w:type="spellEnd"/>
      <w:r w:rsidRPr="001213C3">
        <w:rPr>
          <w:rFonts w:asciiTheme="minorHAnsi" w:hAnsiTheme="minorHAnsi" w:cstheme="minorHAnsi"/>
          <w:kern w:val="2"/>
          <w:lang w:val="fr-FR" w:eastAsia="en-US"/>
          <w14:ligatures w14:val="standardContextual"/>
        </w:rPr>
        <w:t xml:space="preserve"> a </w:t>
      </w:r>
      <w:proofErr w:type="spellStart"/>
      <w:r w:rsidRPr="001213C3">
        <w:rPr>
          <w:rFonts w:asciiTheme="minorHAnsi" w:hAnsiTheme="minorHAnsi" w:cstheme="minorHAnsi"/>
          <w:kern w:val="2"/>
          <w:lang w:val="fr-FR" w:eastAsia="en-US"/>
          <w14:ligatures w14:val="standardContextual"/>
        </w:rPr>
        <w:t>spațiilor</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verzi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situate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în</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insulele</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delimitare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din</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intersecții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în</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spațiile</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delimitare</w:t>
      </w:r>
      <w:proofErr w:type="spellEnd"/>
      <w:r w:rsidRPr="001213C3">
        <w:rPr>
          <w:rFonts w:asciiTheme="minorHAnsi" w:hAnsiTheme="minorHAnsi" w:cstheme="minorHAnsi"/>
          <w:kern w:val="2"/>
          <w:lang w:val="fr-FR" w:eastAsia="en-US"/>
          <w14:ligatures w14:val="standardContextual"/>
        </w:rPr>
        <w:t xml:space="preserve"> a </w:t>
      </w:r>
      <w:proofErr w:type="spellStart"/>
      <w:r w:rsidRPr="001213C3">
        <w:rPr>
          <w:rFonts w:asciiTheme="minorHAnsi" w:hAnsiTheme="minorHAnsi" w:cstheme="minorHAnsi"/>
          <w:kern w:val="2"/>
          <w:lang w:val="fr-FR" w:eastAsia="en-US"/>
          <w14:ligatures w14:val="standardContextual"/>
        </w:rPr>
        <w:t>sensurilor</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circulație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ale</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carosabilului</w:t>
      </w:r>
      <w:proofErr w:type="spellEnd"/>
      <w:r w:rsidRPr="001213C3">
        <w:rPr>
          <w:rFonts w:asciiTheme="minorHAnsi" w:hAnsiTheme="minorHAnsi" w:cstheme="minorHAnsi"/>
          <w:kern w:val="2"/>
          <w:lang w:val="fr-FR" w:eastAsia="en-US"/>
          <w14:ligatures w14:val="standardContextual"/>
        </w:rPr>
        <w:t xml:space="preserve">; </w:t>
      </w:r>
    </w:p>
    <w:p w14:paraId="77FE134F" w14:textId="77777777" w:rsidR="005205A5" w:rsidRPr="001213C3" w:rsidRDefault="005205A5" w:rsidP="001213C3">
      <w:pPr>
        <w:numPr>
          <w:ilvl w:val="0"/>
          <w:numId w:val="22"/>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kern w:val="2"/>
          <w:lang w:val="fr-FR" w:eastAsia="en-US"/>
          <w14:ligatures w14:val="standardContextual"/>
        </w:rPr>
        <w:t>activități</w:t>
      </w:r>
      <w:proofErr w:type="spellEnd"/>
      <w:proofErr w:type="gram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regularizări</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cursuri</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apă</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îndiguiri</w:t>
      </w:r>
      <w:proofErr w:type="spellEnd"/>
      <w:r w:rsidRPr="001213C3">
        <w:rPr>
          <w:rFonts w:asciiTheme="minorHAnsi" w:hAnsiTheme="minorHAnsi" w:cstheme="minorHAnsi"/>
          <w:kern w:val="2"/>
          <w:lang w:val="fr-FR" w:eastAsia="en-US"/>
          <w14:ligatures w14:val="standardContextual"/>
        </w:rPr>
        <w:t xml:space="preserve"> etc.</w:t>
      </w:r>
    </w:p>
    <w:p w14:paraId="6937B73B" w14:textId="77777777" w:rsidR="005205A5" w:rsidRPr="001213C3" w:rsidRDefault="005205A5" w:rsidP="001213C3">
      <w:pPr>
        <w:ind w:left="720"/>
        <w:contextualSpacing/>
        <w:jc w:val="both"/>
        <w:rPr>
          <w:rFonts w:asciiTheme="minorHAnsi" w:hAnsiTheme="minorHAnsi" w:cstheme="minorHAnsi"/>
          <w:kern w:val="2"/>
          <w:lang w:val="fr-FR" w:eastAsia="en-US"/>
          <w14:ligatures w14:val="standardContextual"/>
        </w:rPr>
      </w:pPr>
    </w:p>
    <w:p w14:paraId="197D4441" w14:textId="77777777" w:rsidR="005205A5" w:rsidRPr="001213C3" w:rsidRDefault="005205A5" w:rsidP="001213C3">
      <w:pPr>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b/>
          <w:bCs/>
          <w:kern w:val="2"/>
          <w:lang w:val="fr-FR" w:eastAsia="en-US"/>
          <w14:ligatures w14:val="standardContextual"/>
        </w:rPr>
        <w:t>Notă</w:t>
      </w:r>
      <w:proofErr w:type="spellEnd"/>
      <w:r w:rsidRPr="001213C3">
        <w:rPr>
          <w:rFonts w:asciiTheme="minorHAnsi" w:hAnsiTheme="minorHAnsi" w:cstheme="minorHAnsi"/>
          <w:b/>
          <w:bCs/>
          <w:kern w:val="2"/>
          <w:lang w:val="fr-FR" w:eastAsia="en-US"/>
          <w14:ligatures w14:val="standardContextual"/>
        </w:rPr>
        <w:t>!</w:t>
      </w:r>
      <w:proofErr w:type="gram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Neeligibilitatea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unei</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activități</w:t>
      </w:r>
      <w:proofErr w:type="spellEnd"/>
      <w:r w:rsidRPr="001213C3">
        <w:rPr>
          <w:rFonts w:asciiTheme="minorHAnsi" w:hAnsiTheme="minorHAnsi" w:cstheme="minorHAnsi"/>
          <w:kern w:val="2"/>
          <w:lang w:val="fr-FR" w:eastAsia="en-US"/>
          <w14:ligatures w14:val="standardContextual"/>
        </w:rPr>
        <w:t xml:space="preserve"> nu </w:t>
      </w:r>
      <w:proofErr w:type="spellStart"/>
      <w:r w:rsidRPr="001213C3">
        <w:rPr>
          <w:rFonts w:asciiTheme="minorHAnsi" w:hAnsiTheme="minorHAnsi" w:cstheme="minorHAnsi"/>
          <w:kern w:val="2"/>
          <w:lang w:val="fr-FR" w:eastAsia="en-US"/>
          <w14:ligatures w14:val="standardContextual"/>
        </w:rPr>
        <w:t>conduce</w:t>
      </w:r>
      <w:proofErr w:type="spellEnd"/>
      <w:r w:rsidRPr="001213C3">
        <w:rPr>
          <w:rFonts w:asciiTheme="minorHAnsi" w:hAnsiTheme="minorHAnsi" w:cstheme="minorHAnsi"/>
          <w:kern w:val="2"/>
          <w:lang w:val="fr-FR" w:eastAsia="en-US"/>
          <w14:ligatures w14:val="standardContextual"/>
        </w:rPr>
        <w:t xml:space="preserve"> la </w:t>
      </w:r>
      <w:proofErr w:type="spellStart"/>
      <w:r w:rsidRPr="001213C3">
        <w:rPr>
          <w:rFonts w:asciiTheme="minorHAnsi" w:hAnsiTheme="minorHAnsi" w:cstheme="minorHAnsi"/>
          <w:kern w:val="2"/>
          <w:lang w:val="fr-FR" w:eastAsia="en-US"/>
          <w14:ligatures w14:val="standardContextual"/>
        </w:rPr>
        <w:t>neeligibilitatea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cererii</w:t>
      </w:r>
      <w:proofErr w:type="spellEnd"/>
      <w:r w:rsidRPr="001213C3">
        <w:rPr>
          <w:rFonts w:asciiTheme="minorHAnsi" w:hAnsiTheme="minorHAnsi" w:cstheme="minorHAnsi"/>
          <w:kern w:val="2"/>
          <w:lang w:val="fr-FR" w:eastAsia="en-US"/>
          <w14:ligatures w14:val="standardContextual"/>
        </w:rPr>
        <w:t xml:space="preserve"> de </w:t>
      </w:r>
      <w:proofErr w:type="spellStart"/>
      <w:r w:rsidRPr="001213C3">
        <w:rPr>
          <w:rFonts w:asciiTheme="minorHAnsi" w:hAnsiTheme="minorHAnsi" w:cstheme="minorHAnsi"/>
          <w:kern w:val="2"/>
          <w:lang w:val="fr-FR" w:eastAsia="en-US"/>
          <w14:ligatures w14:val="standardContextual"/>
        </w:rPr>
        <w:t>finanțare</w:t>
      </w:r>
      <w:proofErr w:type="spellEnd"/>
      <w:r w:rsidRPr="001213C3">
        <w:rPr>
          <w:rFonts w:asciiTheme="minorHAnsi" w:hAnsiTheme="minorHAnsi" w:cstheme="minorHAnsi"/>
          <w:kern w:val="2"/>
          <w:lang w:val="fr-FR" w:eastAsia="en-US"/>
          <w14:ligatures w14:val="standardContextual"/>
        </w:rPr>
        <w:t xml:space="preserve">, ci </w:t>
      </w:r>
      <w:proofErr w:type="spellStart"/>
      <w:r w:rsidRPr="001213C3">
        <w:rPr>
          <w:rFonts w:asciiTheme="minorHAnsi" w:hAnsiTheme="minorHAnsi" w:cstheme="minorHAnsi"/>
          <w:kern w:val="2"/>
          <w:lang w:val="fr-FR" w:eastAsia="en-US"/>
          <w14:ligatures w14:val="standardContextual"/>
        </w:rPr>
        <w:t>doar</w:t>
      </w:r>
      <w:proofErr w:type="spellEnd"/>
      <w:r w:rsidRPr="001213C3">
        <w:rPr>
          <w:rFonts w:asciiTheme="minorHAnsi" w:hAnsiTheme="minorHAnsi" w:cstheme="minorHAnsi"/>
          <w:kern w:val="2"/>
          <w:lang w:val="fr-FR" w:eastAsia="en-US"/>
          <w14:ligatures w14:val="standardContextual"/>
        </w:rPr>
        <w:t xml:space="preserve"> la </w:t>
      </w:r>
      <w:proofErr w:type="spellStart"/>
      <w:r w:rsidRPr="001213C3">
        <w:rPr>
          <w:rFonts w:asciiTheme="minorHAnsi" w:hAnsiTheme="minorHAnsi" w:cstheme="minorHAnsi"/>
          <w:kern w:val="2"/>
          <w:lang w:val="fr-FR" w:eastAsia="en-US"/>
          <w14:ligatures w14:val="standardContextual"/>
        </w:rPr>
        <w:t>neeligibilitatea</w:t>
      </w:r>
      <w:proofErr w:type="spellEnd"/>
      <w:r w:rsidRPr="001213C3">
        <w:rPr>
          <w:rFonts w:asciiTheme="minorHAnsi" w:hAnsiTheme="minorHAnsi" w:cstheme="minorHAnsi"/>
          <w:kern w:val="2"/>
          <w:lang w:val="fr-FR" w:eastAsia="en-US"/>
          <w14:ligatures w14:val="standardContextual"/>
        </w:rPr>
        <w:t xml:space="preserve"> </w:t>
      </w:r>
      <w:proofErr w:type="spellStart"/>
      <w:r w:rsidRPr="001213C3">
        <w:rPr>
          <w:rFonts w:asciiTheme="minorHAnsi" w:hAnsiTheme="minorHAnsi" w:cstheme="minorHAnsi"/>
          <w:kern w:val="2"/>
          <w:lang w:val="fr-FR" w:eastAsia="en-US"/>
          <w14:ligatures w14:val="standardContextual"/>
        </w:rPr>
        <w:t>cheltuielilor</w:t>
      </w:r>
      <w:proofErr w:type="spellEnd"/>
      <w:r w:rsidRPr="001213C3">
        <w:rPr>
          <w:rFonts w:asciiTheme="minorHAnsi" w:hAnsiTheme="minorHAnsi" w:cstheme="minorHAnsi"/>
          <w:kern w:val="2"/>
          <w:lang w:val="fr-FR" w:eastAsia="en-US"/>
          <w14:ligatures w14:val="standardContextual"/>
        </w:rPr>
        <w:t>.</w:t>
      </w:r>
    </w:p>
    <w:p w14:paraId="7C35F0F4" w14:textId="77777777" w:rsidR="008D5C71" w:rsidRPr="001213C3" w:rsidRDefault="008D5C71" w:rsidP="001213C3">
      <w:pPr>
        <w:jc w:val="both"/>
        <w:rPr>
          <w:rFonts w:asciiTheme="minorHAnsi" w:hAnsiTheme="minorHAnsi" w:cstheme="minorHAnsi"/>
          <w:b/>
          <w:bCs/>
          <w:color w:val="FF0000"/>
          <w:lang w:val="fr-FR"/>
        </w:rPr>
      </w:pPr>
    </w:p>
    <w:p w14:paraId="64B7DA13" w14:textId="42C92ADB" w:rsidR="008D5C71" w:rsidRPr="001213C3" w:rsidRDefault="008D5C71" w:rsidP="00722A30">
      <w:pPr>
        <w:pStyle w:val="Heading2"/>
        <w:numPr>
          <w:ilvl w:val="1"/>
          <w:numId w:val="88"/>
        </w:numPr>
      </w:pPr>
      <w:bookmarkStart w:id="113" w:name="_Toc188964875"/>
      <w:proofErr w:type="spellStart"/>
      <w:r w:rsidRPr="001213C3">
        <w:t>Eligibilitatea</w:t>
      </w:r>
      <w:proofErr w:type="spellEnd"/>
      <w:r w:rsidRPr="001213C3">
        <w:t xml:space="preserve"> </w:t>
      </w:r>
      <w:proofErr w:type="spellStart"/>
      <w:r w:rsidRPr="001213C3">
        <w:t>cheltuielilor</w:t>
      </w:r>
      <w:bookmarkEnd w:id="113"/>
      <w:proofErr w:type="spellEnd"/>
      <w:r w:rsidRPr="001213C3">
        <w:t xml:space="preserve"> </w:t>
      </w:r>
    </w:p>
    <w:p w14:paraId="5896F05A" w14:textId="77777777" w:rsidR="00DA2E2C" w:rsidRPr="001213C3" w:rsidRDefault="00DA2E2C" w:rsidP="001213C3">
      <w:pPr>
        <w:autoSpaceDE w:val="0"/>
        <w:autoSpaceDN w:val="0"/>
        <w:jc w:val="both"/>
        <w:rPr>
          <w:rFonts w:asciiTheme="minorHAnsi" w:hAnsiTheme="minorHAnsi" w:cstheme="minorHAnsi"/>
          <w:color w:val="000000"/>
          <w:lang w:eastAsia="ro-RO"/>
        </w:rPr>
      </w:pPr>
      <w:proofErr w:type="spellStart"/>
      <w:r w:rsidRPr="001213C3">
        <w:rPr>
          <w:rFonts w:asciiTheme="minorHAnsi" w:hAnsiTheme="minorHAnsi" w:cstheme="minorHAnsi"/>
          <w:color w:val="000000"/>
          <w:lang w:eastAsia="ro-RO"/>
        </w:rPr>
        <w:t>Condițiile</w:t>
      </w:r>
      <w:proofErr w:type="spellEnd"/>
      <w:r w:rsidRPr="001213C3">
        <w:rPr>
          <w:rFonts w:asciiTheme="minorHAnsi" w:hAnsiTheme="minorHAnsi" w:cstheme="minorHAnsi"/>
          <w:color w:val="000000"/>
          <w:lang w:eastAsia="ro-RO"/>
        </w:rPr>
        <w:t xml:space="preserve"> cumulative de </w:t>
      </w:r>
      <w:proofErr w:type="spellStart"/>
      <w:r w:rsidRPr="001213C3">
        <w:rPr>
          <w:rFonts w:asciiTheme="minorHAnsi" w:hAnsiTheme="minorHAnsi" w:cstheme="minorHAnsi"/>
          <w:color w:val="000000"/>
          <w:lang w:eastAsia="ro-RO"/>
        </w:rPr>
        <w:t>eligibilitate</w:t>
      </w:r>
      <w:proofErr w:type="spellEnd"/>
      <w:r w:rsidRPr="001213C3">
        <w:rPr>
          <w:rFonts w:asciiTheme="minorHAnsi" w:hAnsiTheme="minorHAnsi" w:cstheme="minorHAnsi"/>
          <w:color w:val="000000"/>
          <w:lang w:eastAsia="ro-RO"/>
        </w:rPr>
        <w:t xml:space="preserve"> a </w:t>
      </w:r>
      <w:proofErr w:type="spellStart"/>
      <w:r w:rsidRPr="001213C3">
        <w:rPr>
          <w:rFonts w:asciiTheme="minorHAnsi" w:hAnsiTheme="minorHAnsi" w:cstheme="minorHAnsi"/>
          <w:color w:val="000000"/>
          <w:lang w:eastAsia="ro-RO"/>
        </w:rPr>
        <w:t>unei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cheltuieli</w:t>
      </w:r>
      <w:proofErr w:type="spellEnd"/>
      <w:r w:rsidRPr="001213C3">
        <w:rPr>
          <w:rFonts w:asciiTheme="minorHAnsi" w:hAnsiTheme="minorHAnsi" w:cstheme="minorHAnsi"/>
          <w:color w:val="000000"/>
          <w:lang w:eastAsia="ro-RO"/>
        </w:rPr>
        <w:t xml:space="preserve"> sunt </w:t>
      </w:r>
      <w:proofErr w:type="spellStart"/>
      <w:r w:rsidRPr="001213C3">
        <w:rPr>
          <w:rFonts w:asciiTheme="minorHAnsi" w:hAnsiTheme="minorHAnsi" w:cstheme="minorHAnsi"/>
          <w:color w:val="000000"/>
          <w:lang w:eastAsia="ro-RO"/>
        </w:rPr>
        <w:t>stabilite</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în</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acord</w:t>
      </w:r>
      <w:proofErr w:type="spellEnd"/>
      <w:r w:rsidRPr="001213C3">
        <w:rPr>
          <w:rFonts w:asciiTheme="minorHAnsi" w:hAnsiTheme="minorHAnsi" w:cstheme="minorHAnsi"/>
          <w:color w:val="000000"/>
          <w:lang w:eastAsia="ro-RO"/>
        </w:rPr>
        <w:t xml:space="preserve"> cu art. 2 din HG nr. 873/2022. </w:t>
      </w:r>
      <w:proofErr w:type="spellStart"/>
      <w:r w:rsidRPr="001213C3">
        <w:rPr>
          <w:rFonts w:asciiTheme="minorHAnsi" w:hAnsiTheme="minorHAnsi" w:cstheme="minorHAnsi"/>
          <w:color w:val="000000"/>
          <w:lang w:eastAsia="ro-RO"/>
        </w:rPr>
        <w:t>Cheltuielile</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trebuie</w:t>
      </w:r>
      <w:proofErr w:type="spellEnd"/>
      <w:r w:rsidRPr="001213C3">
        <w:rPr>
          <w:rFonts w:asciiTheme="minorHAnsi" w:hAnsiTheme="minorHAnsi" w:cstheme="minorHAnsi"/>
          <w:color w:val="000000"/>
          <w:lang w:eastAsia="ro-RO"/>
        </w:rPr>
        <w:t xml:space="preserve">: </w:t>
      </w:r>
    </w:p>
    <w:p w14:paraId="318F8749" w14:textId="77777777" w:rsidR="00DA2E2C" w:rsidRPr="001213C3" w:rsidRDefault="00DA2E2C" w:rsidP="001213C3">
      <w:p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eastAsia="ro-RO"/>
        </w:rPr>
        <w:t xml:space="preserve">a) </w:t>
      </w:r>
      <w:proofErr w:type="spellStart"/>
      <w:r w:rsidRPr="001213C3">
        <w:rPr>
          <w:rFonts w:asciiTheme="minorHAnsi" w:hAnsiTheme="minorHAnsi" w:cstheme="minorHAnsi"/>
          <w:color w:val="000000"/>
          <w:lang w:eastAsia="ro-RO"/>
        </w:rPr>
        <w:t>să</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respecte</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prevederile</w:t>
      </w:r>
      <w:proofErr w:type="spellEnd"/>
      <w:r w:rsidRPr="001213C3">
        <w:rPr>
          <w:rFonts w:asciiTheme="minorHAnsi" w:hAnsiTheme="minorHAnsi" w:cstheme="minorHAnsi"/>
          <w:color w:val="000000"/>
          <w:lang w:eastAsia="ro-RO"/>
        </w:rPr>
        <w:t xml:space="preserve"> art. 63 </w:t>
      </w:r>
      <w:proofErr w:type="spellStart"/>
      <w:r w:rsidRPr="001213C3">
        <w:rPr>
          <w:rFonts w:asciiTheme="minorHAnsi" w:hAnsiTheme="minorHAnsi" w:cstheme="minorHAnsi"/>
          <w:color w:val="000000"/>
          <w:lang w:eastAsia="ro-RO"/>
        </w:rPr>
        <w:t>şi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după</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caz</w:t>
      </w:r>
      <w:proofErr w:type="spellEnd"/>
      <w:r w:rsidRPr="001213C3">
        <w:rPr>
          <w:rFonts w:asciiTheme="minorHAnsi" w:hAnsiTheme="minorHAnsi" w:cstheme="minorHAnsi"/>
          <w:color w:val="000000"/>
          <w:lang w:eastAsia="ro-RO"/>
        </w:rPr>
        <w:t xml:space="preserve">, ale art. 20 </w:t>
      </w:r>
      <w:proofErr w:type="spellStart"/>
      <w:r w:rsidRPr="001213C3">
        <w:rPr>
          <w:rFonts w:asciiTheme="minorHAnsi" w:hAnsiTheme="minorHAnsi" w:cstheme="minorHAnsi"/>
          <w:color w:val="000000"/>
          <w:lang w:eastAsia="ro-RO"/>
        </w:rPr>
        <w:t>alin</w:t>
      </w:r>
      <w:proofErr w:type="spellEnd"/>
      <w:r w:rsidRPr="001213C3">
        <w:rPr>
          <w:rFonts w:asciiTheme="minorHAnsi" w:hAnsiTheme="minorHAnsi" w:cstheme="minorHAnsi"/>
          <w:color w:val="000000"/>
          <w:lang w:eastAsia="ro-RO"/>
        </w:rPr>
        <w:t xml:space="preserve">. </w:t>
      </w:r>
      <w:r w:rsidRPr="001213C3">
        <w:rPr>
          <w:rFonts w:asciiTheme="minorHAnsi" w:hAnsiTheme="minorHAnsi" w:cstheme="minorHAnsi"/>
          <w:color w:val="000000"/>
          <w:lang w:val="fr-FR" w:eastAsia="ro-RO"/>
        </w:rPr>
        <w:t xml:space="preserve">(1) lit. b)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c) </w:t>
      </w:r>
      <w:proofErr w:type="spellStart"/>
      <w:r w:rsidRPr="001213C3">
        <w:rPr>
          <w:rFonts w:asciiTheme="minorHAnsi" w:hAnsiTheme="minorHAnsi" w:cstheme="minorHAnsi"/>
          <w:color w:val="000000"/>
          <w:lang w:val="fr-FR" w:eastAsia="ro-RO"/>
        </w:rPr>
        <w:t>din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Regulamentul</w:t>
      </w:r>
      <w:proofErr w:type="spellEnd"/>
      <w:r w:rsidRPr="001213C3">
        <w:rPr>
          <w:rFonts w:asciiTheme="minorHAnsi" w:hAnsiTheme="minorHAnsi" w:cstheme="minorHAnsi"/>
          <w:color w:val="000000"/>
          <w:lang w:val="fr-FR" w:eastAsia="ro-RO"/>
        </w:rPr>
        <w:t xml:space="preserve"> (UE) 2021/1.060 al </w:t>
      </w:r>
      <w:proofErr w:type="spellStart"/>
      <w:r w:rsidRPr="001213C3">
        <w:rPr>
          <w:rFonts w:asciiTheme="minorHAnsi" w:hAnsiTheme="minorHAnsi" w:cstheme="minorHAnsi"/>
          <w:color w:val="000000"/>
          <w:lang w:val="fr-FR" w:eastAsia="ro-RO"/>
        </w:rPr>
        <w:t>Parlamentului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European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al </w:t>
      </w:r>
      <w:proofErr w:type="spellStart"/>
      <w:r w:rsidRPr="001213C3">
        <w:rPr>
          <w:rFonts w:asciiTheme="minorHAnsi" w:hAnsiTheme="minorHAnsi" w:cstheme="minorHAnsi"/>
          <w:color w:val="000000"/>
          <w:lang w:val="fr-FR" w:eastAsia="ro-RO"/>
        </w:rPr>
        <w:t>Consiliului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din</w:t>
      </w:r>
      <w:proofErr w:type="spellEnd"/>
      <w:r w:rsidRPr="001213C3">
        <w:rPr>
          <w:rFonts w:asciiTheme="minorHAnsi" w:hAnsiTheme="minorHAnsi" w:cstheme="minorHAnsi"/>
          <w:color w:val="000000"/>
          <w:lang w:val="fr-FR" w:eastAsia="ro-RO"/>
        </w:rPr>
        <w:t xml:space="preserve"> 24 </w:t>
      </w:r>
      <w:proofErr w:type="spellStart"/>
      <w:r w:rsidRPr="001213C3">
        <w:rPr>
          <w:rFonts w:asciiTheme="minorHAnsi" w:hAnsiTheme="minorHAnsi" w:cstheme="minorHAnsi"/>
          <w:color w:val="000000"/>
          <w:lang w:val="fr-FR" w:eastAsia="ro-RO"/>
        </w:rPr>
        <w:t>iunie</w:t>
      </w:r>
      <w:proofErr w:type="spellEnd"/>
      <w:r w:rsidRPr="001213C3">
        <w:rPr>
          <w:rFonts w:asciiTheme="minorHAnsi" w:hAnsiTheme="minorHAnsi" w:cstheme="minorHAnsi"/>
          <w:color w:val="000000"/>
          <w:lang w:val="fr-FR" w:eastAsia="ro-RO"/>
        </w:rPr>
        <w:t xml:space="preserve"> 2021 de </w:t>
      </w:r>
      <w:proofErr w:type="spellStart"/>
      <w:r w:rsidRPr="001213C3">
        <w:rPr>
          <w:rFonts w:asciiTheme="minorHAnsi" w:hAnsiTheme="minorHAnsi" w:cstheme="minorHAnsi"/>
          <w:color w:val="000000"/>
          <w:lang w:val="fr-FR" w:eastAsia="ro-RO"/>
        </w:rPr>
        <w:t>stabilire</w:t>
      </w:r>
      <w:proofErr w:type="spellEnd"/>
      <w:r w:rsidRPr="001213C3">
        <w:rPr>
          <w:rFonts w:asciiTheme="minorHAnsi" w:hAnsiTheme="minorHAnsi" w:cstheme="minorHAnsi"/>
          <w:color w:val="000000"/>
          <w:lang w:val="fr-FR" w:eastAsia="ro-RO"/>
        </w:rPr>
        <w:t xml:space="preserve"> a </w:t>
      </w:r>
      <w:proofErr w:type="spellStart"/>
      <w:r w:rsidRPr="001213C3">
        <w:rPr>
          <w:rFonts w:asciiTheme="minorHAnsi" w:hAnsiTheme="minorHAnsi" w:cstheme="minorHAnsi"/>
          <w:color w:val="000000"/>
          <w:lang w:val="fr-FR" w:eastAsia="ro-RO"/>
        </w:rPr>
        <w:t>dispoziţiilor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comune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privind</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european</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dezvoltare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regională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Fondul</w:t>
      </w:r>
      <w:proofErr w:type="spellEnd"/>
      <w:r w:rsidRPr="001213C3">
        <w:rPr>
          <w:rFonts w:asciiTheme="minorHAnsi" w:hAnsiTheme="minorHAnsi" w:cstheme="minorHAnsi"/>
          <w:color w:val="000000"/>
          <w:lang w:val="fr-FR" w:eastAsia="ro-RO"/>
        </w:rPr>
        <w:t xml:space="preserve"> social </w:t>
      </w:r>
      <w:proofErr w:type="spellStart"/>
      <w:r w:rsidRPr="001213C3">
        <w:rPr>
          <w:rFonts w:asciiTheme="minorHAnsi" w:hAnsiTheme="minorHAnsi" w:cstheme="minorHAnsi"/>
          <w:color w:val="000000"/>
          <w:lang w:val="fr-FR" w:eastAsia="ro-RO"/>
        </w:rPr>
        <w:t>european</w:t>
      </w:r>
      <w:proofErr w:type="spellEnd"/>
      <w:r w:rsidRPr="001213C3">
        <w:rPr>
          <w:rFonts w:asciiTheme="minorHAnsi" w:hAnsiTheme="minorHAnsi" w:cstheme="minorHAnsi"/>
          <w:color w:val="000000"/>
          <w:lang w:val="fr-FR" w:eastAsia="ro-RO"/>
        </w:rPr>
        <w:t xml:space="preserve"> Plus, </w:t>
      </w:r>
      <w:proofErr w:type="spellStart"/>
      <w:r w:rsidRPr="001213C3">
        <w:rPr>
          <w:rFonts w:asciiTheme="minorHAnsi" w:hAnsiTheme="minorHAnsi" w:cstheme="minorHAnsi"/>
          <w:color w:val="000000"/>
          <w:lang w:val="fr-FR" w:eastAsia="ro-RO"/>
        </w:rPr>
        <w:t>Fondul</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coeziune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o </w:t>
      </w:r>
      <w:proofErr w:type="spellStart"/>
      <w:r w:rsidRPr="001213C3">
        <w:rPr>
          <w:rFonts w:asciiTheme="minorHAnsi" w:hAnsiTheme="minorHAnsi" w:cstheme="minorHAnsi"/>
          <w:color w:val="000000"/>
          <w:lang w:val="fr-FR" w:eastAsia="ro-RO"/>
        </w:rPr>
        <w:t>tranziţie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justă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european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afaceri</w:t>
      </w:r>
      <w:proofErr w:type="spellEnd"/>
      <w:r w:rsidRPr="001213C3">
        <w:rPr>
          <w:rFonts w:asciiTheme="minorHAnsi" w:hAnsiTheme="minorHAnsi" w:cstheme="minorHAnsi"/>
          <w:color w:val="000000"/>
          <w:lang w:val="fr-FR" w:eastAsia="ro-RO"/>
        </w:rPr>
        <w:t xml:space="preserve"> maritime, </w:t>
      </w:r>
      <w:proofErr w:type="spellStart"/>
      <w:r w:rsidRPr="001213C3">
        <w:rPr>
          <w:rFonts w:asciiTheme="minorHAnsi" w:hAnsiTheme="minorHAnsi" w:cstheme="minorHAnsi"/>
          <w:color w:val="000000"/>
          <w:lang w:val="fr-FR" w:eastAsia="ro-RO"/>
        </w:rPr>
        <w:t>pescuit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acvacultură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stabilire</w:t>
      </w:r>
      <w:proofErr w:type="spellEnd"/>
      <w:r w:rsidRPr="001213C3">
        <w:rPr>
          <w:rFonts w:asciiTheme="minorHAnsi" w:hAnsiTheme="minorHAnsi" w:cstheme="minorHAnsi"/>
          <w:color w:val="000000"/>
          <w:lang w:val="fr-FR" w:eastAsia="ro-RO"/>
        </w:rPr>
        <w:t xml:space="preserve"> a </w:t>
      </w:r>
      <w:proofErr w:type="spellStart"/>
      <w:r w:rsidRPr="001213C3">
        <w:rPr>
          <w:rFonts w:asciiTheme="minorHAnsi" w:hAnsiTheme="minorHAnsi" w:cstheme="minorHAnsi"/>
          <w:color w:val="000000"/>
          <w:lang w:val="fr-FR" w:eastAsia="ro-RO"/>
        </w:rPr>
        <w:t>normelor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financiare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aplicabile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acestor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precum</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azil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migraţie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integrare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securitate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internă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Instrumentului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sprijin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financiar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managementul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frontierelor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politica</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vize</w:t>
      </w:r>
      <w:proofErr w:type="spellEnd"/>
      <w:r w:rsidRPr="001213C3">
        <w:rPr>
          <w:rFonts w:asciiTheme="minorHAnsi" w:hAnsiTheme="minorHAnsi" w:cstheme="minorHAnsi"/>
          <w:color w:val="000000"/>
          <w:lang w:val="fr-FR" w:eastAsia="ro-RO"/>
        </w:rPr>
        <w:t xml:space="preserve">; </w:t>
      </w:r>
    </w:p>
    <w:p w14:paraId="6A45C625" w14:textId="77777777" w:rsidR="00DA2E2C" w:rsidRPr="001213C3" w:rsidRDefault="00DA2E2C" w:rsidP="001213C3">
      <w:p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b)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fie </w:t>
      </w:r>
      <w:proofErr w:type="spellStart"/>
      <w:r w:rsidRPr="001213C3">
        <w:rPr>
          <w:rFonts w:asciiTheme="minorHAnsi" w:hAnsiTheme="minorHAnsi" w:cstheme="minorHAnsi"/>
          <w:color w:val="000000"/>
          <w:lang w:val="fr-FR" w:eastAsia="ro-RO"/>
        </w:rPr>
        <w:t>însoţită</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facturi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emise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conformitate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prevederile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Legii</w:t>
      </w:r>
      <w:proofErr w:type="spellEnd"/>
      <w:r w:rsidRPr="001213C3">
        <w:rPr>
          <w:rFonts w:asciiTheme="minorHAnsi" w:hAnsiTheme="minorHAnsi" w:cstheme="minorHAnsi"/>
          <w:color w:val="000000"/>
          <w:lang w:val="fr-FR" w:eastAsia="ro-RO"/>
        </w:rPr>
        <w:t xml:space="preserve"> nr. 227/2015 </w:t>
      </w:r>
      <w:proofErr w:type="spellStart"/>
      <w:r w:rsidRPr="001213C3">
        <w:rPr>
          <w:rFonts w:asciiTheme="minorHAnsi" w:hAnsiTheme="minorHAnsi" w:cstheme="minorHAnsi"/>
          <w:color w:val="000000"/>
          <w:lang w:val="fr-FR" w:eastAsia="ro-RO"/>
        </w:rPr>
        <w:t>privind</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Codul</w:t>
      </w:r>
      <w:proofErr w:type="spellEnd"/>
      <w:r w:rsidRPr="001213C3">
        <w:rPr>
          <w:rFonts w:asciiTheme="minorHAnsi" w:hAnsiTheme="minorHAnsi" w:cstheme="minorHAnsi"/>
          <w:color w:val="000000"/>
          <w:lang w:val="fr-FR" w:eastAsia="ro-RO"/>
        </w:rPr>
        <w:t xml:space="preserve"> fiscal,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modificările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completările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ulterioare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sau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prevederile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legislaţiei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statului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care </w:t>
      </w:r>
      <w:proofErr w:type="spellStart"/>
      <w:r w:rsidRPr="001213C3">
        <w:rPr>
          <w:rFonts w:asciiTheme="minorHAnsi" w:hAnsiTheme="minorHAnsi" w:cstheme="minorHAnsi"/>
          <w:color w:val="000000"/>
          <w:lang w:val="fr-FR" w:eastAsia="ro-RO"/>
        </w:rPr>
        <w:t>acestea</w:t>
      </w:r>
      <w:proofErr w:type="spellEnd"/>
      <w:r w:rsidRPr="001213C3">
        <w:rPr>
          <w:rFonts w:asciiTheme="minorHAnsi" w:hAnsiTheme="minorHAnsi" w:cstheme="minorHAnsi"/>
          <w:color w:val="000000"/>
          <w:lang w:val="fr-FR" w:eastAsia="ro-RO"/>
        </w:rPr>
        <w:t xml:space="preserve"> au </w:t>
      </w:r>
      <w:proofErr w:type="spellStart"/>
      <w:r w:rsidRPr="001213C3">
        <w:rPr>
          <w:rFonts w:asciiTheme="minorHAnsi" w:hAnsiTheme="minorHAnsi" w:cstheme="minorHAnsi"/>
          <w:color w:val="000000"/>
          <w:lang w:val="fr-FR" w:eastAsia="ro-RO"/>
        </w:rPr>
        <w:t>fost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emise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ori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alte</w:t>
      </w:r>
      <w:proofErr w:type="spellEnd"/>
      <w:r w:rsidRPr="001213C3">
        <w:rPr>
          <w:rFonts w:asciiTheme="minorHAnsi" w:hAnsiTheme="minorHAnsi" w:cstheme="minorHAnsi"/>
          <w:color w:val="000000"/>
          <w:lang w:val="fr-FR" w:eastAsia="ro-RO"/>
        </w:rPr>
        <w:t xml:space="preserve"> documente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valoare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probatorie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echivalentă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facturilor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baza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cărora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cheltuielile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poată</w:t>
      </w:r>
      <w:proofErr w:type="spellEnd"/>
      <w:r w:rsidRPr="001213C3">
        <w:rPr>
          <w:rFonts w:asciiTheme="minorHAnsi" w:hAnsiTheme="minorHAnsi" w:cstheme="minorHAnsi"/>
          <w:color w:val="000000"/>
          <w:lang w:val="fr-FR" w:eastAsia="ro-RO"/>
        </w:rPr>
        <w:t xml:space="preserve"> fi </w:t>
      </w:r>
      <w:proofErr w:type="spellStart"/>
      <w:r w:rsidRPr="001213C3">
        <w:rPr>
          <w:rFonts w:asciiTheme="minorHAnsi" w:hAnsiTheme="minorHAnsi" w:cstheme="minorHAnsi"/>
          <w:color w:val="000000"/>
          <w:lang w:val="fr-FR" w:eastAsia="ro-RO"/>
        </w:rPr>
        <w:t>verificate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controlate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auditate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excepţia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cheltuielilor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prevăzute</w:t>
      </w:r>
      <w:proofErr w:type="spellEnd"/>
      <w:r w:rsidRPr="001213C3">
        <w:rPr>
          <w:rFonts w:asciiTheme="minorHAnsi" w:hAnsiTheme="minorHAnsi" w:cstheme="minorHAnsi"/>
          <w:color w:val="000000"/>
          <w:lang w:val="fr-FR" w:eastAsia="ro-RO"/>
        </w:rPr>
        <w:t xml:space="preserve"> la art. 3 </w:t>
      </w:r>
      <w:proofErr w:type="spellStart"/>
      <w:r w:rsidRPr="001213C3">
        <w:rPr>
          <w:rFonts w:asciiTheme="minorHAnsi" w:hAnsiTheme="minorHAnsi" w:cstheme="minorHAnsi"/>
          <w:color w:val="000000"/>
          <w:lang w:val="fr-FR" w:eastAsia="ro-RO"/>
        </w:rPr>
        <w:t>din</w:t>
      </w:r>
      <w:proofErr w:type="spellEnd"/>
      <w:r w:rsidRPr="001213C3">
        <w:rPr>
          <w:rFonts w:asciiTheme="minorHAnsi" w:hAnsiTheme="minorHAnsi" w:cstheme="minorHAnsi"/>
          <w:color w:val="000000"/>
          <w:lang w:val="fr-FR" w:eastAsia="ro-RO"/>
        </w:rPr>
        <w:t xml:space="preserve"> HG 873/2002, </w:t>
      </w:r>
      <w:proofErr w:type="spellStart"/>
      <w:r w:rsidRPr="001213C3">
        <w:rPr>
          <w:rFonts w:asciiTheme="minorHAnsi" w:hAnsiTheme="minorHAnsi" w:cstheme="minorHAnsi"/>
          <w:color w:val="000000"/>
          <w:lang w:val="fr-FR" w:eastAsia="ro-RO"/>
        </w:rPr>
        <w:t>precum</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formelor</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sprijin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prevăzute</w:t>
      </w:r>
      <w:proofErr w:type="spellEnd"/>
      <w:r w:rsidRPr="001213C3">
        <w:rPr>
          <w:rFonts w:asciiTheme="minorHAnsi" w:hAnsiTheme="minorHAnsi" w:cstheme="minorHAnsi"/>
          <w:color w:val="000000"/>
          <w:lang w:val="fr-FR" w:eastAsia="ro-RO"/>
        </w:rPr>
        <w:t xml:space="preserve"> la art. 5 din HG 873/</w:t>
      </w:r>
      <w:proofErr w:type="gramStart"/>
      <w:r w:rsidRPr="001213C3">
        <w:rPr>
          <w:rFonts w:asciiTheme="minorHAnsi" w:hAnsiTheme="minorHAnsi" w:cstheme="minorHAnsi"/>
          <w:color w:val="000000"/>
          <w:lang w:val="fr-FR" w:eastAsia="ro-RO"/>
        </w:rPr>
        <w:t>2002;</w:t>
      </w:r>
      <w:proofErr w:type="gramEnd"/>
      <w:r w:rsidRPr="001213C3">
        <w:rPr>
          <w:rFonts w:asciiTheme="minorHAnsi" w:hAnsiTheme="minorHAnsi" w:cstheme="minorHAnsi"/>
          <w:color w:val="000000"/>
          <w:lang w:val="fr-FR" w:eastAsia="ro-RO"/>
        </w:rPr>
        <w:t xml:space="preserve"> </w:t>
      </w:r>
    </w:p>
    <w:p w14:paraId="11CF765A" w14:textId="77777777" w:rsidR="00DA2E2C" w:rsidRPr="001213C3" w:rsidRDefault="00DA2E2C" w:rsidP="001213C3">
      <w:p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c)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fie </w:t>
      </w:r>
      <w:proofErr w:type="spellStart"/>
      <w:r w:rsidRPr="001213C3">
        <w:rPr>
          <w:rFonts w:asciiTheme="minorHAnsi" w:hAnsiTheme="minorHAnsi" w:cstheme="minorHAnsi"/>
          <w:color w:val="000000"/>
          <w:lang w:val="fr-FR" w:eastAsia="ro-RO"/>
        </w:rPr>
        <w:t>însoţită</w:t>
      </w:r>
      <w:proofErr w:type="spellEnd"/>
      <w:r w:rsidRPr="001213C3">
        <w:rPr>
          <w:rFonts w:asciiTheme="minorHAnsi" w:hAnsiTheme="minorHAnsi" w:cstheme="minorHAnsi"/>
          <w:color w:val="000000"/>
          <w:lang w:val="fr-FR" w:eastAsia="ro-RO"/>
        </w:rPr>
        <w:t xml:space="preserve"> de documente justificative </w:t>
      </w:r>
      <w:proofErr w:type="spellStart"/>
      <w:r w:rsidRPr="001213C3">
        <w:rPr>
          <w:rFonts w:asciiTheme="minorHAnsi" w:hAnsiTheme="minorHAnsi" w:cstheme="minorHAnsi"/>
          <w:color w:val="000000"/>
          <w:lang w:val="fr-FR" w:eastAsia="ro-RO"/>
        </w:rPr>
        <w:t>privind</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efectuarea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plăţii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realitatea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cheltuielii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efectuate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baza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cărora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cheltuielile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poată</w:t>
      </w:r>
      <w:proofErr w:type="spellEnd"/>
      <w:r w:rsidRPr="001213C3">
        <w:rPr>
          <w:rFonts w:asciiTheme="minorHAnsi" w:hAnsiTheme="minorHAnsi" w:cstheme="minorHAnsi"/>
          <w:color w:val="000000"/>
          <w:lang w:val="fr-FR" w:eastAsia="ro-RO"/>
        </w:rPr>
        <w:t xml:space="preserve"> fi </w:t>
      </w:r>
      <w:proofErr w:type="spellStart"/>
      <w:r w:rsidRPr="001213C3">
        <w:rPr>
          <w:rFonts w:asciiTheme="minorHAnsi" w:hAnsiTheme="minorHAnsi" w:cstheme="minorHAnsi"/>
          <w:color w:val="000000"/>
          <w:lang w:val="fr-FR" w:eastAsia="ro-RO"/>
        </w:rPr>
        <w:t>verificate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controlate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auditate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excepţia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cheltuielilor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prevăzute</w:t>
      </w:r>
      <w:proofErr w:type="spellEnd"/>
      <w:r w:rsidRPr="001213C3">
        <w:rPr>
          <w:rFonts w:asciiTheme="minorHAnsi" w:hAnsiTheme="minorHAnsi" w:cstheme="minorHAnsi"/>
          <w:color w:val="000000"/>
          <w:lang w:val="fr-FR" w:eastAsia="ro-RO"/>
        </w:rPr>
        <w:t xml:space="preserve"> la art. 3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4, </w:t>
      </w:r>
      <w:proofErr w:type="spellStart"/>
      <w:r w:rsidRPr="001213C3">
        <w:rPr>
          <w:rFonts w:asciiTheme="minorHAnsi" w:hAnsiTheme="minorHAnsi" w:cstheme="minorHAnsi"/>
          <w:color w:val="000000"/>
          <w:lang w:val="fr-FR" w:eastAsia="ro-RO"/>
        </w:rPr>
        <w:t>precum</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a </w:t>
      </w:r>
      <w:proofErr w:type="spellStart"/>
      <w:r w:rsidRPr="001213C3">
        <w:rPr>
          <w:rFonts w:asciiTheme="minorHAnsi" w:hAnsiTheme="minorHAnsi" w:cstheme="minorHAnsi"/>
          <w:color w:val="000000"/>
          <w:lang w:val="fr-FR" w:eastAsia="ro-RO"/>
        </w:rPr>
        <w:t>formelor</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sprijin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prevăzute</w:t>
      </w:r>
      <w:proofErr w:type="spellEnd"/>
      <w:r w:rsidRPr="001213C3">
        <w:rPr>
          <w:rFonts w:asciiTheme="minorHAnsi" w:hAnsiTheme="minorHAnsi" w:cstheme="minorHAnsi"/>
          <w:color w:val="000000"/>
          <w:lang w:val="fr-FR" w:eastAsia="ro-RO"/>
        </w:rPr>
        <w:t xml:space="preserve"> la art. 5 din HG 873/</w:t>
      </w:r>
      <w:proofErr w:type="gramStart"/>
      <w:r w:rsidRPr="001213C3">
        <w:rPr>
          <w:rFonts w:asciiTheme="minorHAnsi" w:hAnsiTheme="minorHAnsi" w:cstheme="minorHAnsi"/>
          <w:color w:val="000000"/>
          <w:lang w:val="fr-FR" w:eastAsia="ro-RO"/>
        </w:rPr>
        <w:t>2002;</w:t>
      </w:r>
      <w:proofErr w:type="gramEnd"/>
      <w:r w:rsidRPr="001213C3">
        <w:rPr>
          <w:rFonts w:asciiTheme="minorHAnsi" w:hAnsiTheme="minorHAnsi" w:cstheme="minorHAnsi"/>
          <w:color w:val="000000"/>
          <w:lang w:val="fr-FR" w:eastAsia="ro-RO"/>
        </w:rPr>
        <w:t xml:space="preserve"> </w:t>
      </w:r>
    </w:p>
    <w:p w14:paraId="5EFC064D" w14:textId="77777777" w:rsidR="00DA2E2C" w:rsidRPr="001213C3" w:rsidRDefault="00DA2E2C" w:rsidP="001213C3">
      <w:p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d)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fie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conformitate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prevederile</w:t>
      </w:r>
      <w:proofErr w:type="spellEnd"/>
      <w:r w:rsidRPr="001213C3">
        <w:rPr>
          <w:rFonts w:asciiTheme="minorHAnsi" w:hAnsiTheme="minorHAnsi" w:cstheme="minorHAnsi"/>
          <w:color w:val="000000"/>
          <w:lang w:val="fr-FR" w:eastAsia="ro-RO"/>
        </w:rPr>
        <w:t xml:space="preserve"> </w:t>
      </w:r>
      <w:proofErr w:type="spellStart"/>
      <w:proofErr w:type="gramStart"/>
      <w:r w:rsidRPr="001213C3">
        <w:rPr>
          <w:rFonts w:asciiTheme="minorHAnsi" w:hAnsiTheme="minorHAnsi" w:cstheme="minorHAnsi"/>
          <w:color w:val="000000"/>
          <w:lang w:val="fr-FR" w:eastAsia="ro-RO"/>
        </w:rPr>
        <w:t>programului</w:t>
      </w:r>
      <w:proofErr w:type="spellEnd"/>
      <w:r w:rsidRPr="001213C3">
        <w:rPr>
          <w:rFonts w:asciiTheme="minorHAnsi" w:hAnsiTheme="minorHAnsi" w:cstheme="minorHAnsi"/>
          <w:color w:val="000000"/>
          <w:lang w:val="fr-FR" w:eastAsia="ro-RO"/>
        </w:rPr>
        <w:t>;</w:t>
      </w:r>
      <w:proofErr w:type="gramEnd"/>
      <w:r w:rsidRPr="001213C3">
        <w:rPr>
          <w:rFonts w:asciiTheme="minorHAnsi" w:hAnsiTheme="minorHAnsi" w:cstheme="minorHAnsi"/>
          <w:color w:val="000000"/>
          <w:lang w:val="fr-FR" w:eastAsia="ro-RO"/>
        </w:rPr>
        <w:t xml:space="preserve"> </w:t>
      </w:r>
    </w:p>
    <w:p w14:paraId="058AAD3D" w14:textId="4F68A4FF" w:rsidR="00DA2E2C" w:rsidRPr="001213C3" w:rsidRDefault="00DA2E2C" w:rsidP="001213C3">
      <w:pPr>
        <w:autoSpaceDE w:val="0"/>
        <w:autoSpaceDN w:val="0"/>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e)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fie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conformitate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prevederile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contractului</w:t>
      </w:r>
      <w:proofErr w:type="spellEnd"/>
      <w:r w:rsidR="00567E08" w:rsidRPr="001213C3">
        <w:rPr>
          <w:rFonts w:asciiTheme="minorHAnsi" w:hAnsiTheme="minorHAnsi" w:cstheme="minorHAnsi"/>
          <w:color w:val="000000"/>
          <w:lang w:val="fr-FR" w:eastAsia="ro-RO"/>
        </w:rPr>
        <w:t xml:space="preserve"> de </w:t>
      </w:r>
      <w:proofErr w:type="spellStart"/>
      <w:proofErr w:type="gramStart"/>
      <w:r w:rsidR="00567E08" w:rsidRPr="001213C3">
        <w:rPr>
          <w:rFonts w:asciiTheme="minorHAnsi" w:hAnsiTheme="minorHAnsi" w:cstheme="minorHAnsi"/>
          <w:color w:val="000000"/>
          <w:lang w:val="fr-FR" w:eastAsia="ro-RO"/>
        </w:rPr>
        <w:t>finantare</w:t>
      </w:r>
      <w:proofErr w:type="spellEnd"/>
      <w:r w:rsidRPr="001213C3">
        <w:rPr>
          <w:rFonts w:asciiTheme="minorHAnsi" w:hAnsiTheme="minorHAnsi" w:cstheme="minorHAnsi"/>
          <w:color w:val="000000"/>
          <w:lang w:val="fr-FR" w:eastAsia="ro-RO"/>
        </w:rPr>
        <w:t>;</w:t>
      </w:r>
      <w:proofErr w:type="gramEnd"/>
      <w:r w:rsidRPr="001213C3">
        <w:rPr>
          <w:rFonts w:asciiTheme="minorHAnsi" w:hAnsiTheme="minorHAnsi" w:cstheme="minorHAnsi"/>
          <w:color w:val="000000"/>
          <w:lang w:val="fr-FR" w:eastAsia="ro-RO"/>
        </w:rPr>
        <w:t xml:space="preserve"> </w:t>
      </w:r>
    </w:p>
    <w:p w14:paraId="3424BAE7" w14:textId="77777777" w:rsidR="00DA2E2C" w:rsidRPr="001213C3" w:rsidRDefault="00DA2E2C" w:rsidP="001213C3">
      <w:pPr>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f)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fie </w:t>
      </w:r>
      <w:proofErr w:type="spellStart"/>
      <w:r w:rsidRPr="001213C3">
        <w:rPr>
          <w:rFonts w:asciiTheme="minorHAnsi" w:hAnsiTheme="minorHAnsi" w:cstheme="minorHAnsi"/>
          <w:color w:val="000000"/>
          <w:lang w:val="fr-FR" w:eastAsia="ro-RO"/>
        </w:rPr>
        <w:t>rezonabilă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necesară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realizării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operaţiunii</w:t>
      </w:r>
      <w:proofErr w:type="spellEnd"/>
      <w:r w:rsidRPr="001213C3">
        <w:rPr>
          <w:rFonts w:asciiTheme="minorHAnsi" w:hAnsiTheme="minorHAnsi" w:cstheme="minorHAnsi"/>
          <w:color w:val="000000"/>
          <w:lang w:val="fr-FR" w:eastAsia="ro-RO"/>
        </w:rPr>
        <w:t>.</w:t>
      </w:r>
    </w:p>
    <w:p w14:paraId="0022FD2C" w14:textId="77777777" w:rsidR="00DA2E2C" w:rsidRPr="001213C3" w:rsidRDefault="00DA2E2C" w:rsidP="001213C3">
      <w:pPr>
        <w:ind w:left="708"/>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g)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respecte </w:t>
      </w:r>
      <w:proofErr w:type="spellStart"/>
      <w:r w:rsidRPr="001213C3">
        <w:rPr>
          <w:rFonts w:asciiTheme="minorHAnsi" w:hAnsiTheme="minorHAnsi" w:cstheme="minorHAnsi"/>
          <w:color w:val="000000"/>
          <w:lang w:val="fr-FR" w:eastAsia="ro-RO"/>
        </w:rPr>
        <w:t>prevederile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legislaţiei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Uniunii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Europene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şi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legislaţiei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naţionale</w:t>
      </w:r>
      <w:proofErr w:type="spellEnd"/>
      <w:r w:rsidRPr="001213C3">
        <w:rPr>
          <w:rFonts w:asciiTheme="minorHAnsi" w:hAnsiTheme="minorHAnsi" w:cstheme="minorHAnsi"/>
          <w:color w:val="000000"/>
          <w:lang w:val="fr-FR" w:eastAsia="ro-RO"/>
        </w:rPr>
        <w:t xml:space="preserve"> </w:t>
      </w:r>
      <w:proofErr w:type="spellStart"/>
      <w:proofErr w:type="gramStart"/>
      <w:r w:rsidRPr="001213C3">
        <w:rPr>
          <w:rFonts w:asciiTheme="minorHAnsi" w:hAnsiTheme="minorHAnsi" w:cstheme="minorHAnsi"/>
          <w:color w:val="000000"/>
          <w:lang w:val="fr-FR" w:eastAsia="ro-RO"/>
        </w:rPr>
        <w:t>aplicabile</w:t>
      </w:r>
      <w:proofErr w:type="spellEnd"/>
      <w:r w:rsidRPr="001213C3">
        <w:rPr>
          <w:rFonts w:asciiTheme="minorHAnsi" w:hAnsiTheme="minorHAnsi" w:cstheme="minorHAnsi"/>
          <w:color w:val="000000"/>
          <w:lang w:val="fr-FR" w:eastAsia="ro-RO"/>
        </w:rPr>
        <w:t>;</w:t>
      </w:r>
      <w:proofErr w:type="gramEnd"/>
      <w:r w:rsidRPr="001213C3">
        <w:rPr>
          <w:rFonts w:asciiTheme="minorHAnsi" w:hAnsiTheme="minorHAnsi" w:cstheme="minorHAnsi"/>
          <w:color w:val="000000"/>
          <w:lang w:val="fr-FR" w:eastAsia="ro-RO"/>
        </w:rPr>
        <w:t xml:space="preserve"> </w:t>
      </w:r>
    </w:p>
    <w:p w14:paraId="59573EE0" w14:textId="77777777" w:rsidR="00DA2E2C" w:rsidRPr="001213C3" w:rsidRDefault="00DA2E2C" w:rsidP="001213C3">
      <w:pPr>
        <w:ind w:left="708"/>
        <w:jc w:val="both"/>
        <w:rPr>
          <w:rFonts w:asciiTheme="minorHAnsi" w:hAnsiTheme="minorHAnsi" w:cstheme="minorHAnsi"/>
          <w:color w:val="000000"/>
          <w:lang w:eastAsia="ro-RO"/>
        </w:rPr>
      </w:pPr>
      <w:r w:rsidRPr="001213C3">
        <w:rPr>
          <w:rFonts w:asciiTheme="minorHAnsi" w:hAnsiTheme="minorHAnsi" w:cstheme="minorHAnsi"/>
          <w:color w:val="000000"/>
          <w:lang w:val="fr-FR" w:eastAsia="ro-RO"/>
        </w:rPr>
        <w:lastRenderedPageBreak/>
        <w:t xml:space="preserve">h) </w:t>
      </w:r>
      <w:proofErr w:type="spellStart"/>
      <w:r w:rsidRPr="001213C3">
        <w:rPr>
          <w:rFonts w:asciiTheme="minorHAnsi" w:hAnsiTheme="minorHAnsi" w:cstheme="minorHAnsi"/>
          <w:color w:val="000000"/>
          <w:lang w:val="fr-FR" w:eastAsia="ro-RO"/>
        </w:rPr>
        <w:t>să</w:t>
      </w:r>
      <w:proofErr w:type="spellEnd"/>
      <w:r w:rsidRPr="001213C3">
        <w:rPr>
          <w:rFonts w:asciiTheme="minorHAnsi" w:hAnsiTheme="minorHAnsi" w:cstheme="minorHAnsi"/>
          <w:color w:val="000000"/>
          <w:lang w:val="fr-FR" w:eastAsia="ro-RO"/>
        </w:rPr>
        <w:t xml:space="preserve"> fie </w:t>
      </w:r>
      <w:proofErr w:type="spellStart"/>
      <w:r w:rsidRPr="001213C3">
        <w:rPr>
          <w:rFonts w:asciiTheme="minorHAnsi" w:hAnsiTheme="minorHAnsi" w:cstheme="minorHAnsi"/>
          <w:color w:val="000000"/>
          <w:lang w:val="fr-FR" w:eastAsia="ro-RO"/>
        </w:rPr>
        <w:t>înregistrată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contabilitatea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beneficiarului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respectarea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prevederilor</w:t>
      </w:r>
      <w:proofErr w:type="spellEnd"/>
      <w:r w:rsidRPr="001213C3">
        <w:rPr>
          <w:rFonts w:asciiTheme="minorHAnsi" w:hAnsiTheme="minorHAnsi" w:cstheme="minorHAnsi"/>
          <w:color w:val="000000"/>
          <w:lang w:val="fr-FR" w:eastAsia="ro-RO"/>
        </w:rPr>
        <w:t xml:space="preserve"> art. 74 </w:t>
      </w:r>
      <w:proofErr w:type="spellStart"/>
      <w:r w:rsidRPr="001213C3">
        <w:rPr>
          <w:rFonts w:asciiTheme="minorHAnsi" w:hAnsiTheme="minorHAnsi" w:cstheme="minorHAnsi"/>
          <w:color w:val="000000"/>
          <w:lang w:val="fr-FR" w:eastAsia="ro-RO"/>
        </w:rPr>
        <w:t>alin</w:t>
      </w:r>
      <w:proofErr w:type="spellEnd"/>
      <w:r w:rsidRPr="001213C3">
        <w:rPr>
          <w:rFonts w:asciiTheme="minorHAnsi" w:hAnsiTheme="minorHAnsi" w:cstheme="minorHAnsi"/>
          <w:color w:val="000000"/>
          <w:lang w:val="fr-FR" w:eastAsia="ro-RO"/>
        </w:rPr>
        <w:t xml:space="preserve">. </w:t>
      </w:r>
      <w:r w:rsidRPr="001213C3">
        <w:rPr>
          <w:rFonts w:asciiTheme="minorHAnsi" w:hAnsiTheme="minorHAnsi" w:cstheme="minorHAnsi"/>
          <w:color w:val="000000"/>
          <w:lang w:eastAsia="ro-RO"/>
        </w:rPr>
        <w:t>(1) lit. a) pct. (</w:t>
      </w:r>
      <w:proofErr w:type="spellStart"/>
      <w:r w:rsidRPr="001213C3">
        <w:rPr>
          <w:rFonts w:asciiTheme="minorHAnsi" w:hAnsiTheme="minorHAnsi" w:cstheme="minorHAnsi"/>
          <w:color w:val="000000"/>
          <w:lang w:eastAsia="ro-RO"/>
        </w:rPr>
        <w:t>i</w:t>
      </w:r>
      <w:proofErr w:type="spellEnd"/>
      <w:r w:rsidRPr="001213C3">
        <w:rPr>
          <w:rFonts w:asciiTheme="minorHAnsi" w:hAnsiTheme="minorHAnsi" w:cstheme="minorHAnsi"/>
          <w:color w:val="000000"/>
          <w:lang w:eastAsia="ro-RO"/>
        </w:rPr>
        <w:t xml:space="preserve">) din </w:t>
      </w:r>
      <w:proofErr w:type="spellStart"/>
      <w:r w:rsidRPr="001213C3">
        <w:rPr>
          <w:rFonts w:asciiTheme="minorHAnsi" w:hAnsiTheme="minorHAnsi" w:cstheme="minorHAnsi"/>
          <w:color w:val="000000"/>
          <w:lang w:eastAsia="ro-RO"/>
        </w:rPr>
        <w:t>Regulamentul</w:t>
      </w:r>
      <w:proofErr w:type="spellEnd"/>
      <w:r w:rsidRPr="001213C3">
        <w:rPr>
          <w:rFonts w:asciiTheme="minorHAnsi" w:hAnsiTheme="minorHAnsi" w:cstheme="minorHAnsi"/>
          <w:color w:val="000000"/>
          <w:lang w:eastAsia="ro-RO"/>
        </w:rPr>
        <w:t xml:space="preserve"> (UE) 2021/1.060, cu </w:t>
      </w:r>
      <w:proofErr w:type="spellStart"/>
      <w:r w:rsidRPr="001213C3">
        <w:rPr>
          <w:rFonts w:asciiTheme="minorHAnsi" w:hAnsiTheme="minorHAnsi" w:cstheme="minorHAnsi"/>
          <w:color w:val="000000"/>
          <w:lang w:eastAsia="ro-RO"/>
        </w:rPr>
        <w:t>excepţia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formelor</w:t>
      </w:r>
      <w:proofErr w:type="spellEnd"/>
      <w:r w:rsidRPr="001213C3">
        <w:rPr>
          <w:rFonts w:asciiTheme="minorHAnsi" w:hAnsiTheme="minorHAnsi" w:cstheme="minorHAnsi"/>
          <w:color w:val="000000"/>
          <w:lang w:eastAsia="ro-RO"/>
        </w:rPr>
        <w:t xml:space="preserve"> de </w:t>
      </w:r>
      <w:proofErr w:type="spellStart"/>
      <w:r w:rsidRPr="001213C3">
        <w:rPr>
          <w:rFonts w:asciiTheme="minorHAnsi" w:hAnsiTheme="minorHAnsi" w:cstheme="minorHAnsi"/>
          <w:color w:val="000000"/>
          <w:lang w:eastAsia="ro-RO"/>
        </w:rPr>
        <w:t>sprijin</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prevăzute</w:t>
      </w:r>
      <w:proofErr w:type="spellEnd"/>
      <w:r w:rsidRPr="001213C3">
        <w:rPr>
          <w:rFonts w:asciiTheme="minorHAnsi" w:hAnsiTheme="minorHAnsi" w:cstheme="minorHAnsi"/>
          <w:color w:val="000000"/>
          <w:lang w:eastAsia="ro-RO"/>
        </w:rPr>
        <w:t xml:space="preserve"> la art. 5 din HG 873/2002. </w:t>
      </w:r>
    </w:p>
    <w:p w14:paraId="55E3C737" w14:textId="77777777" w:rsidR="005C49D7" w:rsidRPr="001213C3" w:rsidRDefault="005C49D7" w:rsidP="001213C3">
      <w:pPr>
        <w:autoSpaceDE w:val="0"/>
        <w:autoSpaceDN w:val="0"/>
        <w:rPr>
          <w:rFonts w:asciiTheme="minorHAnsi" w:hAnsiTheme="minorHAnsi" w:cstheme="minorHAnsi"/>
          <w:b/>
          <w:bCs/>
          <w:color w:val="000000"/>
          <w:lang w:val="en-US" w:eastAsia="ro-RO"/>
        </w:rPr>
      </w:pPr>
    </w:p>
    <w:p w14:paraId="2F4D68B6" w14:textId="620ADD97" w:rsidR="00DA2E2C" w:rsidRPr="001213C3" w:rsidRDefault="00DA2E2C" w:rsidP="001213C3">
      <w:pPr>
        <w:autoSpaceDE w:val="0"/>
        <w:autoSpaceDN w:val="0"/>
        <w:rPr>
          <w:rFonts w:asciiTheme="minorHAnsi" w:hAnsiTheme="minorHAnsi" w:cstheme="minorHAnsi"/>
          <w:color w:val="000000"/>
          <w:lang w:val="fr-FR" w:eastAsia="ro-RO"/>
        </w:rPr>
      </w:pPr>
      <w:proofErr w:type="spellStart"/>
      <w:proofErr w:type="gramStart"/>
      <w:r w:rsidRPr="001213C3">
        <w:rPr>
          <w:rFonts w:asciiTheme="minorHAnsi" w:hAnsiTheme="minorHAnsi" w:cstheme="minorHAnsi"/>
          <w:b/>
          <w:bCs/>
          <w:color w:val="000000"/>
          <w:lang w:val="fr-FR" w:eastAsia="ro-RO"/>
        </w:rPr>
        <w:t>Notă</w:t>
      </w:r>
      <w:proofErr w:type="spellEnd"/>
      <w:r w:rsidRPr="001213C3">
        <w:rPr>
          <w:rFonts w:asciiTheme="minorHAnsi" w:hAnsiTheme="minorHAnsi" w:cstheme="minorHAnsi"/>
          <w:b/>
          <w:bCs/>
          <w:color w:val="000000"/>
          <w:lang w:val="fr-FR" w:eastAsia="ro-RO"/>
        </w:rPr>
        <w:t>!</w:t>
      </w:r>
      <w:proofErr w:type="gramEnd"/>
      <w:r w:rsidRPr="001213C3">
        <w:rPr>
          <w:rFonts w:asciiTheme="minorHAnsi" w:hAnsiTheme="minorHAnsi" w:cstheme="minorHAnsi"/>
          <w:b/>
          <w:bCs/>
          <w:color w:val="000000"/>
          <w:lang w:val="fr-FR" w:eastAsia="ro-RO"/>
        </w:rPr>
        <w:t xml:space="preserve"> </w:t>
      </w:r>
      <w:r w:rsidR="005C49D7"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Orice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cheltuieli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efectuate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după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finalizarea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etapei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implementare</w:t>
      </w:r>
      <w:proofErr w:type="spellEnd"/>
      <w:r w:rsidRPr="001213C3">
        <w:rPr>
          <w:rFonts w:asciiTheme="minorHAnsi" w:hAnsiTheme="minorHAnsi" w:cstheme="minorHAnsi"/>
          <w:color w:val="000000"/>
          <w:lang w:val="fr-FR" w:eastAsia="ro-RO"/>
        </w:rPr>
        <w:t xml:space="preserve"> a </w:t>
      </w:r>
      <w:proofErr w:type="spellStart"/>
      <w:r w:rsidRPr="001213C3">
        <w:rPr>
          <w:rFonts w:asciiTheme="minorHAnsi" w:hAnsiTheme="minorHAnsi" w:cstheme="minorHAnsi"/>
          <w:color w:val="000000"/>
          <w:lang w:val="fr-FR" w:eastAsia="ro-RO"/>
        </w:rPr>
        <w:t>proiectului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sunt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neeligibile</w:t>
      </w:r>
      <w:proofErr w:type="spellEnd"/>
      <w:r w:rsidRPr="001213C3">
        <w:rPr>
          <w:rFonts w:asciiTheme="minorHAnsi" w:hAnsiTheme="minorHAnsi" w:cstheme="minorHAnsi"/>
          <w:color w:val="000000"/>
          <w:lang w:val="fr-FR" w:eastAsia="ro-RO"/>
        </w:rPr>
        <w:t xml:space="preserve">. </w:t>
      </w:r>
    </w:p>
    <w:p w14:paraId="47B6E543" w14:textId="77777777" w:rsidR="00DA2E2C" w:rsidRPr="001213C3" w:rsidRDefault="00DA2E2C" w:rsidP="001213C3">
      <w:pPr>
        <w:autoSpaceDE w:val="0"/>
        <w:autoSpaceDN w:val="0"/>
        <w:rPr>
          <w:rFonts w:asciiTheme="minorHAnsi" w:hAnsiTheme="minorHAnsi" w:cstheme="minorHAnsi"/>
          <w:color w:val="000000"/>
          <w:lang w:val="fr-FR" w:eastAsia="ro-RO"/>
        </w:rPr>
      </w:pPr>
    </w:p>
    <w:p w14:paraId="4E860F55" w14:textId="77777777" w:rsidR="00DA2E2C" w:rsidRPr="001213C3" w:rsidRDefault="00DA2E2C" w:rsidP="001213C3">
      <w:pPr>
        <w:autoSpaceDE w:val="0"/>
        <w:autoSpaceDN w:val="0"/>
        <w:jc w:val="both"/>
        <w:rPr>
          <w:rFonts w:asciiTheme="minorHAnsi" w:hAnsiTheme="minorHAnsi" w:cstheme="minorHAnsi"/>
          <w:color w:val="000000"/>
          <w:lang w:val="fr-FR" w:eastAsia="ro-RO"/>
        </w:rPr>
      </w:pPr>
      <w:proofErr w:type="spellStart"/>
      <w:r w:rsidRPr="001213C3">
        <w:rPr>
          <w:rFonts w:asciiTheme="minorHAnsi" w:hAnsiTheme="minorHAnsi" w:cstheme="minorHAnsi"/>
          <w:color w:val="000000"/>
          <w:lang w:val="fr-FR" w:eastAsia="ro-RO"/>
        </w:rPr>
        <w:t>Conform</w:t>
      </w:r>
      <w:proofErr w:type="spellEnd"/>
      <w:r w:rsidRPr="001213C3">
        <w:rPr>
          <w:rFonts w:asciiTheme="minorHAnsi" w:hAnsiTheme="minorHAnsi" w:cstheme="minorHAnsi"/>
          <w:color w:val="000000"/>
          <w:lang w:val="fr-FR" w:eastAsia="ro-RO"/>
        </w:rPr>
        <w:t xml:space="preserve"> art. 64 </w:t>
      </w:r>
      <w:proofErr w:type="spellStart"/>
      <w:r w:rsidRPr="001213C3">
        <w:rPr>
          <w:rFonts w:asciiTheme="minorHAnsi" w:hAnsiTheme="minorHAnsi" w:cstheme="minorHAnsi"/>
          <w:color w:val="000000"/>
          <w:lang w:val="fr-FR" w:eastAsia="ro-RO"/>
        </w:rPr>
        <w:t>alin</w:t>
      </w:r>
      <w:proofErr w:type="spellEnd"/>
      <w:r w:rsidRPr="001213C3">
        <w:rPr>
          <w:rFonts w:asciiTheme="minorHAnsi" w:hAnsiTheme="minorHAnsi" w:cstheme="minorHAnsi"/>
          <w:color w:val="000000"/>
          <w:lang w:val="fr-FR" w:eastAsia="ro-RO"/>
        </w:rPr>
        <w:t xml:space="preserve">. (1) lit. (c) </w:t>
      </w:r>
      <w:proofErr w:type="spellStart"/>
      <w:r w:rsidRPr="001213C3">
        <w:rPr>
          <w:rFonts w:asciiTheme="minorHAnsi" w:hAnsiTheme="minorHAnsi" w:cstheme="minorHAnsi"/>
          <w:color w:val="000000"/>
          <w:lang w:val="fr-FR" w:eastAsia="ro-RO"/>
        </w:rPr>
        <w:t>din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Regulamentul</w:t>
      </w:r>
      <w:proofErr w:type="spellEnd"/>
      <w:r w:rsidRPr="001213C3">
        <w:rPr>
          <w:rFonts w:asciiTheme="minorHAnsi" w:hAnsiTheme="minorHAnsi" w:cstheme="minorHAnsi"/>
          <w:color w:val="000000"/>
          <w:lang w:val="fr-FR" w:eastAsia="ro-RO"/>
        </w:rPr>
        <w:t xml:space="preserve"> (UE) 2021/1.060, taxa </w:t>
      </w:r>
      <w:proofErr w:type="spellStart"/>
      <w:r w:rsidRPr="001213C3">
        <w:rPr>
          <w:rFonts w:asciiTheme="minorHAnsi" w:hAnsiTheme="minorHAnsi" w:cstheme="minorHAnsi"/>
          <w:color w:val="000000"/>
          <w:lang w:val="fr-FR" w:eastAsia="ro-RO"/>
        </w:rPr>
        <w:t>pe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valoarea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adăugată</w:t>
      </w:r>
      <w:proofErr w:type="spellEnd"/>
      <w:r w:rsidRPr="001213C3">
        <w:rPr>
          <w:rFonts w:asciiTheme="minorHAnsi" w:hAnsiTheme="minorHAnsi" w:cstheme="minorHAnsi"/>
          <w:color w:val="000000"/>
          <w:lang w:val="fr-FR" w:eastAsia="ro-RO"/>
        </w:rPr>
        <w:t xml:space="preserve"> („TVA”) nu este </w:t>
      </w:r>
      <w:proofErr w:type="spellStart"/>
      <w:r w:rsidRPr="001213C3">
        <w:rPr>
          <w:rFonts w:asciiTheme="minorHAnsi" w:hAnsiTheme="minorHAnsi" w:cstheme="minorHAnsi"/>
          <w:color w:val="000000"/>
          <w:lang w:val="fr-FR" w:eastAsia="ro-RO"/>
        </w:rPr>
        <w:t>eligibilă</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o </w:t>
      </w:r>
      <w:proofErr w:type="spellStart"/>
      <w:r w:rsidRPr="001213C3">
        <w:rPr>
          <w:rFonts w:asciiTheme="minorHAnsi" w:hAnsiTheme="minorHAnsi" w:cstheme="minorHAnsi"/>
          <w:color w:val="000000"/>
          <w:lang w:val="fr-FR" w:eastAsia="ro-RO"/>
        </w:rPr>
        <w:t>contribuție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fonduri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sub</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formă</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granturi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cadrul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prezentului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apel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următoarele</w:t>
      </w:r>
      <w:proofErr w:type="spellEnd"/>
      <w:r w:rsidRPr="001213C3">
        <w:rPr>
          <w:rFonts w:asciiTheme="minorHAnsi" w:hAnsiTheme="minorHAnsi" w:cstheme="minorHAnsi"/>
          <w:color w:val="000000"/>
          <w:lang w:val="fr-FR" w:eastAsia="ro-RO"/>
        </w:rPr>
        <w:t xml:space="preserve"> </w:t>
      </w:r>
      <w:proofErr w:type="spellStart"/>
      <w:proofErr w:type="gramStart"/>
      <w:r w:rsidRPr="001213C3">
        <w:rPr>
          <w:rFonts w:asciiTheme="minorHAnsi" w:hAnsiTheme="minorHAnsi" w:cstheme="minorHAnsi"/>
          <w:color w:val="000000"/>
          <w:lang w:val="fr-FR" w:eastAsia="ro-RO"/>
        </w:rPr>
        <w:t>excepții</w:t>
      </w:r>
      <w:proofErr w:type="spellEnd"/>
      <w:r w:rsidRPr="001213C3">
        <w:rPr>
          <w:rFonts w:asciiTheme="minorHAnsi" w:hAnsiTheme="minorHAnsi" w:cstheme="minorHAnsi"/>
          <w:color w:val="000000"/>
          <w:lang w:val="fr-FR" w:eastAsia="ro-RO"/>
        </w:rPr>
        <w:t>:</w:t>
      </w:r>
      <w:proofErr w:type="gramEnd"/>
      <w:r w:rsidRPr="001213C3">
        <w:rPr>
          <w:rFonts w:asciiTheme="minorHAnsi" w:hAnsiTheme="minorHAnsi" w:cstheme="minorHAnsi"/>
          <w:color w:val="000000"/>
          <w:lang w:val="fr-FR" w:eastAsia="ro-RO"/>
        </w:rPr>
        <w:t xml:space="preserve"> </w:t>
      </w:r>
    </w:p>
    <w:p w14:paraId="08072179" w14:textId="77777777" w:rsidR="00DA2E2C" w:rsidRPr="001213C3" w:rsidRDefault="00DA2E2C" w:rsidP="001213C3">
      <w:pPr>
        <w:numPr>
          <w:ilvl w:val="0"/>
          <w:numId w:val="52"/>
        </w:numPr>
        <w:autoSpaceDE w:val="0"/>
        <w:autoSpaceDN w:val="0"/>
        <w:contextualSpacing/>
        <w:jc w:val="both"/>
        <w:rPr>
          <w:rFonts w:asciiTheme="minorHAnsi" w:hAnsiTheme="minorHAnsi" w:cstheme="minorHAnsi"/>
          <w:color w:val="000000"/>
          <w:lang w:val="ro-RO" w:eastAsia="ro-RO"/>
        </w:rPr>
      </w:pPr>
      <w:proofErr w:type="spellStart"/>
      <w:r w:rsidRPr="001213C3">
        <w:rPr>
          <w:rFonts w:asciiTheme="minorHAnsi" w:hAnsiTheme="minorHAnsi" w:cstheme="minorHAnsi"/>
          <w:color w:val="000000"/>
          <w:lang w:eastAsia="ro-RO"/>
        </w:rPr>
        <w:t>pentru</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operațiunile</w:t>
      </w:r>
      <w:proofErr w:type="spellEnd"/>
      <w:r w:rsidRPr="001213C3">
        <w:rPr>
          <w:rFonts w:asciiTheme="minorHAnsi" w:hAnsiTheme="minorHAnsi" w:cstheme="minorHAnsi"/>
          <w:color w:val="000000"/>
          <w:lang w:eastAsia="ro-RO"/>
        </w:rPr>
        <w:t xml:space="preserve"> al </w:t>
      </w:r>
      <w:proofErr w:type="spellStart"/>
      <w:r w:rsidRPr="001213C3">
        <w:rPr>
          <w:rFonts w:asciiTheme="minorHAnsi" w:hAnsiTheme="minorHAnsi" w:cstheme="minorHAnsi"/>
          <w:color w:val="000000"/>
          <w:lang w:eastAsia="ro-RO"/>
        </w:rPr>
        <w:t>căror</w:t>
      </w:r>
      <w:proofErr w:type="spellEnd"/>
      <w:r w:rsidRPr="001213C3">
        <w:rPr>
          <w:rFonts w:asciiTheme="minorHAnsi" w:hAnsiTheme="minorHAnsi" w:cstheme="minorHAnsi"/>
          <w:color w:val="000000"/>
          <w:lang w:eastAsia="ro-RO"/>
        </w:rPr>
        <w:t xml:space="preserve"> cost total </w:t>
      </w:r>
      <w:proofErr w:type="spellStart"/>
      <w:r w:rsidRPr="001213C3">
        <w:rPr>
          <w:rFonts w:asciiTheme="minorHAnsi" w:hAnsiTheme="minorHAnsi" w:cstheme="minorHAnsi"/>
          <w:color w:val="000000"/>
          <w:lang w:eastAsia="ro-RO"/>
        </w:rPr>
        <w:t>este</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mai</w:t>
      </w:r>
      <w:proofErr w:type="spellEnd"/>
      <w:r w:rsidRPr="001213C3">
        <w:rPr>
          <w:rFonts w:asciiTheme="minorHAnsi" w:hAnsiTheme="minorHAnsi" w:cstheme="minorHAnsi"/>
          <w:color w:val="000000"/>
          <w:lang w:eastAsia="ro-RO"/>
        </w:rPr>
        <w:t xml:space="preserve"> mic de 5.000.000,00 EUR (</w:t>
      </w:r>
      <w:proofErr w:type="spellStart"/>
      <w:r w:rsidRPr="001213C3">
        <w:rPr>
          <w:rFonts w:asciiTheme="minorHAnsi" w:hAnsiTheme="minorHAnsi" w:cstheme="minorHAnsi"/>
          <w:color w:val="000000"/>
          <w:lang w:eastAsia="ro-RO"/>
        </w:rPr>
        <w:t>inclusiv</w:t>
      </w:r>
      <w:proofErr w:type="spellEnd"/>
      <w:r w:rsidRPr="001213C3">
        <w:rPr>
          <w:rFonts w:asciiTheme="minorHAnsi" w:hAnsiTheme="minorHAnsi" w:cstheme="minorHAnsi"/>
          <w:color w:val="000000"/>
          <w:lang w:eastAsia="ro-RO"/>
        </w:rPr>
        <w:t xml:space="preserve"> TVA); </w:t>
      </w:r>
    </w:p>
    <w:p w14:paraId="149BE086" w14:textId="77777777" w:rsidR="00DA2E2C" w:rsidRPr="001213C3" w:rsidRDefault="00DA2E2C" w:rsidP="001213C3">
      <w:pPr>
        <w:numPr>
          <w:ilvl w:val="0"/>
          <w:numId w:val="52"/>
        </w:numPr>
        <w:autoSpaceDE w:val="0"/>
        <w:autoSpaceDN w:val="0"/>
        <w:contextualSpacing/>
        <w:jc w:val="both"/>
        <w:rPr>
          <w:rFonts w:asciiTheme="minorHAnsi" w:hAnsiTheme="minorHAnsi" w:cstheme="minorHAnsi"/>
          <w:color w:val="000000"/>
          <w:lang w:val="ro-RO" w:eastAsia="ro-RO"/>
        </w:rPr>
      </w:pPr>
      <w:r w:rsidRPr="001213C3">
        <w:rPr>
          <w:rFonts w:asciiTheme="minorHAnsi" w:hAnsiTheme="minorHAnsi" w:cstheme="minorHAnsi"/>
          <w:color w:val="000000"/>
          <w:lang w:val="ro-RO" w:eastAsia="ro-RO"/>
        </w:rPr>
        <w:t xml:space="preserve">pentru operațiunile al căror cost total este mai mare de 5.000.000,00 EUR (inclusiv TVA), în cazul în care TVA-ul nu se recuperează în temeiul legislației naționale privind TVA; </w:t>
      </w:r>
    </w:p>
    <w:p w14:paraId="3B0125AF" w14:textId="77777777" w:rsidR="00DA2E2C" w:rsidRPr="001213C3" w:rsidRDefault="00DA2E2C" w:rsidP="001213C3">
      <w:pPr>
        <w:autoSpaceDE w:val="0"/>
        <w:autoSpaceDN w:val="0"/>
        <w:jc w:val="both"/>
        <w:rPr>
          <w:rFonts w:asciiTheme="minorHAnsi" w:hAnsiTheme="minorHAnsi" w:cstheme="minorHAnsi"/>
          <w:color w:val="000000"/>
          <w:lang w:val="ro-RO" w:eastAsia="ro-RO"/>
        </w:rPr>
      </w:pPr>
      <w:r w:rsidRPr="001213C3">
        <w:rPr>
          <w:rFonts w:asciiTheme="minorHAnsi" w:hAnsiTheme="minorHAnsi" w:cstheme="minorHAnsi"/>
          <w:color w:val="000000"/>
          <w:lang w:val="ro-RO"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360F7C79" w14:textId="77777777" w:rsidR="00DA2E2C" w:rsidRPr="001213C3" w:rsidRDefault="00DA2E2C" w:rsidP="001213C3">
      <w:pPr>
        <w:autoSpaceDE w:val="0"/>
        <w:autoSpaceDN w:val="0"/>
        <w:jc w:val="both"/>
        <w:rPr>
          <w:rFonts w:asciiTheme="minorHAnsi" w:hAnsiTheme="minorHAnsi" w:cstheme="minorHAnsi"/>
          <w:color w:val="000000"/>
          <w:lang w:val="ro-RO" w:eastAsia="ro-RO"/>
        </w:rPr>
      </w:pPr>
      <w:r w:rsidRPr="001213C3">
        <w:rPr>
          <w:rFonts w:asciiTheme="minorHAnsi" w:hAnsiTheme="minorHAnsi" w:cstheme="minorHAnsi"/>
          <w:color w:val="000000"/>
          <w:lang w:val="ro-RO" w:eastAsia="ro-RO"/>
        </w:rPr>
        <w:t xml:space="preserve">Toate cheltuielile trebuie să fie justificate în contextul operațiunii și să respecte principiile bunei gestiuni financiare, în special în ceea ce privește economia și eficiența operațiunii. </w:t>
      </w:r>
    </w:p>
    <w:p w14:paraId="0B26F5E4" w14:textId="77777777" w:rsidR="00DA2E2C" w:rsidRPr="001213C3" w:rsidRDefault="00DA2E2C" w:rsidP="001213C3">
      <w:pPr>
        <w:autoSpaceDE w:val="0"/>
        <w:autoSpaceDN w:val="0"/>
        <w:jc w:val="both"/>
        <w:rPr>
          <w:rFonts w:asciiTheme="minorHAnsi" w:hAnsiTheme="minorHAnsi" w:cstheme="minorHAnsi"/>
          <w:color w:val="000000"/>
          <w:lang w:val="ro-RO" w:eastAsia="ro-RO"/>
        </w:rPr>
      </w:pPr>
      <w:r w:rsidRPr="001213C3">
        <w:rPr>
          <w:rFonts w:asciiTheme="minorHAnsi" w:hAnsiTheme="minorHAnsi" w:cstheme="minorHAnsi"/>
          <w:color w:val="000000"/>
          <w:lang w:val="ro-RO"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0B3EDB0" w14:textId="77777777" w:rsidR="00DA2E2C" w:rsidRPr="001213C3" w:rsidRDefault="00DA2E2C" w:rsidP="001213C3">
      <w:pPr>
        <w:autoSpaceDE w:val="0"/>
        <w:autoSpaceDN w:val="0"/>
        <w:jc w:val="both"/>
        <w:rPr>
          <w:rFonts w:asciiTheme="minorHAnsi" w:hAnsiTheme="minorHAnsi" w:cstheme="minorHAnsi"/>
          <w:b/>
          <w:bCs/>
          <w:i/>
          <w:iCs/>
          <w:color w:val="000000"/>
          <w:lang w:val="ro-RO" w:eastAsia="ro-RO"/>
        </w:rPr>
      </w:pPr>
    </w:p>
    <w:p w14:paraId="5848B8E1" w14:textId="1F05048D" w:rsidR="00DA2E2C" w:rsidRPr="001213C3" w:rsidRDefault="00DA2E2C" w:rsidP="001213C3">
      <w:pPr>
        <w:autoSpaceDE w:val="0"/>
        <w:autoSpaceDN w:val="0"/>
        <w:jc w:val="both"/>
        <w:rPr>
          <w:rFonts w:asciiTheme="minorHAnsi" w:hAnsiTheme="minorHAnsi" w:cstheme="minorHAnsi"/>
          <w:color w:val="000000"/>
          <w:lang w:val="ro-RO" w:eastAsia="ro-RO"/>
        </w:rPr>
      </w:pPr>
      <w:r w:rsidRPr="001213C3">
        <w:rPr>
          <w:rFonts w:asciiTheme="minorHAnsi" w:hAnsiTheme="minorHAnsi" w:cstheme="minorHAnsi"/>
          <w:b/>
          <w:bCs/>
          <w:color w:val="000000"/>
          <w:lang w:val="ro-RO" w:eastAsia="ro-RO"/>
        </w:rPr>
        <w:t xml:space="preserve">Notă! </w:t>
      </w:r>
      <w:r w:rsidR="005C49D7" w:rsidRPr="001213C3">
        <w:rPr>
          <w:rFonts w:asciiTheme="minorHAnsi" w:hAnsiTheme="minorHAnsi" w:cstheme="minorHAnsi"/>
          <w:color w:val="000000"/>
          <w:lang w:val="ro-RO" w:eastAsia="ro-RO"/>
        </w:rPr>
        <w:t xml:space="preserve"> </w:t>
      </w:r>
      <w:r w:rsidRPr="001213C3">
        <w:rPr>
          <w:rFonts w:asciiTheme="minorHAnsi" w:hAnsiTheme="minorHAnsi" w:cstheme="minorHAnsi"/>
          <w:color w:val="000000"/>
          <w:lang w:val="ro-RO" w:eastAsia="ro-RO"/>
        </w:rPr>
        <w:t>Încadrarea cheltuielilor pe categorii și subcategorii bugetare în sistemul informatic MySMIS2021 se va face în baza Matricei de corelare a bugetului proiectului cu devizul general al investiției (Modelu</w:t>
      </w:r>
      <w:r w:rsidR="00AD1532">
        <w:rPr>
          <w:rFonts w:asciiTheme="minorHAnsi" w:hAnsiTheme="minorHAnsi" w:cstheme="minorHAnsi"/>
          <w:color w:val="000000"/>
          <w:lang w:val="ro-RO" w:eastAsia="ro-RO"/>
        </w:rPr>
        <w:t>l</w:t>
      </w:r>
      <w:r w:rsidRPr="001213C3">
        <w:rPr>
          <w:rFonts w:asciiTheme="minorHAnsi" w:hAnsiTheme="minorHAnsi" w:cstheme="minorHAnsi"/>
          <w:color w:val="000000"/>
          <w:lang w:val="ro-RO" w:eastAsia="ro-RO"/>
        </w:rPr>
        <w:t xml:space="preserve"> A la prezentul ghid).</w:t>
      </w:r>
    </w:p>
    <w:p w14:paraId="77E7F4D9" w14:textId="77777777" w:rsidR="00EE7283" w:rsidRPr="001213C3" w:rsidRDefault="00EE7283" w:rsidP="001213C3">
      <w:pPr>
        <w:jc w:val="both"/>
        <w:rPr>
          <w:rFonts w:asciiTheme="minorHAnsi" w:hAnsiTheme="minorHAnsi" w:cstheme="minorHAnsi"/>
          <w:lang w:val="ro-RO"/>
        </w:rPr>
      </w:pPr>
    </w:p>
    <w:p w14:paraId="0DEE7D75" w14:textId="5EC9EFF6" w:rsidR="00E211D8" w:rsidRPr="001213C3" w:rsidRDefault="008D5C71" w:rsidP="001213C3">
      <w:pPr>
        <w:pStyle w:val="Heading3"/>
        <w:numPr>
          <w:ilvl w:val="2"/>
          <w:numId w:val="89"/>
        </w:numPr>
        <w:spacing w:before="0"/>
        <w:rPr>
          <w:rFonts w:asciiTheme="minorHAnsi" w:hAnsiTheme="minorHAnsi" w:cstheme="minorHAnsi"/>
          <w:bCs/>
          <w:i w:val="0"/>
          <w:sz w:val="22"/>
          <w:szCs w:val="22"/>
        </w:rPr>
      </w:pPr>
      <w:bookmarkStart w:id="114" w:name="_Toc188964876"/>
      <w:r w:rsidRPr="001213C3">
        <w:rPr>
          <w:rFonts w:asciiTheme="minorHAnsi" w:hAnsiTheme="minorHAnsi" w:cstheme="minorHAnsi"/>
          <w:i w:val="0"/>
          <w:sz w:val="22"/>
          <w:szCs w:val="22"/>
        </w:rPr>
        <w:t xml:space="preserve">Baza </w:t>
      </w:r>
      <w:proofErr w:type="spellStart"/>
      <w:r w:rsidRPr="001213C3">
        <w:rPr>
          <w:rFonts w:asciiTheme="minorHAnsi" w:hAnsiTheme="minorHAnsi" w:cstheme="minorHAnsi"/>
          <w:i w:val="0"/>
          <w:sz w:val="22"/>
          <w:szCs w:val="22"/>
        </w:rPr>
        <w:t>legală</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pentru</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stabilirea</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eligibilității</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cheltuielilor</w:t>
      </w:r>
      <w:proofErr w:type="spellEnd"/>
      <w:r w:rsidR="00AF6CB7" w:rsidRPr="001213C3">
        <w:rPr>
          <w:rFonts w:asciiTheme="minorHAnsi" w:hAnsiTheme="minorHAnsi" w:cstheme="minorHAnsi"/>
          <w:i w:val="0"/>
          <w:sz w:val="22"/>
          <w:szCs w:val="22"/>
        </w:rPr>
        <w:t xml:space="preserve"> </w:t>
      </w:r>
      <w:r w:rsidR="006E3DBA">
        <w:rPr>
          <w:rFonts w:asciiTheme="minorHAnsi" w:hAnsiTheme="minorHAnsi" w:cstheme="minorHAnsi"/>
          <w:i w:val="0"/>
          <w:sz w:val="22"/>
          <w:szCs w:val="22"/>
        </w:rPr>
        <w:t>(</w:t>
      </w:r>
      <w:r w:rsidR="00AF6CB7" w:rsidRPr="001213C3">
        <w:rPr>
          <w:rFonts w:asciiTheme="minorHAnsi" w:hAnsiTheme="minorHAnsi" w:cstheme="minorHAnsi"/>
          <w:i w:val="0"/>
          <w:sz w:val="22"/>
          <w:szCs w:val="22"/>
        </w:rPr>
        <w:t xml:space="preserve">cu </w:t>
      </w:r>
      <w:proofErr w:type="spellStart"/>
      <w:r w:rsidR="00AF6CB7" w:rsidRPr="001213C3">
        <w:rPr>
          <w:rFonts w:asciiTheme="minorHAnsi" w:hAnsiTheme="minorHAnsi" w:cstheme="minorHAnsi"/>
          <w:i w:val="0"/>
          <w:sz w:val="22"/>
          <w:szCs w:val="22"/>
        </w:rPr>
        <w:t>modificrile</w:t>
      </w:r>
      <w:proofErr w:type="spellEnd"/>
      <w:r w:rsidR="00AF6CB7" w:rsidRPr="001213C3">
        <w:rPr>
          <w:rFonts w:asciiTheme="minorHAnsi" w:hAnsiTheme="minorHAnsi" w:cstheme="minorHAnsi"/>
          <w:i w:val="0"/>
          <w:sz w:val="22"/>
          <w:szCs w:val="22"/>
        </w:rPr>
        <w:t xml:space="preserve"> </w:t>
      </w:r>
      <w:proofErr w:type="spellStart"/>
      <w:r w:rsidR="006E3DBA">
        <w:rPr>
          <w:rFonts w:asciiTheme="minorHAnsi" w:hAnsiTheme="minorHAnsi" w:cstheme="minorHAnsi"/>
          <w:i w:val="0"/>
          <w:sz w:val="22"/>
          <w:szCs w:val="22"/>
        </w:rPr>
        <w:t>ș</w:t>
      </w:r>
      <w:r w:rsidR="00AF6CB7" w:rsidRPr="001213C3">
        <w:rPr>
          <w:rFonts w:asciiTheme="minorHAnsi" w:hAnsiTheme="minorHAnsi" w:cstheme="minorHAnsi"/>
          <w:i w:val="0"/>
          <w:sz w:val="22"/>
          <w:szCs w:val="22"/>
        </w:rPr>
        <w:t>i</w:t>
      </w:r>
      <w:proofErr w:type="spellEnd"/>
      <w:r w:rsidR="00AF6CB7" w:rsidRPr="001213C3">
        <w:rPr>
          <w:rFonts w:asciiTheme="minorHAnsi" w:hAnsiTheme="minorHAnsi" w:cstheme="minorHAnsi"/>
          <w:i w:val="0"/>
          <w:sz w:val="22"/>
          <w:szCs w:val="22"/>
        </w:rPr>
        <w:t xml:space="preserve"> </w:t>
      </w:r>
      <w:proofErr w:type="spellStart"/>
      <w:r w:rsidR="00AF6CB7" w:rsidRPr="001213C3">
        <w:rPr>
          <w:rFonts w:asciiTheme="minorHAnsi" w:hAnsiTheme="minorHAnsi" w:cstheme="minorHAnsi"/>
          <w:i w:val="0"/>
          <w:sz w:val="22"/>
          <w:szCs w:val="22"/>
        </w:rPr>
        <w:t>complet</w:t>
      </w:r>
      <w:r w:rsidR="006E3DBA">
        <w:rPr>
          <w:rFonts w:asciiTheme="minorHAnsi" w:hAnsiTheme="minorHAnsi" w:cstheme="minorHAnsi"/>
          <w:i w:val="0"/>
          <w:sz w:val="22"/>
          <w:szCs w:val="22"/>
        </w:rPr>
        <w:t>ă</w:t>
      </w:r>
      <w:r w:rsidR="00AF6CB7" w:rsidRPr="001213C3">
        <w:rPr>
          <w:rFonts w:asciiTheme="minorHAnsi" w:hAnsiTheme="minorHAnsi" w:cstheme="minorHAnsi"/>
          <w:i w:val="0"/>
          <w:sz w:val="22"/>
          <w:szCs w:val="22"/>
        </w:rPr>
        <w:t>rile</w:t>
      </w:r>
      <w:proofErr w:type="spellEnd"/>
      <w:r w:rsidR="00905771">
        <w:rPr>
          <w:rFonts w:asciiTheme="minorHAnsi" w:hAnsiTheme="minorHAnsi" w:cstheme="minorHAnsi"/>
          <w:i w:val="0"/>
          <w:sz w:val="22"/>
          <w:szCs w:val="22"/>
        </w:rPr>
        <w:t xml:space="preserve"> </w:t>
      </w:r>
      <w:proofErr w:type="spellStart"/>
      <w:r w:rsidR="00AF6CB7" w:rsidRPr="001213C3">
        <w:rPr>
          <w:rFonts w:asciiTheme="minorHAnsi" w:hAnsiTheme="minorHAnsi" w:cstheme="minorHAnsi"/>
          <w:i w:val="0"/>
          <w:sz w:val="22"/>
          <w:szCs w:val="22"/>
        </w:rPr>
        <w:t>ulterioare</w:t>
      </w:r>
      <w:bookmarkEnd w:id="114"/>
      <w:proofErr w:type="spellEnd"/>
      <w:r w:rsidR="006E3DBA">
        <w:rPr>
          <w:rFonts w:asciiTheme="minorHAnsi" w:hAnsiTheme="minorHAnsi" w:cstheme="minorHAnsi"/>
          <w:i w:val="0"/>
          <w:sz w:val="22"/>
          <w:szCs w:val="22"/>
        </w:rPr>
        <w:t>)</w:t>
      </w:r>
    </w:p>
    <w:p w14:paraId="5D7DF71A" w14:textId="31B254E4"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rPr>
      </w:pP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EURATOM) nr. 2020/2093 al </w:t>
      </w:r>
      <w:proofErr w:type="spellStart"/>
      <w:r w:rsidRPr="001213C3">
        <w:rPr>
          <w:rFonts w:asciiTheme="minorHAnsi" w:hAnsiTheme="minorHAnsi" w:cstheme="minorHAnsi"/>
          <w:color w:val="000000"/>
        </w:rPr>
        <w:t>Consiliului</w:t>
      </w:r>
      <w:proofErr w:type="spellEnd"/>
      <w:r w:rsidRPr="001213C3">
        <w:rPr>
          <w:rFonts w:asciiTheme="minorHAnsi" w:hAnsiTheme="minorHAnsi" w:cstheme="minorHAnsi"/>
          <w:color w:val="000000"/>
        </w:rPr>
        <w:t xml:space="preserve"> din 17 </w:t>
      </w:r>
      <w:proofErr w:type="spellStart"/>
      <w:r w:rsidRPr="001213C3">
        <w:rPr>
          <w:rFonts w:asciiTheme="minorHAnsi" w:hAnsiTheme="minorHAnsi" w:cstheme="minorHAnsi"/>
          <w:color w:val="000000"/>
        </w:rPr>
        <w:t>decembrie</w:t>
      </w:r>
      <w:proofErr w:type="spellEnd"/>
      <w:r w:rsidRPr="001213C3">
        <w:rPr>
          <w:rFonts w:asciiTheme="minorHAnsi" w:hAnsiTheme="minorHAnsi" w:cstheme="minorHAnsi"/>
          <w:color w:val="000000"/>
        </w:rPr>
        <w:t xml:space="preserve"> 2020 de </w:t>
      </w:r>
      <w:proofErr w:type="spellStart"/>
      <w:r w:rsidRPr="001213C3">
        <w:rPr>
          <w:rFonts w:asciiTheme="minorHAnsi" w:hAnsiTheme="minorHAnsi" w:cstheme="minorHAnsi"/>
          <w:color w:val="000000"/>
        </w:rPr>
        <w:t>stabilire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cadrului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financiar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multianual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pentru</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perioada</w:t>
      </w:r>
      <w:proofErr w:type="spellEnd"/>
      <w:r w:rsidRPr="001213C3">
        <w:rPr>
          <w:rFonts w:asciiTheme="minorHAnsi" w:hAnsiTheme="minorHAnsi" w:cstheme="minorHAnsi"/>
          <w:color w:val="000000"/>
        </w:rPr>
        <w:t xml:space="preserve"> 2021 – 2027; </w:t>
      </w:r>
    </w:p>
    <w:p w14:paraId="447D8F0A" w14:textId="4CF22FC7"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rPr>
      </w:pP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EURATOM) nr. 2018/1046 al </w:t>
      </w:r>
      <w:proofErr w:type="spellStart"/>
      <w:r w:rsidRPr="001213C3">
        <w:rPr>
          <w:rFonts w:asciiTheme="minorHAnsi" w:hAnsiTheme="minorHAnsi" w:cstheme="minorHAnsi"/>
          <w:color w:val="000000"/>
        </w:rPr>
        <w:t>al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Parlamentului</w:t>
      </w:r>
      <w:proofErr w:type="spellEnd"/>
      <w:r w:rsidRPr="001213C3">
        <w:rPr>
          <w:rFonts w:asciiTheme="minorHAnsi" w:hAnsiTheme="minorHAnsi" w:cstheme="minorHAnsi"/>
          <w:color w:val="000000"/>
        </w:rPr>
        <w:t xml:space="preserve"> European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al </w:t>
      </w:r>
      <w:proofErr w:type="spellStart"/>
      <w:r w:rsidRPr="001213C3">
        <w:rPr>
          <w:rFonts w:asciiTheme="minorHAnsi" w:hAnsiTheme="minorHAnsi" w:cstheme="minorHAnsi"/>
          <w:color w:val="000000"/>
        </w:rPr>
        <w:t>Consiliului</w:t>
      </w:r>
      <w:proofErr w:type="spellEnd"/>
      <w:r w:rsidRPr="001213C3">
        <w:rPr>
          <w:rFonts w:asciiTheme="minorHAnsi" w:hAnsiTheme="minorHAnsi" w:cstheme="minorHAnsi"/>
          <w:color w:val="000000"/>
        </w:rPr>
        <w:t xml:space="preserve"> din 18 </w:t>
      </w:r>
      <w:proofErr w:type="spellStart"/>
      <w:r w:rsidRPr="001213C3">
        <w:rPr>
          <w:rFonts w:asciiTheme="minorHAnsi" w:hAnsiTheme="minorHAnsi" w:cstheme="minorHAnsi"/>
          <w:color w:val="000000"/>
        </w:rPr>
        <w:t>iulie</w:t>
      </w:r>
      <w:proofErr w:type="spellEnd"/>
      <w:r w:rsidRPr="001213C3">
        <w:rPr>
          <w:rFonts w:asciiTheme="minorHAnsi" w:hAnsiTheme="minorHAnsi" w:cstheme="minorHAnsi"/>
          <w:color w:val="000000"/>
        </w:rPr>
        <w:t xml:space="preserve"> 2018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normele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financiare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aplicabile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bugetului</w:t>
      </w:r>
      <w:proofErr w:type="spellEnd"/>
      <w:r w:rsidRPr="001213C3">
        <w:rPr>
          <w:rFonts w:asciiTheme="minorHAnsi" w:hAnsiTheme="minorHAnsi" w:cstheme="minorHAnsi"/>
          <w:color w:val="000000"/>
        </w:rPr>
        <w:t xml:space="preserve"> general al </w:t>
      </w:r>
      <w:proofErr w:type="spellStart"/>
      <w:r w:rsidRPr="001213C3">
        <w:rPr>
          <w:rFonts w:asciiTheme="minorHAnsi" w:hAnsiTheme="minorHAnsi" w:cstheme="minorHAnsi"/>
          <w:color w:val="000000"/>
        </w:rPr>
        <w:t>Uniunii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modificare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Regulamentelor</w:t>
      </w:r>
      <w:proofErr w:type="spellEnd"/>
      <w:r w:rsidRPr="001213C3">
        <w:rPr>
          <w:rFonts w:asciiTheme="minorHAnsi" w:hAnsiTheme="minorHAnsi" w:cstheme="minorHAnsi"/>
          <w:color w:val="000000"/>
        </w:rPr>
        <w:t xml:space="preserve"> (UE) nr. 1296/2013, (UE) nr. 1301/2013, (UE) nr. 1303/2013, (UE) nr. 1304/2013, (UE) nr. 1309/2013, (UE) nr. 1316/2013, (UE) nr. 223/2014, (UE) nr. 283/2014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Deciziei</w:t>
      </w:r>
      <w:proofErr w:type="spellEnd"/>
      <w:r w:rsidRPr="001213C3">
        <w:rPr>
          <w:rFonts w:asciiTheme="minorHAnsi" w:hAnsiTheme="minorHAnsi" w:cstheme="minorHAnsi"/>
          <w:color w:val="000000"/>
        </w:rPr>
        <w:t xml:space="preserve"> nr. 541/2014/UE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abrogare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Regulamentului</w:t>
      </w:r>
      <w:proofErr w:type="spellEnd"/>
      <w:r w:rsidRPr="001213C3">
        <w:rPr>
          <w:rFonts w:asciiTheme="minorHAnsi" w:hAnsiTheme="minorHAnsi" w:cstheme="minorHAnsi"/>
          <w:color w:val="000000"/>
        </w:rPr>
        <w:t xml:space="preserve"> (UE, Euratom) nr. 966/2012; </w:t>
      </w:r>
    </w:p>
    <w:p w14:paraId="1FE5505F" w14:textId="021FC8BA"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Regulamentul</w:t>
      </w:r>
      <w:proofErr w:type="spellEnd"/>
      <w:r w:rsidRPr="001213C3">
        <w:rPr>
          <w:rFonts w:asciiTheme="minorHAnsi" w:hAnsiTheme="minorHAnsi" w:cstheme="minorHAnsi"/>
          <w:color w:val="000000"/>
          <w:lang w:val="fr-FR"/>
        </w:rPr>
        <w:t xml:space="preserve"> (UE) 2021/1060 al </w:t>
      </w:r>
      <w:proofErr w:type="spellStart"/>
      <w:r w:rsidRPr="001213C3">
        <w:rPr>
          <w:rFonts w:asciiTheme="minorHAnsi" w:hAnsiTheme="minorHAnsi" w:cstheme="minorHAnsi"/>
          <w:color w:val="000000"/>
          <w:lang w:val="fr-FR"/>
        </w:rPr>
        <w:t>Parlamentului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Consiliului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24 </w:t>
      </w:r>
      <w:proofErr w:type="spellStart"/>
      <w:r w:rsidRPr="001213C3">
        <w:rPr>
          <w:rFonts w:asciiTheme="minorHAnsi" w:hAnsiTheme="minorHAnsi" w:cstheme="minorHAnsi"/>
          <w:color w:val="000000"/>
          <w:lang w:val="fr-FR"/>
        </w:rPr>
        <w:t>iunie</w:t>
      </w:r>
      <w:proofErr w:type="spellEnd"/>
      <w:r w:rsidRPr="001213C3">
        <w:rPr>
          <w:rFonts w:asciiTheme="minorHAnsi" w:hAnsiTheme="minorHAnsi" w:cstheme="minorHAnsi"/>
          <w:color w:val="000000"/>
          <w:lang w:val="fr-FR"/>
        </w:rPr>
        <w:t xml:space="preserve"> 2021 de </w:t>
      </w:r>
      <w:proofErr w:type="spellStart"/>
      <w:r w:rsidRPr="001213C3">
        <w:rPr>
          <w:rFonts w:asciiTheme="minorHAnsi" w:hAnsiTheme="minorHAnsi" w:cstheme="minorHAnsi"/>
          <w:color w:val="000000"/>
          <w:lang w:val="fr-FR"/>
        </w:rPr>
        <w:t>stabilire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dispozițiilor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social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coeziune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tranziție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justă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afaceri</w:t>
      </w:r>
      <w:proofErr w:type="spellEnd"/>
      <w:r w:rsidRPr="001213C3">
        <w:rPr>
          <w:rFonts w:asciiTheme="minorHAnsi" w:hAnsiTheme="minorHAnsi" w:cstheme="minorHAnsi"/>
          <w:color w:val="000000"/>
          <w:lang w:val="fr-FR"/>
        </w:rPr>
        <w:t xml:space="preserve"> maritime, </w:t>
      </w:r>
      <w:proofErr w:type="spellStart"/>
      <w:r w:rsidRPr="001213C3">
        <w:rPr>
          <w:rFonts w:asciiTheme="minorHAnsi" w:hAnsiTheme="minorHAnsi" w:cstheme="minorHAnsi"/>
          <w:color w:val="000000"/>
          <w:lang w:val="fr-FR"/>
        </w:rPr>
        <w:t>pescuit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acvacultură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stabilire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normelor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aplicabile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precum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șiFondului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azil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migrație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integrare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securitate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internă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Instrumentului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sprijin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managementul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frontierelor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politica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vize</w:t>
      </w:r>
      <w:proofErr w:type="spellEnd"/>
      <w:r w:rsidRPr="001213C3">
        <w:rPr>
          <w:rFonts w:asciiTheme="minorHAnsi" w:hAnsiTheme="minorHAnsi" w:cstheme="minorHAnsi"/>
          <w:color w:val="000000"/>
          <w:lang w:val="fr-FR"/>
        </w:rPr>
        <w:t xml:space="preserve">; </w:t>
      </w:r>
    </w:p>
    <w:p w14:paraId="3B4908E8" w14:textId="18643C79"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Regulamentul</w:t>
      </w:r>
      <w:proofErr w:type="spellEnd"/>
      <w:r w:rsidRPr="001213C3">
        <w:rPr>
          <w:rFonts w:asciiTheme="minorHAnsi" w:hAnsiTheme="minorHAnsi" w:cstheme="minorHAnsi"/>
          <w:color w:val="000000"/>
          <w:lang w:val="fr-FR"/>
        </w:rPr>
        <w:t xml:space="preserve"> (UE) 2021/1058 al </w:t>
      </w:r>
      <w:proofErr w:type="spellStart"/>
      <w:r w:rsidRPr="001213C3">
        <w:rPr>
          <w:rFonts w:asciiTheme="minorHAnsi" w:hAnsiTheme="minorHAnsi" w:cstheme="minorHAnsi"/>
          <w:color w:val="000000"/>
          <w:lang w:val="fr-FR"/>
        </w:rPr>
        <w:t>Parlamentului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Consiliului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24 </w:t>
      </w:r>
      <w:proofErr w:type="spellStart"/>
      <w:r w:rsidRPr="001213C3">
        <w:rPr>
          <w:rFonts w:asciiTheme="minorHAnsi" w:hAnsiTheme="minorHAnsi" w:cstheme="minorHAnsi"/>
          <w:color w:val="000000"/>
          <w:lang w:val="fr-FR"/>
        </w:rPr>
        <w:t>iunie</w:t>
      </w:r>
      <w:proofErr w:type="spellEnd"/>
      <w:r w:rsidRPr="001213C3">
        <w:rPr>
          <w:rFonts w:asciiTheme="minorHAnsi" w:hAnsiTheme="minorHAnsi" w:cstheme="minorHAnsi"/>
          <w:color w:val="000000"/>
          <w:lang w:val="fr-FR"/>
        </w:rPr>
        <w:t xml:space="preserve"> 2021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proofErr w:type="gramStart"/>
      <w:r w:rsidRPr="001213C3">
        <w:rPr>
          <w:rFonts w:asciiTheme="minorHAnsi" w:hAnsiTheme="minorHAnsi" w:cstheme="minorHAnsi"/>
          <w:color w:val="000000"/>
          <w:lang w:val="fr-FR"/>
        </w:rPr>
        <w:t>coeziune</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7BE76F30" w14:textId="5870AA93"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lastRenderedPageBreak/>
        <w:t>Hotărârea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Guvern</w:t>
      </w:r>
      <w:proofErr w:type="spellEnd"/>
      <w:r w:rsidRPr="001213C3">
        <w:rPr>
          <w:rFonts w:asciiTheme="minorHAnsi" w:hAnsiTheme="minorHAnsi" w:cstheme="minorHAnsi"/>
          <w:color w:val="000000"/>
          <w:lang w:val="fr-FR"/>
        </w:rPr>
        <w:t xml:space="preserve"> nr. 873/2022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stabilirea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eligibilitatea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cheltuielilor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efectuate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beneficiari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operațiunilor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finanțate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perioada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programare</w:t>
      </w:r>
      <w:proofErr w:type="spellEnd"/>
      <w:r w:rsidRPr="001213C3">
        <w:rPr>
          <w:rFonts w:asciiTheme="minorHAnsi" w:hAnsiTheme="minorHAnsi" w:cstheme="minorHAnsi"/>
          <w:color w:val="000000"/>
          <w:lang w:val="fr-FR"/>
        </w:rPr>
        <w:t xml:space="preserve"> 2021—2027 </w:t>
      </w:r>
      <w:proofErr w:type="spellStart"/>
      <w:r w:rsidRPr="001213C3">
        <w:rPr>
          <w:rFonts w:asciiTheme="minorHAnsi" w:hAnsiTheme="minorHAnsi" w:cstheme="minorHAnsi"/>
          <w:color w:val="000000"/>
          <w:lang w:val="fr-FR"/>
        </w:rPr>
        <w:t>prin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social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coeziune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tranziție</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justă</w:t>
      </w:r>
      <w:proofErr w:type="spellEnd"/>
      <w:r w:rsidRPr="001213C3">
        <w:rPr>
          <w:rFonts w:asciiTheme="minorHAnsi" w:hAnsiTheme="minorHAnsi" w:cstheme="minorHAnsi"/>
          <w:color w:val="000000"/>
          <w:lang w:val="fr-FR"/>
        </w:rPr>
        <w:t>;</w:t>
      </w:r>
      <w:proofErr w:type="gramEnd"/>
    </w:p>
    <w:p w14:paraId="78A18C81" w14:textId="1B442EFD"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Ordonanța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Urgență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Guvernului</w:t>
      </w:r>
      <w:proofErr w:type="spellEnd"/>
      <w:r w:rsidRPr="001213C3">
        <w:rPr>
          <w:rFonts w:asciiTheme="minorHAnsi" w:hAnsiTheme="minorHAnsi" w:cstheme="minorHAnsi"/>
          <w:color w:val="000000"/>
          <w:lang w:val="fr-FR"/>
        </w:rPr>
        <w:t xml:space="preserve"> nr. 133/2021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gestionarea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fondurilor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perioada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programare</w:t>
      </w:r>
      <w:proofErr w:type="spellEnd"/>
      <w:r w:rsidRPr="001213C3">
        <w:rPr>
          <w:rFonts w:asciiTheme="minorHAnsi" w:hAnsiTheme="minorHAnsi" w:cstheme="minorHAnsi"/>
          <w:color w:val="000000"/>
          <w:lang w:val="fr-FR"/>
        </w:rPr>
        <w:t xml:space="preserve"> 2021-2027 </w:t>
      </w:r>
      <w:proofErr w:type="spellStart"/>
      <w:r w:rsidRPr="001213C3">
        <w:rPr>
          <w:rFonts w:asciiTheme="minorHAnsi" w:hAnsiTheme="minorHAnsi" w:cstheme="minorHAnsi"/>
          <w:color w:val="000000"/>
          <w:lang w:val="fr-FR"/>
        </w:rPr>
        <w:t>alocate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României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coeziune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social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tranziție</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justă</w:t>
      </w:r>
      <w:proofErr w:type="spellEnd"/>
      <w:r w:rsidRPr="001213C3">
        <w:rPr>
          <w:rFonts w:asciiTheme="minorHAnsi" w:hAnsiTheme="minorHAnsi" w:cstheme="minorHAnsi"/>
          <w:color w:val="000000"/>
          <w:lang w:val="fr-FR"/>
        </w:rPr>
        <w:t>;</w:t>
      </w:r>
      <w:proofErr w:type="gramEnd"/>
    </w:p>
    <w:p w14:paraId="68982BAB" w14:textId="21CB5017"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Guvernului</w:t>
      </w:r>
      <w:proofErr w:type="spellEnd"/>
      <w:r w:rsidRPr="001213C3">
        <w:rPr>
          <w:rFonts w:asciiTheme="minorHAnsi" w:hAnsiTheme="minorHAnsi" w:cstheme="minorHAnsi"/>
          <w:color w:val="000000"/>
          <w:lang w:val="fr-FR"/>
        </w:rPr>
        <w:t xml:space="preserve"> nr. 829/2022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aprobarea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Normelor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metodologice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aplicare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Ordonanței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urgență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Guvernului</w:t>
      </w:r>
      <w:proofErr w:type="spellEnd"/>
      <w:r w:rsidRPr="001213C3">
        <w:rPr>
          <w:rFonts w:asciiTheme="minorHAnsi" w:hAnsiTheme="minorHAnsi" w:cstheme="minorHAnsi"/>
          <w:color w:val="000000"/>
          <w:lang w:val="fr-FR"/>
        </w:rPr>
        <w:t xml:space="preserve"> nr. 133/2021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gestionarea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fondurilor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perioada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programare</w:t>
      </w:r>
      <w:proofErr w:type="spellEnd"/>
      <w:r w:rsidRPr="001213C3">
        <w:rPr>
          <w:rFonts w:asciiTheme="minorHAnsi" w:hAnsiTheme="minorHAnsi" w:cstheme="minorHAnsi"/>
          <w:color w:val="000000"/>
          <w:lang w:val="fr-FR"/>
        </w:rPr>
        <w:t xml:space="preserve"> 2021-2027 </w:t>
      </w:r>
      <w:proofErr w:type="spellStart"/>
      <w:r w:rsidRPr="001213C3">
        <w:rPr>
          <w:rFonts w:asciiTheme="minorHAnsi" w:hAnsiTheme="minorHAnsi" w:cstheme="minorHAnsi"/>
          <w:color w:val="000000"/>
          <w:lang w:val="fr-FR"/>
        </w:rPr>
        <w:t>alocate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României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dezvoltare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regională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coeziune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social </w:t>
      </w:r>
      <w:proofErr w:type="spellStart"/>
      <w:r w:rsidRPr="001213C3">
        <w:rPr>
          <w:rFonts w:asciiTheme="minorHAnsi" w:hAnsiTheme="minorHAnsi" w:cstheme="minorHAnsi"/>
          <w:color w:val="000000"/>
          <w:lang w:val="fr-FR"/>
        </w:rPr>
        <w:t>european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Fondul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tranziție</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justă</w:t>
      </w:r>
      <w:proofErr w:type="spellEnd"/>
      <w:r w:rsidRPr="001213C3">
        <w:rPr>
          <w:rFonts w:asciiTheme="minorHAnsi" w:hAnsiTheme="minorHAnsi" w:cstheme="minorHAnsi"/>
          <w:color w:val="000000"/>
          <w:lang w:val="fr-FR"/>
        </w:rPr>
        <w:t>;</w:t>
      </w:r>
      <w:proofErr w:type="gramEnd"/>
    </w:p>
    <w:p w14:paraId="30D0343C" w14:textId="0FCC5455" w:rsidR="006E2D78" w:rsidRPr="001213C3" w:rsidRDefault="006E2D78" w:rsidP="001213C3">
      <w:pPr>
        <w:numPr>
          <w:ilvl w:val="0"/>
          <w:numId w:val="8"/>
        </w:numPr>
        <w:autoSpaceDE w:val="0"/>
        <w:autoSpaceDN w:val="0"/>
        <w:adjustRightInd w:val="0"/>
        <w:ind w:left="1134" w:hanging="425"/>
        <w:jc w:val="both"/>
        <w:rPr>
          <w:rFonts w:asciiTheme="minorHAnsi" w:hAnsiTheme="minorHAnsi" w:cstheme="minorHAnsi"/>
          <w:color w:val="000000"/>
        </w:rPr>
      </w:pPr>
      <w:proofErr w:type="spellStart"/>
      <w:r w:rsidRPr="001213C3">
        <w:rPr>
          <w:rFonts w:asciiTheme="minorHAnsi" w:hAnsiTheme="minorHAnsi" w:cstheme="minorHAnsi"/>
          <w:color w:val="000000"/>
        </w:rPr>
        <w:t>Legea</w:t>
      </w:r>
      <w:proofErr w:type="spellEnd"/>
      <w:r w:rsidRPr="001213C3">
        <w:rPr>
          <w:rFonts w:asciiTheme="minorHAnsi" w:hAnsiTheme="minorHAnsi" w:cstheme="minorHAnsi"/>
          <w:color w:val="000000"/>
        </w:rPr>
        <w:t xml:space="preserve"> 227/2015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Codul</w:t>
      </w:r>
      <w:proofErr w:type="spellEnd"/>
      <w:r w:rsidRPr="001213C3">
        <w:rPr>
          <w:rFonts w:asciiTheme="minorHAnsi" w:hAnsiTheme="minorHAnsi" w:cstheme="minorHAnsi"/>
          <w:color w:val="000000"/>
        </w:rPr>
        <w:t xml:space="preserve"> fiscal.</w:t>
      </w:r>
    </w:p>
    <w:p w14:paraId="54E364F0" w14:textId="77777777" w:rsidR="006E2D78" w:rsidRPr="001213C3" w:rsidRDefault="006E2D78" w:rsidP="001213C3">
      <w:pPr>
        <w:pStyle w:val="ListParagraph"/>
        <w:jc w:val="both"/>
        <w:rPr>
          <w:rFonts w:asciiTheme="minorHAnsi" w:hAnsiTheme="minorHAnsi" w:cstheme="minorHAnsi"/>
          <w:b/>
          <w:bCs/>
        </w:rPr>
      </w:pPr>
    </w:p>
    <w:p w14:paraId="10E31758" w14:textId="1EF84581" w:rsidR="008D5C71" w:rsidRPr="001213C3" w:rsidRDefault="008D5C71" w:rsidP="001213C3">
      <w:pPr>
        <w:pStyle w:val="Heading3"/>
        <w:numPr>
          <w:ilvl w:val="2"/>
          <w:numId w:val="89"/>
        </w:numPr>
        <w:spacing w:before="0"/>
        <w:rPr>
          <w:rFonts w:asciiTheme="minorHAnsi" w:hAnsiTheme="minorHAnsi" w:cstheme="minorHAnsi"/>
          <w:bCs/>
          <w:i w:val="0"/>
          <w:sz w:val="22"/>
          <w:szCs w:val="22"/>
          <w:lang w:val="fr-FR"/>
        </w:rPr>
      </w:pPr>
      <w:bookmarkStart w:id="115" w:name="_Toc188964877"/>
      <w:proofErr w:type="spellStart"/>
      <w:r w:rsidRPr="001213C3">
        <w:rPr>
          <w:rFonts w:asciiTheme="minorHAnsi" w:hAnsiTheme="minorHAnsi" w:cstheme="minorHAnsi"/>
          <w:i w:val="0"/>
          <w:sz w:val="22"/>
          <w:szCs w:val="22"/>
          <w:lang w:val="fr-FR"/>
        </w:rPr>
        <w:t>Categorii</w:t>
      </w:r>
      <w:proofErr w:type="spellEnd"/>
      <w:r w:rsidRPr="001213C3">
        <w:rPr>
          <w:rFonts w:asciiTheme="minorHAnsi" w:hAnsiTheme="minorHAnsi" w:cstheme="minorHAnsi"/>
          <w:i w:val="0"/>
          <w:sz w:val="22"/>
          <w:szCs w:val="22"/>
          <w:lang w:val="fr-FR"/>
        </w:rPr>
        <w:t xml:space="preserve"> </w:t>
      </w:r>
      <w:proofErr w:type="spellStart"/>
      <w:r w:rsidRPr="001213C3">
        <w:rPr>
          <w:rFonts w:asciiTheme="minorHAnsi" w:hAnsiTheme="minorHAnsi" w:cstheme="minorHAnsi"/>
          <w:i w:val="0"/>
          <w:sz w:val="22"/>
          <w:szCs w:val="22"/>
          <w:lang w:val="fr-FR"/>
        </w:rPr>
        <w:t>și</w:t>
      </w:r>
      <w:proofErr w:type="spellEnd"/>
      <w:r w:rsidRPr="001213C3">
        <w:rPr>
          <w:rFonts w:asciiTheme="minorHAnsi" w:hAnsiTheme="minorHAnsi" w:cstheme="minorHAnsi"/>
          <w:i w:val="0"/>
          <w:sz w:val="22"/>
          <w:szCs w:val="22"/>
          <w:lang w:val="fr-FR"/>
        </w:rPr>
        <w:t xml:space="preserve"> </w:t>
      </w:r>
      <w:proofErr w:type="spellStart"/>
      <w:r w:rsidRPr="001213C3">
        <w:rPr>
          <w:rFonts w:asciiTheme="minorHAnsi" w:hAnsiTheme="minorHAnsi" w:cstheme="minorHAnsi"/>
          <w:i w:val="0"/>
          <w:sz w:val="22"/>
          <w:szCs w:val="22"/>
          <w:lang w:val="fr-FR"/>
        </w:rPr>
        <w:t>plafoane</w:t>
      </w:r>
      <w:proofErr w:type="spellEnd"/>
      <w:r w:rsidRPr="001213C3">
        <w:rPr>
          <w:rFonts w:asciiTheme="minorHAnsi" w:hAnsiTheme="minorHAnsi" w:cstheme="minorHAnsi"/>
          <w:i w:val="0"/>
          <w:sz w:val="22"/>
          <w:szCs w:val="22"/>
          <w:lang w:val="fr-FR"/>
        </w:rPr>
        <w:t xml:space="preserve"> de </w:t>
      </w:r>
      <w:proofErr w:type="spellStart"/>
      <w:r w:rsidRPr="001213C3">
        <w:rPr>
          <w:rFonts w:asciiTheme="minorHAnsi" w:hAnsiTheme="minorHAnsi" w:cstheme="minorHAnsi"/>
          <w:i w:val="0"/>
          <w:sz w:val="22"/>
          <w:szCs w:val="22"/>
          <w:lang w:val="fr-FR"/>
        </w:rPr>
        <w:t>cheltuieli</w:t>
      </w:r>
      <w:proofErr w:type="spellEnd"/>
      <w:r w:rsidRPr="001213C3">
        <w:rPr>
          <w:rFonts w:asciiTheme="minorHAnsi" w:hAnsiTheme="minorHAnsi" w:cstheme="minorHAnsi"/>
          <w:i w:val="0"/>
          <w:sz w:val="22"/>
          <w:szCs w:val="22"/>
          <w:lang w:val="fr-FR"/>
        </w:rPr>
        <w:t xml:space="preserve"> </w:t>
      </w:r>
      <w:proofErr w:type="spellStart"/>
      <w:r w:rsidRPr="001213C3">
        <w:rPr>
          <w:rFonts w:asciiTheme="minorHAnsi" w:hAnsiTheme="minorHAnsi" w:cstheme="minorHAnsi"/>
          <w:i w:val="0"/>
          <w:sz w:val="22"/>
          <w:szCs w:val="22"/>
          <w:lang w:val="fr-FR"/>
        </w:rPr>
        <w:t>eligibile</w:t>
      </w:r>
      <w:bookmarkEnd w:id="115"/>
      <w:proofErr w:type="spellEnd"/>
    </w:p>
    <w:p w14:paraId="49B1C160" w14:textId="18A912C9" w:rsidR="009A2447" w:rsidRPr="001213C3" w:rsidRDefault="00DA2E2C"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cumulative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categoriile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sub-categoriile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detaliate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Anexei</w:t>
      </w:r>
      <w:proofErr w:type="spellEnd"/>
      <w:r w:rsidRPr="001213C3">
        <w:rPr>
          <w:rFonts w:asciiTheme="minorHAnsi" w:hAnsiTheme="minorHAnsi" w:cstheme="minorHAnsi"/>
          <w:lang w:val="fr-FR"/>
        </w:rPr>
        <w:t xml:space="preserve"> 5 - Lista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00EC628D" w:rsidRPr="001213C3">
        <w:rPr>
          <w:rFonts w:asciiTheme="minorHAnsi" w:hAnsiTheme="minorHAnsi" w:cstheme="minorHAnsi"/>
          <w:lang w:val="fr-FR"/>
        </w:rPr>
        <w:t>.</w:t>
      </w:r>
    </w:p>
    <w:p w14:paraId="29425681" w14:textId="77777777" w:rsidR="00EE7283" w:rsidRPr="001213C3" w:rsidRDefault="00EE7283" w:rsidP="001213C3">
      <w:pPr>
        <w:pStyle w:val="ListParagraph"/>
        <w:ind w:left="0"/>
        <w:jc w:val="both"/>
        <w:rPr>
          <w:rFonts w:asciiTheme="minorHAnsi" w:hAnsiTheme="minorHAnsi" w:cstheme="minorHAnsi"/>
          <w:lang w:val="fr-FR"/>
        </w:rPr>
      </w:pPr>
    </w:p>
    <w:p w14:paraId="7639C907" w14:textId="4E2DABE1" w:rsidR="006E2D78" w:rsidRPr="001213C3" w:rsidRDefault="008D5C71" w:rsidP="001213C3">
      <w:pPr>
        <w:pStyle w:val="Heading3"/>
        <w:numPr>
          <w:ilvl w:val="2"/>
          <w:numId w:val="89"/>
        </w:numPr>
        <w:spacing w:before="0"/>
        <w:rPr>
          <w:rFonts w:asciiTheme="minorHAnsi" w:hAnsiTheme="minorHAnsi" w:cstheme="minorHAnsi"/>
          <w:bCs/>
          <w:i w:val="0"/>
          <w:sz w:val="22"/>
          <w:szCs w:val="22"/>
        </w:rPr>
      </w:pPr>
      <w:bookmarkStart w:id="116" w:name="_Toc188964878"/>
      <w:proofErr w:type="spellStart"/>
      <w:r w:rsidRPr="001213C3">
        <w:rPr>
          <w:rFonts w:asciiTheme="minorHAnsi" w:hAnsiTheme="minorHAnsi" w:cstheme="minorHAnsi"/>
          <w:i w:val="0"/>
          <w:sz w:val="22"/>
          <w:szCs w:val="22"/>
        </w:rPr>
        <w:t>Categorii</w:t>
      </w:r>
      <w:proofErr w:type="spellEnd"/>
      <w:r w:rsidRPr="001213C3">
        <w:rPr>
          <w:rFonts w:asciiTheme="minorHAnsi" w:hAnsiTheme="minorHAnsi" w:cstheme="minorHAnsi"/>
          <w:i w:val="0"/>
          <w:sz w:val="22"/>
          <w:szCs w:val="22"/>
        </w:rPr>
        <w:t xml:space="preserve"> de </w:t>
      </w:r>
      <w:proofErr w:type="spellStart"/>
      <w:r w:rsidRPr="001213C3">
        <w:rPr>
          <w:rFonts w:asciiTheme="minorHAnsi" w:hAnsiTheme="minorHAnsi" w:cstheme="minorHAnsi"/>
          <w:i w:val="0"/>
          <w:sz w:val="22"/>
          <w:szCs w:val="22"/>
        </w:rPr>
        <w:t>cheltuieli</w:t>
      </w:r>
      <w:proofErr w:type="spellEnd"/>
      <w:r w:rsidRPr="001213C3">
        <w:rPr>
          <w:rFonts w:asciiTheme="minorHAnsi" w:hAnsiTheme="minorHAnsi" w:cstheme="minorHAnsi"/>
          <w:i w:val="0"/>
          <w:sz w:val="22"/>
          <w:szCs w:val="22"/>
        </w:rPr>
        <w:t xml:space="preserve"> </w:t>
      </w:r>
      <w:proofErr w:type="spellStart"/>
      <w:r w:rsidRPr="001213C3">
        <w:rPr>
          <w:rFonts w:asciiTheme="minorHAnsi" w:hAnsiTheme="minorHAnsi" w:cstheme="minorHAnsi"/>
          <w:i w:val="0"/>
          <w:sz w:val="22"/>
          <w:szCs w:val="22"/>
        </w:rPr>
        <w:t>neeligibile</w:t>
      </w:r>
      <w:bookmarkEnd w:id="116"/>
      <w:proofErr w:type="spellEnd"/>
    </w:p>
    <w:p w14:paraId="4A25FCAC" w14:textId="77777777" w:rsidR="006E2D78" w:rsidRPr="001213C3" w:rsidRDefault="006E2D78" w:rsidP="001213C3">
      <w:pPr>
        <w:numPr>
          <w:ilvl w:val="0"/>
          <w:numId w:val="10"/>
        </w:numPr>
        <w:autoSpaceDE w:val="0"/>
        <w:autoSpaceDN w:val="0"/>
        <w:adjustRightInd w:val="0"/>
        <w:ind w:left="426" w:hanging="426"/>
        <w:jc w:val="both"/>
        <w:rPr>
          <w:rFonts w:asciiTheme="minorHAnsi" w:hAnsiTheme="minorHAnsi" w:cstheme="minorHAnsi"/>
          <w:color w:val="000000"/>
        </w:rPr>
      </w:pPr>
      <w:bookmarkStart w:id="117" w:name="_Hlk127367746"/>
      <w:proofErr w:type="spellStart"/>
      <w:r w:rsidRPr="001213C3">
        <w:rPr>
          <w:rFonts w:asciiTheme="minorHAnsi" w:hAnsiTheme="minorHAnsi" w:cstheme="minorHAnsi"/>
          <w:color w:val="000000"/>
        </w:rPr>
        <w:t>categoriile</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cheltuieli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neeligibile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menționate</w:t>
      </w:r>
      <w:proofErr w:type="spellEnd"/>
      <w:r w:rsidRPr="001213C3">
        <w:rPr>
          <w:rFonts w:asciiTheme="minorHAnsi" w:hAnsiTheme="minorHAnsi" w:cstheme="minorHAnsi"/>
          <w:color w:val="000000"/>
        </w:rPr>
        <w:t xml:space="preserve"> la art. 10 din </w:t>
      </w:r>
      <w:proofErr w:type="spellStart"/>
      <w:r w:rsidRPr="001213C3">
        <w:rPr>
          <w:rFonts w:asciiTheme="minorHAnsi" w:hAnsiTheme="minorHAnsi" w:cstheme="minorHAnsi"/>
          <w:color w:val="000000"/>
        </w:rPr>
        <w:t>Hotărârea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Guvernului</w:t>
      </w:r>
      <w:proofErr w:type="spellEnd"/>
      <w:r w:rsidRPr="001213C3">
        <w:rPr>
          <w:rFonts w:asciiTheme="minorHAnsi" w:hAnsiTheme="minorHAnsi" w:cstheme="minorHAnsi"/>
          <w:color w:val="000000"/>
        </w:rPr>
        <w:t xml:space="preserve"> nr. 873/2022 </w:t>
      </w:r>
      <w:proofErr w:type="spellStart"/>
      <w:r w:rsidRPr="001213C3">
        <w:rPr>
          <w:rFonts w:asciiTheme="minorHAnsi" w:hAnsiTheme="minorHAnsi" w:cstheme="minorHAnsi"/>
          <w:color w:val="000000"/>
        </w:rPr>
        <w:t>pentru</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stabilirea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cadrului</w:t>
      </w:r>
      <w:proofErr w:type="spellEnd"/>
      <w:r w:rsidRPr="001213C3">
        <w:rPr>
          <w:rFonts w:asciiTheme="minorHAnsi" w:hAnsiTheme="minorHAnsi" w:cstheme="minorHAnsi"/>
          <w:color w:val="000000"/>
        </w:rPr>
        <w:t xml:space="preserve"> legal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eligibilitatea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cheltuielilor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efectuate</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beneficiari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cadrul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operațiunilor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finanțate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perioada</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programare</w:t>
      </w:r>
      <w:proofErr w:type="spellEnd"/>
      <w:r w:rsidRPr="001213C3">
        <w:rPr>
          <w:rFonts w:asciiTheme="minorHAnsi" w:hAnsiTheme="minorHAnsi" w:cstheme="minorHAnsi"/>
          <w:color w:val="000000"/>
        </w:rPr>
        <w:t xml:space="preserve"> 2021—2027 </w:t>
      </w:r>
      <w:proofErr w:type="spellStart"/>
      <w:r w:rsidRPr="001213C3">
        <w:rPr>
          <w:rFonts w:asciiTheme="minorHAnsi" w:hAnsiTheme="minorHAnsi" w:cstheme="minorHAnsi"/>
          <w:color w:val="000000"/>
        </w:rPr>
        <w:t>prin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Fondul</w:t>
      </w:r>
      <w:proofErr w:type="spellEnd"/>
      <w:r w:rsidRPr="001213C3">
        <w:rPr>
          <w:rFonts w:asciiTheme="minorHAnsi" w:hAnsiTheme="minorHAnsi" w:cstheme="minorHAnsi"/>
          <w:color w:val="000000"/>
        </w:rPr>
        <w:t xml:space="preserve"> European de Dezvoltare </w:t>
      </w:r>
      <w:proofErr w:type="spellStart"/>
      <w:r w:rsidRPr="001213C3">
        <w:rPr>
          <w:rFonts w:asciiTheme="minorHAnsi" w:hAnsiTheme="minorHAnsi" w:cstheme="minorHAnsi"/>
          <w:color w:val="000000"/>
        </w:rPr>
        <w:t>Regională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Fondul</w:t>
      </w:r>
      <w:proofErr w:type="spellEnd"/>
      <w:r w:rsidRPr="001213C3">
        <w:rPr>
          <w:rFonts w:asciiTheme="minorHAnsi" w:hAnsiTheme="minorHAnsi" w:cstheme="minorHAnsi"/>
          <w:color w:val="000000"/>
        </w:rPr>
        <w:t xml:space="preserve"> Social European Plus, </w:t>
      </w:r>
      <w:proofErr w:type="spellStart"/>
      <w:r w:rsidRPr="001213C3">
        <w:rPr>
          <w:rFonts w:asciiTheme="minorHAnsi" w:hAnsiTheme="minorHAnsi" w:cstheme="minorHAnsi"/>
          <w:color w:val="000000"/>
        </w:rPr>
        <w:t>Fondul</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Coeziune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Fondul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pentru</w:t>
      </w:r>
      <w:proofErr w:type="spellEnd"/>
      <w:r w:rsidRPr="001213C3">
        <w:rPr>
          <w:rFonts w:asciiTheme="minorHAnsi" w:hAnsiTheme="minorHAnsi" w:cstheme="minorHAnsi"/>
          <w:color w:val="000000"/>
        </w:rPr>
        <w:t xml:space="preserve"> o </w:t>
      </w:r>
      <w:proofErr w:type="spellStart"/>
      <w:r w:rsidRPr="001213C3">
        <w:rPr>
          <w:rFonts w:asciiTheme="minorHAnsi" w:hAnsiTheme="minorHAnsi" w:cstheme="minorHAnsi"/>
          <w:color w:val="000000"/>
        </w:rPr>
        <w:t>Tranziție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Justă</w:t>
      </w:r>
      <w:proofErr w:type="spellEnd"/>
      <w:r w:rsidRPr="001213C3">
        <w:rPr>
          <w:rFonts w:asciiTheme="minorHAnsi" w:hAnsiTheme="minorHAnsi" w:cstheme="minorHAnsi"/>
          <w:color w:val="000000"/>
        </w:rPr>
        <w:t>;</w:t>
      </w:r>
    </w:p>
    <w:p w14:paraId="2E5B1D7D"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prevăzute</w:t>
      </w:r>
      <w:proofErr w:type="spellEnd"/>
      <w:r w:rsidRPr="001213C3">
        <w:rPr>
          <w:rFonts w:asciiTheme="minorHAnsi" w:hAnsiTheme="minorHAnsi" w:cstheme="minorHAnsi"/>
          <w:color w:val="000000"/>
        </w:rPr>
        <w:t xml:space="preserve"> la art. 64 din </w:t>
      </w: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2021/1.060; </w:t>
      </w:r>
    </w:p>
    <w:p w14:paraId="7887176D"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aferente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operațiunilor</w:t>
      </w:r>
      <w:proofErr w:type="spellEnd"/>
      <w:r w:rsidRPr="001213C3">
        <w:rPr>
          <w:rFonts w:asciiTheme="minorHAnsi" w:hAnsiTheme="minorHAnsi" w:cstheme="minorHAnsi"/>
          <w:color w:val="000000"/>
        </w:rPr>
        <w:t xml:space="preserve"> care </w:t>
      </w:r>
      <w:proofErr w:type="spellStart"/>
      <w:r w:rsidRPr="001213C3">
        <w:rPr>
          <w:rFonts w:asciiTheme="minorHAnsi" w:hAnsiTheme="minorHAnsi" w:cstheme="minorHAnsi"/>
          <w:color w:val="000000"/>
        </w:rPr>
        <w:t>fac</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obiectul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uneia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dintre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situațiile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prevăzute</w:t>
      </w:r>
      <w:proofErr w:type="spellEnd"/>
      <w:r w:rsidRPr="001213C3">
        <w:rPr>
          <w:rFonts w:asciiTheme="minorHAnsi" w:hAnsiTheme="minorHAnsi" w:cstheme="minorHAnsi"/>
          <w:color w:val="000000"/>
        </w:rPr>
        <w:t xml:space="preserve"> la art. 65 </w:t>
      </w:r>
      <w:proofErr w:type="spellStart"/>
      <w:r w:rsidRPr="001213C3">
        <w:rPr>
          <w:rFonts w:asciiTheme="minorHAnsi" w:hAnsiTheme="minorHAnsi" w:cstheme="minorHAnsi"/>
          <w:color w:val="000000"/>
        </w:rPr>
        <w:t>alin</w:t>
      </w:r>
      <w:proofErr w:type="spellEnd"/>
      <w:r w:rsidRPr="001213C3">
        <w:rPr>
          <w:rFonts w:asciiTheme="minorHAnsi" w:hAnsiTheme="minorHAnsi" w:cstheme="minorHAnsi"/>
          <w:color w:val="000000"/>
        </w:rPr>
        <w:t xml:space="preserve">. (1)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(2) din </w:t>
      </w: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2021/1.060, care </w:t>
      </w:r>
      <w:proofErr w:type="spellStart"/>
      <w:r w:rsidRPr="001213C3">
        <w:rPr>
          <w:rFonts w:asciiTheme="minorHAnsi" w:hAnsiTheme="minorHAnsi" w:cstheme="minorHAnsi"/>
          <w:color w:val="000000"/>
        </w:rPr>
        <w:t>afectează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caracterul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durabil</w:t>
      </w:r>
      <w:proofErr w:type="spellEnd"/>
      <w:r w:rsidRPr="001213C3">
        <w:rPr>
          <w:rFonts w:asciiTheme="minorHAnsi" w:hAnsiTheme="minorHAnsi" w:cstheme="minorHAnsi"/>
          <w:color w:val="000000"/>
        </w:rPr>
        <w:t xml:space="preserve"> al </w:t>
      </w:r>
      <w:proofErr w:type="spellStart"/>
      <w:r w:rsidRPr="001213C3">
        <w:rPr>
          <w:rFonts w:asciiTheme="minorHAnsi" w:hAnsiTheme="minorHAnsi" w:cstheme="minorHAnsi"/>
          <w:color w:val="000000"/>
        </w:rPr>
        <w:t>operațiunilor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devin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neeligibile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proporțional</w:t>
      </w:r>
      <w:proofErr w:type="spellEnd"/>
      <w:r w:rsidRPr="001213C3">
        <w:rPr>
          <w:rFonts w:asciiTheme="minorHAnsi" w:hAnsiTheme="minorHAnsi" w:cstheme="minorHAnsi"/>
          <w:color w:val="000000"/>
        </w:rPr>
        <w:t xml:space="preserve"> cu </w:t>
      </w:r>
      <w:proofErr w:type="spellStart"/>
      <w:r w:rsidRPr="001213C3">
        <w:rPr>
          <w:rFonts w:asciiTheme="minorHAnsi" w:hAnsiTheme="minorHAnsi" w:cstheme="minorHAnsi"/>
          <w:color w:val="000000"/>
        </w:rPr>
        <w:t>perioada</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neconformitate</w:t>
      </w:r>
      <w:proofErr w:type="spellEnd"/>
      <w:r w:rsidRPr="001213C3">
        <w:rPr>
          <w:rFonts w:asciiTheme="minorHAnsi" w:hAnsiTheme="minorHAnsi" w:cstheme="minorHAnsi"/>
          <w:color w:val="000000"/>
        </w:rPr>
        <w:t xml:space="preserve">; </w:t>
      </w:r>
    </w:p>
    <w:p w14:paraId="719ABAB0"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efectuate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sprijinul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relocării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potrivit</w:t>
      </w:r>
      <w:proofErr w:type="spellEnd"/>
      <w:r w:rsidRPr="001213C3">
        <w:rPr>
          <w:rFonts w:asciiTheme="minorHAnsi" w:hAnsiTheme="minorHAnsi" w:cstheme="minorHAnsi"/>
          <w:color w:val="000000"/>
        </w:rPr>
        <w:t xml:space="preserve"> art. 66 din </w:t>
      </w: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2021/1.060; </w:t>
      </w:r>
    </w:p>
    <w:p w14:paraId="57F8E926"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proofErr w:type="gramStart"/>
      <w:r w:rsidRPr="001213C3">
        <w:rPr>
          <w:rFonts w:asciiTheme="minorHAnsi" w:hAnsiTheme="minorHAnsi" w:cstheme="minorHAnsi"/>
          <w:color w:val="000000"/>
          <w:lang w:val="fr-FR"/>
        </w:rPr>
        <w:t>cheltuielile</w:t>
      </w:r>
      <w:proofErr w:type="spellEnd"/>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excluse</w:t>
      </w:r>
      <w:proofErr w:type="spellEnd"/>
      <w:r w:rsidRPr="001213C3">
        <w:rPr>
          <w:rFonts w:asciiTheme="minorHAnsi" w:hAnsiTheme="minorHAnsi" w:cstheme="minorHAnsi"/>
          <w:color w:val="000000"/>
          <w:lang w:val="fr-FR"/>
        </w:rPr>
        <w:t xml:space="preserve"> de la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potrivit</w:t>
      </w:r>
      <w:proofErr w:type="spellEnd"/>
      <w:r w:rsidRPr="001213C3">
        <w:rPr>
          <w:rFonts w:asciiTheme="minorHAnsi" w:hAnsiTheme="minorHAnsi" w:cstheme="minorHAnsi"/>
          <w:color w:val="000000"/>
          <w:lang w:val="fr-FR"/>
        </w:rPr>
        <w:t xml:space="preserve"> art. 7 </w:t>
      </w:r>
      <w:proofErr w:type="spellStart"/>
      <w:r w:rsidRPr="001213C3">
        <w:rPr>
          <w:rFonts w:asciiTheme="minorHAnsi" w:hAnsiTheme="minorHAnsi" w:cstheme="minorHAnsi"/>
          <w:color w:val="000000"/>
          <w:lang w:val="fr-FR"/>
        </w:rPr>
        <w:t>alin</w:t>
      </w:r>
      <w:proofErr w:type="spellEnd"/>
      <w:r w:rsidRPr="001213C3">
        <w:rPr>
          <w:rFonts w:asciiTheme="minorHAnsi" w:hAnsiTheme="minorHAnsi" w:cstheme="minorHAnsi"/>
          <w:color w:val="000000"/>
          <w:lang w:val="fr-FR"/>
        </w:rPr>
        <w:t xml:space="preserve">. </w:t>
      </w:r>
      <w:r w:rsidRPr="001213C3">
        <w:rPr>
          <w:rFonts w:asciiTheme="minorHAnsi" w:hAnsiTheme="minorHAnsi" w:cstheme="minorHAnsi"/>
          <w:color w:val="000000"/>
        </w:rPr>
        <w:t xml:space="preserve">(1), (4)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(5) din </w:t>
      </w: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2021/1.058; </w:t>
      </w:r>
    </w:p>
    <w:p w14:paraId="03153059"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realizate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cadrul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operațiunilor</w:t>
      </w:r>
      <w:proofErr w:type="spellEnd"/>
      <w:r w:rsidRPr="001213C3">
        <w:rPr>
          <w:rFonts w:asciiTheme="minorHAnsi" w:hAnsiTheme="minorHAnsi" w:cstheme="minorHAnsi"/>
          <w:color w:val="000000"/>
        </w:rPr>
        <w:t xml:space="preserve"> care </w:t>
      </w:r>
      <w:proofErr w:type="spellStart"/>
      <w:r w:rsidRPr="001213C3">
        <w:rPr>
          <w:rFonts w:asciiTheme="minorHAnsi" w:hAnsiTheme="minorHAnsi" w:cstheme="minorHAnsi"/>
          <w:color w:val="000000"/>
        </w:rPr>
        <w:t>intră</w:t>
      </w:r>
      <w:proofErr w:type="spellEnd"/>
      <w:r w:rsidRPr="001213C3">
        <w:rPr>
          <w:rFonts w:asciiTheme="minorHAnsi" w:hAnsiTheme="minorHAnsi" w:cstheme="minorHAnsi"/>
          <w:color w:val="000000"/>
        </w:rPr>
        <w:t xml:space="preserve"> sub </w:t>
      </w:r>
      <w:proofErr w:type="spellStart"/>
      <w:r w:rsidRPr="001213C3">
        <w:rPr>
          <w:rFonts w:asciiTheme="minorHAnsi" w:hAnsiTheme="minorHAnsi" w:cstheme="minorHAnsi"/>
          <w:color w:val="000000"/>
        </w:rPr>
        <w:t>incidența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prevederilor</w:t>
      </w:r>
      <w:proofErr w:type="spellEnd"/>
      <w:r w:rsidRPr="001213C3">
        <w:rPr>
          <w:rFonts w:asciiTheme="minorHAnsi" w:hAnsiTheme="minorHAnsi" w:cstheme="minorHAnsi"/>
          <w:color w:val="000000"/>
        </w:rPr>
        <w:t xml:space="preserve"> art. 63 </w:t>
      </w:r>
      <w:proofErr w:type="spellStart"/>
      <w:r w:rsidRPr="001213C3">
        <w:rPr>
          <w:rFonts w:asciiTheme="minorHAnsi" w:hAnsiTheme="minorHAnsi" w:cstheme="minorHAnsi"/>
          <w:color w:val="000000"/>
        </w:rPr>
        <w:t>alin</w:t>
      </w:r>
      <w:proofErr w:type="spellEnd"/>
      <w:r w:rsidRPr="001213C3">
        <w:rPr>
          <w:rFonts w:asciiTheme="minorHAnsi" w:hAnsiTheme="minorHAnsi" w:cstheme="minorHAnsi"/>
          <w:color w:val="000000"/>
        </w:rPr>
        <w:t xml:space="preserve">. (6) din </w:t>
      </w:r>
      <w:proofErr w:type="spellStart"/>
      <w:r w:rsidRPr="001213C3">
        <w:rPr>
          <w:rFonts w:asciiTheme="minorHAnsi" w:hAnsiTheme="minorHAnsi" w:cstheme="minorHAnsi"/>
          <w:color w:val="000000"/>
        </w:rPr>
        <w:t>Regulamentul</w:t>
      </w:r>
      <w:proofErr w:type="spellEnd"/>
      <w:r w:rsidRPr="001213C3">
        <w:rPr>
          <w:rFonts w:asciiTheme="minorHAnsi" w:hAnsiTheme="minorHAnsi" w:cstheme="minorHAnsi"/>
          <w:color w:val="000000"/>
        </w:rPr>
        <w:t xml:space="preserve"> (UE) 2021/1.060, cu </w:t>
      </w:r>
      <w:proofErr w:type="spellStart"/>
      <w:r w:rsidRPr="001213C3">
        <w:rPr>
          <w:rFonts w:asciiTheme="minorHAnsi" w:hAnsiTheme="minorHAnsi" w:cstheme="minorHAnsi"/>
          <w:color w:val="000000"/>
        </w:rPr>
        <w:t>excepția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situațiilor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reglementate</w:t>
      </w:r>
      <w:proofErr w:type="spellEnd"/>
      <w:r w:rsidRPr="001213C3">
        <w:rPr>
          <w:rFonts w:asciiTheme="minorHAnsi" w:hAnsiTheme="minorHAnsi" w:cstheme="minorHAnsi"/>
          <w:color w:val="000000"/>
        </w:rPr>
        <w:t xml:space="preserve"> la art. 20 </w:t>
      </w:r>
      <w:proofErr w:type="spellStart"/>
      <w:r w:rsidRPr="001213C3">
        <w:rPr>
          <w:rFonts w:asciiTheme="minorHAnsi" w:hAnsiTheme="minorHAnsi" w:cstheme="minorHAnsi"/>
          <w:color w:val="000000"/>
        </w:rPr>
        <w:t>alin</w:t>
      </w:r>
      <w:proofErr w:type="spellEnd"/>
      <w:r w:rsidRPr="001213C3">
        <w:rPr>
          <w:rFonts w:asciiTheme="minorHAnsi" w:hAnsiTheme="minorHAnsi" w:cstheme="minorHAnsi"/>
          <w:color w:val="000000"/>
        </w:rPr>
        <w:t xml:space="preserve">. (1) lit. b) din </w:t>
      </w:r>
      <w:proofErr w:type="spellStart"/>
      <w:r w:rsidRPr="001213C3">
        <w:rPr>
          <w:rFonts w:asciiTheme="minorHAnsi" w:hAnsiTheme="minorHAnsi" w:cstheme="minorHAnsi"/>
          <w:color w:val="000000"/>
        </w:rPr>
        <w:t>același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regulament</w:t>
      </w:r>
      <w:proofErr w:type="spellEnd"/>
      <w:r w:rsidRPr="001213C3">
        <w:rPr>
          <w:rFonts w:asciiTheme="minorHAnsi" w:hAnsiTheme="minorHAnsi" w:cstheme="minorHAnsi"/>
          <w:color w:val="000000"/>
        </w:rPr>
        <w:t xml:space="preserve">; </w:t>
      </w:r>
    </w:p>
    <w:p w14:paraId="5EEC7C21"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efectuate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peste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plafoanele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specifice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stabilite</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autorităţile</w:t>
      </w:r>
      <w:proofErr w:type="spellEnd"/>
      <w:r w:rsidRPr="001213C3">
        <w:rPr>
          <w:rFonts w:asciiTheme="minorHAnsi" w:hAnsiTheme="minorHAnsi" w:cstheme="minorHAnsi"/>
          <w:color w:val="000000"/>
        </w:rPr>
        <w:t xml:space="preserve"> de management </w:t>
      </w:r>
      <w:proofErr w:type="spellStart"/>
      <w:r w:rsidRPr="001213C3">
        <w:rPr>
          <w:rFonts w:asciiTheme="minorHAnsi" w:hAnsiTheme="minorHAnsi" w:cstheme="minorHAnsi"/>
          <w:color w:val="000000"/>
        </w:rPr>
        <w:t>prin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ghidul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solicitantului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aplicarea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prevederilor</w:t>
      </w:r>
      <w:proofErr w:type="spellEnd"/>
      <w:r w:rsidRPr="001213C3">
        <w:rPr>
          <w:rFonts w:asciiTheme="minorHAnsi" w:hAnsiTheme="minorHAnsi" w:cstheme="minorHAnsi"/>
          <w:color w:val="000000"/>
        </w:rPr>
        <w:t xml:space="preserve"> art. 2 </w:t>
      </w:r>
      <w:proofErr w:type="spellStart"/>
      <w:r w:rsidRPr="001213C3">
        <w:rPr>
          <w:rFonts w:asciiTheme="minorHAnsi" w:hAnsiTheme="minorHAnsi" w:cstheme="minorHAnsi"/>
          <w:color w:val="000000"/>
        </w:rPr>
        <w:t>alin</w:t>
      </w:r>
      <w:proofErr w:type="spellEnd"/>
      <w:r w:rsidRPr="001213C3">
        <w:rPr>
          <w:rFonts w:asciiTheme="minorHAnsi" w:hAnsiTheme="minorHAnsi" w:cstheme="minorHAnsi"/>
          <w:color w:val="000000"/>
        </w:rPr>
        <w:t xml:space="preserve">. (1) lit. f) din HG nr. 873/2022; </w:t>
      </w:r>
    </w:p>
    <w:p w14:paraId="7C450948" w14:textId="77777777" w:rsidR="00B20695" w:rsidRPr="001213C3" w:rsidRDefault="00B20695" w:rsidP="001213C3">
      <w:pPr>
        <w:numPr>
          <w:ilvl w:val="0"/>
          <w:numId w:val="9"/>
        </w:numPr>
        <w:autoSpaceDE w:val="0"/>
        <w:autoSpaceDN w:val="0"/>
        <w:jc w:val="both"/>
        <w:rPr>
          <w:rFonts w:asciiTheme="minorHAnsi" w:hAnsiTheme="minorHAnsi" w:cstheme="minorHAnsi"/>
          <w:color w:val="000000"/>
        </w:rPr>
      </w:pPr>
      <w:proofErr w:type="spellStart"/>
      <w:r w:rsidRPr="001213C3">
        <w:rPr>
          <w:rFonts w:asciiTheme="minorHAnsi" w:hAnsiTheme="minorHAnsi" w:cstheme="minorHAnsi"/>
          <w:color w:val="000000"/>
        </w:rPr>
        <w:t>valoarea</w:t>
      </w:r>
      <w:proofErr w:type="spellEnd"/>
      <w:r w:rsidRPr="001213C3">
        <w:rPr>
          <w:rFonts w:asciiTheme="minorHAnsi" w:hAnsiTheme="minorHAnsi" w:cstheme="minorHAnsi"/>
          <w:color w:val="000000"/>
        </w:rPr>
        <w:t xml:space="preserve"> TVA </w:t>
      </w:r>
      <w:proofErr w:type="spellStart"/>
      <w:r w:rsidRPr="001213C3">
        <w:rPr>
          <w:rFonts w:asciiTheme="minorHAnsi" w:hAnsiTheme="minorHAnsi" w:cstheme="minorHAnsi"/>
          <w:color w:val="000000"/>
        </w:rPr>
        <w:t>aferenta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cheltuielilor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neeligibile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valoarea</w:t>
      </w:r>
      <w:proofErr w:type="spellEnd"/>
      <w:r w:rsidRPr="001213C3">
        <w:rPr>
          <w:rFonts w:asciiTheme="minorHAnsi" w:hAnsiTheme="minorHAnsi" w:cstheme="minorHAnsi"/>
          <w:color w:val="000000"/>
        </w:rPr>
        <w:t xml:space="preserve"> TVA </w:t>
      </w:r>
      <w:proofErr w:type="spellStart"/>
      <w:r w:rsidRPr="001213C3">
        <w:rPr>
          <w:rFonts w:asciiTheme="minorHAnsi" w:hAnsiTheme="minorHAnsi" w:cstheme="minorHAnsi"/>
          <w:color w:val="000000"/>
        </w:rPr>
        <w:t>deductibila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aferenta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cheltuielilor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eligibile</w:t>
      </w:r>
      <w:proofErr w:type="spellEnd"/>
      <w:r w:rsidRPr="001213C3">
        <w:rPr>
          <w:rFonts w:asciiTheme="minorHAnsi" w:hAnsiTheme="minorHAnsi" w:cstheme="minorHAnsi"/>
          <w:color w:val="000000"/>
        </w:rPr>
        <w:t xml:space="preserve">; </w:t>
      </w:r>
    </w:p>
    <w:p w14:paraId="7A550610"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financiare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respectiv</w:t>
      </w:r>
      <w:proofErr w:type="spellEnd"/>
      <w:r w:rsidRPr="001213C3">
        <w:rPr>
          <w:rFonts w:asciiTheme="minorHAnsi" w:hAnsiTheme="minorHAnsi" w:cstheme="minorHAnsi"/>
          <w:color w:val="000000"/>
        </w:rPr>
        <w:t xml:space="preserve"> prime de </w:t>
      </w:r>
      <w:proofErr w:type="spellStart"/>
      <w:r w:rsidRPr="001213C3">
        <w:rPr>
          <w:rFonts w:asciiTheme="minorHAnsi" w:hAnsiTheme="minorHAnsi" w:cstheme="minorHAnsi"/>
          <w:color w:val="000000"/>
        </w:rPr>
        <w:t>asigurare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taxe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comisioane</w:t>
      </w:r>
      <w:proofErr w:type="spellEnd"/>
      <w:r w:rsidRPr="001213C3">
        <w:rPr>
          <w:rFonts w:asciiTheme="minorHAnsi" w:hAnsiTheme="minorHAnsi" w:cstheme="minorHAnsi"/>
          <w:color w:val="000000"/>
        </w:rPr>
        <w:t xml:space="preserve">, rata </w:t>
      </w:r>
      <w:proofErr w:type="spellStart"/>
      <w:r w:rsidRPr="001213C3">
        <w:rPr>
          <w:rFonts w:asciiTheme="minorHAnsi" w:hAnsiTheme="minorHAnsi" w:cstheme="minorHAnsi"/>
          <w:color w:val="000000"/>
        </w:rPr>
        <w:t>și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dobânzi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aferente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creditelor</w:t>
      </w:r>
      <w:proofErr w:type="spellEnd"/>
      <w:r w:rsidRPr="001213C3">
        <w:rPr>
          <w:rFonts w:asciiTheme="minorHAnsi" w:hAnsiTheme="minorHAnsi" w:cstheme="minorHAnsi"/>
          <w:color w:val="000000"/>
        </w:rPr>
        <w:t xml:space="preserve">; </w:t>
      </w:r>
    </w:p>
    <w:p w14:paraId="2AD68867"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contribuția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natură</w:t>
      </w:r>
      <w:proofErr w:type="spellEnd"/>
      <w:r w:rsidRPr="001213C3">
        <w:rPr>
          <w:rFonts w:asciiTheme="minorHAnsi" w:hAnsiTheme="minorHAnsi" w:cstheme="minorHAnsi"/>
          <w:color w:val="000000"/>
        </w:rPr>
        <w:t xml:space="preserve">; </w:t>
      </w:r>
    </w:p>
    <w:p w14:paraId="033BA32D"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amortizarea</w:t>
      </w:r>
      <w:proofErr w:type="spellEnd"/>
      <w:r w:rsidRPr="001213C3">
        <w:rPr>
          <w:rFonts w:asciiTheme="minorHAnsi" w:hAnsiTheme="minorHAnsi" w:cstheme="minorHAnsi"/>
          <w:color w:val="000000"/>
        </w:rPr>
        <w:t xml:space="preserve">; </w:t>
      </w:r>
    </w:p>
    <w:p w14:paraId="21EF9AF7"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cu </w:t>
      </w:r>
      <w:proofErr w:type="spellStart"/>
      <w:r w:rsidRPr="001213C3">
        <w:rPr>
          <w:rFonts w:asciiTheme="minorHAnsi" w:hAnsiTheme="minorHAnsi" w:cstheme="minorHAnsi"/>
          <w:color w:val="000000"/>
        </w:rPr>
        <w:t>leasingul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prevăzute</w:t>
      </w:r>
      <w:proofErr w:type="spellEnd"/>
      <w:r w:rsidRPr="001213C3">
        <w:rPr>
          <w:rFonts w:asciiTheme="minorHAnsi" w:hAnsiTheme="minorHAnsi" w:cstheme="minorHAnsi"/>
          <w:color w:val="000000"/>
        </w:rPr>
        <w:t xml:space="preserve"> la art. 7 din HG nr. 873/2022; </w:t>
      </w:r>
    </w:p>
    <w:p w14:paraId="0018B042"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cu </w:t>
      </w:r>
      <w:proofErr w:type="spellStart"/>
      <w:r w:rsidRPr="001213C3">
        <w:rPr>
          <w:rFonts w:asciiTheme="minorHAnsi" w:hAnsiTheme="minorHAnsi" w:cstheme="minorHAnsi"/>
          <w:color w:val="000000"/>
        </w:rPr>
        <w:t>achiziţionarea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autovehiculelor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si</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mijloacelor</w:t>
      </w:r>
      <w:proofErr w:type="spellEnd"/>
      <w:r w:rsidRPr="001213C3">
        <w:rPr>
          <w:rFonts w:asciiTheme="minorHAnsi" w:hAnsiTheme="minorHAnsi" w:cstheme="minorHAnsi"/>
          <w:color w:val="000000"/>
        </w:rPr>
        <w:t xml:space="preserve"> de transport, </w:t>
      </w:r>
      <w:proofErr w:type="spellStart"/>
      <w:r w:rsidRPr="001213C3">
        <w:rPr>
          <w:rFonts w:asciiTheme="minorHAnsi" w:hAnsiTheme="minorHAnsi" w:cstheme="minorHAnsi"/>
          <w:color w:val="000000"/>
        </w:rPr>
        <w:t>aşa</w:t>
      </w:r>
      <w:proofErr w:type="spellEnd"/>
      <w:r w:rsidRPr="001213C3">
        <w:rPr>
          <w:rFonts w:asciiTheme="minorHAnsi" w:hAnsiTheme="minorHAnsi" w:cstheme="minorHAnsi"/>
          <w:color w:val="000000"/>
        </w:rPr>
        <w:t xml:space="preserve"> cum sunt </w:t>
      </w:r>
      <w:proofErr w:type="spellStart"/>
      <w:r w:rsidRPr="001213C3">
        <w:rPr>
          <w:rFonts w:asciiTheme="minorHAnsi" w:hAnsiTheme="minorHAnsi" w:cstheme="minorHAnsi"/>
          <w:color w:val="000000"/>
        </w:rPr>
        <w:t>ele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clasificate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Subgrupa</w:t>
      </w:r>
      <w:proofErr w:type="spellEnd"/>
      <w:r w:rsidRPr="001213C3">
        <w:rPr>
          <w:rFonts w:asciiTheme="minorHAnsi" w:hAnsiTheme="minorHAnsi" w:cstheme="minorHAnsi"/>
          <w:color w:val="000000"/>
        </w:rPr>
        <w:t xml:space="preserve"> 2.3. „</w:t>
      </w:r>
      <w:proofErr w:type="spellStart"/>
      <w:r w:rsidRPr="001213C3">
        <w:rPr>
          <w:rFonts w:asciiTheme="minorHAnsi" w:hAnsiTheme="minorHAnsi" w:cstheme="minorHAnsi"/>
          <w:color w:val="000000"/>
        </w:rPr>
        <w:t>Mijloace</w:t>
      </w:r>
      <w:proofErr w:type="spellEnd"/>
      <w:r w:rsidRPr="001213C3">
        <w:rPr>
          <w:rFonts w:asciiTheme="minorHAnsi" w:hAnsiTheme="minorHAnsi" w:cstheme="minorHAnsi"/>
          <w:color w:val="000000"/>
        </w:rPr>
        <w:t xml:space="preserve"> de transport” din HG nr. 2139/2004; </w:t>
      </w:r>
    </w:p>
    <w:p w14:paraId="4E2E72C6"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1213C3">
        <w:rPr>
          <w:rFonts w:asciiTheme="minorHAnsi" w:hAnsiTheme="minorHAnsi" w:cstheme="minorHAnsi"/>
          <w:color w:val="000000"/>
        </w:rPr>
        <w:t>cheltuielile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privind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achiziţia</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dotări</w:t>
      </w:r>
      <w:proofErr w:type="spellEnd"/>
      <w:r w:rsidRPr="001213C3">
        <w:rPr>
          <w:rFonts w:asciiTheme="minorHAnsi" w:hAnsiTheme="minorHAnsi" w:cstheme="minorHAnsi"/>
          <w:color w:val="000000"/>
        </w:rPr>
        <w:t>/</w:t>
      </w:r>
      <w:proofErr w:type="spellStart"/>
      <w:r w:rsidRPr="001213C3">
        <w:rPr>
          <w:rFonts w:asciiTheme="minorHAnsi" w:hAnsiTheme="minorHAnsi" w:cstheme="minorHAnsi"/>
          <w:color w:val="000000"/>
        </w:rPr>
        <w:t>echipamente</w:t>
      </w:r>
      <w:proofErr w:type="spellEnd"/>
      <w:r w:rsidRPr="001213C3">
        <w:rPr>
          <w:rFonts w:asciiTheme="minorHAnsi" w:hAnsiTheme="minorHAnsi" w:cstheme="minorHAnsi"/>
          <w:color w:val="000000"/>
        </w:rPr>
        <w:t>/</w:t>
      </w:r>
      <w:proofErr w:type="spellStart"/>
      <w:r w:rsidRPr="001213C3">
        <w:rPr>
          <w:rFonts w:asciiTheme="minorHAnsi" w:hAnsiTheme="minorHAnsi" w:cstheme="minorHAnsi"/>
          <w:color w:val="000000"/>
        </w:rPr>
        <w:t>utilaje</w:t>
      </w:r>
      <w:proofErr w:type="spellEnd"/>
      <w:r w:rsidRPr="001213C3">
        <w:rPr>
          <w:rFonts w:asciiTheme="minorHAnsi" w:hAnsiTheme="minorHAnsi" w:cstheme="minorHAnsi"/>
          <w:color w:val="000000"/>
        </w:rPr>
        <w:t xml:space="preserve"> second-hand; </w:t>
      </w:r>
    </w:p>
    <w:p w14:paraId="66F5E281" w14:textId="77777777" w:rsidR="006E2D78" w:rsidRPr="001213C3" w:rsidRDefault="006E2D78" w:rsidP="001213C3">
      <w:pPr>
        <w:numPr>
          <w:ilvl w:val="0"/>
          <w:numId w:val="9"/>
        </w:numPr>
        <w:autoSpaceDE w:val="0"/>
        <w:autoSpaceDN w:val="0"/>
        <w:adjustRightInd w:val="0"/>
        <w:ind w:left="426" w:hanging="426"/>
        <w:jc w:val="both"/>
        <w:rPr>
          <w:rFonts w:asciiTheme="minorHAnsi" w:hAnsiTheme="minorHAnsi" w:cstheme="minorHAnsi"/>
          <w:color w:val="000000"/>
          <w:lang w:val="fr-FR"/>
        </w:rPr>
      </w:pPr>
      <w:proofErr w:type="spellStart"/>
      <w:proofErr w:type="gramStart"/>
      <w:r w:rsidRPr="001213C3">
        <w:rPr>
          <w:rFonts w:asciiTheme="minorHAnsi" w:hAnsiTheme="minorHAnsi" w:cstheme="minorHAnsi"/>
          <w:color w:val="000000"/>
          <w:lang w:val="fr-FR"/>
        </w:rPr>
        <w:lastRenderedPageBreak/>
        <w:t>amenzi</w:t>
      </w:r>
      <w:proofErr w:type="spellEnd"/>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penalități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cheltuieli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judecată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cheltuieli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arbitraj</w:t>
      </w:r>
      <w:proofErr w:type="spellEnd"/>
      <w:r w:rsidRPr="001213C3">
        <w:rPr>
          <w:rFonts w:asciiTheme="minorHAnsi" w:hAnsiTheme="minorHAnsi" w:cstheme="minorHAnsi"/>
          <w:color w:val="000000"/>
          <w:lang w:val="fr-FR"/>
        </w:rPr>
        <w:t xml:space="preserve">; </w:t>
      </w:r>
    </w:p>
    <w:p w14:paraId="15FA8985" w14:textId="652FA4FB" w:rsidR="00D63E49" w:rsidRPr="001213C3" w:rsidRDefault="006E2D78" w:rsidP="001213C3">
      <w:pPr>
        <w:numPr>
          <w:ilvl w:val="0"/>
          <w:numId w:val="9"/>
        </w:numPr>
        <w:autoSpaceDE w:val="0"/>
        <w:autoSpaceDN w:val="0"/>
        <w:adjustRightInd w:val="0"/>
        <w:ind w:left="426" w:hanging="426"/>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materialele</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consumabile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reglementărilor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materiale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auxiliare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combustibili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piese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schimb</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materiale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consumabile</w:t>
      </w:r>
      <w:proofErr w:type="spellEnd"/>
      <w:r w:rsidRPr="001213C3">
        <w:rPr>
          <w:rFonts w:asciiTheme="minorHAnsi" w:hAnsiTheme="minorHAnsi" w:cstheme="minorHAnsi"/>
          <w:lang w:val="fr-FR"/>
        </w:rPr>
        <w:t>)</w:t>
      </w:r>
      <w:r w:rsidR="00D63E49" w:rsidRPr="001213C3">
        <w:rPr>
          <w:rFonts w:asciiTheme="minorHAnsi" w:hAnsiTheme="minorHAnsi" w:cstheme="minorHAnsi"/>
          <w:lang w:val="fr-FR"/>
        </w:rPr>
        <w:t>;</w:t>
      </w:r>
    </w:p>
    <w:p w14:paraId="549418CA" w14:textId="08F63940" w:rsidR="00C33D47" w:rsidRPr="001213C3" w:rsidRDefault="00C33D47" w:rsidP="001213C3">
      <w:pPr>
        <w:numPr>
          <w:ilvl w:val="0"/>
          <w:numId w:val="9"/>
        </w:numPr>
        <w:autoSpaceDE w:val="0"/>
        <w:autoSpaceDN w:val="0"/>
        <w:adjustRightInd w:val="0"/>
        <w:ind w:left="426" w:hanging="426"/>
        <w:jc w:val="both"/>
        <w:rPr>
          <w:rFonts w:asciiTheme="minorHAnsi" w:hAnsiTheme="minorHAnsi" w:cstheme="minorHAnsi"/>
        </w:rPr>
      </w:pPr>
      <w:proofErr w:type="spellStart"/>
      <w:r w:rsidRPr="001213C3">
        <w:rPr>
          <w:rFonts w:asciiTheme="minorHAnsi" w:hAnsiTheme="minorHAnsi" w:cstheme="minorHAnsi"/>
          <w:lang w:eastAsia="ro-RO"/>
        </w:rPr>
        <w:t>costuri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operaţionale</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funcționare</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testare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întreținere</w:t>
      </w:r>
      <w:proofErr w:type="spellEnd"/>
      <w:r w:rsidRPr="001213C3">
        <w:rPr>
          <w:rFonts w:asciiTheme="minorHAnsi" w:hAnsiTheme="minorHAnsi" w:cstheme="minorHAnsi"/>
          <w:lang w:eastAsia="ro-RO"/>
        </w:rPr>
        <w:t xml:space="preserve"> </w:t>
      </w:r>
      <w:proofErr w:type="gramStart"/>
      <w:r w:rsidRPr="001213C3">
        <w:rPr>
          <w:rFonts w:asciiTheme="minorHAnsi" w:hAnsiTheme="minorHAnsi" w:cstheme="minorHAnsi"/>
          <w:lang w:eastAsia="ro-RO"/>
        </w:rPr>
        <w:t>a</w:t>
      </w:r>
      <w:proofErr w:type="gram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obiectivelor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finanțate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prin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proiect</w:t>
      </w:r>
      <w:proofErr w:type="spellEnd"/>
      <w:r w:rsidRPr="001213C3">
        <w:rPr>
          <w:rFonts w:asciiTheme="minorHAnsi" w:hAnsiTheme="minorHAnsi" w:cstheme="minorHAnsi"/>
          <w:lang w:eastAsia="ro-RO"/>
        </w:rPr>
        <w:t>;</w:t>
      </w:r>
    </w:p>
    <w:p w14:paraId="4FE96875" w14:textId="77B5F2B3" w:rsidR="00D63E49" w:rsidRPr="001213C3" w:rsidRDefault="00D63E49" w:rsidP="001213C3">
      <w:pPr>
        <w:numPr>
          <w:ilvl w:val="0"/>
          <w:numId w:val="9"/>
        </w:numPr>
        <w:autoSpaceDE w:val="0"/>
        <w:autoSpaceDN w:val="0"/>
        <w:adjustRightInd w:val="0"/>
        <w:ind w:left="426" w:hanging="426"/>
        <w:jc w:val="both"/>
        <w:rPr>
          <w:rFonts w:asciiTheme="minorHAnsi" w:hAnsiTheme="minorHAnsi" w:cstheme="minorHAnsi"/>
        </w:rPr>
      </w:pPr>
      <w:proofErr w:type="spellStart"/>
      <w:r w:rsidRPr="001213C3">
        <w:rPr>
          <w:rFonts w:asciiTheme="minorHAnsi" w:hAnsiTheme="minorHAnsi" w:cstheme="minorHAnsi"/>
          <w:lang w:eastAsia="ro-RO"/>
        </w:rPr>
        <w:t>cheltuieli</w:t>
      </w:r>
      <w:proofErr w:type="spellEnd"/>
      <w:r w:rsidRPr="001213C3">
        <w:rPr>
          <w:rFonts w:asciiTheme="minorHAnsi" w:hAnsiTheme="minorHAnsi" w:cstheme="minorHAnsi"/>
          <w:lang w:eastAsia="ro-RO"/>
        </w:rPr>
        <w:t xml:space="preserve"> care nu </w:t>
      </w:r>
      <w:proofErr w:type="spellStart"/>
      <w:r w:rsidRPr="001213C3">
        <w:rPr>
          <w:rFonts w:asciiTheme="minorHAnsi" w:hAnsiTheme="minorHAnsi" w:cstheme="minorHAnsi"/>
          <w:lang w:eastAsia="ro-RO"/>
        </w:rPr>
        <w:t>corespund</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particularităţilor</w:t>
      </w:r>
      <w:proofErr w:type="spellEnd"/>
      <w:r w:rsidRPr="001213C3">
        <w:rPr>
          <w:rFonts w:asciiTheme="minorHAnsi" w:hAnsiTheme="minorHAnsi" w:cstheme="minorHAnsi"/>
          <w:lang w:eastAsia="ro-RO"/>
        </w:rPr>
        <w:t>/</w:t>
      </w:r>
      <w:proofErr w:type="spellStart"/>
      <w:r w:rsidRPr="001213C3">
        <w:rPr>
          <w:rFonts w:asciiTheme="minorHAnsi" w:hAnsiTheme="minorHAnsi" w:cstheme="minorHAnsi"/>
          <w:lang w:eastAsia="ro-RO"/>
        </w:rPr>
        <w:t>obiectivelor</w:t>
      </w:r>
      <w:proofErr w:type="spellEnd"/>
      <w:r w:rsidRPr="001213C3">
        <w:rPr>
          <w:rFonts w:asciiTheme="minorHAnsi" w:hAnsiTheme="minorHAnsi" w:cstheme="minorHAnsi"/>
          <w:lang w:eastAsia="ro-RO"/>
        </w:rPr>
        <w:t>/</w:t>
      </w:r>
      <w:proofErr w:type="spellStart"/>
      <w:r w:rsidRPr="001213C3">
        <w:rPr>
          <w:rFonts w:asciiTheme="minorHAnsi" w:hAnsiTheme="minorHAnsi" w:cstheme="minorHAnsi"/>
          <w:lang w:eastAsia="ro-RO"/>
        </w:rPr>
        <w:t>activităţilor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sprijinite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prin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actiunea</w:t>
      </w:r>
      <w:proofErr w:type="spellEnd"/>
      <w:r w:rsidRPr="001213C3">
        <w:rPr>
          <w:rFonts w:asciiTheme="minorHAnsi" w:hAnsiTheme="minorHAnsi" w:cstheme="minorHAnsi"/>
          <w:lang w:eastAsia="ro-RO"/>
        </w:rPr>
        <w:t xml:space="preserve"> 2.4;</w:t>
      </w:r>
    </w:p>
    <w:p w14:paraId="3C117B1B" w14:textId="77777777" w:rsidR="00A3221E" w:rsidRPr="001213C3" w:rsidRDefault="00A3221E" w:rsidP="001213C3">
      <w:pPr>
        <w:numPr>
          <w:ilvl w:val="0"/>
          <w:numId w:val="9"/>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lang w:val="fr-FR" w:eastAsia="ro-RO"/>
        </w:rPr>
        <w:t>cheltuielile</w:t>
      </w:r>
      <w:proofErr w:type="spellEnd"/>
      <w:proofErr w:type="gram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aferente</w:t>
      </w:r>
      <w:proofErr w:type="spellEnd"/>
      <w:r w:rsidRPr="001213C3">
        <w:rPr>
          <w:rFonts w:asciiTheme="minorHAnsi" w:hAnsiTheme="minorHAnsi" w:cstheme="minorHAnsi"/>
          <w:lang w:val="fr-FR" w:eastAsia="ro-RO"/>
        </w:rPr>
        <w:t xml:space="preserve"> </w:t>
      </w:r>
      <w:proofErr w:type="spellStart"/>
      <w:r w:rsidR="00EE7283" w:rsidRPr="001213C3">
        <w:rPr>
          <w:rFonts w:asciiTheme="minorHAnsi" w:hAnsiTheme="minorHAnsi" w:cstheme="minorHAnsi"/>
          <w:kern w:val="2"/>
          <w:lang w:val="fr-FR" w:eastAsia="en-US"/>
          <w14:ligatures w14:val="standardContextual"/>
        </w:rPr>
        <w:t>activități</w:t>
      </w:r>
      <w:r w:rsidRPr="001213C3">
        <w:rPr>
          <w:rFonts w:asciiTheme="minorHAnsi" w:hAnsiTheme="minorHAnsi" w:cstheme="minorHAnsi"/>
          <w:kern w:val="2"/>
          <w:lang w:val="fr-FR" w:eastAsia="en-US"/>
          <w14:ligatures w14:val="standardContextual"/>
        </w:rPr>
        <w:t>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amenajare</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pepiniere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și</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sere</w:t>
      </w:r>
      <w:proofErr w:type="spellEnd"/>
      <w:r w:rsidRPr="001213C3">
        <w:rPr>
          <w:rFonts w:asciiTheme="minorHAnsi" w:hAnsiTheme="minorHAnsi" w:cstheme="minorHAnsi"/>
          <w:kern w:val="2"/>
          <w:lang w:val="ro-RO" w:eastAsia="en-US"/>
          <w14:ligatures w14:val="standardContextual"/>
        </w:rPr>
        <w:t>;</w:t>
      </w:r>
    </w:p>
    <w:p w14:paraId="3DE17B53" w14:textId="7251A1C4" w:rsidR="00EE7283" w:rsidRPr="001213C3" w:rsidRDefault="00A3221E" w:rsidP="001213C3">
      <w:pPr>
        <w:numPr>
          <w:ilvl w:val="0"/>
          <w:numId w:val="9"/>
        </w:numPr>
        <w:contextualSpacing/>
        <w:jc w:val="both"/>
        <w:rPr>
          <w:rFonts w:asciiTheme="minorHAnsi" w:hAnsiTheme="minorHAnsi" w:cstheme="minorHAnsi"/>
          <w:kern w:val="2"/>
          <w:lang w:val="fr-FR" w:eastAsia="en-US"/>
          <w14:ligatures w14:val="standardContextual"/>
        </w:rPr>
      </w:pPr>
      <w:r w:rsidRPr="001213C3">
        <w:rPr>
          <w:rFonts w:asciiTheme="minorHAnsi" w:hAnsiTheme="minorHAnsi" w:cstheme="minorHAnsi"/>
          <w:kern w:val="2"/>
          <w:lang w:val="ro-RO" w:eastAsia="en-US"/>
          <w14:ligatures w14:val="standardContextual"/>
        </w:rPr>
        <w:t xml:space="preserve">cheltuieli aferente activităților de amanajare </w:t>
      </w:r>
      <w:proofErr w:type="spellStart"/>
      <w:r w:rsidRPr="001213C3">
        <w:rPr>
          <w:rFonts w:asciiTheme="minorHAnsi" w:hAnsiTheme="minorHAnsi" w:cstheme="minorHAnsi"/>
          <w:lang w:val="fr-FR"/>
        </w:rPr>
        <w:t>rulouri</w:t>
      </w:r>
      <w:proofErr w:type="spellEnd"/>
      <w:r w:rsidRPr="001213C3">
        <w:rPr>
          <w:rFonts w:asciiTheme="minorHAnsi" w:hAnsiTheme="minorHAnsi" w:cstheme="minorHAnsi"/>
          <w:lang w:val="fr-FR"/>
        </w:rPr>
        <w:t xml:space="preserve"> de gazon ;</w:t>
      </w:r>
    </w:p>
    <w:p w14:paraId="0E45037C" w14:textId="4BBB8557" w:rsidR="00EE7283" w:rsidRPr="001213C3" w:rsidRDefault="00A3221E" w:rsidP="001213C3">
      <w:pPr>
        <w:numPr>
          <w:ilvl w:val="0"/>
          <w:numId w:val="9"/>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lang w:val="fr-FR" w:eastAsia="ro-RO"/>
        </w:rPr>
        <w:t>cheltuielile</w:t>
      </w:r>
      <w:proofErr w:type="spellEnd"/>
      <w:proofErr w:type="gram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aferente</w:t>
      </w:r>
      <w:proofErr w:type="spellEnd"/>
      <w:r w:rsidRPr="001213C3">
        <w:rPr>
          <w:rFonts w:asciiTheme="minorHAnsi" w:hAnsiTheme="minorHAnsi" w:cstheme="minorHAnsi"/>
          <w:lang w:val="fr-FR" w:eastAsia="ro-RO"/>
        </w:rPr>
        <w:t xml:space="preserve"> </w:t>
      </w:r>
      <w:proofErr w:type="spellStart"/>
      <w:r w:rsidR="00EE7283" w:rsidRPr="001213C3">
        <w:rPr>
          <w:rFonts w:asciiTheme="minorHAnsi" w:hAnsiTheme="minorHAnsi" w:cstheme="minorHAnsi"/>
          <w:kern w:val="2"/>
          <w:lang w:val="fr-FR" w:eastAsia="en-US"/>
          <w14:ligatures w14:val="standardContextual"/>
        </w:rPr>
        <w:t>activități</w:t>
      </w:r>
      <w:r w:rsidRPr="001213C3">
        <w:rPr>
          <w:rFonts w:asciiTheme="minorHAnsi" w:hAnsiTheme="minorHAnsi" w:cstheme="minorHAnsi"/>
          <w:kern w:val="2"/>
          <w:lang w:val="fr-FR" w:eastAsia="en-US"/>
          <w14:ligatures w14:val="standardContextual"/>
        </w:rPr>
        <w:t>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realizare</w:t>
      </w:r>
      <w:proofErr w:type="spellEnd"/>
      <w:r w:rsidR="00EE7283" w:rsidRPr="001213C3">
        <w:rPr>
          <w:rFonts w:asciiTheme="minorHAnsi" w:hAnsiTheme="minorHAnsi" w:cstheme="minorHAnsi"/>
          <w:kern w:val="2"/>
          <w:lang w:val="fr-FR" w:eastAsia="en-US"/>
          <w14:ligatures w14:val="standardContextual"/>
        </w:rPr>
        <w:t xml:space="preserve"> a </w:t>
      </w:r>
      <w:proofErr w:type="spellStart"/>
      <w:r w:rsidR="00EE7283" w:rsidRPr="001213C3">
        <w:rPr>
          <w:rFonts w:asciiTheme="minorHAnsi" w:hAnsiTheme="minorHAnsi" w:cstheme="minorHAnsi"/>
          <w:kern w:val="2"/>
          <w:lang w:val="fr-FR" w:eastAsia="en-US"/>
          <w14:ligatures w14:val="standardContextual"/>
        </w:rPr>
        <w:t>fâșiilor</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plantate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de-a</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lungul</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căilor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circulație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situate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între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carosabil</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și</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parcele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adiacente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pentru</w:t>
      </w:r>
      <w:proofErr w:type="spellEnd"/>
      <w:r w:rsidR="00EE7283" w:rsidRPr="001213C3">
        <w:rPr>
          <w:rFonts w:asciiTheme="minorHAnsi" w:hAnsiTheme="minorHAnsi" w:cstheme="minorHAnsi"/>
          <w:kern w:val="2"/>
          <w:lang w:val="fr-FR" w:eastAsia="en-US"/>
          <w14:ligatures w14:val="standardContextual"/>
        </w:rPr>
        <w:t xml:space="preserve"> care </w:t>
      </w:r>
      <w:proofErr w:type="spellStart"/>
      <w:r w:rsidR="00EE7283" w:rsidRPr="001213C3">
        <w:rPr>
          <w:rFonts w:asciiTheme="minorHAnsi" w:hAnsiTheme="minorHAnsi" w:cstheme="minorHAnsi"/>
          <w:kern w:val="2"/>
          <w:lang w:val="fr-FR" w:eastAsia="en-US"/>
          <w14:ligatures w14:val="standardContextual"/>
        </w:rPr>
        <w:t>există</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riscul</w:t>
      </w:r>
      <w:proofErr w:type="spellEnd"/>
      <w:r w:rsidR="00EE7283" w:rsidRPr="001213C3">
        <w:rPr>
          <w:rFonts w:asciiTheme="minorHAnsi" w:hAnsiTheme="minorHAnsi" w:cstheme="minorHAnsi"/>
          <w:kern w:val="2"/>
          <w:lang w:val="fr-FR" w:eastAsia="en-US"/>
          <w14:ligatures w14:val="standardContextual"/>
        </w:rPr>
        <w:t xml:space="preserve"> ca </w:t>
      </w:r>
      <w:proofErr w:type="spellStart"/>
      <w:r w:rsidR="00EE7283" w:rsidRPr="001213C3">
        <w:rPr>
          <w:rFonts w:asciiTheme="minorHAnsi" w:hAnsiTheme="minorHAnsi" w:cstheme="minorHAnsi"/>
          <w:kern w:val="2"/>
          <w:lang w:val="fr-FR" w:eastAsia="en-US"/>
          <w14:ligatures w14:val="standardContextual"/>
        </w:rPr>
        <w:t>amenajarea</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în</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viitor</w:t>
      </w:r>
      <w:proofErr w:type="spellEnd"/>
      <w:r w:rsidR="00EE7283" w:rsidRPr="001213C3">
        <w:rPr>
          <w:rFonts w:asciiTheme="minorHAnsi" w:hAnsiTheme="minorHAnsi" w:cstheme="minorHAnsi"/>
          <w:kern w:val="2"/>
          <w:lang w:val="fr-FR" w:eastAsia="en-US"/>
          <w14:ligatures w14:val="standardContextual"/>
        </w:rPr>
        <w:t xml:space="preserve"> a </w:t>
      </w:r>
      <w:proofErr w:type="spellStart"/>
      <w:r w:rsidR="00EE7283" w:rsidRPr="001213C3">
        <w:rPr>
          <w:rFonts w:asciiTheme="minorHAnsi" w:hAnsiTheme="minorHAnsi" w:cstheme="minorHAnsi"/>
          <w:kern w:val="2"/>
          <w:lang w:val="fr-FR" w:eastAsia="en-US"/>
          <w14:ligatures w14:val="standardContextual"/>
        </w:rPr>
        <w:t>acceselor</w:t>
      </w:r>
      <w:proofErr w:type="spellEnd"/>
      <w:r w:rsidR="00EE7283" w:rsidRPr="001213C3">
        <w:rPr>
          <w:rFonts w:asciiTheme="minorHAnsi" w:hAnsiTheme="minorHAnsi" w:cstheme="minorHAnsi"/>
          <w:kern w:val="2"/>
          <w:lang w:val="fr-FR" w:eastAsia="en-US"/>
          <w14:ligatures w14:val="standardContextual"/>
        </w:rPr>
        <w:t xml:space="preserve"> la </w:t>
      </w:r>
      <w:proofErr w:type="spellStart"/>
      <w:r w:rsidR="00EE7283" w:rsidRPr="001213C3">
        <w:rPr>
          <w:rFonts w:asciiTheme="minorHAnsi" w:hAnsiTheme="minorHAnsi" w:cstheme="minorHAnsi"/>
          <w:kern w:val="2"/>
          <w:lang w:val="fr-FR" w:eastAsia="en-US"/>
          <w14:ligatures w14:val="standardContextual"/>
        </w:rPr>
        <w:t>proprietăți</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să</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conducă</w:t>
      </w:r>
      <w:proofErr w:type="spellEnd"/>
      <w:r w:rsidR="00EE7283" w:rsidRPr="001213C3">
        <w:rPr>
          <w:rFonts w:asciiTheme="minorHAnsi" w:hAnsiTheme="minorHAnsi" w:cstheme="minorHAnsi"/>
          <w:kern w:val="2"/>
          <w:lang w:val="fr-FR" w:eastAsia="en-US"/>
          <w14:ligatures w14:val="standardContextual"/>
        </w:rPr>
        <w:t xml:space="preserve"> la </w:t>
      </w:r>
      <w:proofErr w:type="spellStart"/>
      <w:r w:rsidR="00EE7283" w:rsidRPr="001213C3">
        <w:rPr>
          <w:rFonts w:asciiTheme="minorHAnsi" w:hAnsiTheme="minorHAnsi" w:cstheme="minorHAnsi"/>
          <w:kern w:val="2"/>
          <w:lang w:val="fr-FR" w:eastAsia="en-US"/>
          <w14:ligatures w14:val="standardContextual"/>
        </w:rPr>
        <w:t>diminuarea</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suprafețelor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spații</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verzi</w:t>
      </w:r>
      <w:proofErr w:type="spellEnd"/>
      <w:r w:rsidR="00EE7283" w:rsidRPr="001213C3">
        <w:rPr>
          <w:rFonts w:asciiTheme="minorHAnsi" w:hAnsiTheme="minorHAnsi" w:cstheme="minorHAnsi"/>
          <w:kern w:val="2"/>
          <w:lang w:val="fr-FR" w:eastAsia="en-US"/>
          <w14:ligatures w14:val="standardContextual"/>
        </w:rPr>
        <w:t xml:space="preserve">; </w:t>
      </w:r>
    </w:p>
    <w:p w14:paraId="08A367D8" w14:textId="5B92FAEF" w:rsidR="00EE7283" w:rsidRPr="001213C3" w:rsidRDefault="00A3221E" w:rsidP="001213C3">
      <w:pPr>
        <w:numPr>
          <w:ilvl w:val="0"/>
          <w:numId w:val="9"/>
        </w:numPr>
        <w:contextualSpacing/>
        <w:jc w:val="both"/>
        <w:rPr>
          <w:rFonts w:asciiTheme="minorHAnsi" w:hAnsiTheme="minorHAnsi" w:cstheme="minorHAnsi"/>
          <w:kern w:val="2"/>
          <w:lang w:val="fr-FR" w:eastAsia="en-US"/>
          <w14:ligatures w14:val="standardContextual"/>
        </w:rPr>
      </w:pPr>
      <w:proofErr w:type="spellStart"/>
      <w:proofErr w:type="gramStart"/>
      <w:r w:rsidRPr="001213C3">
        <w:rPr>
          <w:rFonts w:asciiTheme="minorHAnsi" w:hAnsiTheme="minorHAnsi" w:cstheme="minorHAnsi"/>
          <w:lang w:val="fr-FR" w:eastAsia="ro-RO"/>
        </w:rPr>
        <w:t>cheltuielile</w:t>
      </w:r>
      <w:proofErr w:type="spellEnd"/>
      <w:proofErr w:type="gram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aferente</w:t>
      </w:r>
      <w:proofErr w:type="spellEnd"/>
      <w:r w:rsidRPr="001213C3">
        <w:rPr>
          <w:rFonts w:asciiTheme="minorHAnsi" w:hAnsiTheme="minorHAnsi" w:cstheme="minorHAnsi"/>
          <w:lang w:val="fr-FR" w:eastAsia="ro-RO"/>
        </w:rPr>
        <w:t xml:space="preserve"> </w:t>
      </w:r>
      <w:proofErr w:type="spellStart"/>
      <w:r w:rsidR="00EE7283" w:rsidRPr="001213C3">
        <w:rPr>
          <w:rFonts w:asciiTheme="minorHAnsi" w:hAnsiTheme="minorHAnsi" w:cstheme="minorHAnsi"/>
          <w:kern w:val="2"/>
          <w:lang w:val="fr-FR" w:eastAsia="en-US"/>
          <w14:ligatures w14:val="standardContextual"/>
        </w:rPr>
        <w:t>activități</w:t>
      </w:r>
      <w:r w:rsidRPr="001213C3">
        <w:rPr>
          <w:rFonts w:asciiTheme="minorHAnsi" w:hAnsiTheme="minorHAnsi" w:cstheme="minorHAnsi"/>
          <w:kern w:val="2"/>
          <w:lang w:val="fr-FR" w:eastAsia="en-US"/>
          <w14:ligatures w14:val="standardContextual"/>
        </w:rPr>
        <w:t>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realizare</w:t>
      </w:r>
      <w:proofErr w:type="spellEnd"/>
      <w:r w:rsidR="00EE7283" w:rsidRPr="001213C3">
        <w:rPr>
          <w:rFonts w:asciiTheme="minorHAnsi" w:hAnsiTheme="minorHAnsi" w:cstheme="minorHAnsi"/>
          <w:kern w:val="2"/>
          <w:lang w:val="fr-FR" w:eastAsia="en-US"/>
          <w14:ligatures w14:val="standardContextual"/>
        </w:rPr>
        <w:t xml:space="preserve"> a </w:t>
      </w:r>
      <w:proofErr w:type="spellStart"/>
      <w:r w:rsidR="00EE7283" w:rsidRPr="001213C3">
        <w:rPr>
          <w:rFonts w:asciiTheme="minorHAnsi" w:hAnsiTheme="minorHAnsi" w:cstheme="minorHAnsi"/>
          <w:kern w:val="2"/>
          <w:lang w:val="fr-FR" w:eastAsia="en-US"/>
          <w14:ligatures w14:val="standardContextual"/>
        </w:rPr>
        <w:t>spațiilor</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verzi</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situate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în</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insulele</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delimitare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din</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intersecții</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în</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spațiile</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delimitare</w:t>
      </w:r>
      <w:proofErr w:type="spellEnd"/>
      <w:r w:rsidR="00EE7283" w:rsidRPr="001213C3">
        <w:rPr>
          <w:rFonts w:asciiTheme="minorHAnsi" w:hAnsiTheme="minorHAnsi" w:cstheme="minorHAnsi"/>
          <w:kern w:val="2"/>
          <w:lang w:val="fr-FR" w:eastAsia="en-US"/>
          <w14:ligatures w14:val="standardContextual"/>
        </w:rPr>
        <w:t xml:space="preserve"> a </w:t>
      </w:r>
      <w:proofErr w:type="spellStart"/>
      <w:r w:rsidR="00EE7283" w:rsidRPr="001213C3">
        <w:rPr>
          <w:rFonts w:asciiTheme="minorHAnsi" w:hAnsiTheme="minorHAnsi" w:cstheme="minorHAnsi"/>
          <w:kern w:val="2"/>
          <w:lang w:val="fr-FR" w:eastAsia="en-US"/>
          <w14:ligatures w14:val="standardContextual"/>
        </w:rPr>
        <w:t>sensurilor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circulație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ale</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carosabilului</w:t>
      </w:r>
      <w:proofErr w:type="spellEnd"/>
      <w:r w:rsidR="00EE7283" w:rsidRPr="001213C3">
        <w:rPr>
          <w:rFonts w:asciiTheme="minorHAnsi" w:hAnsiTheme="minorHAnsi" w:cstheme="minorHAnsi"/>
          <w:kern w:val="2"/>
          <w:lang w:val="fr-FR" w:eastAsia="en-US"/>
          <w14:ligatures w14:val="standardContextual"/>
        </w:rPr>
        <w:t xml:space="preserve">; </w:t>
      </w:r>
    </w:p>
    <w:p w14:paraId="1E4F4895" w14:textId="7E96D77E" w:rsidR="006E2D78" w:rsidRPr="001213C3" w:rsidRDefault="00A3221E" w:rsidP="001213C3">
      <w:pPr>
        <w:numPr>
          <w:ilvl w:val="0"/>
          <w:numId w:val="9"/>
        </w:numPr>
        <w:autoSpaceDE w:val="0"/>
        <w:autoSpaceDN w:val="0"/>
        <w:adjustRightInd w:val="0"/>
        <w:jc w:val="both"/>
        <w:rPr>
          <w:rFonts w:asciiTheme="minorHAnsi" w:hAnsiTheme="minorHAnsi" w:cstheme="minorHAnsi"/>
          <w:lang w:val="fr-FR"/>
        </w:rPr>
      </w:pPr>
      <w:proofErr w:type="spellStart"/>
      <w:proofErr w:type="gramStart"/>
      <w:r w:rsidRPr="001213C3">
        <w:rPr>
          <w:rFonts w:asciiTheme="minorHAnsi" w:hAnsiTheme="minorHAnsi" w:cstheme="minorHAnsi"/>
          <w:lang w:val="fr-FR" w:eastAsia="ro-RO"/>
        </w:rPr>
        <w:t>cheltuielile</w:t>
      </w:r>
      <w:proofErr w:type="spellEnd"/>
      <w:proofErr w:type="gram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aferente</w:t>
      </w:r>
      <w:proofErr w:type="spellEnd"/>
      <w:r w:rsidRPr="001213C3">
        <w:rPr>
          <w:rFonts w:asciiTheme="minorHAnsi" w:hAnsiTheme="minorHAnsi" w:cstheme="minorHAnsi"/>
          <w:lang w:val="fr-FR" w:eastAsia="ro-RO"/>
        </w:rPr>
        <w:t xml:space="preserve"> </w:t>
      </w:r>
      <w:proofErr w:type="spellStart"/>
      <w:r w:rsidR="00EE7283" w:rsidRPr="001213C3">
        <w:rPr>
          <w:rFonts w:asciiTheme="minorHAnsi" w:hAnsiTheme="minorHAnsi" w:cstheme="minorHAnsi"/>
          <w:kern w:val="2"/>
          <w:lang w:val="fr-FR" w:eastAsia="en-US"/>
          <w14:ligatures w14:val="standardContextual"/>
        </w:rPr>
        <w:t>activități</w:t>
      </w:r>
      <w:r w:rsidRPr="001213C3">
        <w:rPr>
          <w:rFonts w:asciiTheme="minorHAnsi" w:hAnsiTheme="minorHAnsi" w:cstheme="minorHAnsi"/>
          <w:kern w:val="2"/>
          <w:lang w:val="fr-FR" w:eastAsia="en-US"/>
          <w14:ligatures w14:val="standardContextual"/>
        </w:rPr>
        <w:t>lor</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regularizări</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cursuri</w:t>
      </w:r>
      <w:proofErr w:type="spellEnd"/>
      <w:r w:rsidR="00EE7283" w:rsidRPr="001213C3">
        <w:rPr>
          <w:rFonts w:asciiTheme="minorHAnsi" w:hAnsiTheme="minorHAnsi" w:cstheme="minorHAnsi"/>
          <w:kern w:val="2"/>
          <w:lang w:val="fr-FR" w:eastAsia="en-US"/>
          <w14:ligatures w14:val="standardContextual"/>
        </w:rPr>
        <w:t xml:space="preserve"> de </w:t>
      </w:r>
      <w:proofErr w:type="spellStart"/>
      <w:r w:rsidR="00EE7283" w:rsidRPr="001213C3">
        <w:rPr>
          <w:rFonts w:asciiTheme="minorHAnsi" w:hAnsiTheme="minorHAnsi" w:cstheme="minorHAnsi"/>
          <w:kern w:val="2"/>
          <w:lang w:val="fr-FR" w:eastAsia="en-US"/>
          <w14:ligatures w14:val="standardContextual"/>
        </w:rPr>
        <w:t>apă</w:t>
      </w:r>
      <w:proofErr w:type="spellEnd"/>
      <w:r w:rsidR="00EE7283" w:rsidRPr="001213C3">
        <w:rPr>
          <w:rFonts w:asciiTheme="minorHAnsi" w:hAnsiTheme="minorHAnsi" w:cstheme="minorHAnsi"/>
          <w:kern w:val="2"/>
          <w:lang w:val="fr-FR" w:eastAsia="en-US"/>
          <w14:ligatures w14:val="standardContextual"/>
        </w:rPr>
        <w:t xml:space="preserve">, </w:t>
      </w:r>
      <w:proofErr w:type="spellStart"/>
      <w:r w:rsidR="00EE7283" w:rsidRPr="001213C3">
        <w:rPr>
          <w:rFonts w:asciiTheme="minorHAnsi" w:hAnsiTheme="minorHAnsi" w:cstheme="minorHAnsi"/>
          <w:kern w:val="2"/>
          <w:lang w:val="fr-FR" w:eastAsia="en-US"/>
          <w14:ligatures w14:val="standardContextual"/>
        </w:rPr>
        <w:t>îndiguiri</w:t>
      </w:r>
      <w:proofErr w:type="spellEnd"/>
      <w:r w:rsidR="00EE7283" w:rsidRPr="001213C3">
        <w:rPr>
          <w:rFonts w:asciiTheme="minorHAnsi" w:hAnsiTheme="minorHAnsi" w:cstheme="minorHAnsi"/>
          <w:kern w:val="2"/>
          <w:lang w:val="fr-FR" w:eastAsia="en-US"/>
          <w14:ligatures w14:val="standardContextual"/>
        </w:rPr>
        <w:t xml:space="preserve"> etc</w:t>
      </w:r>
      <w:r w:rsidRPr="001213C3">
        <w:rPr>
          <w:rFonts w:asciiTheme="minorHAnsi" w:hAnsiTheme="minorHAnsi" w:cstheme="minorHAnsi"/>
          <w:kern w:val="2"/>
          <w:lang w:val="fr-FR" w:eastAsia="en-US"/>
          <w14:ligatures w14:val="standardContextual"/>
        </w:rPr>
        <w:t>.</w:t>
      </w:r>
    </w:p>
    <w:bookmarkEnd w:id="117"/>
    <w:p w14:paraId="53F69272" w14:textId="493B69F5" w:rsidR="008D5C71" w:rsidRPr="001213C3" w:rsidRDefault="008D5C71" w:rsidP="001213C3">
      <w:pPr>
        <w:pStyle w:val="ListParagraph"/>
        <w:jc w:val="both"/>
        <w:rPr>
          <w:rFonts w:asciiTheme="minorHAnsi" w:hAnsiTheme="minorHAnsi" w:cstheme="minorHAnsi"/>
          <w:b/>
          <w:bCs/>
          <w:color w:val="FF0000"/>
          <w:lang w:val="fr-FR"/>
        </w:rPr>
      </w:pPr>
    </w:p>
    <w:p w14:paraId="5ED0C4FF" w14:textId="219DBF2D" w:rsidR="008D5C71" w:rsidRPr="001213C3" w:rsidRDefault="008D5C71" w:rsidP="001213C3">
      <w:pPr>
        <w:pStyle w:val="Heading3"/>
        <w:numPr>
          <w:ilvl w:val="2"/>
          <w:numId w:val="89"/>
        </w:numPr>
        <w:spacing w:before="0"/>
        <w:rPr>
          <w:rFonts w:asciiTheme="minorHAnsi" w:hAnsiTheme="minorHAnsi" w:cstheme="minorHAnsi"/>
          <w:i w:val="0"/>
          <w:sz w:val="22"/>
          <w:szCs w:val="22"/>
          <w:lang w:val="fr-FR"/>
        </w:rPr>
      </w:pPr>
      <w:bookmarkStart w:id="118" w:name="_Toc188964879"/>
      <w:proofErr w:type="spellStart"/>
      <w:r w:rsidRPr="001213C3">
        <w:rPr>
          <w:rFonts w:asciiTheme="minorHAnsi" w:hAnsiTheme="minorHAnsi" w:cstheme="minorHAnsi"/>
          <w:i w:val="0"/>
          <w:sz w:val="22"/>
          <w:szCs w:val="22"/>
          <w:lang w:val="fr-FR"/>
        </w:rPr>
        <w:t>Opțiuni</w:t>
      </w:r>
      <w:proofErr w:type="spellEnd"/>
      <w:r w:rsidRPr="001213C3">
        <w:rPr>
          <w:rFonts w:asciiTheme="minorHAnsi" w:hAnsiTheme="minorHAnsi" w:cstheme="minorHAnsi"/>
          <w:i w:val="0"/>
          <w:sz w:val="22"/>
          <w:szCs w:val="22"/>
          <w:lang w:val="fr-FR"/>
        </w:rPr>
        <w:t xml:space="preserve"> de </w:t>
      </w:r>
      <w:proofErr w:type="spellStart"/>
      <w:r w:rsidRPr="001213C3">
        <w:rPr>
          <w:rFonts w:asciiTheme="minorHAnsi" w:hAnsiTheme="minorHAnsi" w:cstheme="minorHAnsi"/>
          <w:i w:val="0"/>
          <w:sz w:val="22"/>
          <w:szCs w:val="22"/>
          <w:lang w:val="fr-FR"/>
        </w:rPr>
        <w:t>costuri</w:t>
      </w:r>
      <w:proofErr w:type="spellEnd"/>
      <w:r w:rsidRPr="001213C3">
        <w:rPr>
          <w:rFonts w:asciiTheme="minorHAnsi" w:hAnsiTheme="minorHAnsi" w:cstheme="minorHAnsi"/>
          <w:i w:val="0"/>
          <w:sz w:val="22"/>
          <w:szCs w:val="22"/>
          <w:lang w:val="fr-FR"/>
        </w:rPr>
        <w:t xml:space="preserve"> </w:t>
      </w:r>
      <w:proofErr w:type="spellStart"/>
      <w:r w:rsidRPr="001213C3">
        <w:rPr>
          <w:rFonts w:asciiTheme="minorHAnsi" w:hAnsiTheme="minorHAnsi" w:cstheme="minorHAnsi"/>
          <w:i w:val="0"/>
          <w:sz w:val="22"/>
          <w:szCs w:val="22"/>
          <w:lang w:val="fr-FR"/>
        </w:rPr>
        <w:t>simplificate</w:t>
      </w:r>
      <w:proofErr w:type="spellEnd"/>
      <w:r w:rsidRPr="001213C3">
        <w:rPr>
          <w:rFonts w:asciiTheme="minorHAnsi" w:hAnsiTheme="minorHAnsi" w:cstheme="minorHAnsi"/>
          <w:i w:val="0"/>
          <w:sz w:val="22"/>
          <w:szCs w:val="22"/>
          <w:lang w:val="fr-FR"/>
        </w:rPr>
        <w:t xml:space="preserve">. </w:t>
      </w:r>
      <w:proofErr w:type="spellStart"/>
      <w:r w:rsidRPr="001213C3">
        <w:rPr>
          <w:rFonts w:asciiTheme="minorHAnsi" w:hAnsiTheme="minorHAnsi" w:cstheme="minorHAnsi"/>
          <w:i w:val="0"/>
          <w:sz w:val="22"/>
          <w:szCs w:val="22"/>
          <w:lang w:val="fr-FR"/>
        </w:rPr>
        <w:t>Costuri</w:t>
      </w:r>
      <w:proofErr w:type="spellEnd"/>
      <w:r w:rsidRPr="001213C3">
        <w:rPr>
          <w:rFonts w:asciiTheme="minorHAnsi" w:hAnsiTheme="minorHAnsi" w:cstheme="minorHAnsi"/>
          <w:i w:val="0"/>
          <w:sz w:val="22"/>
          <w:szCs w:val="22"/>
          <w:lang w:val="fr-FR"/>
        </w:rPr>
        <w:t xml:space="preserve"> directe </w:t>
      </w:r>
      <w:proofErr w:type="spellStart"/>
      <w:r w:rsidRPr="001213C3">
        <w:rPr>
          <w:rFonts w:asciiTheme="minorHAnsi" w:hAnsiTheme="minorHAnsi" w:cstheme="minorHAnsi"/>
          <w:i w:val="0"/>
          <w:sz w:val="22"/>
          <w:szCs w:val="22"/>
          <w:lang w:val="fr-FR"/>
        </w:rPr>
        <w:t>și</w:t>
      </w:r>
      <w:proofErr w:type="spellEnd"/>
      <w:r w:rsidRPr="001213C3">
        <w:rPr>
          <w:rFonts w:asciiTheme="minorHAnsi" w:hAnsiTheme="minorHAnsi" w:cstheme="minorHAnsi"/>
          <w:i w:val="0"/>
          <w:sz w:val="22"/>
          <w:szCs w:val="22"/>
          <w:lang w:val="fr-FR"/>
        </w:rPr>
        <w:t xml:space="preserve"> </w:t>
      </w:r>
      <w:proofErr w:type="spellStart"/>
      <w:r w:rsidRPr="001213C3">
        <w:rPr>
          <w:rFonts w:asciiTheme="minorHAnsi" w:hAnsiTheme="minorHAnsi" w:cstheme="minorHAnsi"/>
          <w:i w:val="0"/>
          <w:sz w:val="22"/>
          <w:szCs w:val="22"/>
          <w:lang w:val="fr-FR"/>
        </w:rPr>
        <w:t>costuri</w:t>
      </w:r>
      <w:proofErr w:type="spellEnd"/>
      <w:r w:rsidRPr="001213C3">
        <w:rPr>
          <w:rFonts w:asciiTheme="minorHAnsi" w:hAnsiTheme="minorHAnsi" w:cstheme="minorHAnsi"/>
          <w:i w:val="0"/>
          <w:sz w:val="22"/>
          <w:szCs w:val="22"/>
          <w:lang w:val="fr-FR"/>
        </w:rPr>
        <w:t xml:space="preserve"> indirecte</w:t>
      </w:r>
      <w:bookmarkEnd w:id="118"/>
    </w:p>
    <w:p w14:paraId="66B783CF" w14:textId="77777777" w:rsidR="007E4A50" w:rsidRPr="001213C3" w:rsidRDefault="007E4A50"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simplificării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verificare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scopul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diminuării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sarcinii</w:t>
      </w:r>
      <w:proofErr w:type="spellEnd"/>
      <w:r w:rsidRPr="001213C3">
        <w:rPr>
          <w:rFonts w:asciiTheme="minorHAnsi" w:hAnsiTheme="minorHAnsi" w:cstheme="minorHAnsi"/>
          <w:lang w:val="fr-FR"/>
        </w:rPr>
        <w:t xml:space="preserve"> administrative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AM PR 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Comunicării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Comisiei</w:t>
      </w:r>
      <w:proofErr w:type="spellEnd"/>
      <w:r w:rsidRPr="001213C3">
        <w:rPr>
          <w:rFonts w:asciiTheme="minorHAnsi" w:hAnsiTheme="minorHAnsi" w:cstheme="minorHAnsi"/>
          <w:lang w:val="fr-FR"/>
        </w:rPr>
        <w:t xml:space="preserve"> 2021/C 200/01- </w:t>
      </w:r>
      <w:proofErr w:type="spellStart"/>
      <w:r w:rsidRPr="001213C3">
        <w:rPr>
          <w:rFonts w:asciiTheme="minorHAnsi" w:hAnsiTheme="minorHAnsi" w:cstheme="minorHAnsi"/>
          <w:lang w:val="fr-FR"/>
        </w:rPr>
        <w:t>orientări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opțiunilor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simplificate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materie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costuri</w:t>
      </w:r>
      <w:proofErr w:type="spellEnd"/>
      <w:r w:rsidRPr="001213C3">
        <w:rPr>
          <w:rFonts w:asciiTheme="minorHAnsi" w:hAnsiTheme="minorHAnsi" w:cstheme="minorHAnsi"/>
          <w:lang w:val="fr-FR"/>
        </w:rPr>
        <w:t xml:space="preserve">, AM PR SE va </w:t>
      </w:r>
      <w:proofErr w:type="spellStart"/>
      <w:r w:rsidRPr="001213C3">
        <w:rPr>
          <w:rFonts w:asciiTheme="minorHAnsi" w:hAnsiTheme="minorHAnsi" w:cstheme="minorHAnsi"/>
          <w:lang w:val="fr-FR"/>
        </w:rPr>
        <w:t>utiliza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opțiunile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costuri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simplificate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Regulamentului</w:t>
      </w:r>
      <w:proofErr w:type="spellEnd"/>
      <w:r w:rsidRPr="001213C3">
        <w:rPr>
          <w:rFonts w:asciiTheme="minorHAnsi" w:hAnsiTheme="minorHAnsi" w:cstheme="minorHAnsi"/>
          <w:lang w:val="fr-FR"/>
        </w:rPr>
        <w:t xml:space="preserve"> (UE) 2021/1060, art. 54, lit. (a) si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OUG 23/2023, art.26, lit. (4).</w:t>
      </w:r>
    </w:p>
    <w:p w14:paraId="2948906A" w14:textId="77777777" w:rsidR="007E4A50" w:rsidRPr="001213C3" w:rsidRDefault="007E4A50" w:rsidP="001213C3">
      <w:pPr>
        <w:jc w:val="both"/>
        <w:rPr>
          <w:rFonts w:asciiTheme="minorHAnsi" w:hAnsiTheme="minorHAnsi" w:cstheme="minorHAnsi"/>
          <w:lang w:val="ro-RO" w:eastAsia="en-US"/>
        </w:rPr>
      </w:pPr>
    </w:p>
    <w:p w14:paraId="5FD901C8" w14:textId="77777777" w:rsidR="007E4A50" w:rsidRPr="001213C3" w:rsidRDefault="007E4A50" w:rsidP="001213C3">
      <w:pPr>
        <w:jc w:val="both"/>
        <w:rPr>
          <w:rFonts w:asciiTheme="minorHAnsi" w:hAnsiTheme="minorHAnsi" w:cstheme="minorHAnsi"/>
          <w:lang w:val="fr-FR"/>
        </w:rPr>
      </w:pPr>
      <w:proofErr w:type="spellStart"/>
      <w:r w:rsidRPr="001213C3">
        <w:rPr>
          <w:rFonts w:asciiTheme="minorHAnsi" w:hAnsiTheme="minorHAnsi" w:cstheme="minorHAnsi"/>
          <w:b/>
          <w:bCs/>
          <w:lang w:val="fr-FR"/>
        </w:rPr>
        <w:t>Cheltuielile</w:t>
      </w:r>
      <w:proofErr w:type="spellEnd"/>
      <w:r w:rsidRPr="001213C3">
        <w:rPr>
          <w:rFonts w:asciiTheme="minorHAnsi" w:hAnsiTheme="minorHAnsi" w:cstheme="minorHAnsi"/>
          <w:b/>
          <w:bCs/>
          <w:lang w:val="fr-FR"/>
        </w:rPr>
        <w:t xml:space="preserve"> directe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efectuate</w:t>
      </w:r>
      <w:proofErr w:type="spellEnd"/>
      <w:r w:rsidRPr="001213C3">
        <w:rPr>
          <w:rFonts w:asciiTheme="minorHAnsi" w:hAnsiTheme="minorHAnsi" w:cstheme="minorHAnsi"/>
          <w:lang w:val="fr-FR"/>
        </w:rPr>
        <w:t xml:space="preserve"> strict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care, la </w:t>
      </w:r>
      <w:proofErr w:type="spellStart"/>
      <w:r w:rsidRPr="001213C3">
        <w:rPr>
          <w:rFonts w:asciiTheme="minorHAnsi" w:hAnsiTheme="minorHAnsi" w:cstheme="minorHAnsi"/>
          <w:lang w:val="fr-FR"/>
        </w:rPr>
        <w:t>finalul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reflectă</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transpun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investițional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w:t>
      </w:r>
    </w:p>
    <w:p w14:paraId="2326363E" w14:textId="77777777" w:rsidR="007E4A50" w:rsidRPr="001213C3" w:rsidRDefault="007E4A50" w:rsidP="001213C3">
      <w:pPr>
        <w:jc w:val="both"/>
        <w:rPr>
          <w:rFonts w:asciiTheme="minorHAnsi" w:hAnsiTheme="minorHAnsi" w:cstheme="minorHAnsi"/>
          <w:lang w:val="fr-FR"/>
        </w:rPr>
      </w:pPr>
    </w:p>
    <w:p w14:paraId="4F62D4BF" w14:textId="18B28868" w:rsidR="007E4A50" w:rsidRPr="001213C3" w:rsidRDefault="007E4A50" w:rsidP="001213C3">
      <w:pPr>
        <w:jc w:val="both"/>
        <w:rPr>
          <w:rFonts w:asciiTheme="minorHAnsi" w:hAnsiTheme="minorHAnsi" w:cstheme="minorHAnsi"/>
          <w:lang w:val="fr-FR"/>
        </w:rPr>
      </w:pP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cuprind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incluse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capitolele</w:t>
      </w:r>
      <w:proofErr w:type="spellEnd"/>
      <w:r w:rsidRPr="001213C3">
        <w:rPr>
          <w:rFonts w:asciiTheme="minorHAnsi" w:hAnsiTheme="minorHAnsi" w:cstheme="minorHAnsi"/>
          <w:lang w:val="fr-FR"/>
        </w:rPr>
        <w:t xml:space="preserve"> 1, 2, 3 (</w:t>
      </w:r>
      <w:proofErr w:type="spellStart"/>
      <w:r w:rsidRPr="001213C3">
        <w:rPr>
          <w:rFonts w:asciiTheme="minorHAnsi" w:hAnsiTheme="minorHAnsi" w:cstheme="minorHAnsi"/>
          <w:lang w:val="fr-FR"/>
        </w:rPr>
        <w:t>subcapitolele</w:t>
      </w:r>
      <w:proofErr w:type="spellEnd"/>
      <w:r w:rsidRPr="001213C3">
        <w:rPr>
          <w:rFonts w:asciiTheme="minorHAnsi" w:hAnsiTheme="minorHAnsi" w:cstheme="minorHAnsi"/>
          <w:lang w:val="fr-FR"/>
        </w:rPr>
        <w:t xml:space="preserve"> 3.1, 3.2, 3.3, 3.5, 3.8), 4</w:t>
      </w:r>
      <w:r w:rsidR="00AD1532">
        <w:rPr>
          <w:rFonts w:asciiTheme="minorHAnsi" w:hAnsiTheme="minorHAnsi" w:cstheme="minorHAnsi"/>
          <w:lang w:val="fr-FR"/>
        </w:rPr>
        <w:t xml:space="preserve">, </w:t>
      </w:r>
      <w:r w:rsidRPr="001213C3">
        <w:rPr>
          <w:rFonts w:asciiTheme="minorHAnsi" w:hAnsiTheme="minorHAnsi" w:cstheme="minorHAnsi"/>
          <w:lang w:val="fr-FR"/>
        </w:rPr>
        <w:t>5 (</w:t>
      </w:r>
      <w:proofErr w:type="spellStart"/>
      <w:r w:rsidRPr="001213C3">
        <w:rPr>
          <w:rFonts w:asciiTheme="minorHAnsi" w:hAnsiTheme="minorHAnsi" w:cstheme="minorHAnsi"/>
          <w:lang w:val="fr-FR"/>
        </w:rPr>
        <w:t>subcapitolele</w:t>
      </w:r>
      <w:proofErr w:type="spellEnd"/>
      <w:r w:rsidRPr="001213C3">
        <w:rPr>
          <w:rFonts w:asciiTheme="minorHAnsi" w:hAnsiTheme="minorHAnsi" w:cstheme="minorHAnsi"/>
          <w:lang w:val="fr-FR"/>
        </w:rPr>
        <w:t xml:space="preserve"> 5.1, 5.3 si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subcapitolul</w:t>
      </w:r>
      <w:proofErr w:type="spellEnd"/>
      <w:r w:rsidRPr="001213C3">
        <w:rPr>
          <w:rFonts w:asciiTheme="minorHAnsi" w:hAnsiTheme="minorHAnsi" w:cstheme="minorHAnsi"/>
          <w:lang w:val="fr-FR"/>
        </w:rPr>
        <w:t xml:space="preserve"> 5.2 </w:t>
      </w:r>
      <w:proofErr w:type="spellStart"/>
      <w:r w:rsidRPr="001213C3">
        <w:rPr>
          <w:rFonts w:asciiTheme="minorHAnsi" w:hAnsiTheme="minorHAnsi" w:cstheme="minorHAnsi"/>
          <w:lang w:val="fr-FR"/>
        </w:rPr>
        <w:t>liniile</w:t>
      </w:r>
      <w:proofErr w:type="spellEnd"/>
      <w:r w:rsidRPr="001213C3">
        <w:rPr>
          <w:rFonts w:asciiTheme="minorHAnsi" w:hAnsiTheme="minorHAnsi" w:cstheme="minorHAnsi"/>
          <w:lang w:val="fr-FR"/>
        </w:rPr>
        <w:t xml:space="preserve"> 5.2.2, 5.2.3, 5.2.4 si 5.2.5) </w:t>
      </w:r>
      <w:proofErr w:type="spellStart"/>
      <w:r w:rsidR="00AD1532">
        <w:rPr>
          <w:rFonts w:asciiTheme="minorHAnsi" w:hAnsiTheme="minorHAnsi" w:cstheme="minorHAnsi"/>
          <w:lang w:val="fr-FR"/>
        </w:rPr>
        <w:t>și</w:t>
      </w:r>
      <w:proofErr w:type="spellEnd"/>
      <w:r w:rsidR="00AD1532">
        <w:rPr>
          <w:rFonts w:asciiTheme="minorHAnsi" w:hAnsiTheme="minorHAnsi" w:cstheme="minorHAnsi"/>
          <w:lang w:val="fr-FR"/>
        </w:rPr>
        <w:t xml:space="preserve"> 7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devizului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așa</w:t>
      </w:r>
      <w:proofErr w:type="spellEnd"/>
      <w:r w:rsidRPr="001213C3">
        <w:rPr>
          <w:rFonts w:asciiTheme="minorHAnsi" w:hAnsiTheme="minorHAnsi" w:cstheme="minorHAnsi"/>
          <w:lang w:val="fr-FR"/>
        </w:rPr>
        <w:t xml:space="preserve"> cum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stabilite</w:t>
      </w:r>
      <w:proofErr w:type="spellEnd"/>
      <w:r w:rsidRPr="001213C3">
        <w:rPr>
          <w:rFonts w:asciiTheme="minorHAnsi" w:hAnsiTheme="minorHAnsi" w:cstheme="minorHAnsi"/>
          <w:lang w:val="fr-FR"/>
        </w:rPr>
        <w:t xml:space="preserve"> de HG 907/2016,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 xml:space="preserve">. </w:t>
      </w:r>
      <w:r w:rsidR="00AD1532">
        <w:rPr>
          <w:rFonts w:asciiTheme="minorHAnsi" w:hAnsiTheme="minorHAnsi" w:cstheme="minorHAnsi"/>
          <w:lang w:val="fr-FR"/>
        </w:rPr>
        <w:t xml:space="preserve"> </w:t>
      </w: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directe vor fi </w:t>
      </w:r>
      <w:proofErr w:type="spellStart"/>
      <w:r w:rsidRPr="001213C3">
        <w:rPr>
          <w:rFonts w:asciiTheme="minorHAnsi" w:hAnsiTheme="minorHAnsi" w:cstheme="minorHAnsi"/>
          <w:lang w:val="fr-FR"/>
        </w:rPr>
        <w:t>decontate</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justificative.</w:t>
      </w:r>
    </w:p>
    <w:p w14:paraId="1D889355" w14:textId="77777777" w:rsidR="007E4A50" w:rsidRPr="001213C3" w:rsidRDefault="007E4A50" w:rsidP="001213C3">
      <w:pPr>
        <w:jc w:val="both"/>
        <w:rPr>
          <w:rFonts w:asciiTheme="minorHAnsi" w:hAnsiTheme="minorHAnsi" w:cstheme="minorHAnsi"/>
          <w:b/>
          <w:bCs/>
          <w:lang w:val="fr-FR"/>
        </w:rPr>
      </w:pPr>
    </w:p>
    <w:p w14:paraId="1B88E598" w14:textId="77777777" w:rsidR="007E4A50" w:rsidRPr="001213C3" w:rsidRDefault="007E4A50" w:rsidP="001213C3">
      <w:pPr>
        <w:jc w:val="both"/>
        <w:rPr>
          <w:rFonts w:asciiTheme="minorHAnsi" w:hAnsiTheme="minorHAnsi" w:cstheme="minorHAnsi"/>
          <w:b/>
          <w:bCs/>
          <w:lang w:val="fr-FR"/>
        </w:rPr>
      </w:pPr>
      <w:proofErr w:type="gramStart"/>
      <w:r w:rsidRPr="001213C3">
        <w:rPr>
          <w:rFonts w:asciiTheme="minorHAnsi" w:hAnsiTheme="minorHAnsi" w:cstheme="minorHAnsi"/>
          <w:b/>
          <w:bCs/>
          <w:lang w:val="fr-FR"/>
        </w:rPr>
        <w:t>Nota!</w:t>
      </w:r>
      <w:proofErr w:type="gramEnd"/>
      <w:r w:rsidRPr="001213C3">
        <w:rPr>
          <w:rFonts w:asciiTheme="minorHAnsi" w:hAnsiTheme="minorHAnsi" w:cstheme="minorHAnsi"/>
          <w:b/>
          <w:bCs/>
          <w:lang w:val="fr-FR"/>
        </w:rPr>
        <w:t xml:space="preserve"> </w:t>
      </w:r>
    </w:p>
    <w:p w14:paraId="6DDCB728" w14:textId="0C0245DD" w:rsidR="007E4A50" w:rsidRPr="001213C3" w:rsidRDefault="007E4A50" w:rsidP="001213C3">
      <w:pPr>
        <w:pStyle w:val="ListParagraph"/>
        <w:numPr>
          <w:ilvl w:val="0"/>
          <w:numId w:val="85"/>
        </w:numPr>
        <w:jc w:val="both"/>
        <w:rPr>
          <w:rFonts w:asciiTheme="minorHAnsi" w:hAnsiTheme="minorHAnsi" w:cstheme="minorHAnsi"/>
          <w:lang w:val="fr-FR"/>
        </w:rPr>
      </w:pPr>
      <w:proofErr w:type="spellStart"/>
      <w:r w:rsidRPr="001213C3">
        <w:rPr>
          <w:rFonts w:asciiTheme="minorHAnsi" w:hAnsiTheme="minorHAnsi" w:cstheme="minorHAnsi"/>
          <w:lang w:val="fr-FR"/>
        </w:rPr>
        <w:t>Obţinerea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terenului</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cumpărarea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terenuri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limita a 10%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totala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eligibila</w:t>
      </w:r>
      <w:proofErr w:type="spellEnd"/>
      <w:r w:rsidRPr="001213C3">
        <w:rPr>
          <w:rFonts w:asciiTheme="minorHAnsi" w:hAnsiTheme="minorHAnsi" w:cstheme="minorHAnsi"/>
          <w:lang w:val="fr-FR"/>
        </w:rPr>
        <w:t xml:space="preserve"> a </w:t>
      </w:r>
      <w:proofErr w:type="spellStart"/>
      <w:proofErr w:type="gram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w:t>
      </w:r>
      <w:proofErr w:type="gramEnd"/>
    </w:p>
    <w:p w14:paraId="476B698D" w14:textId="546AAEAA" w:rsidR="007E4A50" w:rsidRPr="001213C3" w:rsidRDefault="007E4A50" w:rsidP="001213C3">
      <w:pPr>
        <w:pStyle w:val="ListParagraph"/>
        <w:numPr>
          <w:ilvl w:val="0"/>
          <w:numId w:val="85"/>
        </w:numPr>
        <w:jc w:val="both"/>
        <w:rPr>
          <w:rFonts w:asciiTheme="minorHAnsi" w:hAnsiTheme="minorHAnsi" w:cstheme="minorHAnsi"/>
          <w:lang w:val="fr-FR"/>
        </w:rPr>
      </w:pP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asistenţă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exceptia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w:t>
      </w:r>
      <w:r w:rsidR="000E1D46" w:rsidRPr="001213C3">
        <w:rPr>
          <w:rFonts w:asciiTheme="minorHAnsi" w:hAnsiTheme="minorHAnsi" w:cstheme="minorHAnsi"/>
          <w:lang w:val="fr-FR"/>
        </w:rPr>
        <w:t>c</w:t>
      </w:r>
      <w:r w:rsidRPr="001213C3">
        <w:rPr>
          <w:rFonts w:asciiTheme="minorHAnsi" w:hAnsiTheme="minorHAnsi" w:cstheme="minorHAnsi"/>
          <w:lang w:val="fr-FR"/>
        </w:rPr>
        <w:t>apitolelor</w:t>
      </w:r>
      <w:proofErr w:type="spellEnd"/>
      <w:r w:rsidRPr="001213C3">
        <w:rPr>
          <w:rFonts w:asciiTheme="minorHAnsi" w:hAnsiTheme="minorHAnsi" w:cstheme="minorHAnsi"/>
          <w:lang w:val="fr-FR"/>
        </w:rPr>
        <w:t xml:space="preserve"> 3.6 </w:t>
      </w:r>
      <w:proofErr w:type="spellStart"/>
      <w:r w:rsidRPr="001213C3">
        <w:rPr>
          <w:rFonts w:asciiTheme="minorHAnsi" w:hAnsiTheme="minorHAnsi" w:cstheme="minorHAnsi"/>
          <w:lang w:val="fr-FR"/>
        </w:rPr>
        <w:t>Organizarea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procedurilor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achiziție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3.7 - </w:t>
      </w:r>
      <w:proofErr w:type="spellStart"/>
      <w:r w:rsidRPr="001213C3">
        <w:rPr>
          <w:rFonts w:asciiTheme="minorHAnsi" w:hAnsiTheme="minorHAnsi" w:cstheme="minorHAnsi"/>
          <w:lang w:val="fr-FR"/>
        </w:rPr>
        <w:t>Consultanță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cumulat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limita a 5%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capitolul</w:t>
      </w:r>
      <w:proofErr w:type="spellEnd"/>
      <w:r w:rsidRPr="001213C3">
        <w:rPr>
          <w:rFonts w:asciiTheme="minorHAnsi" w:hAnsiTheme="minorHAnsi" w:cstheme="minorHAnsi"/>
          <w:lang w:val="fr-FR"/>
        </w:rPr>
        <w:t xml:space="preserve"> 4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bază</w:t>
      </w:r>
      <w:proofErr w:type="spellEnd"/>
      <w:proofErr w:type="gramStart"/>
      <w:r w:rsidRPr="001213C3">
        <w:rPr>
          <w:rFonts w:asciiTheme="minorHAnsi" w:hAnsiTheme="minorHAnsi" w:cstheme="minorHAnsi"/>
          <w:lang w:val="fr-FR"/>
        </w:rPr>
        <w:t>”;</w:t>
      </w:r>
      <w:proofErr w:type="gramEnd"/>
    </w:p>
    <w:p w14:paraId="35F474F9" w14:textId="33006028" w:rsidR="007E4A50" w:rsidRPr="00AD1532" w:rsidRDefault="007E4A50" w:rsidP="00AD1532">
      <w:pPr>
        <w:pStyle w:val="ListParagraph"/>
        <w:numPr>
          <w:ilvl w:val="0"/>
          <w:numId w:val="85"/>
        </w:numPr>
        <w:jc w:val="both"/>
        <w:rPr>
          <w:rFonts w:asciiTheme="minorHAnsi" w:hAnsiTheme="minorHAnsi" w:cstheme="minorHAnsi"/>
          <w:lang w:val="fr-FR"/>
        </w:rPr>
      </w:pP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diverse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neprevăzute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folosite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domeniul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achizițiilor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ce face </w:t>
      </w:r>
      <w:proofErr w:type="spellStart"/>
      <w:r w:rsidRPr="001213C3">
        <w:rPr>
          <w:rFonts w:asciiTheme="minorHAnsi" w:hAnsiTheme="minorHAnsi" w:cstheme="minorHAnsi"/>
          <w:lang w:val="fr-FR"/>
        </w:rPr>
        <w:t>referire</w:t>
      </w:r>
      <w:proofErr w:type="spellEnd"/>
      <w:r w:rsidRPr="001213C3">
        <w:rPr>
          <w:rFonts w:asciiTheme="minorHAnsi" w:hAnsiTheme="minorHAnsi" w:cstheme="minorHAnsi"/>
          <w:lang w:val="fr-FR"/>
        </w:rPr>
        <w:t xml:space="preserve"> la </w:t>
      </w:r>
      <w:proofErr w:type="spellStart"/>
      <w:r w:rsidR="0037585E" w:rsidRPr="001213C3">
        <w:rPr>
          <w:rFonts w:asciiTheme="minorHAnsi" w:hAnsiTheme="minorHAnsi" w:cstheme="minorHAnsi"/>
          <w:lang w:val="fr-FR"/>
        </w:rPr>
        <w:t>m</w:t>
      </w:r>
      <w:r w:rsidRPr="001213C3">
        <w:rPr>
          <w:rFonts w:asciiTheme="minorHAnsi" w:hAnsiTheme="minorHAnsi" w:cstheme="minorHAnsi"/>
          <w:lang w:val="fr-FR"/>
        </w:rPr>
        <w:t>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apărute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timpul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execuției</w:t>
      </w:r>
      <w:proofErr w:type="spellEnd"/>
      <w:r w:rsidR="00AD1532">
        <w:rPr>
          <w:rFonts w:asciiTheme="minorHAnsi" w:hAnsiTheme="minorHAnsi" w:cstheme="minorHAnsi"/>
          <w:lang w:val="fr-FR"/>
        </w:rPr>
        <w:t xml:space="preserve">. </w:t>
      </w:r>
      <w:r w:rsidRPr="00AD1532">
        <w:rPr>
          <w:rFonts w:asciiTheme="minorHAnsi" w:hAnsiTheme="minorHAnsi" w:cstheme="minorHAnsi"/>
          <w:lang w:val="fr-FR"/>
        </w:rPr>
        <w:t xml:space="preserve">Se </w:t>
      </w:r>
      <w:proofErr w:type="spellStart"/>
      <w:r w:rsidRPr="00AD1532">
        <w:rPr>
          <w:rFonts w:asciiTheme="minorHAnsi" w:hAnsiTheme="minorHAnsi" w:cstheme="minorHAnsi"/>
          <w:lang w:val="fr-FR"/>
        </w:rPr>
        <w:t>consideră</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eligibile</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dacă</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sunt</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detaliate</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corespunzător</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prin</w:t>
      </w:r>
      <w:proofErr w:type="spellEnd"/>
      <w:r w:rsidRPr="00AD1532">
        <w:rPr>
          <w:rFonts w:asciiTheme="minorHAnsi" w:hAnsiTheme="minorHAnsi" w:cstheme="minorHAnsi"/>
          <w:lang w:val="fr-FR"/>
        </w:rPr>
        <w:t xml:space="preserve"> documente justificative </w:t>
      </w:r>
      <w:proofErr w:type="spellStart"/>
      <w:r w:rsidRPr="00AD1532">
        <w:rPr>
          <w:rFonts w:asciiTheme="minorHAnsi" w:hAnsiTheme="minorHAnsi" w:cstheme="minorHAnsi"/>
          <w:lang w:val="fr-FR"/>
        </w:rPr>
        <w:t>şi</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doar</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în</w:t>
      </w:r>
      <w:proofErr w:type="spellEnd"/>
      <w:r w:rsidRPr="00AD1532">
        <w:rPr>
          <w:rFonts w:asciiTheme="minorHAnsi" w:hAnsiTheme="minorHAnsi" w:cstheme="minorHAnsi"/>
          <w:lang w:val="fr-FR"/>
        </w:rPr>
        <w:t xml:space="preserve"> limita a 10% </w:t>
      </w:r>
      <w:proofErr w:type="spellStart"/>
      <w:r w:rsidRPr="00AD1532">
        <w:rPr>
          <w:rFonts w:asciiTheme="minorHAnsi" w:hAnsiTheme="minorHAnsi" w:cstheme="minorHAnsi"/>
          <w:lang w:val="fr-FR"/>
        </w:rPr>
        <w:t>din</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valoarea</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cheltuielilor</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eligibile</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cuprinse</w:t>
      </w:r>
      <w:proofErr w:type="spellEnd"/>
      <w:r w:rsidRPr="00AD1532">
        <w:rPr>
          <w:rFonts w:asciiTheme="minorHAnsi" w:hAnsiTheme="minorHAnsi" w:cstheme="minorHAnsi"/>
          <w:lang w:val="fr-FR"/>
        </w:rPr>
        <w:t xml:space="preserve"> la </w:t>
      </w:r>
      <w:proofErr w:type="spellStart"/>
      <w:r w:rsidRPr="00AD1532">
        <w:rPr>
          <w:rFonts w:asciiTheme="minorHAnsi" w:hAnsiTheme="minorHAnsi" w:cstheme="minorHAnsi"/>
          <w:lang w:val="fr-FR"/>
        </w:rPr>
        <w:t>capitolelor</w:t>
      </w:r>
      <w:proofErr w:type="spellEnd"/>
      <w:r w:rsidRPr="00AD1532">
        <w:rPr>
          <w:rFonts w:asciiTheme="minorHAnsi" w:hAnsiTheme="minorHAnsi" w:cstheme="minorHAnsi"/>
          <w:lang w:val="fr-FR"/>
        </w:rPr>
        <w:t xml:space="preserve"> 1, 2 </w:t>
      </w:r>
      <w:proofErr w:type="spellStart"/>
      <w:r w:rsidRPr="00AD1532">
        <w:rPr>
          <w:rFonts w:asciiTheme="minorHAnsi" w:hAnsiTheme="minorHAnsi" w:cstheme="minorHAnsi"/>
          <w:lang w:val="fr-FR"/>
        </w:rPr>
        <w:t>și</w:t>
      </w:r>
      <w:proofErr w:type="spellEnd"/>
      <w:r w:rsidRPr="00AD1532">
        <w:rPr>
          <w:rFonts w:asciiTheme="minorHAnsi" w:hAnsiTheme="minorHAnsi" w:cstheme="minorHAnsi"/>
          <w:lang w:val="fr-FR"/>
        </w:rPr>
        <w:t xml:space="preserve"> 4 </w:t>
      </w:r>
      <w:proofErr w:type="spellStart"/>
      <w:r w:rsidRPr="00AD1532">
        <w:rPr>
          <w:rFonts w:asciiTheme="minorHAnsi" w:hAnsiTheme="minorHAnsi" w:cstheme="minorHAnsi"/>
          <w:lang w:val="fr-FR"/>
        </w:rPr>
        <w:t>din</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bugetul</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proiectului</w:t>
      </w:r>
      <w:proofErr w:type="spellEnd"/>
      <w:r w:rsidR="00AD1532">
        <w:rPr>
          <w:rFonts w:asciiTheme="minorHAnsi" w:hAnsiTheme="minorHAnsi" w:cstheme="minorHAnsi"/>
          <w:lang w:val="fr-FR"/>
        </w:rPr>
        <w:t> ;</w:t>
      </w:r>
    </w:p>
    <w:p w14:paraId="01CE1798" w14:textId="2551A700" w:rsidR="00567E08" w:rsidRPr="001213C3" w:rsidRDefault="00567E08" w:rsidP="001213C3">
      <w:pPr>
        <w:pStyle w:val="ListParagraph"/>
        <w:numPr>
          <w:ilvl w:val="0"/>
          <w:numId w:val="85"/>
        </w:numPr>
        <w:autoSpaceDE w:val="0"/>
        <w:autoSpaceDN w:val="0"/>
        <w:adjustRightInd w:val="0"/>
        <w:jc w:val="both"/>
        <w:rPr>
          <w:rFonts w:asciiTheme="minorHAnsi" w:hAnsiTheme="minorHAnsi" w:cstheme="minorHAnsi"/>
          <w:lang w:val="fr-FR" w:eastAsia="en-US"/>
          <w14:ligatures w14:val="standardContextual"/>
        </w:rPr>
      </w:pPr>
      <w:proofErr w:type="spellStart"/>
      <w:r w:rsidRPr="001213C3">
        <w:rPr>
          <w:rFonts w:asciiTheme="minorHAnsi" w:hAnsiTheme="minorHAnsi" w:cstheme="minorHAnsi"/>
          <w:lang w:val="fr-FR" w:eastAsia="en-US"/>
          <w14:ligatures w14:val="standardContextual"/>
        </w:rPr>
        <w:t>Cheltuieli</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aferente</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marjei</w:t>
      </w:r>
      <w:proofErr w:type="spellEnd"/>
      <w:r w:rsidRPr="001213C3">
        <w:rPr>
          <w:rFonts w:asciiTheme="minorHAnsi" w:hAnsiTheme="minorHAnsi" w:cstheme="minorHAnsi"/>
          <w:lang w:val="fr-FR" w:eastAsia="en-US"/>
          <w14:ligatures w14:val="standardContextual"/>
        </w:rPr>
        <w:t xml:space="preserve"> de </w:t>
      </w:r>
      <w:proofErr w:type="spellStart"/>
      <w:r w:rsidRPr="001213C3">
        <w:rPr>
          <w:rFonts w:asciiTheme="minorHAnsi" w:hAnsiTheme="minorHAnsi" w:cstheme="minorHAnsi"/>
          <w:lang w:val="fr-FR" w:eastAsia="en-US"/>
          <w14:ligatures w14:val="standardContextual"/>
        </w:rPr>
        <w:t>buget</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și</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pentru</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constituirea</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rezervei</w:t>
      </w:r>
      <w:proofErr w:type="spellEnd"/>
      <w:r w:rsidRPr="001213C3">
        <w:rPr>
          <w:rFonts w:asciiTheme="minorHAnsi" w:hAnsiTheme="minorHAnsi" w:cstheme="minorHAnsi"/>
          <w:lang w:val="fr-FR" w:eastAsia="en-US"/>
          <w14:ligatures w14:val="standardContextual"/>
        </w:rPr>
        <w:t xml:space="preserve"> de </w:t>
      </w:r>
      <w:proofErr w:type="spellStart"/>
      <w:r w:rsidRPr="001213C3">
        <w:rPr>
          <w:rFonts w:asciiTheme="minorHAnsi" w:hAnsiTheme="minorHAnsi" w:cstheme="minorHAnsi"/>
          <w:lang w:val="fr-FR" w:eastAsia="en-US"/>
          <w14:ligatures w14:val="standardContextual"/>
        </w:rPr>
        <w:t>implementare</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pentru</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ajustarea</w:t>
      </w:r>
      <w:proofErr w:type="spellEnd"/>
      <w:r w:rsidRPr="001213C3">
        <w:rPr>
          <w:rFonts w:asciiTheme="minorHAnsi" w:hAnsiTheme="minorHAnsi" w:cstheme="minorHAnsi"/>
          <w:lang w:val="fr-FR" w:eastAsia="en-US"/>
          <w14:ligatures w14:val="standardContextual"/>
        </w:rPr>
        <w:t xml:space="preserve"> de </w:t>
      </w:r>
      <w:proofErr w:type="spellStart"/>
      <w:r w:rsidRPr="001213C3">
        <w:rPr>
          <w:rFonts w:asciiTheme="minorHAnsi" w:hAnsiTheme="minorHAnsi" w:cstheme="minorHAnsi"/>
          <w:lang w:val="fr-FR" w:eastAsia="en-US"/>
          <w14:ligatures w14:val="standardContextual"/>
        </w:rPr>
        <w:t>preț</w:t>
      </w:r>
      <w:proofErr w:type="spellEnd"/>
      <w:r w:rsidR="00D80585">
        <w:rPr>
          <w:rFonts w:asciiTheme="minorHAnsi" w:hAnsiTheme="minorHAnsi" w:cstheme="minorHAnsi"/>
          <w:lang w:val="fr-FR" w:eastAsia="en-US"/>
          <w14:ligatures w14:val="standardContextual"/>
        </w:rPr>
        <w:t> ;</w:t>
      </w:r>
    </w:p>
    <w:p w14:paraId="5A6BD445" w14:textId="2B88B037" w:rsidR="00567E08" w:rsidRPr="001213C3" w:rsidRDefault="00567E08" w:rsidP="001213C3">
      <w:pPr>
        <w:numPr>
          <w:ilvl w:val="0"/>
          <w:numId w:val="69"/>
        </w:numPr>
        <w:autoSpaceDE w:val="0"/>
        <w:autoSpaceDN w:val="0"/>
        <w:adjustRightInd w:val="0"/>
        <w:jc w:val="both"/>
        <w:rPr>
          <w:rFonts w:asciiTheme="minorHAnsi" w:hAnsiTheme="minorHAnsi" w:cstheme="minorHAnsi"/>
          <w:lang w:val="fr-FR" w:eastAsia="en-US"/>
          <w14:ligatures w14:val="standardContextual"/>
        </w:rPr>
      </w:pPr>
      <w:r w:rsidRPr="001213C3">
        <w:rPr>
          <w:rFonts w:asciiTheme="minorHAnsi" w:hAnsiTheme="minorHAnsi" w:cstheme="minorHAnsi"/>
          <w:lang w:val="fr-FR" w:eastAsia="en-US"/>
          <w14:ligatures w14:val="standardContextual"/>
        </w:rPr>
        <w:t xml:space="preserve">7.1 </w:t>
      </w:r>
      <w:proofErr w:type="spellStart"/>
      <w:r w:rsidRPr="001213C3">
        <w:rPr>
          <w:rFonts w:asciiTheme="minorHAnsi" w:hAnsiTheme="minorHAnsi" w:cstheme="minorHAnsi"/>
          <w:lang w:val="fr-FR" w:eastAsia="en-US"/>
          <w14:ligatures w14:val="standardContextual"/>
        </w:rPr>
        <w:t>Cheltuieli</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aferente</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marjei</w:t>
      </w:r>
      <w:proofErr w:type="spellEnd"/>
      <w:r w:rsidRPr="001213C3">
        <w:rPr>
          <w:rFonts w:asciiTheme="minorHAnsi" w:hAnsiTheme="minorHAnsi" w:cstheme="minorHAnsi"/>
          <w:lang w:val="fr-FR" w:eastAsia="en-US"/>
          <w14:ligatures w14:val="standardContextual"/>
        </w:rPr>
        <w:t xml:space="preserve"> de </w:t>
      </w:r>
      <w:proofErr w:type="spellStart"/>
      <w:r w:rsidRPr="001213C3">
        <w:rPr>
          <w:rFonts w:asciiTheme="minorHAnsi" w:hAnsiTheme="minorHAnsi" w:cstheme="minorHAnsi"/>
          <w:lang w:val="fr-FR" w:eastAsia="en-US"/>
          <w14:ligatures w14:val="standardContextual"/>
        </w:rPr>
        <w:t>buget</w:t>
      </w:r>
      <w:proofErr w:type="spellEnd"/>
      <w:r w:rsidRPr="001213C3">
        <w:rPr>
          <w:rFonts w:asciiTheme="minorHAnsi" w:hAnsiTheme="minorHAnsi" w:cstheme="minorHAnsi"/>
          <w:lang w:val="fr-FR" w:eastAsia="en-US"/>
          <w14:ligatures w14:val="standardContextual"/>
        </w:rPr>
        <w:t xml:space="preserve"> – </w:t>
      </w:r>
      <w:proofErr w:type="spellStart"/>
      <w:r w:rsidRPr="001213C3">
        <w:rPr>
          <w:rFonts w:asciiTheme="minorHAnsi" w:hAnsiTheme="minorHAnsi" w:cstheme="minorHAnsi"/>
          <w:lang w:val="fr-FR" w:eastAsia="en-US"/>
          <w14:ligatures w14:val="standardContextual"/>
        </w:rPr>
        <w:t>sunt</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eligibile</w:t>
      </w:r>
      <w:proofErr w:type="spellEnd"/>
      <w:r w:rsidRPr="001213C3">
        <w:rPr>
          <w:rFonts w:asciiTheme="minorHAnsi" w:hAnsiTheme="minorHAnsi" w:cstheme="minorHAnsi"/>
          <w:lang w:val="fr-FR" w:eastAsia="en-US"/>
          <w14:ligatures w14:val="standardContextual"/>
        </w:rPr>
        <w:t xml:space="preserve"> in limita a </w:t>
      </w:r>
      <w:proofErr w:type="spellStart"/>
      <w:r w:rsidRPr="001213C3">
        <w:rPr>
          <w:rFonts w:asciiTheme="minorHAnsi" w:hAnsiTheme="minorHAnsi" w:cstheme="minorHAnsi"/>
          <w:lang w:val="fr-FR" w:eastAsia="en-US"/>
          <w14:ligatures w14:val="standardContextual"/>
        </w:rPr>
        <w:t>maxim</w:t>
      </w:r>
      <w:proofErr w:type="spellEnd"/>
      <w:r w:rsidRPr="001213C3">
        <w:rPr>
          <w:rFonts w:asciiTheme="minorHAnsi" w:hAnsiTheme="minorHAnsi" w:cstheme="minorHAnsi"/>
          <w:lang w:val="fr-FR" w:eastAsia="en-US"/>
          <w14:ligatures w14:val="standardContextual"/>
        </w:rPr>
        <w:t xml:space="preserve"> 10% </w:t>
      </w:r>
      <w:proofErr w:type="spellStart"/>
      <w:r w:rsidRPr="001213C3">
        <w:rPr>
          <w:rFonts w:asciiTheme="minorHAnsi" w:hAnsiTheme="minorHAnsi" w:cstheme="minorHAnsi"/>
          <w:lang w:val="fr-FR" w:eastAsia="en-US"/>
          <w14:ligatures w14:val="standardContextual"/>
        </w:rPr>
        <w:t>din</w:t>
      </w:r>
      <w:proofErr w:type="spellEnd"/>
      <w:r w:rsidRPr="001213C3">
        <w:rPr>
          <w:rFonts w:asciiTheme="minorHAnsi" w:hAnsiTheme="minorHAnsi" w:cstheme="minorHAnsi"/>
          <w:lang w:val="fr-FR" w:eastAsia="en-US"/>
          <w14:ligatures w14:val="standardContextual"/>
        </w:rPr>
        <w:t xml:space="preserve"> </w:t>
      </w:r>
      <w:proofErr w:type="spellStart"/>
      <w:r w:rsidR="00EC628D" w:rsidRPr="001213C3">
        <w:rPr>
          <w:rFonts w:asciiTheme="minorHAnsi" w:hAnsiTheme="minorHAnsi" w:cstheme="minorHAnsi"/>
          <w:lang w:val="fr-FR" w:eastAsia="en-US"/>
          <w14:ligatures w14:val="standardContextual"/>
        </w:rPr>
        <w:t>v</w:t>
      </w:r>
      <w:r w:rsidRPr="001213C3">
        <w:rPr>
          <w:rFonts w:asciiTheme="minorHAnsi" w:hAnsiTheme="minorHAnsi" w:cstheme="minorHAnsi"/>
          <w:lang w:val="fr-FR" w:eastAsia="en-US"/>
          <w14:ligatures w14:val="standardContextual"/>
        </w:rPr>
        <w:t>aloarea</w:t>
      </w:r>
      <w:proofErr w:type="spellEnd"/>
      <w:r w:rsidRPr="001213C3">
        <w:rPr>
          <w:rFonts w:asciiTheme="minorHAnsi" w:hAnsiTheme="minorHAnsi" w:cstheme="minorHAnsi"/>
          <w:lang w:val="fr-FR" w:eastAsia="en-US"/>
          <w14:ligatures w14:val="standardContextual"/>
        </w:rPr>
        <w:t xml:space="preserve"> </w:t>
      </w:r>
      <w:proofErr w:type="spellStart"/>
      <w:r w:rsidRPr="001213C3">
        <w:rPr>
          <w:rFonts w:asciiTheme="minorHAnsi" w:hAnsiTheme="minorHAnsi" w:cstheme="minorHAnsi"/>
          <w:lang w:val="fr-FR" w:eastAsia="en-US"/>
          <w14:ligatures w14:val="standardContextual"/>
        </w:rPr>
        <w:t>eligibila</w:t>
      </w:r>
      <w:proofErr w:type="spellEnd"/>
      <w:r w:rsidRPr="001213C3">
        <w:rPr>
          <w:rFonts w:asciiTheme="minorHAnsi" w:hAnsiTheme="minorHAnsi" w:cstheme="minorHAnsi"/>
          <w:lang w:val="fr-FR" w:eastAsia="en-US"/>
          <w14:ligatures w14:val="standardContextual"/>
        </w:rPr>
        <w:t xml:space="preserve"> a cap. (1.2 + 1.3 + 1.4 + 2 + 3.1 + 3.2 + 3.3 + 3.5 + 3.8 + 4 + 5.1.1)</w:t>
      </w:r>
      <w:r w:rsidR="00AD1532">
        <w:rPr>
          <w:rFonts w:asciiTheme="minorHAnsi" w:hAnsiTheme="minorHAnsi" w:cstheme="minorHAnsi"/>
          <w:lang w:val="fr-FR" w:eastAsia="en-US"/>
          <w14:ligatures w14:val="standardContextual"/>
        </w:rPr>
        <w:t> ;</w:t>
      </w:r>
      <w:r w:rsidRPr="001213C3">
        <w:rPr>
          <w:rFonts w:asciiTheme="minorHAnsi" w:hAnsiTheme="minorHAnsi" w:cstheme="minorHAnsi"/>
          <w:lang w:val="fr-FR" w:eastAsia="en-US"/>
          <w14:ligatures w14:val="standardContextual"/>
        </w:rPr>
        <w:t xml:space="preserve"> </w:t>
      </w:r>
    </w:p>
    <w:p w14:paraId="75BB41CB" w14:textId="6BF6BB26" w:rsidR="00567E08" w:rsidRPr="001213C3" w:rsidRDefault="00567E08" w:rsidP="001213C3">
      <w:pPr>
        <w:numPr>
          <w:ilvl w:val="0"/>
          <w:numId w:val="69"/>
        </w:numPr>
        <w:autoSpaceDE w:val="0"/>
        <w:autoSpaceDN w:val="0"/>
        <w:adjustRightInd w:val="0"/>
        <w:jc w:val="both"/>
        <w:rPr>
          <w:rFonts w:asciiTheme="minorHAnsi" w:hAnsiTheme="minorHAnsi" w:cstheme="minorHAnsi"/>
          <w:lang w:val="fr-FR" w:eastAsia="en-US"/>
          <w14:ligatures w14:val="standardContextual"/>
        </w:rPr>
      </w:pPr>
      <w:r w:rsidRPr="001213C3">
        <w:rPr>
          <w:rFonts w:asciiTheme="minorHAnsi" w:hAnsiTheme="minorHAnsi" w:cstheme="minorHAnsi"/>
          <w:color w:val="000000"/>
          <w:lang w:val="ro-RO" w:eastAsia="ro-RO"/>
          <w14:ligatures w14:val="standardContextual"/>
        </w:rPr>
        <w:t xml:space="preserve">7.2 Cheltuieli pentru constituirea rezervei de implementare pentru ajustarea de preț - sunt eligibile în limita a maxim 5 % din valoarea cheltuielilor eligibile </w:t>
      </w:r>
      <w:r w:rsidRPr="001213C3">
        <w:rPr>
          <w:rFonts w:asciiTheme="minorHAnsi" w:hAnsiTheme="minorHAnsi" w:cstheme="minorHAnsi"/>
          <w:color w:val="000000"/>
          <w:lang w:val="ro-RO"/>
          <w14:ligatures w14:val="standardContextual"/>
        </w:rPr>
        <w:t>cuprinse la capitolele 1, 2 și 4 din bugetul proiectului, în cadrul costurilor directe.</w:t>
      </w:r>
    </w:p>
    <w:p w14:paraId="01BA8CD5" w14:textId="64A1DB23" w:rsidR="005D679D" w:rsidRPr="001213C3" w:rsidRDefault="00FB6D0B" w:rsidP="001213C3">
      <w:pPr>
        <w:jc w:val="both"/>
        <w:rPr>
          <w:rFonts w:asciiTheme="minorHAnsi" w:hAnsiTheme="minorHAnsi" w:cstheme="minorHAnsi"/>
          <w:lang w:val="ro-RO"/>
        </w:rPr>
      </w:pPr>
      <w:proofErr w:type="spellStart"/>
      <w:r w:rsidRPr="001213C3">
        <w:rPr>
          <w:rFonts w:asciiTheme="minorHAnsi" w:eastAsia="Times New Roman" w:hAnsiTheme="minorHAnsi" w:cstheme="minorHAnsi"/>
          <w:lang w:eastAsia="ro-RO"/>
        </w:rPr>
        <w:lastRenderedPageBreak/>
        <w:t>Modificarea</w:t>
      </w:r>
      <w:proofErr w:type="spellEnd"/>
      <w:r w:rsidRPr="001213C3">
        <w:rPr>
          <w:rFonts w:asciiTheme="minorHAnsi" w:eastAsia="Times New Roman" w:hAnsiTheme="minorHAnsi" w:cstheme="minorHAnsi"/>
          <w:lang w:eastAsia="ro-RO"/>
        </w:rPr>
        <w:t xml:space="preserve"> </w:t>
      </w:r>
      <w:proofErr w:type="spellStart"/>
      <w:r w:rsidRPr="001213C3">
        <w:rPr>
          <w:rFonts w:asciiTheme="minorHAnsi" w:eastAsia="Times New Roman" w:hAnsiTheme="minorHAnsi" w:cstheme="minorHAnsi"/>
          <w:lang w:eastAsia="ro-RO"/>
        </w:rPr>
        <w:t>devizului</w:t>
      </w:r>
      <w:proofErr w:type="spellEnd"/>
      <w:r w:rsidRPr="001213C3">
        <w:rPr>
          <w:rFonts w:asciiTheme="minorHAnsi" w:eastAsia="Times New Roman" w:hAnsiTheme="minorHAnsi" w:cstheme="minorHAnsi"/>
          <w:lang w:eastAsia="ro-RO"/>
        </w:rPr>
        <w:t xml:space="preserve"> general, </w:t>
      </w:r>
      <w:proofErr w:type="spellStart"/>
      <w:r w:rsidRPr="001213C3">
        <w:rPr>
          <w:rFonts w:asciiTheme="minorHAnsi" w:eastAsia="Times New Roman" w:hAnsiTheme="minorHAnsi" w:cstheme="minorHAnsi"/>
          <w:lang w:eastAsia="ro-RO"/>
        </w:rPr>
        <w:t>prin</w:t>
      </w:r>
      <w:proofErr w:type="spellEnd"/>
      <w:r w:rsidRPr="001213C3">
        <w:rPr>
          <w:rFonts w:asciiTheme="minorHAnsi" w:eastAsia="Times New Roman" w:hAnsiTheme="minorHAnsi" w:cstheme="minorHAnsi"/>
          <w:lang w:eastAsia="ro-RO"/>
        </w:rPr>
        <w:t xml:space="preserve"> </w:t>
      </w:r>
      <w:proofErr w:type="spellStart"/>
      <w:r w:rsidRPr="001213C3">
        <w:rPr>
          <w:rFonts w:asciiTheme="minorHAnsi" w:eastAsia="Times New Roman" w:hAnsiTheme="minorHAnsi" w:cstheme="minorHAnsi"/>
          <w:lang w:eastAsia="ro-RO"/>
        </w:rPr>
        <w:t>includerea</w:t>
      </w:r>
      <w:proofErr w:type="spellEnd"/>
      <w:r w:rsidRPr="001213C3">
        <w:rPr>
          <w:rFonts w:asciiTheme="minorHAnsi" w:eastAsia="Times New Roman" w:hAnsiTheme="minorHAnsi" w:cstheme="minorHAnsi"/>
          <w:lang w:eastAsia="ro-RO"/>
        </w:rPr>
        <w:t xml:space="preserve"> </w:t>
      </w:r>
      <w:proofErr w:type="spellStart"/>
      <w:r w:rsidRPr="001213C3">
        <w:rPr>
          <w:rFonts w:asciiTheme="minorHAnsi" w:eastAsia="Times New Roman" w:hAnsiTheme="minorHAnsi" w:cstheme="minorHAnsi"/>
          <w:lang w:eastAsia="ro-RO"/>
        </w:rPr>
        <w:t>liniilor</w:t>
      </w:r>
      <w:proofErr w:type="spellEnd"/>
      <w:r w:rsidRPr="001213C3">
        <w:rPr>
          <w:rFonts w:asciiTheme="minorHAnsi" w:eastAsia="Times New Roman" w:hAnsiTheme="minorHAnsi" w:cstheme="minorHAnsi"/>
          <w:lang w:eastAsia="ro-RO"/>
        </w:rPr>
        <w:t xml:space="preserve"> </w:t>
      </w:r>
      <w:proofErr w:type="spellStart"/>
      <w:r w:rsidRPr="001213C3">
        <w:rPr>
          <w:rFonts w:asciiTheme="minorHAnsi" w:eastAsia="Times New Roman" w:hAnsiTheme="minorHAnsi" w:cstheme="minorHAnsi"/>
          <w:lang w:eastAsia="ro-RO"/>
        </w:rPr>
        <w:t>aferente</w:t>
      </w:r>
      <w:proofErr w:type="spellEnd"/>
      <w:r w:rsidRPr="001213C3">
        <w:rPr>
          <w:rFonts w:asciiTheme="minorHAnsi" w:eastAsia="Times New Roman" w:hAnsiTheme="minorHAnsi" w:cstheme="minorHAnsi"/>
          <w:lang w:eastAsia="ro-RO"/>
        </w:rPr>
        <w:t xml:space="preserve"> </w:t>
      </w:r>
      <w:proofErr w:type="spellStart"/>
      <w:r w:rsidRPr="001213C3">
        <w:rPr>
          <w:rFonts w:asciiTheme="minorHAnsi" w:eastAsia="Times New Roman" w:hAnsiTheme="minorHAnsi" w:cstheme="minorHAnsi"/>
          <w:lang w:eastAsia="ro-RO"/>
        </w:rPr>
        <w:t>capitolului</w:t>
      </w:r>
      <w:proofErr w:type="spellEnd"/>
      <w:r w:rsidRPr="001213C3">
        <w:rPr>
          <w:rFonts w:asciiTheme="minorHAnsi" w:eastAsia="Times New Roman" w:hAnsiTheme="minorHAnsi" w:cstheme="minorHAnsi"/>
          <w:lang w:eastAsia="ro-RO"/>
        </w:rPr>
        <w:t xml:space="preserve"> 7, se </w:t>
      </w:r>
      <w:proofErr w:type="spellStart"/>
      <w:r w:rsidRPr="001213C3">
        <w:rPr>
          <w:rFonts w:asciiTheme="minorHAnsi" w:eastAsia="Times New Roman" w:hAnsiTheme="minorHAnsi" w:cstheme="minorHAnsi"/>
          <w:lang w:eastAsia="ro-RO"/>
        </w:rPr>
        <w:t>va</w:t>
      </w:r>
      <w:proofErr w:type="spellEnd"/>
      <w:r w:rsidRPr="001213C3">
        <w:rPr>
          <w:rFonts w:asciiTheme="minorHAnsi" w:eastAsia="Times New Roman" w:hAnsiTheme="minorHAnsi" w:cstheme="minorHAnsi"/>
          <w:lang w:eastAsia="ro-RO"/>
        </w:rPr>
        <w:t xml:space="preserve"> face in </w:t>
      </w:r>
      <w:proofErr w:type="spellStart"/>
      <w:r w:rsidRPr="001213C3">
        <w:rPr>
          <w:rFonts w:asciiTheme="minorHAnsi" w:eastAsia="Times New Roman" w:hAnsiTheme="minorHAnsi" w:cstheme="minorHAnsi"/>
          <w:lang w:eastAsia="ro-RO"/>
        </w:rPr>
        <w:t>conformitate</w:t>
      </w:r>
      <w:proofErr w:type="spellEnd"/>
      <w:r w:rsidRPr="001213C3">
        <w:rPr>
          <w:rFonts w:asciiTheme="minorHAnsi" w:eastAsia="Times New Roman" w:hAnsiTheme="minorHAnsi" w:cstheme="minorHAnsi"/>
          <w:lang w:eastAsia="ro-RO"/>
        </w:rPr>
        <w:t xml:space="preserve"> cu </w:t>
      </w:r>
      <w:proofErr w:type="spellStart"/>
      <w:r w:rsidRPr="001213C3">
        <w:rPr>
          <w:rFonts w:asciiTheme="minorHAnsi" w:eastAsia="Times New Roman" w:hAnsiTheme="minorHAnsi" w:cstheme="minorHAnsi"/>
          <w:lang w:eastAsia="ro-RO"/>
        </w:rPr>
        <w:t>prevederile</w:t>
      </w:r>
      <w:proofErr w:type="spellEnd"/>
      <w:r w:rsidRPr="001213C3">
        <w:rPr>
          <w:rFonts w:asciiTheme="minorHAnsi" w:eastAsia="Times New Roman" w:hAnsiTheme="minorHAnsi" w:cstheme="minorHAnsi"/>
          <w:lang w:eastAsia="ro-RO"/>
        </w:rPr>
        <w:t xml:space="preserve"> art II din </w:t>
      </w:r>
      <w:proofErr w:type="spellStart"/>
      <w:r w:rsidRPr="001213C3">
        <w:rPr>
          <w:rFonts w:asciiTheme="minorHAnsi" w:eastAsia="Times New Roman" w:hAnsiTheme="minorHAnsi" w:cstheme="minorHAnsi"/>
          <w:lang w:eastAsia="ro-RO"/>
        </w:rPr>
        <w:t>Hotararea</w:t>
      </w:r>
      <w:proofErr w:type="spellEnd"/>
      <w:r w:rsidRPr="001213C3">
        <w:rPr>
          <w:rFonts w:asciiTheme="minorHAnsi" w:eastAsia="Times New Roman" w:hAnsiTheme="minorHAnsi" w:cstheme="minorHAnsi"/>
          <w:lang w:eastAsia="ro-RO"/>
        </w:rPr>
        <w:t xml:space="preserve"> nr. 1116/2023</w:t>
      </w:r>
      <w:r w:rsidR="00505920" w:rsidRPr="001213C3">
        <w:rPr>
          <w:rFonts w:asciiTheme="minorHAnsi" w:eastAsia="Times New Roman" w:hAnsiTheme="minorHAnsi" w:cstheme="minorHAnsi"/>
          <w:lang w:eastAsia="ro-RO"/>
        </w:rPr>
        <w:t>.</w:t>
      </w:r>
    </w:p>
    <w:p w14:paraId="7AEF3B8E" w14:textId="77777777" w:rsidR="00AD1532" w:rsidRDefault="00AD1532" w:rsidP="001213C3">
      <w:pPr>
        <w:jc w:val="both"/>
        <w:rPr>
          <w:rFonts w:asciiTheme="minorHAnsi" w:hAnsiTheme="minorHAnsi" w:cstheme="minorHAnsi"/>
          <w:lang w:val="ro-RO"/>
        </w:rPr>
      </w:pPr>
    </w:p>
    <w:p w14:paraId="7E383A83" w14:textId="35DD0400" w:rsidR="007E4A50" w:rsidRPr="001213C3" w:rsidRDefault="007E4A50" w:rsidP="001213C3">
      <w:pPr>
        <w:jc w:val="both"/>
        <w:rPr>
          <w:rFonts w:asciiTheme="minorHAnsi" w:hAnsiTheme="minorHAnsi" w:cstheme="minorHAnsi"/>
          <w:lang w:val="ro-RO"/>
        </w:rPr>
      </w:pPr>
      <w:r w:rsidRPr="001213C3">
        <w:rPr>
          <w:rFonts w:asciiTheme="minorHAnsi" w:hAnsiTheme="minorHAnsi" w:cstheme="minorHAnsi"/>
          <w:lang w:val="ro-RO"/>
        </w:rPr>
        <w:t>Cheltuielile directe reprezintă baza pentru calcularea cheltuielilor indirecte.</w:t>
      </w:r>
    </w:p>
    <w:p w14:paraId="4E29AD6C" w14:textId="77777777" w:rsidR="007E4A50" w:rsidRPr="001213C3" w:rsidRDefault="007E4A50" w:rsidP="001213C3">
      <w:pPr>
        <w:jc w:val="both"/>
        <w:rPr>
          <w:rFonts w:asciiTheme="minorHAnsi" w:hAnsiTheme="minorHAnsi" w:cstheme="minorHAnsi"/>
          <w:lang w:val="ro-RO" w:eastAsia="en-US"/>
        </w:rPr>
      </w:pPr>
    </w:p>
    <w:p w14:paraId="2FEEEF90" w14:textId="77777777" w:rsidR="007E4A50" w:rsidRPr="001213C3" w:rsidRDefault="007E4A50" w:rsidP="001213C3">
      <w:pPr>
        <w:jc w:val="both"/>
        <w:rPr>
          <w:rFonts w:asciiTheme="minorHAnsi" w:hAnsiTheme="minorHAnsi" w:cstheme="minorHAnsi"/>
          <w:lang w:val="ro-RO"/>
        </w:rPr>
      </w:pPr>
      <w:r w:rsidRPr="001213C3">
        <w:rPr>
          <w:rFonts w:asciiTheme="minorHAnsi" w:hAnsiTheme="minorHAnsi" w:cstheme="minorHAnsi"/>
          <w:b/>
          <w:bCs/>
          <w:lang w:val="ro-RO"/>
        </w:rPr>
        <w:t>Cheltuielile indirecte</w:t>
      </w:r>
      <w:r w:rsidRPr="001213C3">
        <w:rPr>
          <w:rFonts w:asciiTheme="minorHAnsi" w:hAnsiTheme="minorHAnsi" w:cstheme="minorHAnsi"/>
          <w:lang w:val="ro-RO"/>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7C692D4B" w14:textId="27C3A7FE" w:rsidR="007E4A50" w:rsidRPr="001213C3" w:rsidRDefault="007E4A50" w:rsidP="001213C3">
      <w:pPr>
        <w:jc w:val="both"/>
        <w:rPr>
          <w:rFonts w:asciiTheme="minorHAnsi" w:hAnsiTheme="minorHAnsi" w:cstheme="minorHAnsi"/>
          <w:lang w:val="ro-RO"/>
        </w:rPr>
      </w:pPr>
      <w:r w:rsidRPr="001213C3">
        <w:rPr>
          <w:rFonts w:asciiTheme="minorHAnsi" w:hAnsiTheme="minorHAnsi" w:cstheme="minorHAnsi"/>
          <w:lang w:val="ro-RO"/>
        </w:rPr>
        <w:t>Pentru calculul cheltuielilor indirecte, beneficiarul va avea în vedere  aplicarea unei rate forfetare la cheltuielilor directe eligibile, in conformitate cu art. 54, lit. (a) din RegulamentuL (UE) 2021/1060.  Astfel, in cadrul PR SE 2021-2027, cheltuielile indirecte vor reprezenta</w:t>
      </w:r>
      <w:r w:rsidRPr="001213C3">
        <w:rPr>
          <w:rFonts w:asciiTheme="minorHAnsi" w:hAnsiTheme="minorHAnsi" w:cstheme="minorHAnsi"/>
          <w:i/>
          <w:iCs/>
          <w:lang w:val="ro-RO"/>
        </w:rPr>
        <w:t xml:space="preserve"> </w:t>
      </w:r>
      <w:r w:rsidRPr="001213C3">
        <w:rPr>
          <w:rFonts w:asciiTheme="minorHAnsi" w:hAnsiTheme="minorHAnsi" w:cstheme="minorHAnsi"/>
          <w:lang w:val="ro-RO"/>
        </w:rPr>
        <w:t xml:space="preserve">maxim </w:t>
      </w:r>
      <w:r w:rsidR="00897DAB" w:rsidRPr="001213C3">
        <w:rPr>
          <w:rFonts w:asciiTheme="minorHAnsi" w:hAnsiTheme="minorHAnsi" w:cstheme="minorHAnsi"/>
          <w:lang w:val="ro-RO"/>
        </w:rPr>
        <w:t>5</w:t>
      </w:r>
      <w:r w:rsidRPr="001213C3">
        <w:rPr>
          <w:rFonts w:asciiTheme="minorHAnsi" w:hAnsiTheme="minorHAnsi" w:cstheme="minorHAnsi"/>
          <w:lang w:val="ro-RO"/>
        </w:rPr>
        <w:t xml:space="preserve">% din cheltuielile directe eligibile. </w:t>
      </w:r>
    </w:p>
    <w:p w14:paraId="69FB891C" w14:textId="77777777" w:rsidR="007E4A50" w:rsidRPr="001213C3" w:rsidRDefault="007E4A50" w:rsidP="001213C3">
      <w:pPr>
        <w:jc w:val="both"/>
        <w:rPr>
          <w:rFonts w:asciiTheme="minorHAnsi" w:hAnsiTheme="minorHAnsi" w:cstheme="minorHAnsi"/>
          <w:lang w:val="ro-RO"/>
        </w:rPr>
      </w:pPr>
      <w:r w:rsidRPr="001213C3">
        <w:rPr>
          <w:rFonts w:asciiTheme="minorHAnsi" w:hAnsiTheme="minorHAnsi" w:cstheme="minorHAnsi"/>
          <w:lang w:val="ro-RO"/>
        </w:rPr>
        <w:t>Structura cheltuielilor indirecte este următoarea:</w:t>
      </w:r>
    </w:p>
    <w:p w14:paraId="71C7E28B" w14:textId="77777777" w:rsidR="007E4A50" w:rsidRPr="001213C3" w:rsidRDefault="007E4A50" w:rsidP="001213C3">
      <w:pPr>
        <w:numPr>
          <w:ilvl w:val="0"/>
          <w:numId w:val="53"/>
        </w:numPr>
        <w:jc w:val="both"/>
        <w:rPr>
          <w:rFonts w:asciiTheme="minorHAnsi" w:eastAsia="Times New Roman" w:hAnsiTheme="minorHAnsi" w:cstheme="minorHAnsi"/>
        </w:rPr>
      </w:pPr>
      <w:proofErr w:type="spellStart"/>
      <w:r w:rsidRPr="001213C3">
        <w:rPr>
          <w:rFonts w:asciiTheme="minorHAnsi" w:eastAsia="Times New Roman" w:hAnsiTheme="minorHAnsi" w:cstheme="minorHAnsi"/>
          <w:lang w:val="fr-FR"/>
        </w:rPr>
        <w:t>Consultanța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conform</w:t>
      </w:r>
      <w:proofErr w:type="spellEnd"/>
      <w:r w:rsidRPr="001213C3">
        <w:rPr>
          <w:rFonts w:asciiTheme="minorHAnsi" w:eastAsia="Times New Roman" w:hAnsiTheme="minorHAnsi" w:cstheme="minorHAnsi"/>
          <w:lang w:val="fr-FR"/>
        </w:rPr>
        <w:t xml:space="preserve"> cap. 3 - </w:t>
      </w:r>
      <w:proofErr w:type="spellStart"/>
      <w:r w:rsidRPr="001213C3">
        <w:rPr>
          <w:rFonts w:asciiTheme="minorHAnsi" w:eastAsia="Times New Roman" w:hAnsiTheme="minorHAnsi" w:cstheme="minorHAnsi"/>
          <w:lang w:val="fr-FR"/>
        </w:rPr>
        <w:t>Cheltuieli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asistenţă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subcap</w:t>
      </w:r>
      <w:proofErr w:type="spellEnd"/>
      <w:r w:rsidRPr="001213C3">
        <w:rPr>
          <w:rFonts w:asciiTheme="minorHAnsi" w:eastAsia="Times New Roman" w:hAnsiTheme="minorHAnsi" w:cstheme="minorHAnsi"/>
          <w:lang w:val="fr-FR"/>
        </w:rPr>
        <w:t xml:space="preserve">. </w:t>
      </w:r>
      <w:r w:rsidRPr="001213C3">
        <w:rPr>
          <w:rFonts w:asciiTheme="minorHAnsi" w:eastAsia="Times New Roman" w:hAnsiTheme="minorHAnsi" w:cstheme="minorHAnsi"/>
        </w:rPr>
        <w:t xml:space="preserve">3.6 </w:t>
      </w:r>
      <w:proofErr w:type="spellStart"/>
      <w:r w:rsidRPr="001213C3">
        <w:rPr>
          <w:rFonts w:asciiTheme="minorHAnsi" w:eastAsia="Times New Roman" w:hAnsiTheme="minorHAnsi" w:cstheme="minorHAnsi"/>
        </w:rPr>
        <w:t>Organizarea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procedurilor</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achiziție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subcap</w:t>
      </w:r>
      <w:proofErr w:type="spellEnd"/>
      <w:r w:rsidRPr="001213C3">
        <w:rPr>
          <w:rFonts w:asciiTheme="minorHAnsi" w:eastAsia="Times New Roman" w:hAnsiTheme="minorHAnsi" w:cstheme="minorHAnsi"/>
        </w:rPr>
        <w:t xml:space="preserve">. 3.7.1 - </w:t>
      </w:r>
      <w:proofErr w:type="spellStart"/>
      <w:r w:rsidRPr="001213C3">
        <w:rPr>
          <w:rFonts w:asciiTheme="minorHAnsi" w:eastAsia="Times New Roman" w:hAnsiTheme="minorHAnsi" w:cstheme="minorHAnsi"/>
        </w:rPr>
        <w:t>Managementul</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proiect</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obiectivul</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investiţii</w:t>
      </w:r>
      <w:proofErr w:type="spellEnd"/>
      <w:r w:rsidRPr="001213C3">
        <w:rPr>
          <w:rFonts w:asciiTheme="minorHAnsi" w:eastAsia="Times New Roman" w:hAnsiTheme="minorHAnsi" w:cstheme="minorHAnsi"/>
        </w:rPr>
        <w:t xml:space="preserve"> din </w:t>
      </w:r>
      <w:proofErr w:type="spellStart"/>
      <w:r w:rsidRPr="001213C3">
        <w:rPr>
          <w:rFonts w:asciiTheme="minorHAnsi" w:eastAsia="Times New Roman" w:hAnsiTheme="minorHAnsi" w:cstheme="minorHAnsi"/>
        </w:rPr>
        <w:t>Devizul</w:t>
      </w:r>
      <w:proofErr w:type="spellEnd"/>
      <w:r w:rsidRPr="001213C3">
        <w:rPr>
          <w:rFonts w:asciiTheme="minorHAnsi" w:eastAsia="Times New Roman" w:hAnsiTheme="minorHAnsi" w:cstheme="minorHAnsi"/>
        </w:rPr>
        <w:t xml:space="preserve"> General);</w:t>
      </w:r>
    </w:p>
    <w:p w14:paraId="1C4AD380" w14:textId="77777777" w:rsidR="007E4A50" w:rsidRPr="001213C3" w:rsidRDefault="007E4A50" w:rsidP="001213C3">
      <w:pPr>
        <w:numPr>
          <w:ilvl w:val="0"/>
          <w:numId w:val="53"/>
        </w:numPr>
        <w:jc w:val="both"/>
        <w:rPr>
          <w:rStyle w:val="slitbdy"/>
          <w:rFonts w:asciiTheme="minorHAnsi" w:hAnsiTheme="minorHAnsi" w:cstheme="minorHAnsi"/>
          <w:sz w:val="22"/>
          <w:szCs w:val="22"/>
          <w:lang w:val="fr-FR"/>
        </w:rPr>
      </w:pPr>
      <w:proofErr w:type="spellStart"/>
      <w:r w:rsidRPr="001213C3">
        <w:rPr>
          <w:rFonts w:asciiTheme="minorHAnsi" w:eastAsia="Times New Roman" w:hAnsiTheme="minorHAnsi" w:cstheme="minorHAnsi"/>
          <w:lang w:val="fr-FR"/>
        </w:rPr>
        <w:t>Salarii</w:t>
      </w:r>
      <w:proofErr w:type="spellEnd"/>
      <w:r w:rsidRPr="001213C3">
        <w:rPr>
          <w:rFonts w:asciiTheme="minorHAnsi" w:eastAsia="Times New Roman" w:hAnsiTheme="minorHAnsi" w:cstheme="minorHAnsi"/>
          <w:lang w:val="fr-FR"/>
        </w:rPr>
        <w:t>/</w:t>
      </w:r>
      <w:proofErr w:type="spellStart"/>
      <w:r w:rsidRPr="001213C3">
        <w:rPr>
          <w:rFonts w:asciiTheme="minorHAnsi" w:eastAsia="Times New Roman" w:hAnsiTheme="minorHAnsi" w:cstheme="minorHAnsi"/>
          <w:lang w:val="fr-FR"/>
        </w:rPr>
        <w:t>sporuri</w:t>
      </w:r>
      <w:proofErr w:type="spellEnd"/>
      <w:r w:rsidRPr="001213C3">
        <w:rPr>
          <w:rFonts w:asciiTheme="minorHAnsi" w:eastAsia="Times New Roman" w:hAnsiTheme="minorHAnsi" w:cstheme="minorHAnsi"/>
          <w:lang w:val="fr-FR"/>
        </w:rPr>
        <w:t xml:space="preserve"> salariale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UIP-</w:t>
      </w:r>
      <w:proofErr w:type="spellStart"/>
      <w:r w:rsidRPr="001213C3">
        <w:rPr>
          <w:rFonts w:asciiTheme="minorHAnsi" w:eastAsia="Times New Roman" w:hAnsiTheme="minorHAnsi" w:cstheme="minorHAnsi"/>
          <w:lang w:val="fr-FR"/>
        </w:rPr>
        <w:t>urile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constituite</w:t>
      </w:r>
      <w:proofErr w:type="spellEnd"/>
      <w:r w:rsidRPr="001213C3">
        <w:rPr>
          <w:rFonts w:asciiTheme="minorHAnsi" w:eastAsia="Times New Roman" w:hAnsiTheme="minorHAnsi" w:cstheme="minorHAnsi"/>
          <w:lang w:val="fr-FR"/>
        </w:rPr>
        <w:t xml:space="preserve"> la </w:t>
      </w:r>
      <w:proofErr w:type="spellStart"/>
      <w:r w:rsidRPr="001213C3">
        <w:rPr>
          <w:rFonts w:asciiTheme="minorHAnsi" w:eastAsia="Times New Roman" w:hAnsiTheme="minorHAnsi" w:cstheme="minorHAnsi"/>
          <w:lang w:val="fr-FR"/>
        </w:rPr>
        <w:t>nivelul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beneficiarilor</w:t>
      </w:r>
      <w:proofErr w:type="spellEnd"/>
      <w:r w:rsidRPr="001213C3">
        <w:rPr>
          <w:rFonts w:asciiTheme="minorHAnsi" w:eastAsia="Times New Roman" w:hAnsiTheme="minorHAnsi" w:cstheme="minorHAnsi"/>
          <w:lang w:val="fr-FR"/>
        </w:rPr>
        <w:t xml:space="preserve"> - </w:t>
      </w:r>
      <w:proofErr w:type="spellStart"/>
      <w:r w:rsidRPr="001213C3">
        <w:rPr>
          <w:rStyle w:val="slitbdy"/>
          <w:rFonts w:asciiTheme="minorHAnsi" w:eastAsia="Times New Roman" w:hAnsiTheme="minorHAnsi" w:cstheme="minorHAnsi"/>
          <w:sz w:val="22"/>
          <w:szCs w:val="22"/>
          <w:lang w:val="fr-FR"/>
        </w:rPr>
        <w:t>cheltuieli</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cu</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salarii</w:t>
      </w:r>
      <w:proofErr w:type="spellEnd"/>
      <w:r w:rsidRPr="001213C3">
        <w:rPr>
          <w:rStyle w:val="slitbdy"/>
          <w:rFonts w:asciiTheme="minorHAnsi" w:eastAsia="Times New Roman" w:hAnsiTheme="minorHAnsi" w:cstheme="minorHAnsi"/>
          <w:sz w:val="22"/>
          <w:szCs w:val="22"/>
          <w:lang w:val="fr-FR"/>
        </w:rPr>
        <w:t>/</w:t>
      </w:r>
      <w:proofErr w:type="spellStart"/>
      <w:r w:rsidRPr="001213C3">
        <w:rPr>
          <w:rStyle w:val="slitbdy"/>
          <w:rFonts w:asciiTheme="minorHAnsi" w:eastAsia="Times New Roman" w:hAnsiTheme="minorHAnsi" w:cstheme="minorHAnsi"/>
          <w:sz w:val="22"/>
          <w:szCs w:val="22"/>
          <w:lang w:val="fr-FR"/>
        </w:rPr>
        <w:t>sporuri</w:t>
      </w:r>
      <w:proofErr w:type="spellEnd"/>
      <w:r w:rsidRPr="001213C3">
        <w:rPr>
          <w:rStyle w:val="slitbdy"/>
          <w:rFonts w:asciiTheme="minorHAnsi" w:eastAsia="Times New Roman" w:hAnsiTheme="minorHAnsi" w:cstheme="minorHAnsi"/>
          <w:sz w:val="22"/>
          <w:szCs w:val="22"/>
          <w:lang w:val="fr-FR"/>
        </w:rPr>
        <w:t>/</w:t>
      </w:r>
      <w:proofErr w:type="spellStart"/>
      <w:r w:rsidRPr="001213C3">
        <w:rPr>
          <w:rStyle w:val="slitbdy"/>
          <w:rFonts w:asciiTheme="minorHAnsi" w:eastAsia="Times New Roman" w:hAnsiTheme="minorHAnsi" w:cstheme="minorHAnsi"/>
          <w:sz w:val="22"/>
          <w:szCs w:val="22"/>
          <w:lang w:val="fr-FR"/>
        </w:rPr>
        <w:t>majorări</w:t>
      </w:r>
      <w:proofErr w:type="spellEnd"/>
      <w:r w:rsidRPr="001213C3">
        <w:rPr>
          <w:rStyle w:val="slitbdy"/>
          <w:rFonts w:asciiTheme="minorHAnsi" w:eastAsia="Times New Roman" w:hAnsiTheme="minorHAnsi" w:cstheme="minorHAnsi"/>
          <w:sz w:val="22"/>
          <w:szCs w:val="22"/>
          <w:lang w:val="fr-FR"/>
        </w:rPr>
        <w:t xml:space="preserve"> salariale, </w:t>
      </w:r>
      <w:proofErr w:type="spellStart"/>
      <w:r w:rsidRPr="001213C3">
        <w:rPr>
          <w:rStyle w:val="slitbdy"/>
          <w:rFonts w:asciiTheme="minorHAnsi" w:eastAsia="Times New Roman" w:hAnsiTheme="minorHAnsi" w:cstheme="minorHAnsi"/>
          <w:sz w:val="22"/>
          <w:szCs w:val="22"/>
          <w:lang w:val="fr-FR"/>
        </w:rPr>
        <w:t>impozitele</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şi</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contribuţiile</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aferente</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cu</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personalul</w:t>
      </w:r>
      <w:proofErr w:type="spellEnd"/>
      <w:r w:rsidRPr="001213C3">
        <w:rPr>
          <w:rStyle w:val="slitbdy"/>
          <w:rFonts w:asciiTheme="minorHAnsi" w:eastAsia="Times New Roman" w:hAnsiTheme="minorHAnsi" w:cstheme="minorHAnsi"/>
          <w:sz w:val="22"/>
          <w:szCs w:val="22"/>
          <w:lang w:val="fr-FR"/>
        </w:rPr>
        <w:t xml:space="preserve"> </w:t>
      </w:r>
      <w:proofErr w:type="spellStart"/>
      <w:r w:rsidRPr="001213C3">
        <w:rPr>
          <w:rStyle w:val="slitbdy"/>
          <w:rFonts w:asciiTheme="minorHAnsi" w:eastAsia="Times New Roman" w:hAnsiTheme="minorHAnsi" w:cstheme="minorHAnsi"/>
          <w:sz w:val="22"/>
          <w:szCs w:val="22"/>
          <w:lang w:val="fr-FR"/>
        </w:rPr>
        <w:t>responsabil</w:t>
      </w:r>
      <w:proofErr w:type="spellEnd"/>
      <w:r w:rsidRPr="001213C3">
        <w:rPr>
          <w:rStyle w:val="slitbdy"/>
          <w:rFonts w:asciiTheme="minorHAnsi" w:eastAsia="Times New Roman" w:hAnsiTheme="minorHAnsi" w:cstheme="minorHAnsi"/>
          <w:sz w:val="22"/>
          <w:szCs w:val="22"/>
          <w:lang w:val="fr-FR"/>
        </w:rPr>
        <w:t xml:space="preserve"> de </w:t>
      </w:r>
      <w:proofErr w:type="spellStart"/>
      <w:r w:rsidRPr="001213C3">
        <w:rPr>
          <w:rStyle w:val="slitbdy"/>
          <w:rFonts w:asciiTheme="minorHAnsi" w:eastAsia="Times New Roman" w:hAnsiTheme="minorHAnsi" w:cstheme="minorHAnsi"/>
          <w:sz w:val="22"/>
          <w:szCs w:val="22"/>
          <w:lang w:val="fr-FR"/>
        </w:rPr>
        <w:t>operarea</w:t>
      </w:r>
      <w:proofErr w:type="spellEnd"/>
      <w:r w:rsidRPr="001213C3">
        <w:rPr>
          <w:rStyle w:val="slitbdy"/>
          <w:rFonts w:asciiTheme="minorHAnsi" w:eastAsia="Times New Roman" w:hAnsiTheme="minorHAnsi" w:cstheme="minorHAnsi"/>
          <w:sz w:val="22"/>
          <w:szCs w:val="22"/>
          <w:lang w:val="fr-FR"/>
        </w:rPr>
        <w:t>/</w:t>
      </w:r>
      <w:proofErr w:type="spellStart"/>
      <w:r w:rsidRPr="001213C3">
        <w:rPr>
          <w:rStyle w:val="slitbdy"/>
          <w:rFonts w:asciiTheme="minorHAnsi" w:eastAsia="Times New Roman" w:hAnsiTheme="minorHAnsi" w:cstheme="minorHAnsi"/>
          <w:sz w:val="22"/>
          <w:szCs w:val="22"/>
          <w:lang w:val="fr-FR"/>
        </w:rPr>
        <w:t>administrarea</w:t>
      </w:r>
      <w:proofErr w:type="spellEnd"/>
      <w:r w:rsidRPr="001213C3">
        <w:rPr>
          <w:rStyle w:val="slitbdy"/>
          <w:rFonts w:asciiTheme="minorHAnsi" w:eastAsia="Times New Roman" w:hAnsiTheme="minorHAnsi" w:cstheme="minorHAnsi"/>
          <w:sz w:val="22"/>
          <w:szCs w:val="22"/>
          <w:lang w:val="fr-FR"/>
        </w:rPr>
        <w:t xml:space="preserve"> </w:t>
      </w:r>
      <w:proofErr w:type="spellStart"/>
      <w:proofErr w:type="gramStart"/>
      <w:r w:rsidRPr="001213C3">
        <w:rPr>
          <w:rStyle w:val="slitbdy"/>
          <w:rFonts w:asciiTheme="minorHAnsi" w:eastAsia="Times New Roman" w:hAnsiTheme="minorHAnsi" w:cstheme="minorHAnsi"/>
          <w:sz w:val="22"/>
          <w:szCs w:val="22"/>
          <w:lang w:val="fr-FR"/>
        </w:rPr>
        <w:t>proiectului</w:t>
      </w:r>
      <w:proofErr w:type="spellEnd"/>
      <w:r w:rsidRPr="001213C3">
        <w:rPr>
          <w:rStyle w:val="slitbdy"/>
          <w:rFonts w:asciiTheme="minorHAnsi" w:eastAsia="Times New Roman" w:hAnsiTheme="minorHAnsi" w:cstheme="minorHAnsi"/>
          <w:sz w:val="22"/>
          <w:szCs w:val="22"/>
          <w:lang w:val="fr-FR"/>
        </w:rPr>
        <w:t>;</w:t>
      </w:r>
      <w:proofErr w:type="gramEnd"/>
    </w:p>
    <w:p w14:paraId="7DA0A9A4" w14:textId="77777777" w:rsidR="007E4A50" w:rsidRPr="001213C3" w:rsidRDefault="007E4A50" w:rsidP="001213C3">
      <w:pPr>
        <w:numPr>
          <w:ilvl w:val="0"/>
          <w:numId w:val="53"/>
        </w:numPr>
        <w:jc w:val="both"/>
        <w:rPr>
          <w:rFonts w:asciiTheme="minorHAnsi" w:hAnsiTheme="minorHAnsi" w:cstheme="minorHAnsi"/>
        </w:rPr>
      </w:pPr>
      <w:proofErr w:type="spellStart"/>
      <w:r w:rsidRPr="001213C3">
        <w:rPr>
          <w:rFonts w:asciiTheme="minorHAnsi" w:eastAsia="Times New Roman" w:hAnsiTheme="minorHAnsi" w:cstheme="minorHAnsi"/>
          <w:lang w:val="fr-FR"/>
        </w:rPr>
        <w:t>Informare</w:t>
      </w:r>
      <w:proofErr w:type="spellEnd"/>
      <w:r w:rsidRPr="001213C3">
        <w:rPr>
          <w:rFonts w:asciiTheme="minorHAnsi" w:eastAsia="Times New Roman" w:hAnsiTheme="minorHAnsi" w:cstheme="minorHAnsi"/>
          <w:lang w:val="fr-FR"/>
        </w:rPr>
        <w:t xml:space="preserve"> si </w:t>
      </w:r>
      <w:proofErr w:type="spellStart"/>
      <w:r w:rsidRPr="001213C3">
        <w:rPr>
          <w:rFonts w:asciiTheme="minorHAnsi" w:eastAsia="Times New Roman" w:hAnsiTheme="minorHAnsi" w:cstheme="minorHAnsi"/>
          <w:lang w:val="fr-FR"/>
        </w:rPr>
        <w:t>publicitate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conform</w:t>
      </w:r>
      <w:proofErr w:type="spellEnd"/>
      <w:r w:rsidRPr="001213C3">
        <w:rPr>
          <w:rFonts w:asciiTheme="minorHAnsi" w:eastAsia="Times New Roman" w:hAnsiTheme="minorHAnsi" w:cstheme="minorHAnsi"/>
          <w:lang w:val="fr-FR"/>
        </w:rPr>
        <w:t xml:space="preserve"> cap. 5 - Alte </w:t>
      </w:r>
      <w:proofErr w:type="spellStart"/>
      <w:r w:rsidRPr="001213C3">
        <w:rPr>
          <w:rFonts w:asciiTheme="minorHAnsi" w:eastAsia="Times New Roman" w:hAnsiTheme="minorHAnsi" w:cstheme="minorHAnsi"/>
          <w:lang w:val="fr-FR"/>
        </w:rPr>
        <w:t>cheltuieli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subcap</w:t>
      </w:r>
      <w:proofErr w:type="spellEnd"/>
      <w:r w:rsidRPr="001213C3">
        <w:rPr>
          <w:rFonts w:asciiTheme="minorHAnsi" w:eastAsia="Times New Roman" w:hAnsiTheme="minorHAnsi" w:cstheme="minorHAnsi"/>
          <w:lang w:val="fr-FR"/>
        </w:rPr>
        <w:t xml:space="preserve">. </w:t>
      </w:r>
      <w:r w:rsidRPr="001213C3">
        <w:rPr>
          <w:rFonts w:asciiTheme="minorHAnsi" w:eastAsia="Times New Roman" w:hAnsiTheme="minorHAnsi" w:cstheme="minorHAnsi"/>
        </w:rPr>
        <w:t xml:space="preserve">5.4 - </w:t>
      </w:r>
      <w:proofErr w:type="spellStart"/>
      <w:r w:rsidRPr="001213C3">
        <w:rPr>
          <w:rFonts w:asciiTheme="minorHAnsi" w:eastAsia="Times New Roman" w:hAnsiTheme="minorHAnsi" w:cstheme="minorHAnsi"/>
        </w:rPr>
        <w:t>Cheltuieli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informare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şi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publicitate</w:t>
      </w:r>
      <w:proofErr w:type="spellEnd"/>
      <w:r w:rsidRPr="001213C3">
        <w:rPr>
          <w:rFonts w:asciiTheme="minorHAnsi" w:eastAsia="Times New Roman" w:hAnsiTheme="minorHAnsi" w:cstheme="minorHAnsi"/>
        </w:rPr>
        <w:t xml:space="preserve"> din </w:t>
      </w:r>
      <w:proofErr w:type="spellStart"/>
      <w:r w:rsidRPr="001213C3">
        <w:rPr>
          <w:rFonts w:asciiTheme="minorHAnsi" w:eastAsia="Times New Roman" w:hAnsiTheme="minorHAnsi" w:cstheme="minorHAnsi"/>
        </w:rPr>
        <w:t>Devizul</w:t>
      </w:r>
      <w:proofErr w:type="spellEnd"/>
      <w:r w:rsidRPr="001213C3">
        <w:rPr>
          <w:rFonts w:asciiTheme="minorHAnsi" w:eastAsia="Times New Roman" w:hAnsiTheme="minorHAnsi" w:cstheme="minorHAnsi"/>
        </w:rPr>
        <w:t xml:space="preserve"> General);</w:t>
      </w:r>
    </w:p>
    <w:p w14:paraId="1798F81C" w14:textId="77777777" w:rsidR="007E4A50" w:rsidRPr="001213C3" w:rsidRDefault="007E4A50" w:rsidP="001213C3">
      <w:pPr>
        <w:numPr>
          <w:ilvl w:val="0"/>
          <w:numId w:val="53"/>
        </w:numPr>
        <w:jc w:val="both"/>
        <w:rPr>
          <w:rFonts w:asciiTheme="minorHAnsi" w:eastAsia="Times New Roman" w:hAnsiTheme="minorHAnsi" w:cstheme="minorHAnsi"/>
        </w:rPr>
      </w:pPr>
      <w:proofErr w:type="spellStart"/>
      <w:r w:rsidRPr="001213C3">
        <w:rPr>
          <w:rFonts w:asciiTheme="minorHAnsi" w:eastAsia="Times New Roman" w:hAnsiTheme="minorHAnsi" w:cstheme="minorHAnsi"/>
          <w:lang w:val="fr-FR"/>
        </w:rPr>
        <w:t>Auditul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financiar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conform</w:t>
      </w:r>
      <w:proofErr w:type="spellEnd"/>
      <w:r w:rsidRPr="001213C3">
        <w:rPr>
          <w:rFonts w:asciiTheme="minorHAnsi" w:eastAsia="Times New Roman" w:hAnsiTheme="minorHAnsi" w:cstheme="minorHAnsi"/>
          <w:lang w:val="fr-FR"/>
        </w:rPr>
        <w:t xml:space="preserve"> cap. 3 - </w:t>
      </w:r>
      <w:proofErr w:type="spellStart"/>
      <w:r w:rsidRPr="001213C3">
        <w:rPr>
          <w:rFonts w:asciiTheme="minorHAnsi" w:eastAsia="Times New Roman" w:hAnsiTheme="minorHAnsi" w:cstheme="minorHAnsi"/>
          <w:lang w:val="fr-FR"/>
        </w:rPr>
        <w:t>Cheltuieli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asistenţă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subcap</w:t>
      </w:r>
      <w:proofErr w:type="spellEnd"/>
      <w:r w:rsidRPr="001213C3">
        <w:rPr>
          <w:rFonts w:asciiTheme="minorHAnsi" w:eastAsia="Times New Roman" w:hAnsiTheme="minorHAnsi" w:cstheme="minorHAnsi"/>
          <w:lang w:val="fr-FR"/>
        </w:rPr>
        <w:t xml:space="preserve">. </w:t>
      </w:r>
      <w:proofErr w:type="spellStart"/>
      <w:proofErr w:type="gramStart"/>
      <w:r w:rsidRPr="001213C3">
        <w:rPr>
          <w:rFonts w:asciiTheme="minorHAnsi" w:eastAsia="Times New Roman" w:hAnsiTheme="minorHAnsi" w:cstheme="minorHAnsi"/>
          <w:lang w:val="fr-FR"/>
        </w:rPr>
        <w:t>subcap</w:t>
      </w:r>
      <w:proofErr w:type="spellEnd"/>
      <w:proofErr w:type="gramEnd"/>
      <w:r w:rsidRPr="001213C3">
        <w:rPr>
          <w:rFonts w:asciiTheme="minorHAnsi" w:eastAsia="Times New Roman" w:hAnsiTheme="minorHAnsi" w:cstheme="minorHAnsi"/>
          <w:lang w:val="fr-FR"/>
        </w:rPr>
        <w:t xml:space="preserve">. </w:t>
      </w:r>
      <w:r w:rsidRPr="001213C3">
        <w:rPr>
          <w:rFonts w:asciiTheme="minorHAnsi" w:eastAsia="Times New Roman" w:hAnsiTheme="minorHAnsi" w:cstheme="minorHAnsi"/>
        </w:rPr>
        <w:t xml:space="preserve">3.7.2 – </w:t>
      </w:r>
      <w:proofErr w:type="spellStart"/>
      <w:r w:rsidRPr="001213C3">
        <w:rPr>
          <w:rFonts w:asciiTheme="minorHAnsi" w:eastAsia="Times New Roman" w:hAnsiTheme="minorHAnsi" w:cstheme="minorHAnsi"/>
        </w:rPr>
        <w:t>Auditul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finaciar</w:t>
      </w:r>
      <w:proofErr w:type="spellEnd"/>
      <w:r w:rsidRPr="001213C3">
        <w:rPr>
          <w:rFonts w:asciiTheme="minorHAnsi" w:eastAsia="Times New Roman" w:hAnsiTheme="minorHAnsi" w:cstheme="minorHAnsi"/>
        </w:rPr>
        <w:t xml:space="preserve"> din </w:t>
      </w:r>
      <w:proofErr w:type="spellStart"/>
      <w:r w:rsidRPr="001213C3">
        <w:rPr>
          <w:rFonts w:asciiTheme="minorHAnsi" w:eastAsia="Times New Roman" w:hAnsiTheme="minorHAnsi" w:cstheme="minorHAnsi"/>
        </w:rPr>
        <w:t>Devizul</w:t>
      </w:r>
      <w:proofErr w:type="spellEnd"/>
      <w:r w:rsidRPr="001213C3">
        <w:rPr>
          <w:rFonts w:asciiTheme="minorHAnsi" w:eastAsia="Times New Roman" w:hAnsiTheme="minorHAnsi" w:cstheme="minorHAnsi"/>
        </w:rPr>
        <w:t xml:space="preserve"> General);</w:t>
      </w:r>
    </w:p>
    <w:p w14:paraId="627303A4" w14:textId="0CA323BA" w:rsidR="007E4A50" w:rsidRPr="001213C3" w:rsidRDefault="00505920" w:rsidP="001213C3">
      <w:pPr>
        <w:numPr>
          <w:ilvl w:val="0"/>
          <w:numId w:val="53"/>
        </w:num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C</w:t>
      </w:r>
      <w:r w:rsidR="007E4A50" w:rsidRPr="001213C3">
        <w:rPr>
          <w:rFonts w:asciiTheme="minorHAnsi" w:eastAsia="Times New Roman" w:hAnsiTheme="minorHAnsi" w:cstheme="minorHAnsi"/>
        </w:rPr>
        <w:t>heltuielile</w:t>
      </w:r>
      <w:proofErr w:type="spellEnd"/>
      <w:r w:rsidR="007E4A50" w:rsidRPr="001213C3">
        <w:rPr>
          <w:rFonts w:asciiTheme="minorHAnsi" w:eastAsia="Times New Roman" w:hAnsiTheme="minorHAnsi" w:cstheme="minorHAnsi"/>
        </w:rPr>
        <w:t xml:space="preserve"> administrative, care pot </w:t>
      </w:r>
      <w:proofErr w:type="gramStart"/>
      <w:r w:rsidR="007E4A50" w:rsidRPr="001213C3">
        <w:rPr>
          <w:rFonts w:asciiTheme="minorHAnsi" w:eastAsia="Times New Roman" w:hAnsiTheme="minorHAnsi" w:cstheme="minorHAnsi"/>
        </w:rPr>
        <w:t>include</w:t>
      </w:r>
      <w:proofErr w:type="gramEnd"/>
      <w:r w:rsidR="007E4A50" w:rsidRPr="001213C3">
        <w:rPr>
          <w:rFonts w:asciiTheme="minorHAnsi" w:eastAsia="Times New Roman" w:hAnsiTheme="minorHAnsi" w:cstheme="minorHAnsi"/>
        </w:rPr>
        <w:t xml:space="preserve"> </w:t>
      </w:r>
      <w:proofErr w:type="spellStart"/>
      <w:r w:rsidR="007E4A50" w:rsidRPr="001213C3">
        <w:rPr>
          <w:rFonts w:asciiTheme="minorHAnsi" w:eastAsia="Times New Roman" w:hAnsiTheme="minorHAnsi" w:cstheme="minorHAnsi"/>
        </w:rPr>
        <w:t>următoarele</w:t>
      </w:r>
      <w:proofErr w:type="spellEnd"/>
      <w:r w:rsidR="007E4A50" w:rsidRPr="001213C3">
        <w:rPr>
          <w:rFonts w:asciiTheme="minorHAnsi" w:eastAsia="Times New Roman" w:hAnsiTheme="minorHAnsi" w:cstheme="minorHAnsi"/>
        </w:rPr>
        <w:t xml:space="preserve"> </w:t>
      </w:r>
      <w:proofErr w:type="spellStart"/>
      <w:r w:rsidR="007E4A50" w:rsidRPr="001213C3">
        <w:rPr>
          <w:rFonts w:asciiTheme="minorHAnsi" w:eastAsia="Times New Roman" w:hAnsiTheme="minorHAnsi" w:cstheme="minorHAnsi"/>
        </w:rPr>
        <w:t>categorii</w:t>
      </w:r>
      <w:proofErr w:type="spellEnd"/>
      <w:r w:rsidR="007E4A50" w:rsidRPr="001213C3">
        <w:rPr>
          <w:rFonts w:asciiTheme="minorHAnsi" w:eastAsia="Times New Roman" w:hAnsiTheme="minorHAnsi" w:cstheme="minorHAnsi"/>
        </w:rPr>
        <w:t>:</w:t>
      </w:r>
    </w:p>
    <w:p w14:paraId="715F90A1" w14:textId="77777777" w:rsidR="007E4A50" w:rsidRPr="001213C3" w:rsidRDefault="007E4A50" w:rsidP="001213C3">
      <w:pPr>
        <w:numPr>
          <w:ilvl w:val="0"/>
          <w:numId w:val="54"/>
        </w:num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cheltuielile</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deplasare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şi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şedere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personalul</w:t>
      </w:r>
      <w:proofErr w:type="spellEnd"/>
      <w:r w:rsidRPr="001213C3">
        <w:rPr>
          <w:rFonts w:asciiTheme="minorHAnsi" w:eastAsia="Times New Roman" w:hAnsiTheme="minorHAnsi" w:cstheme="minorHAnsi"/>
        </w:rPr>
        <w:t xml:space="preserve"> care </w:t>
      </w:r>
      <w:proofErr w:type="spellStart"/>
      <w:r w:rsidRPr="001213C3">
        <w:rPr>
          <w:rFonts w:asciiTheme="minorHAnsi" w:eastAsia="Times New Roman" w:hAnsiTheme="minorHAnsi" w:cstheme="minorHAnsi"/>
        </w:rPr>
        <w:t>administreaza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proiectul</w:t>
      </w:r>
      <w:proofErr w:type="spellEnd"/>
      <w:r w:rsidRPr="001213C3">
        <w:rPr>
          <w:rFonts w:asciiTheme="minorHAnsi" w:eastAsia="Times New Roman" w:hAnsiTheme="minorHAnsi" w:cstheme="minorHAnsi"/>
        </w:rPr>
        <w:t xml:space="preserve"> (UIP);</w:t>
      </w:r>
    </w:p>
    <w:p w14:paraId="7A3C5976" w14:textId="77777777" w:rsidR="007E4A50" w:rsidRPr="001213C3" w:rsidRDefault="007E4A50" w:rsidP="001213C3">
      <w:pPr>
        <w:numPr>
          <w:ilvl w:val="0"/>
          <w:numId w:val="54"/>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cheltuielile</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serviciile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externalizate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contabilitate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juridice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administrare</w:t>
      </w:r>
      <w:proofErr w:type="spellEnd"/>
      <w:r w:rsidRPr="001213C3">
        <w:rPr>
          <w:rFonts w:asciiTheme="minorHAnsi" w:eastAsia="Times New Roman" w:hAnsiTheme="minorHAnsi" w:cstheme="minorHAnsi"/>
          <w:lang w:val="fr-FR"/>
        </w:rPr>
        <w:t xml:space="preserve"> IT etc. </w:t>
      </w:r>
      <w:proofErr w:type="spellStart"/>
      <w:r w:rsidRPr="001213C3">
        <w:rPr>
          <w:rFonts w:asciiTheme="minorHAnsi" w:eastAsia="Times New Roman" w:hAnsiTheme="minorHAnsi" w:cstheme="minorHAnsi"/>
          <w:lang w:val="fr-FR"/>
        </w:rPr>
        <w:t>legate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gestionarea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administrativă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w:t>
      </w:r>
    </w:p>
    <w:p w14:paraId="7840F023" w14:textId="77777777" w:rsidR="007E4A50" w:rsidRPr="001213C3" w:rsidRDefault="007E4A50" w:rsidP="001213C3">
      <w:pPr>
        <w:numPr>
          <w:ilvl w:val="0"/>
          <w:numId w:val="54"/>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cheltuielile</w:t>
      </w:r>
      <w:proofErr w:type="spellEnd"/>
      <w:proofErr w:type="gram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menţinere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spaţiilor</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birouri</w:t>
      </w:r>
      <w:proofErr w:type="spellEnd"/>
      <w:r w:rsidRPr="001213C3">
        <w:rPr>
          <w:rFonts w:asciiTheme="minorHAnsi" w:eastAsia="Times New Roman" w:hAnsiTheme="minorHAnsi" w:cstheme="minorHAnsi"/>
          <w:lang w:val="fr-FR"/>
        </w:rPr>
        <w:t xml:space="preserve">, cum </w:t>
      </w:r>
      <w:proofErr w:type="spellStart"/>
      <w:r w:rsidRPr="001213C3">
        <w:rPr>
          <w:rFonts w:asciiTheme="minorHAnsi" w:eastAsia="Times New Roman" w:hAnsiTheme="minorHAnsi" w:cstheme="minorHAnsi"/>
          <w:lang w:val="fr-FR"/>
        </w:rPr>
        <w:t>ar</w:t>
      </w:r>
      <w:proofErr w:type="spellEnd"/>
      <w:r w:rsidRPr="001213C3">
        <w:rPr>
          <w:rFonts w:asciiTheme="minorHAnsi" w:eastAsia="Times New Roman" w:hAnsiTheme="minorHAnsi" w:cstheme="minorHAnsi"/>
          <w:lang w:val="fr-FR"/>
        </w:rPr>
        <w:t xml:space="preserve"> fi </w:t>
      </w:r>
      <w:proofErr w:type="spellStart"/>
      <w:r w:rsidRPr="001213C3">
        <w:rPr>
          <w:rFonts w:asciiTheme="minorHAnsi" w:eastAsia="Times New Roman" w:hAnsiTheme="minorHAnsi" w:cstheme="minorHAnsi"/>
          <w:lang w:val="fr-FR"/>
        </w:rPr>
        <w:t>cele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chirie</w:t>
      </w:r>
      <w:proofErr w:type="spellEnd"/>
      <w:r w:rsidRPr="001213C3">
        <w:rPr>
          <w:rFonts w:asciiTheme="minorHAnsi" w:eastAsia="Times New Roman" w:hAnsiTheme="minorHAnsi" w:cstheme="minorHAnsi"/>
          <w:lang w:val="fr-FR"/>
        </w:rPr>
        <w:t xml:space="preserve">, leasing, taxe administrative, </w:t>
      </w:r>
      <w:proofErr w:type="spellStart"/>
      <w:r w:rsidRPr="001213C3">
        <w:rPr>
          <w:rFonts w:asciiTheme="minorHAnsi" w:eastAsia="Times New Roman" w:hAnsiTheme="minorHAnsi" w:cstheme="minorHAnsi"/>
          <w:lang w:val="fr-FR"/>
        </w:rPr>
        <w:t>legate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gestionarea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administrativă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w:t>
      </w:r>
    </w:p>
    <w:p w14:paraId="6E495AAF" w14:textId="77777777" w:rsidR="007E4A50" w:rsidRPr="001213C3" w:rsidRDefault="007E4A50" w:rsidP="001213C3">
      <w:pPr>
        <w:numPr>
          <w:ilvl w:val="0"/>
          <w:numId w:val="54"/>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cheltuieli</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utilităţi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electricitate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căldură</w:t>
      </w:r>
      <w:proofErr w:type="spellEnd"/>
      <w:r w:rsidRPr="001213C3">
        <w:rPr>
          <w:rFonts w:asciiTheme="minorHAnsi" w:eastAsia="Times New Roman" w:hAnsiTheme="minorHAnsi" w:cstheme="minorHAnsi"/>
          <w:lang w:val="fr-FR"/>
        </w:rPr>
        <w:t xml:space="preserve">, gaze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canalizare</w:t>
      </w:r>
      <w:proofErr w:type="spellEnd"/>
      <w:r w:rsidRPr="001213C3">
        <w:rPr>
          <w:rFonts w:asciiTheme="minorHAnsi" w:eastAsia="Times New Roman" w:hAnsiTheme="minorHAnsi" w:cstheme="minorHAnsi"/>
          <w:lang w:val="fr-FR"/>
        </w:rPr>
        <w:t xml:space="preserve"> ca </w:t>
      </w:r>
      <w:proofErr w:type="spellStart"/>
      <w:r w:rsidRPr="001213C3">
        <w:rPr>
          <w:rFonts w:asciiTheme="minorHAnsi" w:eastAsia="Times New Roman" w:hAnsiTheme="minorHAnsi" w:cstheme="minorHAnsi"/>
          <w:lang w:val="fr-FR"/>
        </w:rPr>
        <w:t>servicii</w:t>
      </w:r>
      <w:proofErr w:type="spellEnd"/>
      <w:r w:rsidRPr="001213C3">
        <w:rPr>
          <w:rFonts w:asciiTheme="minorHAnsi" w:eastAsia="Times New Roman" w:hAnsiTheme="minorHAnsi" w:cstheme="minorHAnsi"/>
          <w:lang w:val="fr-FR"/>
        </w:rPr>
        <w:t xml:space="preserve"> administrative </w:t>
      </w:r>
      <w:proofErr w:type="spellStart"/>
      <w:r w:rsidRPr="001213C3">
        <w:rPr>
          <w:rFonts w:asciiTheme="minorHAnsi" w:eastAsia="Times New Roman" w:hAnsiTheme="minorHAnsi" w:cstheme="minorHAnsi"/>
          <w:lang w:val="fr-FR"/>
        </w:rPr>
        <w:t>conexe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w:t>
      </w:r>
    </w:p>
    <w:p w14:paraId="0F28E20A" w14:textId="77777777" w:rsidR="007E4A50" w:rsidRPr="001213C3" w:rsidRDefault="007E4A50" w:rsidP="001213C3">
      <w:pPr>
        <w:numPr>
          <w:ilvl w:val="0"/>
          <w:numId w:val="54"/>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costurile</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poştale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telefon</w:t>
      </w:r>
      <w:proofErr w:type="spellEnd"/>
      <w:r w:rsidRPr="001213C3">
        <w:rPr>
          <w:rFonts w:asciiTheme="minorHAnsi" w:eastAsia="Times New Roman" w:hAnsiTheme="minorHAnsi" w:cstheme="minorHAnsi"/>
          <w:lang w:val="fr-FR"/>
        </w:rPr>
        <w:t xml:space="preserve">, internet, </w:t>
      </w:r>
      <w:proofErr w:type="spellStart"/>
      <w:r w:rsidRPr="001213C3">
        <w:rPr>
          <w:rFonts w:asciiTheme="minorHAnsi" w:eastAsia="Times New Roman" w:hAnsiTheme="minorHAnsi" w:cstheme="minorHAnsi"/>
          <w:lang w:val="fr-FR"/>
        </w:rPr>
        <w:t>curierat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cheltuielile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papetărie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rechizite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birou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consumabile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legate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funcţionarea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administrativă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w:t>
      </w:r>
    </w:p>
    <w:p w14:paraId="2E7453DA" w14:textId="77777777" w:rsidR="007E4A50" w:rsidRPr="001213C3" w:rsidRDefault="007E4A50" w:rsidP="001213C3">
      <w:pPr>
        <w:numPr>
          <w:ilvl w:val="0"/>
          <w:numId w:val="54"/>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ccheltuielile</w:t>
      </w:r>
      <w:proofErr w:type="spellEnd"/>
      <w:proofErr w:type="gram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asigurare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bunurilor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serviciile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pază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protecţie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curăţenie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spaţiilor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utilizate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gestionarea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administrativă</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w:t>
      </w:r>
    </w:p>
    <w:p w14:paraId="3FC1B134" w14:textId="77777777" w:rsidR="007E4A50" w:rsidRPr="001213C3" w:rsidRDefault="007E4A50" w:rsidP="001213C3">
      <w:pPr>
        <w:jc w:val="both"/>
        <w:rPr>
          <w:rFonts w:asciiTheme="minorHAnsi" w:hAnsiTheme="minorHAnsi" w:cstheme="minorHAnsi"/>
          <w:lang w:val="fr-FR"/>
        </w:rPr>
      </w:pPr>
    </w:p>
    <w:p w14:paraId="04B7FE06" w14:textId="77777777" w:rsidR="007E4A50" w:rsidRPr="001213C3" w:rsidRDefault="007E4A50"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indirecte nu fac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controalelor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gestiune</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raportează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nu se transmit documente justificative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efectuarea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Rambursarea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efectua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declaraţii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propria </w:t>
      </w:r>
      <w:proofErr w:type="spellStart"/>
      <w:r w:rsidRPr="001213C3">
        <w:rPr>
          <w:rFonts w:asciiTheme="minorHAnsi" w:hAnsiTheme="minorHAnsi" w:cstheme="minorHAnsi"/>
          <w:lang w:val="fr-FR"/>
        </w:rPr>
        <w:t>răspundere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gestiunea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semnată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reprezentantul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confirmă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declarate</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plătite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facturi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similare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înregistrate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contabilitate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cerinţele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rezonabilitatea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regularitatea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efectuate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respectate</w:t>
      </w:r>
      <w:proofErr w:type="spellEnd"/>
      <w:r w:rsidRPr="001213C3">
        <w:rPr>
          <w:rFonts w:asciiTheme="minorHAnsi" w:hAnsiTheme="minorHAnsi" w:cstheme="minorHAnsi"/>
          <w:lang w:val="fr-FR"/>
        </w:rPr>
        <w:t>.</w:t>
      </w:r>
    </w:p>
    <w:p w14:paraId="2198CF66" w14:textId="77777777" w:rsidR="007E4A50" w:rsidRPr="001213C3" w:rsidRDefault="007E4A50" w:rsidP="001213C3">
      <w:pPr>
        <w:jc w:val="both"/>
        <w:rPr>
          <w:rFonts w:asciiTheme="minorHAnsi" w:hAnsiTheme="minorHAnsi" w:cstheme="minorHAnsi"/>
          <w:lang w:val="fr-FR"/>
        </w:rPr>
      </w:pPr>
    </w:p>
    <w:p w14:paraId="7E593DC3" w14:textId="77777777" w:rsidR="007E4A50" w:rsidRPr="001213C3" w:rsidRDefault="007E4A50" w:rsidP="001213C3">
      <w:pPr>
        <w:jc w:val="both"/>
        <w:rPr>
          <w:rFonts w:asciiTheme="minorHAnsi" w:hAnsiTheme="minorHAnsi" w:cstheme="minorHAnsi"/>
        </w:rPr>
      </w:pPr>
      <w:r w:rsidRPr="001213C3">
        <w:rPr>
          <w:rFonts w:asciiTheme="minorHAnsi" w:hAnsiTheme="minorHAnsi" w:cstheme="minorHAnsi"/>
        </w:rPr>
        <w:t xml:space="preserve">Formula </w:t>
      </w:r>
      <w:proofErr w:type="gramStart"/>
      <w:r w:rsidRPr="001213C3">
        <w:rPr>
          <w:rFonts w:asciiTheme="minorHAnsi" w:hAnsiTheme="minorHAnsi" w:cstheme="minorHAnsi"/>
        </w:rPr>
        <w:t xml:space="preserve">de  </w:t>
      </w:r>
      <w:proofErr w:type="spellStart"/>
      <w:r w:rsidRPr="001213C3">
        <w:rPr>
          <w:rFonts w:asciiTheme="minorHAnsi" w:hAnsiTheme="minorHAnsi" w:cstheme="minorHAnsi"/>
        </w:rPr>
        <w:t>calcul</w:t>
      </w:r>
      <w:proofErr w:type="spellEnd"/>
      <w:proofErr w:type="gramEnd"/>
      <w:r w:rsidRPr="001213C3">
        <w:rPr>
          <w:rFonts w:asciiTheme="minorHAnsi" w:hAnsiTheme="minorHAnsi" w:cstheme="minorHAnsi"/>
        </w:rPr>
        <w:t xml:space="preserve"> a </w:t>
      </w:r>
      <w:proofErr w:type="spellStart"/>
      <w:r w:rsidRPr="001213C3">
        <w:rPr>
          <w:rFonts w:asciiTheme="minorHAnsi" w:hAnsiTheme="minorHAnsi" w:cstheme="minorHAnsi"/>
        </w:rPr>
        <w:t>cheltuielilor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indirecte</w:t>
      </w:r>
      <w:proofErr w:type="spellEnd"/>
      <w:r w:rsidRPr="001213C3">
        <w:rPr>
          <w:rFonts w:asciiTheme="minorHAnsi" w:hAnsiTheme="minorHAnsi" w:cstheme="minorHAnsi"/>
        </w:rPr>
        <w:t xml:space="preserve">: Co </w:t>
      </w:r>
      <w:proofErr w:type="spellStart"/>
      <w:r w:rsidRPr="001213C3">
        <w:rPr>
          <w:rFonts w:asciiTheme="minorHAnsi" w:hAnsiTheme="minorHAnsi" w:cstheme="minorHAnsi"/>
        </w:rPr>
        <w:t>ind</w:t>
      </w:r>
      <w:proofErr w:type="spellEnd"/>
      <w:r w:rsidRPr="001213C3">
        <w:rPr>
          <w:rFonts w:asciiTheme="minorHAnsi" w:hAnsiTheme="minorHAnsi" w:cstheme="minorHAnsi"/>
        </w:rPr>
        <w:t xml:space="preserve"> = Co </w:t>
      </w:r>
      <w:proofErr w:type="spellStart"/>
      <w:r w:rsidRPr="001213C3">
        <w:rPr>
          <w:rFonts w:asciiTheme="minorHAnsi" w:hAnsiTheme="minorHAnsi" w:cstheme="minorHAnsi"/>
        </w:rPr>
        <w:t>dir</w:t>
      </w:r>
      <w:proofErr w:type="spellEnd"/>
      <w:r w:rsidRPr="001213C3">
        <w:rPr>
          <w:rFonts w:asciiTheme="minorHAnsi" w:hAnsiTheme="minorHAnsi" w:cstheme="minorHAnsi"/>
        </w:rPr>
        <w:t xml:space="preserve"> * </w:t>
      </w:r>
      <w:proofErr w:type="spellStart"/>
      <w:r w:rsidRPr="001213C3">
        <w:rPr>
          <w:rFonts w:asciiTheme="minorHAnsi" w:hAnsiTheme="minorHAnsi" w:cstheme="minorHAnsi"/>
        </w:rPr>
        <w:t>Rforfetară</w:t>
      </w:r>
      <w:proofErr w:type="spellEnd"/>
      <w:r w:rsidRPr="001213C3">
        <w:rPr>
          <w:rFonts w:asciiTheme="minorHAnsi" w:hAnsiTheme="minorHAnsi" w:cstheme="minorHAnsi"/>
        </w:rPr>
        <w:t xml:space="preserve"> (%) </w:t>
      </w:r>
    </w:p>
    <w:p w14:paraId="40A36D82" w14:textId="77777777" w:rsidR="007E4A50" w:rsidRPr="001213C3" w:rsidRDefault="007E4A50" w:rsidP="001213C3">
      <w:pPr>
        <w:jc w:val="both"/>
        <w:rPr>
          <w:rFonts w:asciiTheme="minorHAnsi" w:hAnsiTheme="minorHAnsi" w:cstheme="minorHAnsi"/>
        </w:rPr>
      </w:pPr>
      <w:r w:rsidRPr="001213C3">
        <w:rPr>
          <w:rFonts w:asciiTheme="minorHAnsi" w:hAnsiTheme="minorHAnsi" w:cstheme="minorHAnsi"/>
        </w:rPr>
        <w:t xml:space="preserve">Co </w:t>
      </w:r>
      <w:proofErr w:type="spellStart"/>
      <w:r w:rsidRPr="001213C3">
        <w:rPr>
          <w:rFonts w:asciiTheme="minorHAnsi" w:hAnsiTheme="minorHAnsi" w:cstheme="minorHAnsi"/>
        </w:rPr>
        <w:t>ind</w:t>
      </w:r>
      <w:proofErr w:type="spellEnd"/>
      <w:r w:rsidRPr="001213C3">
        <w:rPr>
          <w:rFonts w:asciiTheme="minorHAnsi" w:hAnsiTheme="minorHAnsi" w:cstheme="minorHAnsi"/>
        </w:rPr>
        <w:t xml:space="preserve"> = </w:t>
      </w:r>
      <w:proofErr w:type="spellStart"/>
      <w:r w:rsidRPr="001213C3">
        <w:rPr>
          <w:rFonts w:asciiTheme="minorHAnsi" w:hAnsiTheme="minorHAnsi" w:cstheme="minorHAnsi"/>
        </w:rPr>
        <w:t>cheltuieli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indirecte</w:t>
      </w:r>
      <w:proofErr w:type="spellEnd"/>
    </w:p>
    <w:p w14:paraId="58ACDDE1" w14:textId="77777777" w:rsidR="007E4A50" w:rsidRPr="001213C3" w:rsidRDefault="007E4A50" w:rsidP="001213C3">
      <w:pPr>
        <w:jc w:val="both"/>
        <w:rPr>
          <w:rFonts w:asciiTheme="minorHAnsi" w:hAnsiTheme="minorHAnsi" w:cstheme="minorHAnsi"/>
        </w:rPr>
      </w:pPr>
      <w:r w:rsidRPr="001213C3">
        <w:rPr>
          <w:rFonts w:asciiTheme="minorHAnsi" w:hAnsiTheme="minorHAnsi" w:cstheme="minorHAnsi"/>
        </w:rPr>
        <w:t xml:space="preserve">Co </w:t>
      </w:r>
      <w:proofErr w:type="spellStart"/>
      <w:r w:rsidRPr="001213C3">
        <w:rPr>
          <w:rFonts w:asciiTheme="minorHAnsi" w:hAnsiTheme="minorHAnsi" w:cstheme="minorHAnsi"/>
        </w:rPr>
        <w:t>dir</w:t>
      </w:r>
      <w:proofErr w:type="spellEnd"/>
      <w:r w:rsidRPr="001213C3">
        <w:rPr>
          <w:rFonts w:asciiTheme="minorHAnsi" w:hAnsiTheme="minorHAnsi" w:cstheme="minorHAnsi"/>
        </w:rPr>
        <w:t xml:space="preserve"> = </w:t>
      </w:r>
      <w:proofErr w:type="spellStart"/>
      <w:r w:rsidRPr="001213C3">
        <w:rPr>
          <w:rFonts w:asciiTheme="minorHAnsi" w:hAnsiTheme="minorHAnsi" w:cstheme="minorHAnsi"/>
        </w:rPr>
        <w:t>cheltuieli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directe</w:t>
      </w:r>
      <w:proofErr w:type="spellEnd"/>
    </w:p>
    <w:p w14:paraId="09A3ACD8" w14:textId="76854B2C" w:rsidR="007E4A50" w:rsidRPr="001213C3" w:rsidRDefault="007E4A50" w:rsidP="001213C3">
      <w:pPr>
        <w:jc w:val="both"/>
        <w:rPr>
          <w:rFonts w:asciiTheme="minorHAnsi" w:hAnsiTheme="minorHAnsi" w:cstheme="minorHAnsi"/>
        </w:rPr>
      </w:pPr>
      <w:proofErr w:type="spellStart"/>
      <w:r w:rsidRPr="001213C3">
        <w:rPr>
          <w:rFonts w:asciiTheme="minorHAnsi" w:hAnsiTheme="minorHAnsi" w:cstheme="minorHAnsi"/>
        </w:rPr>
        <w:t>Rforfetară</w:t>
      </w:r>
      <w:proofErr w:type="spellEnd"/>
      <w:r w:rsidRPr="001213C3">
        <w:rPr>
          <w:rFonts w:asciiTheme="minorHAnsi" w:hAnsiTheme="minorHAnsi" w:cstheme="minorHAnsi"/>
        </w:rPr>
        <w:t xml:space="preserve"> (%) = rata </w:t>
      </w:r>
      <w:proofErr w:type="spellStart"/>
      <w:r w:rsidRPr="001213C3">
        <w:rPr>
          <w:rFonts w:asciiTheme="minorHAnsi" w:hAnsiTheme="minorHAnsi" w:cstheme="minorHAnsi"/>
        </w:rPr>
        <w:t>forfetară</w:t>
      </w:r>
      <w:proofErr w:type="spellEnd"/>
    </w:p>
    <w:p w14:paraId="4724EE76" w14:textId="77777777" w:rsidR="007E4A50" w:rsidRPr="001213C3" w:rsidRDefault="007E4A50" w:rsidP="001213C3">
      <w:pPr>
        <w:jc w:val="both"/>
        <w:rPr>
          <w:rFonts w:asciiTheme="minorHAnsi" w:hAnsiTheme="minorHAnsi" w:cstheme="minorHAnsi"/>
        </w:rPr>
      </w:pPr>
    </w:p>
    <w:p w14:paraId="672A7E35" w14:textId="77777777" w:rsidR="007E4A50" w:rsidRPr="001213C3" w:rsidRDefault="007E4A50" w:rsidP="001213C3">
      <w:pPr>
        <w:jc w:val="both"/>
        <w:rPr>
          <w:rFonts w:asciiTheme="minorHAnsi" w:hAnsiTheme="minorHAnsi" w:cstheme="minorHAnsi"/>
        </w:rPr>
      </w:pPr>
      <w:proofErr w:type="spellStart"/>
      <w:r w:rsidRPr="001213C3">
        <w:rPr>
          <w:rFonts w:asciiTheme="minorHAnsi" w:hAnsiTheme="minorHAnsi" w:cstheme="minorHAnsi"/>
        </w:rPr>
        <w:t>Limitele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procentuale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anumite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categorii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cheltuieli</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aplică</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valoarea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cheltuielilor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incluse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bugetul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la data </w:t>
      </w:r>
      <w:proofErr w:type="spellStart"/>
      <w:r w:rsidRPr="001213C3">
        <w:rPr>
          <w:rFonts w:asciiTheme="minorHAnsi" w:hAnsiTheme="minorHAnsi" w:cstheme="minorHAnsi"/>
        </w:rPr>
        <w:t>semnării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contractului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finanţare</w:t>
      </w:r>
      <w:proofErr w:type="spellEnd"/>
      <w:r w:rsidRPr="001213C3">
        <w:rPr>
          <w:rFonts w:asciiTheme="minorHAnsi" w:hAnsiTheme="minorHAnsi" w:cstheme="minorHAnsi"/>
        </w:rPr>
        <w:t xml:space="preserve">. </w:t>
      </w:r>
    </w:p>
    <w:p w14:paraId="6438A9BE" w14:textId="77777777" w:rsidR="007E4A50" w:rsidRPr="001213C3" w:rsidRDefault="007E4A50" w:rsidP="001213C3">
      <w:pPr>
        <w:jc w:val="both"/>
        <w:rPr>
          <w:rFonts w:asciiTheme="minorHAnsi" w:hAnsiTheme="minorHAnsi" w:cstheme="minorHAnsi"/>
        </w:rPr>
      </w:pPr>
    </w:p>
    <w:p w14:paraId="6CD4CCD7" w14:textId="699E58CE" w:rsidR="007E4A50" w:rsidRPr="001213C3" w:rsidRDefault="007E4A50" w:rsidP="001213C3">
      <w:pPr>
        <w:jc w:val="both"/>
        <w:rPr>
          <w:rFonts w:asciiTheme="minorHAnsi" w:hAnsiTheme="minorHAnsi" w:cstheme="minorHAnsi"/>
          <w:lang w:val="fr-FR"/>
        </w:rPr>
      </w:pPr>
      <w:proofErr w:type="spellStart"/>
      <w:r w:rsidRPr="001213C3">
        <w:rPr>
          <w:rFonts w:asciiTheme="minorHAnsi" w:hAnsiTheme="minorHAnsi" w:cstheme="minorHAnsi"/>
          <w:lang w:val="fr-FR"/>
        </w:rPr>
        <w:t>Limitele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procentuale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prevazute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anumite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categorii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incluse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la data </w:t>
      </w:r>
      <w:proofErr w:type="spellStart"/>
      <w:r w:rsidRPr="001213C3">
        <w:rPr>
          <w:rFonts w:asciiTheme="minorHAnsi" w:hAnsiTheme="minorHAnsi" w:cstheme="minorHAnsi"/>
          <w:lang w:val="fr-FR"/>
        </w:rPr>
        <w:t>semnării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3AC346BF" w14:textId="77777777" w:rsidR="007E4A50" w:rsidRPr="001213C3" w:rsidRDefault="007E4A50" w:rsidP="001213C3">
      <w:pPr>
        <w:jc w:val="both"/>
        <w:rPr>
          <w:rFonts w:asciiTheme="minorHAnsi" w:hAnsiTheme="minorHAnsi" w:cstheme="minorHAnsi"/>
          <w:lang w:val="fr-FR"/>
        </w:rPr>
      </w:pPr>
    </w:p>
    <w:p w14:paraId="707DE3ED" w14:textId="46CCA255" w:rsidR="007E4A50" w:rsidRPr="001213C3" w:rsidRDefault="007E4A50" w:rsidP="001213C3">
      <w:pPr>
        <w:autoSpaceDN w:val="0"/>
        <w:jc w:val="both"/>
        <w:rPr>
          <w:rFonts w:asciiTheme="minorHAnsi" w:hAnsiTheme="minorHAnsi" w:cstheme="minorHAnsi"/>
          <w:lang w:val="fr-FR"/>
        </w:rPr>
      </w:pPr>
      <w:proofErr w:type="spellStart"/>
      <w:r w:rsidRPr="001213C3">
        <w:rPr>
          <w:rFonts w:asciiTheme="minorHAnsi" w:hAnsiTheme="minorHAnsi" w:cstheme="minorHAnsi"/>
          <w:lang w:val="fr-FR"/>
        </w:rPr>
        <w:t>Utilizarea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opțiunilor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simplificate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materie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reprezintă</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simplificare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modului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rambursare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relația</w:t>
      </w:r>
      <w:proofErr w:type="spellEnd"/>
      <w:r w:rsidRPr="001213C3">
        <w:rPr>
          <w:rFonts w:asciiTheme="minorHAnsi" w:hAnsiTheme="minorHAnsi" w:cstheme="minorHAnsi"/>
          <w:lang w:val="fr-FR"/>
        </w:rPr>
        <w:t xml:space="preserve"> AM PR SE</w:t>
      </w:r>
      <w:r w:rsidR="00AD1532">
        <w:rPr>
          <w:rFonts w:asciiTheme="minorHAnsi" w:hAnsiTheme="minorHAnsi" w:cstheme="minorHAnsi"/>
          <w:lang w:val="fr-FR"/>
        </w:rPr>
        <w:t xml:space="preserve"> </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nu va </w:t>
      </w:r>
      <w:proofErr w:type="spellStart"/>
      <w:r w:rsidRPr="001213C3">
        <w:rPr>
          <w:rFonts w:asciiTheme="minorHAnsi" w:hAnsiTheme="minorHAnsi" w:cstheme="minorHAnsi"/>
          <w:lang w:val="fr-FR"/>
        </w:rPr>
        <w:t>exonera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w:t>
      </w:r>
    </w:p>
    <w:p w14:paraId="4CD696BA" w14:textId="77777777" w:rsidR="00AE15E6" w:rsidRPr="001213C3" w:rsidRDefault="00AE15E6" w:rsidP="001213C3">
      <w:pPr>
        <w:jc w:val="both"/>
        <w:rPr>
          <w:rFonts w:asciiTheme="minorHAnsi" w:hAnsiTheme="minorHAnsi" w:cstheme="minorHAnsi"/>
          <w:b/>
          <w:lang w:val="fr-FR"/>
        </w:rPr>
      </w:pPr>
    </w:p>
    <w:p w14:paraId="6056463B" w14:textId="359AEBF5" w:rsidR="008D5C71" w:rsidRPr="001213C3" w:rsidRDefault="008D5C71" w:rsidP="001213C3">
      <w:pPr>
        <w:pStyle w:val="Heading3"/>
        <w:numPr>
          <w:ilvl w:val="2"/>
          <w:numId w:val="89"/>
        </w:numPr>
        <w:spacing w:before="0"/>
        <w:rPr>
          <w:rFonts w:asciiTheme="minorHAnsi" w:hAnsiTheme="minorHAnsi" w:cstheme="minorHAnsi"/>
          <w:i w:val="0"/>
          <w:iCs/>
          <w:sz w:val="22"/>
          <w:szCs w:val="22"/>
        </w:rPr>
      </w:pPr>
      <w:bookmarkStart w:id="119" w:name="_Toc188964880"/>
      <w:proofErr w:type="spellStart"/>
      <w:r w:rsidRPr="001213C3">
        <w:rPr>
          <w:rFonts w:asciiTheme="minorHAnsi" w:hAnsiTheme="minorHAnsi" w:cstheme="minorHAnsi"/>
          <w:i w:val="0"/>
          <w:iCs/>
          <w:sz w:val="22"/>
          <w:szCs w:val="22"/>
        </w:rPr>
        <w:t>Opțiuni</w:t>
      </w:r>
      <w:proofErr w:type="spellEnd"/>
      <w:r w:rsidRPr="001213C3">
        <w:rPr>
          <w:rFonts w:asciiTheme="minorHAnsi" w:hAnsiTheme="minorHAnsi" w:cstheme="minorHAnsi"/>
          <w:i w:val="0"/>
          <w:iCs/>
          <w:sz w:val="22"/>
          <w:szCs w:val="22"/>
        </w:rPr>
        <w:t xml:space="preserve"> de </w:t>
      </w:r>
      <w:proofErr w:type="spellStart"/>
      <w:r w:rsidRPr="001213C3">
        <w:rPr>
          <w:rFonts w:asciiTheme="minorHAnsi" w:hAnsiTheme="minorHAnsi" w:cstheme="minorHAnsi"/>
          <w:i w:val="0"/>
          <w:iCs/>
          <w:sz w:val="22"/>
          <w:szCs w:val="22"/>
        </w:rPr>
        <w:t>costuri</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simplificate</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Costuri</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unitare</w:t>
      </w:r>
      <w:proofErr w:type="spellEnd"/>
      <w:r w:rsidRPr="001213C3">
        <w:rPr>
          <w:rFonts w:asciiTheme="minorHAnsi" w:hAnsiTheme="minorHAnsi" w:cstheme="minorHAnsi"/>
          <w:i w:val="0"/>
          <w:iCs/>
          <w:sz w:val="22"/>
          <w:szCs w:val="22"/>
        </w:rPr>
        <w:t>/</w:t>
      </w:r>
      <w:proofErr w:type="spellStart"/>
      <w:r w:rsidRPr="001213C3">
        <w:rPr>
          <w:rFonts w:asciiTheme="minorHAnsi" w:hAnsiTheme="minorHAnsi" w:cstheme="minorHAnsi"/>
          <w:i w:val="0"/>
          <w:iCs/>
          <w:sz w:val="22"/>
          <w:szCs w:val="22"/>
        </w:rPr>
        <w:t>sume</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forfetare</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și</w:t>
      </w:r>
      <w:proofErr w:type="spellEnd"/>
      <w:r w:rsidRPr="001213C3">
        <w:rPr>
          <w:rFonts w:asciiTheme="minorHAnsi" w:hAnsiTheme="minorHAnsi" w:cstheme="minorHAnsi"/>
          <w:i w:val="0"/>
          <w:iCs/>
          <w:sz w:val="22"/>
          <w:szCs w:val="22"/>
        </w:rPr>
        <w:t xml:space="preserve"> rate </w:t>
      </w:r>
      <w:proofErr w:type="spellStart"/>
      <w:r w:rsidRPr="001213C3">
        <w:rPr>
          <w:rFonts w:asciiTheme="minorHAnsi" w:hAnsiTheme="minorHAnsi" w:cstheme="minorHAnsi"/>
          <w:i w:val="0"/>
          <w:iCs/>
          <w:sz w:val="22"/>
          <w:szCs w:val="22"/>
        </w:rPr>
        <w:t>forfetare</w:t>
      </w:r>
      <w:bookmarkEnd w:id="119"/>
      <w:proofErr w:type="spellEnd"/>
    </w:p>
    <w:p w14:paraId="0658424C" w14:textId="1E9DDB4B" w:rsidR="00AE15E6" w:rsidRPr="001213C3" w:rsidRDefault="005D77E4" w:rsidP="001213C3">
      <w:pPr>
        <w:rPr>
          <w:rFonts w:asciiTheme="minorHAnsi" w:hAnsiTheme="minorHAnsi" w:cstheme="minorHAnsi"/>
          <w:lang w:val="fr-FR"/>
        </w:rPr>
      </w:pP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secțiune</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00AD1532">
        <w:rPr>
          <w:rFonts w:asciiTheme="minorHAnsi" w:hAnsiTheme="minorHAnsi" w:cstheme="minorHAnsi"/>
          <w:lang w:val="fr-FR"/>
        </w:rPr>
        <w:t>apel</w:t>
      </w:r>
      <w:proofErr w:type="spellEnd"/>
      <w:r w:rsidR="00AD1532">
        <w:rPr>
          <w:rFonts w:asciiTheme="minorHAnsi" w:hAnsiTheme="minorHAnsi" w:cstheme="minorHAnsi"/>
          <w:lang w:val="fr-FR"/>
        </w:rPr>
        <w:t>.</w:t>
      </w:r>
    </w:p>
    <w:p w14:paraId="3B93F8B6" w14:textId="77777777" w:rsidR="00063EA5" w:rsidRPr="001213C3" w:rsidRDefault="00063EA5" w:rsidP="001213C3">
      <w:pPr>
        <w:rPr>
          <w:rFonts w:asciiTheme="minorHAnsi" w:hAnsiTheme="minorHAnsi" w:cstheme="minorHAnsi"/>
          <w:lang w:val="fr-FR"/>
        </w:rPr>
      </w:pPr>
    </w:p>
    <w:p w14:paraId="4D7B3534" w14:textId="37C093EB" w:rsidR="008D5C71" w:rsidRPr="001213C3" w:rsidRDefault="008D5C71" w:rsidP="001213C3">
      <w:pPr>
        <w:pStyle w:val="ListParagraph"/>
        <w:numPr>
          <w:ilvl w:val="2"/>
          <w:numId w:val="89"/>
        </w:numPr>
        <w:jc w:val="both"/>
        <w:rPr>
          <w:rFonts w:asciiTheme="minorHAnsi" w:hAnsiTheme="minorHAnsi" w:cstheme="minorHAnsi"/>
          <w:b/>
          <w:bCs/>
        </w:rPr>
      </w:pPr>
      <w:proofErr w:type="spellStart"/>
      <w:r w:rsidRPr="001213C3">
        <w:rPr>
          <w:rFonts w:asciiTheme="minorHAnsi" w:hAnsiTheme="minorHAnsi" w:cstheme="minorHAnsi"/>
          <w:b/>
        </w:rPr>
        <w:t>Finanțare</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nelegată</w:t>
      </w:r>
      <w:proofErr w:type="spellEnd"/>
      <w:r w:rsidRPr="001213C3">
        <w:rPr>
          <w:rFonts w:asciiTheme="minorHAnsi" w:hAnsiTheme="minorHAnsi" w:cstheme="minorHAnsi"/>
          <w:b/>
        </w:rPr>
        <w:t xml:space="preserve"> de </w:t>
      </w:r>
      <w:proofErr w:type="spellStart"/>
      <w:r w:rsidRPr="001213C3">
        <w:rPr>
          <w:rFonts w:asciiTheme="minorHAnsi" w:hAnsiTheme="minorHAnsi" w:cstheme="minorHAnsi"/>
          <w:b/>
        </w:rPr>
        <w:t>costuri</w:t>
      </w:r>
      <w:proofErr w:type="spellEnd"/>
      <w:r w:rsidR="005F4801" w:rsidRPr="001213C3">
        <w:rPr>
          <w:rFonts w:asciiTheme="minorHAnsi" w:hAnsiTheme="minorHAnsi" w:cstheme="minorHAnsi"/>
          <w:b/>
        </w:rPr>
        <w:t xml:space="preserve"> </w:t>
      </w:r>
    </w:p>
    <w:p w14:paraId="71F75E95" w14:textId="1F4DED9E" w:rsidR="005018E9" w:rsidRPr="001213C3" w:rsidRDefault="00267267" w:rsidP="001213C3">
      <w:pPr>
        <w:jc w:val="both"/>
        <w:rPr>
          <w:rFonts w:asciiTheme="minorHAnsi" w:hAnsiTheme="minorHAnsi" w:cstheme="minorHAnsi"/>
          <w:bCs/>
          <w:lang w:val="fr-FR"/>
        </w:rPr>
      </w:pPr>
      <w:proofErr w:type="spellStart"/>
      <w:r w:rsidRPr="001213C3">
        <w:rPr>
          <w:rFonts w:asciiTheme="minorHAnsi" w:hAnsiTheme="minorHAnsi" w:cstheme="minorHAnsi"/>
          <w:bCs/>
          <w:lang w:val="fr-FR"/>
        </w:rPr>
        <w:t>A</w:t>
      </w:r>
      <w:r w:rsidR="002A1DF6" w:rsidRPr="001213C3">
        <w:rPr>
          <w:rFonts w:asciiTheme="minorHAnsi" w:hAnsiTheme="minorHAnsi" w:cstheme="minorHAnsi"/>
          <w:bCs/>
          <w:lang w:val="fr-FR"/>
        </w:rPr>
        <w:t>c</w:t>
      </w:r>
      <w:r w:rsidRPr="001213C3">
        <w:rPr>
          <w:rFonts w:asciiTheme="minorHAnsi" w:hAnsiTheme="minorHAnsi" w:cstheme="minorHAnsi"/>
          <w:bCs/>
          <w:lang w:val="fr-FR"/>
        </w:rPr>
        <w:t>eastă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secțiune</w:t>
      </w:r>
      <w:proofErr w:type="spellEnd"/>
      <w:r w:rsidRPr="001213C3">
        <w:rPr>
          <w:rFonts w:asciiTheme="minorHAnsi" w:hAnsiTheme="minorHAnsi" w:cstheme="minorHAnsi"/>
          <w:bCs/>
          <w:lang w:val="fr-FR"/>
        </w:rPr>
        <w:t xml:space="preserve"> nu se </w:t>
      </w:r>
      <w:proofErr w:type="spellStart"/>
      <w:r w:rsidRPr="001213C3">
        <w:rPr>
          <w:rFonts w:asciiTheme="minorHAnsi" w:hAnsiTheme="minorHAnsi" w:cstheme="minorHAnsi"/>
          <w:bCs/>
          <w:lang w:val="fr-FR"/>
        </w:rPr>
        <w:t>aplică</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prezentului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apel</w:t>
      </w:r>
      <w:proofErr w:type="spellEnd"/>
      <w:r w:rsidRPr="001213C3">
        <w:rPr>
          <w:rFonts w:asciiTheme="minorHAnsi" w:hAnsiTheme="minorHAnsi" w:cstheme="minorHAnsi"/>
          <w:bCs/>
          <w:lang w:val="fr-FR"/>
        </w:rPr>
        <w:t xml:space="preserve">. </w:t>
      </w:r>
    </w:p>
    <w:p w14:paraId="2A795297" w14:textId="0EF554A8" w:rsidR="008D5C71" w:rsidRPr="001213C3" w:rsidRDefault="005F4801" w:rsidP="001213C3">
      <w:pPr>
        <w:pStyle w:val="ListParagraph"/>
        <w:jc w:val="both"/>
        <w:rPr>
          <w:rFonts w:asciiTheme="minorHAnsi" w:hAnsiTheme="minorHAnsi" w:cstheme="minorHAnsi"/>
          <w:b/>
          <w:bCs/>
          <w:color w:val="FF0000"/>
          <w:lang w:val="fr-FR"/>
        </w:rPr>
      </w:pPr>
      <w:r w:rsidRPr="001213C3">
        <w:rPr>
          <w:rFonts w:asciiTheme="minorHAnsi" w:hAnsiTheme="minorHAnsi" w:cstheme="minorHAnsi"/>
          <w:b/>
          <w:bCs/>
          <w:color w:val="FF0000"/>
          <w:lang w:val="fr-FR"/>
        </w:rPr>
        <w:t xml:space="preserve"> </w:t>
      </w:r>
    </w:p>
    <w:p w14:paraId="09DADBFB" w14:textId="701F6983" w:rsidR="00E10AEC" w:rsidRPr="001213C3" w:rsidRDefault="008D5C71" w:rsidP="00722A30">
      <w:pPr>
        <w:pStyle w:val="Heading2"/>
        <w:numPr>
          <w:ilvl w:val="1"/>
          <w:numId w:val="89"/>
        </w:numPr>
        <w:rPr>
          <w:lang w:val="fr-FR"/>
        </w:rPr>
      </w:pPr>
      <w:bookmarkStart w:id="120" w:name="_Toc188964881"/>
      <w:proofErr w:type="spellStart"/>
      <w:r w:rsidRPr="001213C3">
        <w:rPr>
          <w:lang w:val="fr-FR"/>
        </w:rPr>
        <w:t>Valoarea</w:t>
      </w:r>
      <w:proofErr w:type="spellEnd"/>
      <w:r w:rsidRPr="001213C3">
        <w:rPr>
          <w:lang w:val="fr-FR"/>
        </w:rPr>
        <w:t xml:space="preserve"> </w:t>
      </w:r>
      <w:proofErr w:type="spellStart"/>
      <w:r w:rsidRPr="001213C3">
        <w:rPr>
          <w:lang w:val="fr-FR"/>
        </w:rPr>
        <w:t>minimă</w:t>
      </w:r>
      <w:proofErr w:type="spellEnd"/>
      <w:r w:rsidRPr="001213C3">
        <w:rPr>
          <w:lang w:val="fr-FR"/>
        </w:rPr>
        <w:t xml:space="preserve"> </w:t>
      </w:r>
      <w:proofErr w:type="spellStart"/>
      <w:r w:rsidRPr="001213C3">
        <w:rPr>
          <w:lang w:val="fr-FR"/>
        </w:rPr>
        <w:t>și</w:t>
      </w:r>
      <w:proofErr w:type="spellEnd"/>
      <w:r w:rsidRPr="001213C3">
        <w:rPr>
          <w:lang w:val="fr-FR"/>
        </w:rPr>
        <w:t xml:space="preserve"> </w:t>
      </w:r>
      <w:proofErr w:type="spellStart"/>
      <w:r w:rsidRPr="001213C3">
        <w:rPr>
          <w:lang w:val="fr-FR"/>
        </w:rPr>
        <w:t>maximă</w:t>
      </w:r>
      <w:proofErr w:type="spellEnd"/>
      <w:r w:rsidRPr="001213C3">
        <w:rPr>
          <w:lang w:val="fr-FR"/>
        </w:rPr>
        <w:t xml:space="preserve"> </w:t>
      </w:r>
      <w:proofErr w:type="spellStart"/>
      <w:r w:rsidRPr="001213C3">
        <w:rPr>
          <w:lang w:val="fr-FR"/>
        </w:rPr>
        <w:t>eligibilă</w:t>
      </w:r>
      <w:proofErr w:type="spellEnd"/>
      <w:r w:rsidR="00C40244" w:rsidRPr="001213C3">
        <w:rPr>
          <w:lang w:val="fr-FR"/>
        </w:rPr>
        <w:t>/</w:t>
      </w:r>
      <w:r w:rsidRPr="001213C3">
        <w:rPr>
          <w:lang w:val="fr-FR"/>
        </w:rPr>
        <w:t xml:space="preserve"> </w:t>
      </w:r>
      <w:proofErr w:type="spellStart"/>
      <w:r w:rsidR="00C40244" w:rsidRPr="001213C3">
        <w:rPr>
          <w:lang w:val="fr-FR"/>
        </w:rPr>
        <w:t>nerambursabilă</w:t>
      </w:r>
      <w:proofErr w:type="spellEnd"/>
      <w:r w:rsidR="00C40244" w:rsidRPr="001213C3">
        <w:rPr>
          <w:lang w:val="fr-FR"/>
        </w:rPr>
        <w:t xml:space="preserve"> a </w:t>
      </w:r>
      <w:proofErr w:type="spellStart"/>
      <w:r w:rsidR="00C40244" w:rsidRPr="001213C3">
        <w:rPr>
          <w:lang w:val="fr-FR"/>
        </w:rPr>
        <w:t>unui</w:t>
      </w:r>
      <w:proofErr w:type="spellEnd"/>
      <w:r w:rsidR="00C40244" w:rsidRPr="001213C3">
        <w:rPr>
          <w:lang w:val="fr-FR"/>
        </w:rPr>
        <w:t xml:space="preserve"> </w:t>
      </w:r>
      <w:proofErr w:type="spellStart"/>
      <w:r w:rsidR="00C40244" w:rsidRPr="001213C3">
        <w:rPr>
          <w:lang w:val="fr-FR"/>
        </w:rPr>
        <w:t>proiect</w:t>
      </w:r>
      <w:bookmarkEnd w:id="120"/>
      <w:proofErr w:type="spellEnd"/>
    </w:p>
    <w:p w14:paraId="5B206DD6" w14:textId="77777777" w:rsidR="00C40244" w:rsidRPr="001213C3" w:rsidRDefault="00C40244" w:rsidP="001213C3">
      <w:pPr>
        <w:rPr>
          <w:rFonts w:asciiTheme="minorHAnsi" w:hAnsiTheme="minorHAnsi" w:cstheme="minorHAnsi"/>
          <w:lang w:val="fr-FR" w:eastAsia="ro-RO"/>
        </w:rPr>
      </w:pPr>
    </w:p>
    <w:p w14:paraId="1547D18B" w14:textId="327503BE" w:rsidR="00ED6606" w:rsidRPr="001213C3" w:rsidRDefault="00ED6606" w:rsidP="001213C3">
      <w:pPr>
        <w:autoSpaceDE w:val="0"/>
        <w:autoSpaceDN w:val="0"/>
        <w:adjustRightInd w:val="0"/>
        <w:rPr>
          <w:rFonts w:asciiTheme="minorHAnsi" w:hAnsiTheme="minorHAnsi" w:cstheme="minorHAnsi"/>
          <w:b/>
          <w:bCs/>
          <w:lang w:val="fr-FR" w:eastAsia="ro-RO"/>
        </w:rPr>
      </w:pPr>
      <w:r w:rsidRPr="001213C3">
        <w:rPr>
          <w:rFonts w:asciiTheme="minorHAnsi" w:hAnsiTheme="minorHAnsi" w:cstheme="minorHAnsi"/>
          <w:b/>
          <w:bCs/>
          <w:lang w:val="fr-FR" w:eastAsia="ro-RO"/>
        </w:rPr>
        <w:t>Apel PRSE/2.4/1.1/</w:t>
      </w:r>
      <w:r w:rsidR="00402F25" w:rsidRPr="001213C3">
        <w:rPr>
          <w:rFonts w:asciiTheme="minorHAnsi" w:hAnsiTheme="minorHAnsi" w:cstheme="minorHAnsi"/>
          <w:b/>
          <w:bCs/>
          <w:lang w:val="fr-FR" w:eastAsia="ro-RO"/>
        </w:rPr>
        <w:t>ITI/</w:t>
      </w:r>
      <w:r w:rsidRPr="001213C3">
        <w:rPr>
          <w:rFonts w:asciiTheme="minorHAnsi" w:hAnsiTheme="minorHAnsi" w:cstheme="minorHAnsi"/>
          <w:b/>
          <w:bCs/>
          <w:lang w:val="fr-FR" w:eastAsia="ro-RO"/>
        </w:rPr>
        <w:t>202</w:t>
      </w:r>
      <w:r w:rsidR="00402F25" w:rsidRPr="001213C3">
        <w:rPr>
          <w:rFonts w:asciiTheme="minorHAnsi" w:hAnsiTheme="minorHAnsi" w:cstheme="minorHAnsi"/>
          <w:b/>
          <w:bCs/>
          <w:lang w:val="fr-FR" w:eastAsia="ro-RO"/>
        </w:rPr>
        <w:t>5</w:t>
      </w:r>
      <w:r w:rsidR="00AD1532">
        <w:rPr>
          <w:rFonts w:asciiTheme="minorHAnsi" w:hAnsiTheme="minorHAnsi" w:cstheme="minorHAnsi"/>
          <w:b/>
          <w:bCs/>
          <w:lang w:val="fr-FR" w:eastAsia="ro-RO"/>
        </w:rPr>
        <w:t> :</w:t>
      </w:r>
    </w:p>
    <w:p w14:paraId="66FDCDE7" w14:textId="77777777" w:rsidR="00C40244" w:rsidRPr="001213C3" w:rsidRDefault="00C40244" w:rsidP="001213C3">
      <w:pPr>
        <w:autoSpaceDE w:val="0"/>
        <w:autoSpaceDN w:val="0"/>
        <w:adjustRightInd w:val="0"/>
        <w:rPr>
          <w:rFonts w:asciiTheme="minorHAnsi" w:hAnsiTheme="minorHAnsi" w:cstheme="minorHAnsi"/>
          <w:lang w:val="fr-FR" w:eastAsia="ro-RO"/>
        </w:rPr>
      </w:pPr>
      <w:proofErr w:type="spellStart"/>
      <w:r w:rsidRPr="001213C3">
        <w:rPr>
          <w:rFonts w:asciiTheme="minorHAnsi" w:hAnsiTheme="minorHAnsi" w:cstheme="minorHAnsi"/>
          <w:lang w:val="fr-FR" w:eastAsia="ro-RO"/>
        </w:rPr>
        <w:t>Finanțarea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nerambursabilă</w:t>
      </w:r>
      <w:proofErr w:type="spellEnd"/>
      <w:r w:rsidRPr="001213C3">
        <w:rPr>
          <w:rFonts w:asciiTheme="minorHAnsi" w:hAnsiTheme="minorHAnsi" w:cstheme="minorHAnsi"/>
          <w:lang w:val="fr-FR" w:eastAsia="ro-RO"/>
        </w:rPr>
        <w:t xml:space="preserve"> minima a </w:t>
      </w:r>
      <w:proofErr w:type="spellStart"/>
      <w:proofErr w:type="gramStart"/>
      <w:r w:rsidRPr="001213C3">
        <w:rPr>
          <w:rFonts w:asciiTheme="minorHAnsi" w:hAnsiTheme="minorHAnsi" w:cstheme="minorHAnsi"/>
          <w:lang w:val="fr-FR" w:eastAsia="ro-RO"/>
        </w:rPr>
        <w:t>proiectului</w:t>
      </w:r>
      <w:proofErr w:type="spellEnd"/>
      <w:r w:rsidRPr="001213C3">
        <w:rPr>
          <w:rFonts w:asciiTheme="minorHAnsi" w:hAnsiTheme="minorHAnsi" w:cstheme="minorHAnsi"/>
          <w:lang w:val="fr-FR" w:eastAsia="ro-RO"/>
        </w:rPr>
        <w:t>:</w:t>
      </w:r>
      <w:proofErr w:type="gramEnd"/>
      <w:r w:rsidRPr="001213C3">
        <w:rPr>
          <w:rFonts w:asciiTheme="minorHAnsi" w:hAnsiTheme="minorHAnsi" w:cstheme="minorHAnsi"/>
          <w:lang w:val="fr-FR" w:eastAsia="ro-RO"/>
        </w:rPr>
        <w:t xml:space="preserve"> 200.000 euro</w:t>
      </w:r>
    </w:p>
    <w:p w14:paraId="506D447B" w14:textId="7D2929E6" w:rsidR="00E10AEC" w:rsidRPr="001213C3" w:rsidRDefault="00C40244" w:rsidP="001213C3">
      <w:pPr>
        <w:autoSpaceDE w:val="0"/>
        <w:autoSpaceDN w:val="0"/>
        <w:adjustRightInd w:val="0"/>
        <w:rPr>
          <w:rFonts w:asciiTheme="minorHAnsi" w:hAnsiTheme="minorHAnsi" w:cstheme="minorHAnsi"/>
          <w:lang w:val="fr-FR" w:eastAsia="ro-RO"/>
        </w:rPr>
      </w:pPr>
      <w:proofErr w:type="spellStart"/>
      <w:r w:rsidRPr="001213C3">
        <w:rPr>
          <w:rFonts w:asciiTheme="minorHAnsi" w:hAnsiTheme="minorHAnsi" w:cstheme="minorHAnsi"/>
          <w:lang w:val="fr-FR" w:eastAsia="ro-RO"/>
        </w:rPr>
        <w:t>Finanțarea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nerambursabilă</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maximă</w:t>
      </w:r>
      <w:proofErr w:type="spellEnd"/>
      <w:r w:rsidRPr="001213C3">
        <w:rPr>
          <w:rFonts w:asciiTheme="minorHAnsi" w:hAnsiTheme="minorHAnsi" w:cstheme="minorHAnsi"/>
          <w:lang w:val="fr-FR" w:eastAsia="ro-RO"/>
        </w:rPr>
        <w:t xml:space="preserve"> a </w:t>
      </w:r>
      <w:proofErr w:type="spellStart"/>
      <w:proofErr w:type="gramStart"/>
      <w:r w:rsidRPr="001213C3">
        <w:rPr>
          <w:rFonts w:asciiTheme="minorHAnsi" w:hAnsiTheme="minorHAnsi" w:cstheme="minorHAnsi"/>
          <w:lang w:val="fr-FR" w:eastAsia="ro-RO"/>
        </w:rPr>
        <w:t>proiectului</w:t>
      </w:r>
      <w:proofErr w:type="spellEnd"/>
      <w:r w:rsidRPr="001213C3">
        <w:rPr>
          <w:rFonts w:asciiTheme="minorHAnsi" w:hAnsiTheme="minorHAnsi" w:cstheme="minorHAnsi"/>
          <w:lang w:val="fr-FR" w:eastAsia="ro-RO"/>
        </w:rPr>
        <w:t>:</w:t>
      </w:r>
      <w:proofErr w:type="gramEnd"/>
      <w:r w:rsidRPr="001213C3">
        <w:rPr>
          <w:rFonts w:asciiTheme="minorHAnsi" w:hAnsiTheme="minorHAnsi" w:cstheme="minorHAnsi"/>
          <w:lang w:val="fr-FR" w:eastAsia="ro-RO"/>
        </w:rPr>
        <w:t xml:space="preserve"> </w:t>
      </w:r>
      <w:r w:rsidR="0078362A" w:rsidRPr="001213C3">
        <w:rPr>
          <w:rFonts w:asciiTheme="minorHAnsi" w:hAnsiTheme="minorHAnsi" w:cstheme="minorHAnsi"/>
          <w:lang w:val="fr-FR" w:eastAsia="ro-RO"/>
        </w:rPr>
        <w:t>1.500.000</w:t>
      </w:r>
      <w:r w:rsidRPr="001213C3">
        <w:rPr>
          <w:rFonts w:asciiTheme="minorHAnsi" w:hAnsiTheme="minorHAnsi" w:cstheme="minorHAnsi"/>
          <w:lang w:val="fr-FR" w:eastAsia="ro-RO"/>
        </w:rPr>
        <w:t xml:space="preserve"> euro.</w:t>
      </w:r>
    </w:p>
    <w:p w14:paraId="78B8AB9A" w14:textId="77777777" w:rsidR="003769D2" w:rsidRPr="001213C3" w:rsidRDefault="003769D2" w:rsidP="001213C3">
      <w:pPr>
        <w:autoSpaceDE w:val="0"/>
        <w:autoSpaceDN w:val="0"/>
        <w:adjustRightInd w:val="0"/>
        <w:rPr>
          <w:rFonts w:asciiTheme="minorHAnsi" w:hAnsiTheme="minorHAnsi" w:cstheme="minorHAnsi"/>
          <w:b/>
          <w:bCs/>
          <w:lang w:val="fr-FR" w:eastAsia="ro-RO"/>
        </w:rPr>
      </w:pPr>
    </w:p>
    <w:p w14:paraId="4A63811A" w14:textId="359D3A59" w:rsidR="00ED6606" w:rsidRPr="001213C3" w:rsidRDefault="00ED6606" w:rsidP="001213C3">
      <w:pPr>
        <w:autoSpaceDE w:val="0"/>
        <w:autoSpaceDN w:val="0"/>
        <w:adjustRightInd w:val="0"/>
        <w:rPr>
          <w:rFonts w:asciiTheme="minorHAnsi" w:hAnsiTheme="minorHAnsi" w:cstheme="minorHAnsi"/>
          <w:b/>
          <w:bCs/>
          <w:lang w:val="fr-FR" w:eastAsia="ro-RO"/>
        </w:rPr>
      </w:pPr>
      <w:r w:rsidRPr="001213C3">
        <w:rPr>
          <w:rFonts w:asciiTheme="minorHAnsi" w:hAnsiTheme="minorHAnsi" w:cstheme="minorHAnsi"/>
          <w:b/>
          <w:bCs/>
          <w:lang w:val="fr-FR" w:eastAsia="ro-RO"/>
        </w:rPr>
        <w:t>Apel PRSE/2.4/1.</w:t>
      </w:r>
      <w:r w:rsidR="00402F25" w:rsidRPr="001213C3">
        <w:rPr>
          <w:rFonts w:asciiTheme="minorHAnsi" w:hAnsiTheme="minorHAnsi" w:cstheme="minorHAnsi"/>
          <w:b/>
          <w:bCs/>
          <w:lang w:val="fr-FR" w:eastAsia="ro-RO"/>
        </w:rPr>
        <w:t>2</w:t>
      </w:r>
      <w:r w:rsidRPr="001213C3">
        <w:rPr>
          <w:rFonts w:asciiTheme="minorHAnsi" w:hAnsiTheme="minorHAnsi" w:cstheme="minorHAnsi"/>
          <w:b/>
          <w:bCs/>
          <w:lang w:val="fr-FR" w:eastAsia="ro-RO"/>
        </w:rPr>
        <w:t>/</w:t>
      </w:r>
      <w:r w:rsidR="00402F25" w:rsidRPr="001213C3">
        <w:rPr>
          <w:rFonts w:asciiTheme="minorHAnsi" w:hAnsiTheme="minorHAnsi" w:cstheme="minorHAnsi"/>
          <w:b/>
          <w:bCs/>
          <w:lang w:val="fr-FR" w:eastAsia="ro-RO"/>
        </w:rPr>
        <w:t>ITI/</w:t>
      </w:r>
      <w:r w:rsidRPr="001213C3">
        <w:rPr>
          <w:rFonts w:asciiTheme="minorHAnsi" w:hAnsiTheme="minorHAnsi" w:cstheme="minorHAnsi"/>
          <w:b/>
          <w:bCs/>
          <w:lang w:val="fr-FR" w:eastAsia="ro-RO"/>
        </w:rPr>
        <w:t>202</w:t>
      </w:r>
      <w:r w:rsidR="00402F25" w:rsidRPr="001213C3">
        <w:rPr>
          <w:rFonts w:asciiTheme="minorHAnsi" w:hAnsiTheme="minorHAnsi" w:cstheme="minorHAnsi"/>
          <w:b/>
          <w:bCs/>
          <w:lang w:val="fr-FR" w:eastAsia="ro-RO"/>
        </w:rPr>
        <w:t>5</w:t>
      </w:r>
      <w:r w:rsidR="00AD1532">
        <w:rPr>
          <w:rFonts w:asciiTheme="minorHAnsi" w:hAnsiTheme="minorHAnsi" w:cstheme="minorHAnsi"/>
          <w:b/>
          <w:bCs/>
          <w:lang w:val="fr-FR" w:eastAsia="ro-RO"/>
        </w:rPr>
        <w:t> :</w:t>
      </w:r>
    </w:p>
    <w:p w14:paraId="6E78623A" w14:textId="2393C854" w:rsidR="00C40244" w:rsidRPr="001213C3" w:rsidRDefault="00C40244" w:rsidP="001213C3">
      <w:pPr>
        <w:autoSpaceDE w:val="0"/>
        <w:autoSpaceDN w:val="0"/>
        <w:adjustRightInd w:val="0"/>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Finanțarea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nerambursabilă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minim</w:t>
      </w:r>
      <w:r w:rsidR="00AD1532">
        <w:rPr>
          <w:rFonts w:asciiTheme="minorHAnsi" w:eastAsia="Calibri" w:hAnsiTheme="minorHAnsi" w:cstheme="minorHAnsi"/>
          <w:lang w:val="fr-FR" w:eastAsia="ro-RO"/>
        </w:rPr>
        <w:t>ă</w:t>
      </w:r>
      <w:proofErr w:type="spellEnd"/>
      <w:r w:rsidRPr="001213C3">
        <w:rPr>
          <w:rFonts w:asciiTheme="minorHAnsi" w:eastAsia="Calibri" w:hAnsiTheme="minorHAnsi" w:cstheme="minorHAnsi"/>
          <w:lang w:val="fr-FR" w:eastAsia="ro-RO"/>
        </w:rPr>
        <w:t xml:space="preserve"> a </w:t>
      </w:r>
      <w:proofErr w:type="spellStart"/>
      <w:proofErr w:type="gram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w:t>
      </w:r>
      <w:proofErr w:type="gramEnd"/>
      <w:r w:rsidRPr="001213C3">
        <w:rPr>
          <w:rFonts w:asciiTheme="minorHAnsi" w:eastAsia="Calibri" w:hAnsiTheme="minorHAnsi" w:cstheme="minorHAnsi"/>
          <w:lang w:val="fr-FR" w:eastAsia="ro-RO"/>
        </w:rPr>
        <w:t xml:space="preserve"> 100.000 euro;</w:t>
      </w:r>
    </w:p>
    <w:p w14:paraId="37C38365" w14:textId="56C55699" w:rsidR="009B3390" w:rsidRPr="001213C3" w:rsidRDefault="00C40244" w:rsidP="001213C3">
      <w:pPr>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Finanțarea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nerambursabilă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maximă</w:t>
      </w:r>
      <w:proofErr w:type="spellEnd"/>
      <w:r w:rsidRPr="001213C3">
        <w:rPr>
          <w:rFonts w:asciiTheme="minorHAnsi" w:eastAsia="Calibri" w:hAnsiTheme="minorHAnsi" w:cstheme="minorHAnsi"/>
          <w:lang w:val="fr-FR" w:eastAsia="ro-RO"/>
        </w:rPr>
        <w:t xml:space="preserve"> a </w:t>
      </w:r>
      <w:proofErr w:type="spellStart"/>
      <w:proofErr w:type="gram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w:t>
      </w:r>
      <w:proofErr w:type="gramEnd"/>
      <w:r w:rsidRPr="001213C3">
        <w:rPr>
          <w:rFonts w:asciiTheme="minorHAnsi" w:eastAsia="Calibri" w:hAnsiTheme="minorHAnsi" w:cstheme="minorHAnsi"/>
          <w:lang w:val="fr-FR" w:eastAsia="ro-RO"/>
        </w:rPr>
        <w:t xml:space="preserve"> </w:t>
      </w:r>
      <w:r w:rsidR="0078362A" w:rsidRPr="001213C3">
        <w:rPr>
          <w:rFonts w:asciiTheme="minorHAnsi" w:eastAsia="Calibri" w:hAnsiTheme="minorHAnsi" w:cstheme="minorHAnsi"/>
          <w:lang w:val="fr-FR" w:eastAsia="ro-RO"/>
        </w:rPr>
        <w:t>350</w:t>
      </w:r>
      <w:r w:rsidRPr="001213C3">
        <w:rPr>
          <w:rFonts w:asciiTheme="minorHAnsi" w:eastAsia="Calibri" w:hAnsiTheme="minorHAnsi" w:cstheme="minorHAnsi"/>
          <w:lang w:val="fr-FR" w:eastAsia="ro-RO"/>
        </w:rPr>
        <w:t xml:space="preserve"> 000 euro.</w:t>
      </w:r>
    </w:p>
    <w:p w14:paraId="623F53F3" w14:textId="0463588D" w:rsidR="009257E8" w:rsidRDefault="009257E8" w:rsidP="001213C3">
      <w:pPr>
        <w:jc w:val="both"/>
        <w:rPr>
          <w:rFonts w:asciiTheme="minorHAnsi" w:hAnsiTheme="minorHAnsi" w:cstheme="minorHAnsi"/>
          <w:lang w:val="fr-FR" w:eastAsia="ro-RO"/>
        </w:rPr>
      </w:pPr>
    </w:p>
    <w:p w14:paraId="6CA58EEC" w14:textId="77777777" w:rsidR="00A34A17" w:rsidRPr="009C3056" w:rsidRDefault="00A34A17" w:rsidP="00A34A17">
      <w:pPr>
        <w:jc w:val="both"/>
        <w:rPr>
          <w:rFonts w:asciiTheme="minorHAnsi" w:hAnsiTheme="minorHAnsi" w:cstheme="minorHAnsi"/>
          <w:lang w:val="fr-FR"/>
        </w:rPr>
      </w:pPr>
      <w:bookmarkStart w:id="121" w:name="_Hlk186467982"/>
      <w:proofErr w:type="spellStart"/>
      <w:r w:rsidRPr="009C3056">
        <w:rPr>
          <w:rFonts w:asciiTheme="minorHAnsi" w:hAnsiTheme="minorHAnsi" w:cstheme="minorHAnsi"/>
          <w:lang w:val="fr-FR"/>
        </w:rPr>
        <w:t>Finanțarea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maximă</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nerambursabilă</w:t>
      </w:r>
      <w:proofErr w:type="spellEnd"/>
      <w:r w:rsidRPr="009C3056">
        <w:rPr>
          <w:rFonts w:asciiTheme="minorHAnsi" w:hAnsiTheme="minorHAnsi" w:cstheme="minorHAnsi"/>
          <w:lang w:val="fr-FR"/>
        </w:rPr>
        <w:t xml:space="preserve"> mai sus </w:t>
      </w:r>
      <w:proofErr w:type="spellStart"/>
      <w:r w:rsidRPr="009C3056">
        <w:rPr>
          <w:rFonts w:asciiTheme="minorHAnsi" w:hAnsiTheme="minorHAnsi" w:cstheme="minorHAnsi"/>
          <w:lang w:val="fr-FR"/>
        </w:rPr>
        <w:t>menționată</w:t>
      </w:r>
      <w:proofErr w:type="spellEnd"/>
      <w:r w:rsidRPr="009C3056">
        <w:rPr>
          <w:rFonts w:asciiTheme="minorHAnsi" w:hAnsiTheme="minorHAnsi" w:cstheme="minorHAnsi"/>
          <w:lang w:val="fr-FR"/>
        </w:rPr>
        <w:t xml:space="preserve"> se va </w:t>
      </w:r>
      <w:proofErr w:type="spellStart"/>
      <w:r w:rsidRPr="009C3056">
        <w:rPr>
          <w:rFonts w:asciiTheme="minorHAnsi" w:hAnsiTheme="minorHAnsi" w:cstheme="minorHAnsi"/>
          <w:lang w:val="fr-FR"/>
        </w:rPr>
        <w:t>acorda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în</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condițiile</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aprobării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supracontractării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conform</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prevederilor</w:t>
      </w:r>
      <w:proofErr w:type="spellEnd"/>
      <w:r w:rsidRPr="009C3056">
        <w:rPr>
          <w:rFonts w:asciiTheme="minorHAnsi" w:hAnsiTheme="minorHAnsi" w:cstheme="minorHAnsi"/>
          <w:lang w:val="fr-FR"/>
        </w:rPr>
        <w:t xml:space="preserve"> OUG 133/2021 – art. 15, </w:t>
      </w:r>
      <w:proofErr w:type="spellStart"/>
      <w:r w:rsidRPr="009C3056">
        <w:rPr>
          <w:rFonts w:asciiTheme="minorHAnsi" w:hAnsiTheme="minorHAnsi" w:cstheme="minorHAnsi"/>
          <w:lang w:val="fr-FR"/>
        </w:rPr>
        <w:t>alin</w:t>
      </w:r>
      <w:proofErr w:type="spellEnd"/>
      <w:r w:rsidRPr="009C3056">
        <w:rPr>
          <w:rFonts w:asciiTheme="minorHAnsi" w:hAnsiTheme="minorHAnsi" w:cstheme="minorHAnsi"/>
          <w:lang w:val="fr-FR"/>
        </w:rPr>
        <w:t xml:space="preserve">. 1, lit. B ; </w:t>
      </w:r>
      <w:proofErr w:type="spellStart"/>
      <w:r w:rsidRPr="009C3056">
        <w:rPr>
          <w:rFonts w:asciiTheme="minorHAnsi" w:hAnsiTheme="minorHAnsi" w:cstheme="minorHAnsi"/>
          <w:lang w:val="fr-FR"/>
        </w:rPr>
        <w:t>în</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caz</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contrar</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finantarea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nerambursabilă</w:t>
      </w:r>
      <w:proofErr w:type="spellEnd"/>
      <w:r w:rsidRPr="009C3056">
        <w:rPr>
          <w:rFonts w:asciiTheme="minorHAnsi" w:hAnsiTheme="minorHAnsi" w:cstheme="minorHAnsi"/>
          <w:lang w:val="fr-FR"/>
        </w:rPr>
        <w:t xml:space="preserve"> nu va </w:t>
      </w:r>
      <w:proofErr w:type="spellStart"/>
      <w:r w:rsidRPr="009C3056">
        <w:rPr>
          <w:rFonts w:asciiTheme="minorHAnsi" w:hAnsiTheme="minorHAnsi" w:cstheme="minorHAnsi"/>
          <w:lang w:val="fr-FR"/>
        </w:rPr>
        <w:t>depăși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bugetul</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alocat</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apelului</w:t>
      </w:r>
      <w:proofErr w:type="spellEnd"/>
      <w:r w:rsidRPr="009C3056">
        <w:rPr>
          <w:rFonts w:asciiTheme="minorHAnsi" w:hAnsiTheme="minorHAnsi" w:cstheme="minorHAnsi"/>
          <w:lang w:val="fr-FR"/>
        </w:rPr>
        <w:t xml:space="preserve"> de proiecte.</w:t>
      </w:r>
    </w:p>
    <w:bookmarkEnd w:id="121"/>
    <w:p w14:paraId="7248C474" w14:textId="77777777" w:rsidR="00A34A17" w:rsidRPr="001213C3" w:rsidRDefault="00A34A17" w:rsidP="001213C3">
      <w:pPr>
        <w:jc w:val="both"/>
        <w:rPr>
          <w:rFonts w:asciiTheme="minorHAnsi" w:hAnsiTheme="minorHAnsi" w:cstheme="minorHAnsi"/>
          <w:lang w:val="fr-FR" w:eastAsia="ro-RO"/>
        </w:rPr>
      </w:pPr>
    </w:p>
    <w:p w14:paraId="5F086085" w14:textId="4D73E8D5" w:rsidR="008D5C71" w:rsidRPr="001213C3" w:rsidRDefault="008D5C71" w:rsidP="001213C3">
      <w:pPr>
        <w:jc w:val="both"/>
        <w:rPr>
          <w:rFonts w:asciiTheme="minorHAnsi" w:hAnsiTheme="minorHAnsi" w:cstheme="minorHAnsi"/>
          <w:lang w:val="fr-FR"/>
        </w:rPr>
      </w:pPr>
      <w:proofErr w:type="spellStart"/>
      <w:r w:rsidRPr="00AD1532">
        <w:rPr>
          <w:rFonts w:asciiTheme="minorHAnsi" w:hAnsiTheme="minorHAnsi" w:cstheme="minorHAnsi"/>
          <w:lang w:val="fr-FR"/>
        </w:rPr>
        <w:t>Cursul</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valutar</w:t>
      </w:r>
      <w:proofErr w:type="spellEnd"/>
      <w:r w:rsidRPr="00AD1532">
        <w:rPr>
          <w:rFonts w:asciiTheme="minorHAnsi" w:hAnsiTheme="minorHAnsi" w:cstheme="minorHAnsi"/>
          <w:lang w:val="fr-FR"/>
        </w:rPr>
        <w:t xml:space="preserve"> la care se va calcula </w:t>
      </w:r>
      <w:proofErr w:type="spellStart"/>
      <w:r w:rsidRPr="00AD1532">
        <w:rPr>
          <w:rFonts w:asciiTheme="minorHAnsi" w:hAnsiTheme="minorHAnsi" w:cstheme="minorHAnsi"/>
          <w:lang w:val="fr-FR"/>
        </w:rPr>
        <w:t>încadrarea</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în</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limitele</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valorilor</w:t>
      </w:r>
      <w:proofErr w:type="spellEnd"/>
      <w:r w:rsidRPr="00AD1532">
        <w:rPr>
          <w:rFonts w:asciiTheme="minorHAnsi" w:hAnsiTheme="minorHAnsi" w:cstheme="minorHAnsi"/>
          <w:lang w:val="fr-FR"/>
        </w:rPr>
        <w:t xml:space="preserve"> minime </w:t>
      </w:r>
      <w:proofErr w:type="spellStart"/>
      <w:r w:rsidRPr="00AD1532">
        <w:rPr>
          <w:rFonts w:asciiTheme="minorHAnsi" w:hAnsiTheme="minorHAnsi" w:cstheme="minorHAnsi"/>
          <w:lang w:val="fr-FR"/>
        </w:rPr>
        <w:t>și</w:t>
      </w:r>
      <w:proofErr w:type="spellEnd"/>
      <w:r w:rsidRPr="00AD1532">
        <w:rPr>
          <w:rFonts w:asciiTheme="minorHAnsi" w:hAnsiTheme="minorHAnsi" w:cstheme="minorHAnsi"/>
          <w:lang w:val="fr-FR"/>
        </w:rPr>
        <w:t xml:space="preserve"> maxime </w:t>
      </w:r>
      <w:proofErr w:type="spellStart"/>
      <w:r w:rsidRPr="00AD1532">
        <w:rPr>
          <w:rFonts w:asciiTheme="minorHAnsi" w:hAnsiTheme="minorHAnsi" w:cstheme="minorHAnsi"/>
          <w:lang w:val="fr-FR"/>
        </w:rPr>
        <w:t>eligibile</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pentru</w:t>
      </w:r>
      <w:proofErr w:type="spellEnd"/>
      <w:r w:rsidRPr="00AD1532">
        <w:rPr>
          <w:rFonts w:asciiTheme="minorHAnsi" w:hAnsiTheme="minorHAnsi" w:cstheme="minorHAnsi"/>
          <w:lang w:val="fr-FR"/>
        </w:rPr>
        <w:t xml:space="preserve"> un </w:t>
      </w:r>
      <w:proofErr w:type="spellStart"/>
      <w:r w:rsidRPr="00AD1532">
        <w:rPr>
          <w:rFonts w:asciiTheme="minorHAnsi" w:hAnsiTheme="minorHAnsi" w:cstheme="minorHAnsi"/>
          <w:lang w:val="fr-FR"/>
        </w:rPr>
        <w:t>proiect</w:t>
      </w:r>
      <w:proofErr w:type="spellEnd"/>
      <w:r w:rsidRPr="00AD1532">
        <w:rPr>
          <w:rFonts w:asciiTheme="minorHAnsi" w:hAnsiTheme="minorHAnsi" w:cstheme="minorHAnsi"/>
          <w:lang w:val="fr-FR"/>
        </w:rPr>
        <w:t xml:space="preserve"> este </w:t>
      </w:r>
      <w:proofErr w:type="spellStart"/>
      <w:r w:rsidRPr="00AD1532">
        <w:rPr>
          <w:rFonts w:asciiTheme="minorHAnsi" w:hAnsiTheme="minorHAnsi" w:cstheme="minorHAnsi"/>
          <w:lang w:val="fr-FR"/>
        </w:rPr>
        <w:t>cursul</w:t>
      </w:r>
      <w:proofErr w:type="spellEnd"/>
      <w:r w:rsidRPr="00AD1532">
        <w:rPr>
          <w:rFonts w:asciiTheme="minorHAnsi" w:hAnsiTheme="minorHAnsi" w:cstheme="minorHAnsi"/>
          <w:lang w:val="fr-FR"/>
        </w:rPr>
        <w:t xml:space="preserve"> de</w:t>
      </w:r>
      <w:r w:rsidR="00063EA5" w:rsidRPr="00AD1532">
        <w:rPr>
          <w:rFonts w:asciiTheme="minorHAnsi" w:hAnsiTheme="minorHAnsi" w:cstheme="minorHAnsi"/>
          <w:lang w:val="fr-FR"/>
        </w:rPr>
        <w:t xml:space="preserve"> </w:t>
      </w:r>
      <w:r w:rsidR="00AD1532" w:rsidRPr="00AD1532">
        <w:rPr>
          <w:rFonts w:asciiTheme="minorHAnsi" w:hAnsiTheme="minorHAnsi" w:cstheme="minorHAnsi"/>
          <w:lang w:val="fr-FR"/>
        </w:rPr>
        <w:t>………</w:t>
      </w:r>
      <w:r w:rsidR="00063EA5" w:rsidRPr="00AD1532">
        <w:rPr>
          <w:rFonts w:asciiTheme="minorHAnsi" w:hAnsiTheme="minorHAnsi" w:cstheme="minorHAnsi"/>
          <w:lang w:val="fr-FR"/>
        </w:rPr>
        <w:t xml:space="preserve"> </w:t>
      </w:r>
      <w:r w:rsidRPr="00AD1532">
        <w:rPr>
          <w:rFonts w:asciiTheme="minorHAnsi" w:hAnsiTheme="minorHAnsi" w:cstheme="minorHAnsi"/>
          <w:lang w:val="fr-FR"/>
        </w:rPr>
        <w:t xml:space="preserve">lei/euro, </w:t>
      </w:r>
      <w:proofErr w:type="spellStart"/>
      <w:r w:rsidRPr="00AD1532">
        <w:rPr>
          <w:rFonts w:asciiTheme="minorHAnsi" w:hAnsiTheme="minorHAnsi" w:cstheme="minorHAnsi"/>
          <w:lang w:val="fr-FR"/>
        </w:rPr>
        <w:t>cursul</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inforEuro</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din</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luna</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publicării</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versiunii</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aprobate</w:t>
      </w:r>
      <w:proofErr w:type="spellEnd"/>
      <w:r w:rsidRPr="00AD1532">
        <w:rPr>
          <w:rFonts w:asciiTheme="minorHAnsi" w:hAnsiTheme="minorHAnsi" w:cstheme="minorHAnsi"/>
          <w:lang w:val="fr-FR"/>
        </w:rPr>
        <w:t xml:space="preserve"> a </w:t>
      </w:r>
      <w:proofErr w:type="spellStart"/>
      <w:r w:rsidRPr="00AD1532">
        <w:rPr>
          <w:rFonts w:asciiTheme="minorHAnsi" w:hAnsiTheme="minorHAnsi" w:cstheme="minorHAnsi"/>
          <w:lang w:val="fr-FR"/>
        </w:rPr>
        <w:t>ghidului</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solicitantului</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Cursul</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respectiv</w:t>
      </w:r>
      <w:proofErr w:type="spellEnd"/>
      <w:r w:rsidRPr="00AD1532">
        <w:rPr>
          <w:rFonts w:asciiTheme="minorHAnsi" w:hAnsiTheme="minorHAnsi" w:cstheme="minorHAnsi"/>
          <w:lang w:val="fr-FR"/>
        </w:rPr>
        <w:t xml:space="preserve"> se va </w:t>
      </w:r>
      <w:proofErr w:type="spellStart"/>
      <w:r w:rsidRPr="00AD1532">
        <w:rPr>
          <w:rFonts w:asciiTheme="minorHAnsi" w:hAnsiTheme="minorHAnsi" w:cstheme="minorHAnsi"/>
          <w:lang w:val="fr-FR"/>
        </w:rPr>
        <w:t>utiliza</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inclusiv</w:t>
      </w:r>
      <w:proofErr w:type="spellEnd"/>
      <w:r w:rsidRPr="00AD1532">
        <w:rPr>
          <w:rFonts w:asciiTheme="minorHAnsi" w:hAnsiTheme="minorHAnsi" w:cstheme="minorHAnsi"/>
          <w:lang w:val="fr-FR"/>
        </w:rPr>
        <w:t xml:space="preserve"> in </w:t>
      </w:r>
      <w:proofErr w:type="spellStart"/>
      <w:r w:rsidRPr="00AD1532">
        <w:rPr>
          <w:rFonts w:asciiTheme="minorHAnsi" w:hAnsiTheme="minorHAnsi" w:cstheme="minorHAnsi"/>
          <w:lang w:val="fr-FR"/>
        </w:rPr>
        <w:t>etapa</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contractuală</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pentru</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calculul</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valorilor</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anterior</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menționate</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utilizat</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până</w:t>
      </w:r>
      <w:proofErr w:type="spellEnd"/>
      <w:r w:rsidRPr="00AD1532">
        <w:rPr>
          <w:rFonts w:asciiTheme="minorHAnsi" w:hAnsiTheme="minorHAnsi" w:cstheme="minorHAnsi"/>
          <w:lang w:val="fr-FR"/>
        </w:rPr>
        <w:t xml:space="preserve"> la </w:t>
      </w:r>
      <w:proofErr w:type="spellStart"/>
      <w:r w:rsidRPr="00AD1532">
        <w:rPr>
          <w:rFonts w:asciiTheme="minorHAnsi" w:hAnsiTheme="minorHAnsi" w:cstheme="minorHAnsi"/>
          <w:lang w:val="fr-FR"/>
        </w:rPr>
        <w:t>semnarea</w:t>
      </w:r>
      <w:proofErr w:type="spellEnd"/>
      <w:r w:rsidRPr="00AD1532">
        <w:rPr>
          <w:rFonts w:asciiTheme="minorHAnsi" w:hAnsiTheme="minorHAnsi" w:cstheme="minorHAnsi"/>
          <w:lang w:val="fr-FR"/>
        </w:rPr>
        <w:t xml:space="preserve"> </w:t>
      </w:r>
      <w:proofErr w:type="spellStart"/>
      <w:r w:rsidRPr="00AD1532">
        <w:rPr>
          <w:rFonts w:asciiTheme="minorHAnsi" w:hAnsiTheme="minorHAnsi" w:cstheme="minorHAnsi"/>
          <w:lang w:val="fr-FR"/>
        </w:rPr>
        <w:t>contractului</w:t>
      </w:r>
      <w:proofErr w:type="spellEnd"/>
      <w:r w:rsidRPr="00AD1532">
        <w:rPr>
          <w:rFonts w:asciiTheme="minorHAnsi" w:hAnsiTheme="minorHAnsi" w:cstheme="minorHAnsi"/>
          <w:lang w:val="fr-FR"/>
        </w:rPr>
        <w:t xml:space="preserve"> de </w:t>
      </w:r>
      <w:proofErr w:type="spellStart"/>
      <w:r w:rsidRPr="00AD1532">
        <w:rPr>
          <w:rFonts w:asciiTheme="minorHAnsi" w:hAnsiTheme="minorHAnsi" w:cstheme="minorHAnsi"/>
          <w:lang w:val="fr-FR"/>
        </w:rPr>
        <w:t>finanţare</w:t>
      </w:r>
      <w:proofErr w:type="spellEnd"/>
      <w:r w:rsidRPr="00AD1532">
        <w:rPr>
          <w:rFonts w:asciiTheme="minorHAnsi" w:hAnsiTheme="minorHAnsi" w:cstheme="minorHAnsi"/>
          <w:lang w:val="fr-FR"/>
        </w:rPr>
        <w:t>.</w:t>
      </w:r>
    </w:p>
    <w:p w14:paraId="6F8B349A" w14:textId="4A6DEB8F" w:rsidR="003E2B6A" w:rsidRPr="001213C3" w:rsidRDefault="003E2B6A" w:rsidP="001213C3">
      <w:pPr>
        <w:jc w:val="both"/>
        <w:rPr>
          <w:rFonts w:asciiTheme="minorHAnsi" w:hAnsiTheme="minorHAnsi" w:cstheme="minorHAnsi"/>
          <w:lang w:val="fr-FR"/>
        </w:rPr>
      </w:pPr>
    </w:p>
    <w:p w14:paraId="79C7EDFE" w14:textId="1AB4A573" w:rsidR="005012F2" w:rsidRPr="001213C3" w:rsidRDefault="005012F2" w:rsidP="001213C3">
      <w:pPr>
        <w:jc w:val="both"/>
        <w:rPr>
          <w:rFonts w:asciiTheme="minorHAnsi" w:hAnsiTheme="minorHAnsi" w:cstheme="minorHAnsi"/>
          <w:lang w:val="fr-FR"/>
        </w:rPr>
      </w:pPr>
      <w:proofErr w:type="spellStart"/>
      <w:proofErr w:type="gramStart"/>
      <w:r w:rsidRPr="001213C3">
        <w:rPr>
          <w:rFonts w:asciiTheme="minorHAnsi" w:hAnsiTheme="minorHAnsi" w:cstheme="minorHAnsi"/>
          <w:b/>
          <w:bCs/>
          <w:lang w:val="fr-FR"/>
        </w:rPr>
        <w:t>Not</w:t>
      </w:r>
      <w:r w:rsidR="00AD1532">
        <w:rPr>
          <w:rFonts w:asciiTheme="minorHAnsi" w:hAnsiTheme="minorHAnsi" w:cstheme="minorHAnsi"/>
          <w:b/>
          <w:bCs/>
          <w:lang w:val="fr-FR"/>
        </w:rPr>
        <w:t>ă</w:t>
      </w:r>
      <w:proofErr w:type="spellEnd"/>
      <w:r w:rsidRPr="001213C3">
        <w:rPr>
          <w:rFonts w:asciiTheme="minorHAnsi" w:hAnsiTheme="minorHAnsi" w:cstheme="minorHAnsi"/>
          <w:b/>
          <w:bCs/>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investiției</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menține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investiției</w:t>
      </w:r>
      <w:proofErr w:type="spellEnd"/>
      <w:r w:rsidRPr="001213C3">
        <w:rPr>
          <w:rFonts w:asciiTheme="minorHAnsi" w:hAnsiTheme="minorHAnsi" w:cstheme="minorHAnsi"/>
          <w:lang w:val="fr-FR"/>
        </w:rPr>
        <w:t>.</w:t>
      </w:r>
    </w:p>
    <w:p w14:paraId="529BD04F" w14:textId="77777777" w:rsidR="009943E4" w:rsidRPr="001213C3" w:rsidRDefault="009943E4" w:rsidP="001213C3">
      <w:pPr>
        <w:jc w:val="both"/>
        <w:rPr>
          <w:rFonts w:asciiTheme="minorHAnsi" w:hAnsiTheme="minorHAnsi" w:cstheme="minorHAnsi"/>
          <w:lang w:val="fr-FR"/>
        </w:rPr>
      </w:pPr>
    </w:p>
    <w:p w14:paraId="3E5A0BAE" w14:textId="75733A25" w:rsidR="008D5C71" w:rsidRPr="001213C3" w:rsidRDefault="008D5C71" w:rsidP="00722A30">
      <w:pPr>
        <w:pStyle w:val="Heading2"/>
        <w:numPr>
          <w:ilvl w:val="1"/>
          <w:numId w:val="89"/>
        </w:numPr>
      </w:pPr>
      <w:bookmarkStart w:id="122" w:name="_Toc188964882"/>
      <w:proofErr w:type="spellStart"/>
      <w:r w:rsidRPr="001213C3">
        <w:t>Cuantumul</w:t>
      </w:r>
      <w:proofErr w:type="spellEnd"/>
      <w:r w:rsidRPr="001213C3">
        <w:t xml:space="preserve"> </w:t>
      </w:r>
      <w:proofErr w:type="spellStart"/>
      <w:r w:rsidRPr="001213C3">
        <w:t>cofinanțării</w:t>
      </w:r>
      <w:proofErr w:type="spellEnd"/>
      <w:r w:rsidRPr="001213C3">
        <w:t xml:space="preserve"> </w:t>
      </w:r>
      <w:proofErr w:type="spellStart"/>
      <w:r w:rsidRPr="001213C3">
        <w:t>acordate</w:t>
      </w:r>
      <w:bookmarkEnd w:id="122"/>
      <w:proofErr w:type="spellEnd"/>
    </w:p>
    <w:p w14:paraId="4693C601" w14:textId="77777777" w:rsidR="005F4801" w:rsidRPr="001213C3" w:rsidRDefault="005F4801" w:rsidP="001213C3">
      <w:pP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Ratele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cofinanţare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aplicabile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cheltuielile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eligibile</w:t>
      </w:r>
      <w:proofErr w:type="spellEnd"/>
      <w:r w:rsidRPr="001213C3">
        <w:rPr>
          <w:rFonts w:asciiTheme="minorHAnsi" w:eastAsia="Times New Roman" w:hAnsiTheme="minorHAnsi" w:cstheme="minorHAnsi"/>
          <w:lang w:val="fr-FR"/>
        </w:rPr>
        <w:t xml:space="preserve"> </w:t>
      </w:r>
      <w:proofErr w:type="spellStart"/>
      <w:proofErr w:type="gramStart"/>
      <w:r w:rsidRPr="001213C3">
        <w:rPr>
          <w:rFonts w:asciiTheme="minorHAnsi" w:eastAsia="Times New Roman" w:hAnsiTheme="minorHAnsi" w:cstheme="minorHAnsi"/>
          <w:lang w:val="fr-FR"/>
        </w:rPr>
        <w:t>sunt</w:t>
      </w:r>
      <w:proofErr w:type="spellEnd"/>
      <w:r w:rsidRPr="001213C3">
        <w:rPr>
          <w:rFonts w:asciiTheme="minorHAnsi" w:eastAsia="Times New Roman" w:hAnsiTheme="minorHAnsi" w:cstheme="minorHAnsi"/>
          <w:lang w:val="fr-FR"/>
        </w:rPr>
        <w:t>:</w:t>
      </w:r>
      <w:proofErr w:type="gramEnd"/>
    </w:p>
    <w:p w14:paraId="2E1FF9F8" w14:textId="0C82A60F" w:rsidR="005F4801" w:rsidRPr="001213C3" w:rsidRDefault="005F4801" w:rsidP="001213C3">
      <w:pPr>
        <w:ind w:left="36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a)</w:t>
      </w:r>
      <w:r w:rsidRPr="001213C3">
        <w:rPr>
          <w:rFonts w:asciiTheme="minorHAnsi" w:eastAsia="Times New Roman" w:hAnsiTheme="minorHAnsi" w:cstheme="minorHAnsi"/>
          <w:lang w:val="fr-FR"/>
        </w:rPr>
        <w:tab/>
      </w:r>
      <w:r w:rsidR="00ED6606" w:rsidRPr="001213C3">
        <w:rPr>
          <w:rFonts w:asciiTheme="minorHAnsi" w:eastAsia="Times New Roman" w:hAnsiTheme="minorHAnsi" w:cstheme="minorHAnsi"/>
          <w:lang w:val="fr-FR"/>
        </w:rPr>
        <w:t>85</w:t>
      </w:r>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finanțare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nerambursabilă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alocaţii</w:t>
      </w:r>
      <w:proofErr w:type="spellEnd"/>
      <w:r w:rsidRPr="001213C3">
        <w:rPr>
          <w:rFonts w:asciiTheme="minorHAnsi" w:eastAsia="Times New Roman" w:hAnsiTheme="minorHAnsi" w:cstheme="minorHAnsi"/>
          <w:lang w:val="fr-FR"/>
        </w:rPr>
        <w:t xml:space="preserve"> de la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de </w:t>
      </w:r>
      <w:proofErr w:type="gramStart"/>
      <w:r w:rsidRPr="001213C3">
        <w:rPr>
          <w:rFonts w:asciiTheme="minorHAnsi" w:eastAsia="Times New Roman" w:hAnsiTheme="minorHAnsi" w:cstheme="minorHAnsi"/>
          <w:lang w:val="fr-FR"/>
        </w:rPr>
        <w:t>stat;</w:t>
      </w:r>
      <w:proofErr w:type="gramEnd"/>
    </w:p>
    <w:p w14:paraId="1BC55E43" w14:textId="74A977B9" w:rsidR="005F4801" w:rsidRPr="001213C3" w:rsidRDefault="005F4801" w:rsidP="001213C3">
      <w:pPr>
        <w:ind w:left="36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b)</w:t>
      </w:r>
      <w:r w:rsidRPr="001213C3">
        <w:rPr>
          <w:rFonts w:asciiTheme="minorHAnsi" w:eastAsia="Times New Roman" w:hAnsiTheme="minorHAnsi" w:cstheme="minorHAnsi"/>
          <w:lang w:val="fr-FR"/>
        </w:rPr>
        <w:tab/>
      </w:r>
      <w:r w:rsidR="00ED6606" w:rsidRPr="001213C3">
        <w:rPr>
          <w:rFonts w:asciiTheme="minorHAnsi" w:eastAsia="Times New Roman" w:hAnsiTheme="minorHAnsi" w:cstheme="minorHAnsi"/>
          <w:lang w:val="fr-FR"/>
        </w:rPr>
        <w:t>13</w:t>
      </w:r>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alocaţii</w:t>
      </w:r>
      <w:proofErr w:type="spellEnd"/>
      <w:r w:rsidRPr="001213C3">
        <w:rPr>
          <w:rFonts w:asciiTheme="minorHAnsi" w:eastAsia="Times New Roman" w:hAnsiTheme="minorHAnsi" w:cstheme="minorHAnsi"/>
          <w:lang w:val="fr-FR"/>
        </w:rPr>
        <w:t xml:space="preserve"> de la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de stat, </w:t>
      </w:r>
      <w:proofErr w:type="spellStart"/>
      <w:r w:rsidRPr="001213C3">
        <w:rPr>
          <w:rFonts w:asciiTheme="minorHAnsi" w:eastAsia="Times New Roman" w:hAnsiTheme="minorHAnsi" w:cstheme="minorHAnsi"/>
          <w:lang w:val="fr-FR"/>
        </w:rPr>
        <w:t>reprezentând</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contribuţie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suplimentară</w:t>
      </w:r>
      <w:proofErr w:type="spellEnd"/>
      <w:r w:rsidRPr="001213C3">
        <w:rPr>
          <w:rFonts w:asciiTheme="minorHAnsi" w:eastAsia="Times New Roman" w:hAnsiTheme="minorHAnsi" w:cstheme="minorHAnsi"/>
          <w:lang w:val="fr-FR"/>
        </w:rPr>
        <w:t xml:space="preserve"> de la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de stat </w:t>
      </w:r>
      <w:proofErr w:type="spellStart"/>
      <w:r w:rsidRPr="001213C3">
        <w:rPr>
          <w:rFonts w:asciiTheme="minorHAnsi" w:eastAsia="Times New Roman" w:hAnsiTheme="minorHAnsi" w:cstheme="minorHAnsi"/>
          <w:lang w:val="fr-FR"/>
        </w:rPr>
        <w:t>faţă</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contribuţia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prevăzută</w:t>
      </w:r>
      <w:proofErr w:type="spellEnd"/>
      <w:r w:rsidRPr="001213C3">
        <w:rPr>
          <w:rFonts w:asciiTheme="minorHAnsi" w:eastAsia="Times New Roman" w:hAnsiTheme="minorHAnsi" w:cstheme="minorHAnsi"/>
          <w:lang w:val="fr-FR"/>
        </w:rPr>
        <w:t xml:space="preserve"> la lit. </w:t>
      </w:r>
      <w:proofErr w:type="gramStart"/>
      <w:r w:rsidRPr="001213C3">
        <w:rPr>
          <w:rFonts w:asciiTheme="minorHAnsi" w:eastAsia="Times New Roman" w:hAnsiTheme="minorHAnsi" w:cstheme="minorHAnsi"/>
          <w:lang w:val="fr-FR"/>
        </w:rPr>
        <w:t>a</w:t>
      </w:r>
      <w:proofErr w:type="gramEnd"/>
      <w:r w:rsidRPr="001213C3">
        <w:rPr>
          <w:rFonts w:asciiTheme="minorHAnsi" w:eastAsia="Times New Roman" w:hAnsiTheme="minorHAnsi" w:cstheme="minorHAnsi"/>
          <w:lang w:val="fr-FR"/>
        </w:rPr>
        <w:t>)</w:t>
      </w:r>
      <w:r w:rsidR="00E8579B" w:rsidRPr="001213C3">
        <w:rPr>
          <w:rFonts w:asciiTheme="minorHAnsi" w:eastAsia="Times New Roman" w:hAnsiTheme="minorHAnsi" w:cstheme="minorHAnsi"/>
          <w:lang w:val="fr-FR"/>
        </w:rPr>
        <w:t>.</w:t>
      </w:r>
    </w:p>
    <w:p w14:paraId="03459E6E" w14:textId="77777777" w:rsidR="00267267" w:rsidRPr="001213C3" w:rsidRDefault="00267267" w:rsidP="001213C3">
      <w:pPr>
        <w:jc w:val="both"/>
        <w:rPr>
          <w:rFonts w:asciiTheme="minorHAnsi" w:eastAsia="Times New Roman" w:hAnsiTheme="minorHAnsi" w:cstheme="minorHAnsi"/>
          <w:lang w:val="fr-FR"/>
        </w:rPr>
      </w:pPr>
    </w:p>
    <w:p w14:paraId="48D74DDD" w14:textId="488F2806" w:rsidR="008D5C71" w:rsidRPr="001213C3" w:rsidRDefault="008D5C71" w:rsidP="00722A30">
      <w:pPr>
        <w:pStyle w:val="Heading2"/>
        <w:numPr>
          <w:ilvl w:val="1"/>
          <w:numId w:val="89"/>
        </w:numPr>
      </w:pPr>
      <w:bookmarkStart w:id="123" w:name="_Toc188964883"/>
      <w:proofErr w:type="spellStart"/>
      <w:r w:rsidRPr="001213C3">
        <w:lastRenderedPageBreak/>
        <w:t>Durata</w:t>
      </w:r>
      <w:proofErr w:type="spellEnd"/>
      <w:r w:rsidRPr="001213C3">
        <w:t xml:space="preserve"> </w:t>
      </w:r>
      <w:proofErr w:type="spellStart"/>
      <w:r w:rsidRPr="001213C3">
        <w:t>proiectului</w:t>
      </w:r>
      <w:bookmarkEnd w:id="123"/>
      <w:proofErr w:type="spellEnd"/>
      <w:r w:rsidRPr="001213C3">
        <w:t xml:space="preserve"> </w:t>
      </w:r>
    </w:p>
    <w:p w14:paraId="05EB9368" w14:textId="62FFBFA1" w:rsidR="005F4801" w:rsidRPr="001213C3" w:rsidRDefault="005F4801" w:rsidP="001213C3">
      <w:pPr>
        <w:suppressAutoHyphens/>
        <w:autoSpaceDN w:val="0"/>
        <w:contextualSpacing/>
        <w:jc w:val="both"/>
        <w:textAlignment w:val="baseline"/>
        <w:rPr>
          <w:rFonts w:asciiTheme="minorHAnsi" w:eastAsia="Times New Roman" w:hAnsiTheme="minorHAnsi" w:cstheme="minorHAnsi"/>
          <w:bCs/>
          <w:iCs/>
        </w:rPr>
      </w:pPr>
      <w:proofErr w:type="spellStart"/>
      <w:r w:rsidRPr="001213C3">
        <w:rPr>
          <w:rFonts w:asciiTheme="minorHAnsi" w:eastAsia="Times New Roman" w:hAnsiTheme="minorHAnsi" w:cstheme="minorHAnsi"/>
          <w:bCs/>
          <w:iCs/>
        </w:rPr>
        <w:t>Perioada</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implementare</w:t>
      </w:r>
      <w:proofErr w:type="spellEnd"/>
      <w:r w:rsidRPr="001213C3">
        <w:rPr>
          <w:rFonts w:asciiTheme="minorHAnsi" w:eastAsia="Times New Roman" w:hAnsiTheme="minorHAnsi" w:cstheme="minorHAnsi"/>
          <w:bCs/>
          <w:iCs/>
        </w:rPr>
        <w:t xml:space="preserve"> </w:t>
      </w:r>
      <w:proofErr w:type="gramStart"/>
      <w:r w:rsidRPr="001213C3">
        <w:rPr>
          <w:rFonts w:asciiTheme="minorHAnsi" w:eastAsia="Times New Roman" w:hAnsiTheme="minorHAnsi" w:cstheme="minorHAnsi"/>
          <w:bCs/>
          <w:iCs/>
        </w:rPr>
        <w:t>a</w:t>
      </w:r>
      <w:proofErr w:type="gram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activităților</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proiectului</w:t>
      </w:r>
      <w:proofErr w:type="spellEnd"/>
      <w:r w:rsidRPr="001213C3">
        <w:rPr>
          <w:rFonts w:asciiTheme="minorHAnsi" w:eastAsia="Times New Roman" w:hAnsiTheme="minorHAnsi" w:cstheme="minorHAnsi"/>
          <w:bCs/>
          <w:iCs/>
        </w:rPr>
        <w:t xml:space="preserve"> nu </w:t>
      </w:r>
      <w:proofErr w:type="spellStart"/>
      <w:r w:rsidRPr="001213C3">
        <w:rPr>
          <w:rFonts w:asciiTheme="minorHAnsi" w:eastAsia="Times New Roman" w:hAnsiTheme="minorHAnsi" w:cstheme="minorHAnsi"/>
          <w:bCs/>
          <w:iCs/>
        </w:rPr>
        <w:t>depășește</w:t>
      </w:r>
      <w:proofErr w:type="spellEnd"/>
      <w:r w:rsidRPr="001213C3">
        <w:rPr>
          <w:rFonts w:asciiTheme="minorHAnsi" w:eastAsia="Times New Roman" w:hAnsiTheme="minorHAnsi" w:cstheme="minorHAnsi"/>
          <w:bCs/>
          <w:iCs/>
        </w:rPr>
        <w:t xml:space="preserve"> </w:t>
      </w:r>
      <w:r w:rsidRPr="001213C3">
        <w:rPr>
          <w:rFonts w:asciiTheme="minorHAnsi" w:eastAsia="Times New Roman" w:hAnsiTheme="minorHAnsi" w:cstheme="minorHAnsi"/>
          <w:b/>
          <w:iCs/>
        </w:rPr>
        <w:t xml:space="preserve">31 </w:t>
      </w:r>
      <w:proofErr w:type="spellStart"/>
      <w:r w:rsidRPr="001213C3">
        <w:rPr>
          <w:rFonts w:asciiTheme="minorHAnsi" w:eastAsia="Times New Roman" w:hAnsiTheme="minorHAnsi" w:cstheme="minorHAnsi"/>
          <w:b/>
          <w:iCs/>
        </w:rPr>
        <w:t>decembrie</w:t>
      </w:r>
      <w:proofErr w:type="spellEnd"/>
      <w:r w:rsidRPr="001213C3">
        <w:rPr>
          <w:rFonts w:asciiTheme="minorHAnsi" w:eastAsia="Times New Roman" w:hAnsiTheme="minorHAnsi" w:cstheme="minorHAnsi"/>
          <w:b/>
          <w:iCs/>
        </w:rPr>
        <w:t xml:space="preserve"> 2029</w:t>
      </w:r>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Perioada</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implementare</w:t>
      </w:r>
      <w:proofErr w:type="spellEnd"/>
      <w:r w:rsidRPr="001213C3">
        <w:rPr>
          <w:rFonts w:asciiTheme="minorHAnsi" w:eastAsia="Times New Roman" w:hAnsiTheme="minorHAnsi" w:cstheme="minorHAnsi"/>
          <w:bCs/>
          <w:iCs/>
        </w:rPr>
        <w:t xml:space="preserve"> </w:t>
      </w:r>
      <w:proofErr w:type="gramStart"/>
      <w:r w:rsidRPr="001213C3">
        <w:rPr>
          <w:rFonts w:asciiTheme="minorHAnsi" w:eastAsia="Times New Roman" w:hAnsiTheme="minorHAnsi" w:cstheme="minorHAnsi"/>
          <w:bCs/>
          <w:iCs/>
        </w:rPr>
        <w:t>a</w:t>
      </w:r>
      <w:proofErr w:type="gram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activităţilor</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proiectului</w:t>
      </w:r>
      <w:proofErr w:type="spellEnd"/>
      <w:r w:rsidRPr="001213C3">
        <w:rPr>
          <w:rFonts w:asciiTheme="minorHAnsi" w:eastAsia="Times New Roman" w:hAnsiTheme="minorHAnsi" w:cstheme="minorHAnsi"/>
          <w:bCs/>
          <w:iCs/>
        </w:rPr>
        <w:t xml:space="preserve"> se </w:t>
      </w:r>
      <w:proofErr w:type="spellStart"/>
      <w:r w:rsidRPr="001213C3">
        <w:rPr>
          <w:rFonts w:asciiTheme="minorHAnsi" w:eastAsia="Times New Roman" w:hAnsiTheme="minorHAnsi" w:cstheme="minorHAnsi"/>
          <w:bCs/>
          <w:iCs/>
        </w:rPr>
        <w:t>referă</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atât</w:t>
      </w:r>
      <w:proofErr w:type="spellEnd"/>
      <w:r w:rsidRPr="001213C3">
        <w:rPr>
          <w:rFonts w:asciiTheme="minorHAnsi" w:eastAsia="Times New Roman" w:hAnsiTheme="minorHAnsi" w:cstheme="minorHAnsi"/>
          <w:bCs/>
          <w:iCs/>
        </w:rPr>
        <w:t xml:space="preserve"> la </w:t>
      </w:r>
      <w:proofErr w:type="spellStart"/>
      <w:r w:rsidRPr="001213C3">
        <w:rPr>
          <w:rFonts w:asciiTheme="minorHAnsi" w:eastAsia="Times New Roman" w:hAnsiTheme="minorHAnsi" w:cstheme="minorHAnsi"/>
          <w:bCs/>
          <w:iCs/>
        </w:rPr>
        <w:t>activitățile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realizate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înainte</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depunerea</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cererii</w:t>
      </w:r>
      <w:proofErr w:type="spellEnd"/>
      <w:r w:rsidRPr="001213C3">
        <w:rPr>
          <w:rFonts w:asciiTheme="minorHAnsi" w:eastAsia="Times New Roman" w:hAnsiTheme="minorHAnsi" w:cstheme="minorHAnsi"/>
          <w:bCs/>
          <w:iCs/>
        </w:rPr>
        <w:t xml:space="preserve"> de </w:t>
      </w:r>
      <w:proofErr w:type="spellStart"/>
      <w:r w:rsidRPr="001213C3">
        <w:rPr>
          <w:rFonts w:asciiTheme="minorHAnsi" w:eastAsia="Times New Roman" w:hAnsiTheme="minorHAnsi" w:cstheme="minorHAnsi"/>
          <w:bCs/>
          <w:iCs/>
        </w:rPr>
        <w:t>finanțare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cât</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și</w:t>
      </w:r>
      <w:proofErr w:type="spellEnd"/>
      <w:r w:rsidRPr="001213C3">
        <w:rPr>
          <w:rFonts w:asciiTheme="minorHAnsi" w:eastAsia="Times New Roman" w:hAnsiTheme="minorHAnsi" w:cstheme="minorHAnsi"/>
          <w:bCs/>
          <w:iCs/>
        </w:rPr>
        <w:t xml:space="preserve"> la </w:t>
      </w:r>
      <w:proofErr w:type="spellStart"/>
      <w:r w:rsidRPr="001213C3">
        <w:rPr>
          <w:rFonts w:asciiTheme="minorHAnsi" w:eastAsia="Times New Roman" w:hAnsiTheme="minorHAnsi" w:cstheme="minorHAnsi"/>
          <w:bCs/>
          <w:iCs/>
        </w:rPr>
        <w:t>activitățile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urmează</w:t>
      </w:r>
      <w:proofErr w:type="spellEnd"/>
      <w:r w:rsidRPr="001213C3">
        <w:rPr>
          <w:rFonts w:asciiTheme="minorHAnsi" w:eastAsia="Times New Roman" w:hAnsiTheme="minorHAnsi" w:cstheme="minorHAnsi"/>
          <w:bCs/>
          <w:iCs/>
        </w:rPr>
        <w:t xml:space="preserve"> a fi </w:t>
      </w:r>
      <w:proofErr w:type="spellStart"/>
      <w:r w:rsidRPr="001213C3">
        <w:rPr>
          <w:rFonts w:asciiTheme="minorHAnsi" w:eastAsia="Times New Roman" w:hAnsiTheme="minorHAnsi" w:cstheme="minorHAnsi"/>
          <w:bCs/>
          <w:iCs/>
        </w:rPr>
        <w:t>realizate</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după</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momentul</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contractării</w:t>
      </w:r>
      <w:proofErr w:type="spellEnd"/>
      <w:r w:rsidRPr="001213C3">
        <w:rPr>
          <w:rFonts w:asciiTheme="minorHAnsi" w:eastAsia="Times New Roman" w:hAnsiTheme="minorHAnsi" w:cstheme="minorHAnsi"/>
          <w:bCs/>
          <w:iCs/>
        </w:rPr>
        <w:t xml:space="preserve"> </w:t>
      </w:r>
      <w:proofErr w:type="spellStart"/>
      <w:r w:rsidRPr="001213C3">
        <w:rPr>
          <w:rFonts w:asciiTheme="minorHAnsi" w:eastAsia="Times New Roman" w:hAnsiTheme="minorHAnsi" w:cstheme="minorHAnsi"/>
          <w:bCs/>
          <w:iCs/>
        </w:rPr>
        <w:t>proiectului</w:t>
      </w:r>
      <w:proofErr w:type="spellEnd"/>
      <w:r w:rsidRPr="001213C3">
        <w:rPr>
          <w:rFonts w:asciiTheme="minorHAnsi" w:eastAsia="Times New Roman" w:hAnsiTheme="minorHAnsi" w:cstheme="minorHAnsi"/>
          <w:bCs/>
          <w:iCs/>
        </w:rPr>
        <w:t>.</w:t>
      </w:r>
    </w:p>
    <w:p w14:paraId="05EC1236" w14:textId="422EDEA1" w:rsidR="005F4801" w:rsidRPr="001213C3" w:rsidRDefault="007B0370" w:rsidP="001213C3">
      <w:pPr>
        <w:suppressAutoHyphens/>
        <w:autoSpaceDN w:val="0"/>
        <w:contextualSpacing/>
        <w:jc w:val="both"/>
        <w:textAlignment w:val="baseline"/>
        <w:rPr>
          <w:rFonts w:asciiTheme="minorHAnsi" w:hAnsiTheme="minorHAnsi" w:cstheme="minorHAnsi"/>
        </w:rPr>
      </w:pPr>
      <w:proofErr w:type="spellStart"/>
      <w:r w:rsidRPr="001213C3">
        <w:rPr>
          <w:rFonts w:asciiTheme="minorHAnsi" w:hAnsiTheme="minorHAnsi" w:cstheme="minorHAnsi"/>
        </w:rPr>
        <w:t>Perioada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implementare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nu include </w:t>
      </w:r>
      <w:proofErr w:type="spellStart"/>
      <w:r w:rsidRPr="001213C3">
        <w:rPr>
          <w:rFonts w:asciiTheme="minorHAnsi" w:hAnsiTheme="minorHAnsi" w:cstheme="minorHAnsi"/>
        </w:rPr>
        <w:t>perioada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legată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procesarea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cererii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rambursare</w:t>
      </w:r>
      <w:proofErr w:type="spellEnd"/>
      <w:r w:rsidRPr="001213C3">
        <w:rPr>
          <w:rFonts w:asciiTheme="minorHAnsi" w:hAnsiTheme="minorHAnsi" w:cstheme="minorHAnsi"/>
        </w:rPr>
        <w:t xml:space="preserve"> finale </w:t>
      </w:r>
      <w:proofErr w:type="spellStart"/>
      <w:r w:rsidRPr="001213C3">
        <w:rPr>
          <w:rFonts w:asciiTheme="minorHAnsi" w:hAnsiTheme="minorHAnsi" w:cstheme="minorHAnsi"/>
        </w:rPr>
        <w:t>si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efectuarea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plătii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aferente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acesteia</w:t>
      </w:r>
      <w:proofErr w:type="spellEnd"/>
      <w:r w:rsidRPr="001213C3">
        <w:rPr>
          <w:rFonts w:asciiTheme="minorHAnsi" w:hAnsiTheme="minorHAnsi" w:cstheme="minorHAnsi"/>
        </w:rPr>
        <w:t>.</w:t>
      </w:r>
    </w:p>
    <w:p w14:paraId="27C7D5F1" w14:textId="77777777" w:rsidR="0097034D" w:rsidRPr="001213C3" w:rsidRDefault="0097034D" w:rsidP="001213C3">
      <w:pPr>
        <w:suppressAutoHyphens/>
        <w:autoSpaceDN w:val="0"/>
        <w:contextualSpacing/>
        <w:jc w:val="both"/>
        <w:textAlignment w:val="baseline"/>
        <w:rPr>
          <w:rFonts w:asciiTheme="minorHAnsi" w:hAnsiTheme="minorHAnsi" w:cstheme="minorHAnsi"/>
        </w:rPr>
      </w:pPr>
    </w:p>
    <w:p w14:paraId="3EE093B4" w14:textId="3532B69C" w:rsidR="008D5C71" w:rsidRPr="001213C3" w:rsidRDefault="008D5C71" w:rsidP="00722A30">
      <w:pPr>
        <w:pStyle w:val="Heading2"/>
        <w:numPr>
          <w:ilvl w:val="1"/>
          <w:numId w:val="89"/>
        </w:numPr>
        <w:rPr>
          <w:lang w:val="fr-FR"/>
        </w:rPr>
      </w:pPr>
      <w:bookmarkStart w:id="124" w:name="_Toc188964884"/>
      <w:r w:rsidRPr="001213C3">
        <w:rPr>
          <w:lang w:val="fr-FR"/>
        </w:rPr>
        <w:t xml:space="preserve">Alte </w:t>
      </w:r>
      <w:proofErr w:type="spellStart"/>
      <w:r w:rsidRPr="001213C3">
        <w:rPr>
          <w:lang w:val="fr-FR"/>
        </w:rPr>
        <w:t>cerinţe</w:t>
      </w:r>
      <w:proofErr w:type="spellEnd"/>
      <w:r w:rsidRPr="001213C3">
        <w:rPr>
          <w:lang w:val="fr-FR"/>
        </w:rPr>
        <w:t xml:space="preserve"> de </w:t>
      </w:r>
      <w:proofErr w:type="spellStart"/>
      <w:r w:rsidRPr="001213C3">
        <w:rPr>
          <w:lang w:val="fr-FR"/>
        </w:rPr>
        <w:t>eligibilitate</w:t>
      </w:r>
      <w:proofErr w:type="spellEnd"/>
      <w:r w:rsidRPr="001213C3">
        <w:rPr>
          <w:lang w:val="fr-FR"/>
        </w:rPr>
        <w:t xml:space="preserve"> a </w:t>
      </w:r>
      <w:proofErr w:type="spellStart"/>
      <w:r w:rsidRPr="001213C3">
        <w:rPr>
          <w:lang w:val="fr-FR"/>
        </w:rPr>
        <w:t>proiectului</w:t>
      </w:r>
      <w:bookmarkEnd w:id="124"/>
      <w:proofErr w:type="spellEnd"/>
    </w:p>
    <w:p w14:paraId="110D4C8E" w14:textId="77777777" w:rsidR="00ED6606" w:rsidRPr="001213C3" w:rsidRDefault="00ED6606" w:rsidP="001213C3">
      <w:pPr>
        <w:autoSpaceDE w:val="0"/>
        <w:autoSpaceDN w:val="0"/>
        <w:adjustRightInd w:val="0"/>
        <w:jc w:val="both"/>
        <w:rPr>
          <w:rFonts w:asciiTheme="minorHAnsi" w:eastAsia="Times New Roman" w:hAnsiTheme="minorHAnsi" w:cstheme="minorHAnsi"/>
          <w:b/>
          <w:lang w:val="fr-FR"/>
        </w:rPr>
      </w:pPr>
    </w:p>
    <w:p w14:paraId="42586D77" w14:textId="4D822BCF" w:rsidR="00ED6606" w:rsidRPr="001213C3" w:rsidRDefault="006C21C9" w:rsidP="001213C3">
      <w:pPr>
        <w:pStyle w:val="ListParagraph"/>
        <w:numPr>
          <w:ilvl w:val="0"/>
          <w:numId w:val="76"/>
        </w:numPr>
        <w:autoSpaceDE w:val="0"/>
        <w:autoSpaceDN w:val="0"/>
        <w:adjustRightInd w:val="0"/>
        <w:jc w:val="both"/>
        <w:rPr>
          <w:rFonts w:asciiTheme="minorHAnsi" w:hAnsiTheme="minorHAnsi" w:cstheme="minorHAnsi"/>
          <w:b/>
          <w:bCs/>
          <w:color w:val="000000"/>
          <w:lang w:val="fr-FR" w:eastAsia="ro-RO"/>
        </w:rPr>
      </w:pPr>
      <w:proofErr w:type="spellStart"/>
      <w:r w:rsidRPr="001213C3">
        <w:rPr>
          <w:rFonts w:asciiTheme="minorHAnsi" w:hAnsiTheme="minorHAnsi" w:cstheme="minorHAnsi"/>
          <w:b/>
          <w:bCs/>
          <w:color w:val="000000"/>
          <w:lang w:val="fr-FR" w:eastAsia="ro-RO"/>
        </w:rPr>
        <w:t>Ȋncadrarea</w:t>
      </w:r>
      <w:proofErr w:type="spellEnd"/>
      <w:r w:rsidRPr="001213C3">
        <w:rPr>
          <w:rFonts w:asciiTheme="minorHAnsi" w:hAnsiTheme="minorHAnsi" w:cstheme="minorHAnsi"/>
          <w:b/>
          <w:bCs/>
          <w:color w:val="000000"/>
          <w:lang w:val="fr-FR" w:eastAsia="ro-RO"/>
        </w:rPr>
        <w:t xml:space="preserve"> </w:t>
      </w:r>
      <w:proofErr w:type="spellStart"/>
      <w:r w:rsidRPr="001213C3">
        <w:rPr>
          <w:rFonts w:asciiTheme="minorHAnsi" w:hAnsiTheme="minorHAnsi" w:cstheme="minorHAnsi"/>
          <w:b/>
          <w:bCs/>
          <w:color w:val="000000"/>
          <w:lang w:val="fr-FR" w:eastAsia="ro-RO"/>
        </w:rPr>
        <w:t>valorii</w:t>
      </w:r>
      <w:proofErr w:type="spellEnd"/>
      <w:r w:rsidRPr="001213C3">
        <w:rPr>
          <w:rFonts w:asciiTheme="minorHAnsi" w:hAnsiTheme="minorHAnsi" w:cstheme="minorHAnsi"/>
          <w:b/>
          <w:bCs/>
          <w:color w:val="000000"/>
          <w:lang w:val="fr-FR" w:eastAsia="ro-RO"/>
        </w:rPr>
        <w:t xml:space="preserve"> </w:t>
      </w:r>
      <w:proofErr w:type="spellStart"/>
      <w:r w:rsidRPr="001213C3">
        <w:rPr>
          <w:rFonts w:asciiTheme="minorHAnsi" w:hAnsiTheme="minorHAnsi" w:cstheme="minorHAnsi"/>
          <w:b/>
          <w:bCs/>
          <w:color w:val="000000"/>
          <w:lang w:val="fr-FR" w:eastAsia="ro-RO"/>
        </w:rPr>
        <w:t>proiectului</w:t>
      </w:r>
      <w:proofErr w:type="spellEnd"/>
      <w:r w:rsidRPr="001213C3">
        <w:rPr>
          <w:rFonts w:asciiTheme="minorHAnsi" w:hAnsiTheme="minorHAnsi" w:cstheme="minorHAnsi"/>
          <w:b/>
          <w:bCs/>
          <w:color w:val="000000"/>
          <w:lang w:val="fr-FR" w:eastAsia="ro-RO"/>
        </w:rPr>
        <w:t xml:space="preserve"> </w:t>
      </w:r>
      <w:proofErr w:type="spellStart"/>
      <w:r w:rsidRPr="001213C3">
        <w:rPr>
          <w:rFonts w:asciiTheme="minorHAnsi" w:hAnsiTheme="minorHAnsi" w:cstheme="minorHAnsi"/>
          <w:b/>
          <w:bCs/>
          <w:color w:val="000000"/>
          <w:lang w:val="fr-FR" w:eastAsia="ro-RO"/>
        </w:rPr>
        <w:t>în</w:t>
      </w:r>
      <w:proofErr w:type="spellEnd"/>
      <w:r w:rsidRPr="001213C3">
        <w:rPr>
          <w:rFonts w:asciiTheme="minorHAnsi" w:hAnsiTheme="minorHAnsi" w:cstheme="minorHAnsi"/>
          <w:b/>
          <w:bCs/>
          <w:color w:val="000000"/>
          <w:lang w:val="fr-FR" w:eastAsia="ro-RO"/>
        </w:rPr>
        <w:t xml:space="preserve"> </w:t>
      </w:r>
      <w:proofErr w:type="spellStart"/>
      <w:r w:rsidRPr="001213C3">
        <w:rPr>
          <w:rFonts w:asciiTheme="minorHAnsi" w:hAnsiTheme="minorHAnsi" w:cstheme="minorHAnsi"/>
          <w:b/>
          <w:bCs/>
          <w:color w:val="000000"/>
          <w:lang w:val="fr-FR" w:eastAsia="ro-RO"/>
        </w:rPr>
        <w:t>limitele</w:t>
      </w:r>
      <w:proofErr w:type="spellEnd"/>
      <w:r w:rsidRPr="001213C3">
        <w:rPr>
          <w:rFonts w:asciiTheme="minorHAnsi" w:hAnsiTheme="minorHAnsi" w:cstheme="minorHAnsi"/>
          <w:b/>
          <w:bCs/>
          <w:color w:val="000000"/>
          <w:lang w:val="fr-FR" w:eastAsia="ro-RO"/>
        </w:rPr>
        <w:t xml:space="preserve"> </w:t>
      </w:r>
      <w:proofErr w:type="spellStart"/>
      <w:r w:rsidRPr="001213C3">
        <w:rPr>
          <w:rFonts w:asciiTheme="minorHAnsi" w:hAnsiTheme="minorHAnsi" w:cstheme="minorHAnsi"/>
          <w:b/>
          <w:bCs/>
          <w:color w:val="000000"/>
          <w:lang w:val="fr-FR" w:eastAsia="ro-RO"/>
        </w:rPr>
        <w:t>valorilor</w:t>
      </w:r>
      <w:proofErr w:type="spellEnd"/>
      <w:r w:rsidRPr="001213C3">
        <w:rPr>
          <w:rFonts w:asciiTheme="minorHAnsi" w:hAnsiTheme="minorHAnsi" w:cstheme="minorHAnsi"/>
          <w:b/>
          <w:bCs/>
          <w:color w:val="000000"/>
          <w:lang w:val="fr-FR" w:eastAsia="ro-RO"/>
        </w:rPr>
        <w:t xml:space="preserve"> minime </w:t>
      </w:r>
      <w:proofErr w:type="spellStart"/>
      <w:r w:rsidRPr="001213C3">
        <w:rPr>
          <w:rFonts w:asciiTheme="minorHAnsi" w:hAnsiTheme="minorHAnsi" w:cstheme="minorHAnsi"/>
          <w:b/>
          <w:bCs/>
          <w:color w:val="000000"/>
          <w:lang w:val="fr-FR" w:eastAsia="ro-RO"/>
        </w:rPr>
        <w:t>și</w:t>
      </w:r>
      <w:proofErr w:type="spellEnd"/>
      <w:r w:rsidRPr="001213C3">
        <w:rPr>
          <w:rFonts w:asciiTheme="minorHAnsi" w:hAnsiTheme="minorHAnsi" w:cstheme="minorHAnsi"/>
          <w:b/>
          <w:bCs/>
          <w:color w:val="000000"/>
          <w:lang w:val="fr-FR" w:eastAsia="ro-RO"/>
        </w:rPr>
        <w:t xml:space="preserve"> maxime ale </w:t>
      </w:r>
      <w:proofErr w:type="spellStart"/>
      <w:r w:rsidRPr="001213C3">
        <w:rPr>
          <w:rFonts w:asciiTheme="minorHAnsi" w:hAnsiTheme="minorHAnsi" w:cstheme="minorHAnsi"/>
          <w:b/>
          <w:bCs/>
          <w:color w:val="000000"/>
          <w:lang w:val="fr-FR" w:eastAsia="ro-RO"/>
        </w:rPr>
        <w:t>finanțării</w:t>
      </w:r>
      <w:proofErr w:type="spellEnd"/>
      <w:r w:rsidRPr="001213C3">
        <w:rPr>
          <w:rFonts w:asciiTheme="minorHAnsi" w:hAnsiTheme="minorHAnsi" w:cstheme="minorHAnsi"/>
          <w:b/>
          <w:bCs/>
          <w:color w:val="000000"/>
          <w:lang w:val="fr-FR" w:eastAsia="ro-RO"/>
        </w:rPr>
        <w:t xml:space="preserve"> </w:t>
      </w:r>
      <w:proofErr w:type="spellStart"/>
      <w:r w:rsidRPr="001213C3">
        <w:rPr>
          <w:rFonts w:asciiTheme="minorHAnsi" w:hAnsiTheme="minorHAnsi" w:cstheme="minorHAnsi"/>
          <w:b/>
          <w:bCs/>
          <w:color w:val="000000"/>
          <w:lang w:val="fr-FR" w:eastAsia="ro-RO"/>
        </w:rPr>
        <w:t>nerambursabile</w:t>
      </w:r>
      <w:proofErr w:type="spellEnd"/>
      <w:r w:rsidR="00D87BE5" w:rsidRPr="001213C3">
        <w:rPr>
          <w:rFonts w:asciiTheme="minorHAnsi" w:hAnsiTheme="minorHAnsi" w:cstheme="minorHAnsi"/>
          <w:lang w:val="fr-FR"/>
        </w:rPr>
        <w:t xml:space="preserve"> </w:t>
      </w:r>
      <w:proofErr w:type="spellStart"/>
      <w:r w:rsidR="00D87BE5" w:rsidRPr="001213C3">
        <w:rPr>
          <w:rFonts w:asciiTheme="minorHAnsi" w:hAnsiTheme="minorHAnsi" w:cstheme="minorHAnsi"/>
          <w:b/>
          <w:bCs/>
          <w:color w:val="000000"/>
          <w:lang w:val="fr-FR" w:eastAsia="ro-RO"/>
        </w:rPr>
        <w:t>prevazute</w:t>
      </w:r>
      <w:proofErr w:type="spellEnd"/>
      <w:r w:rsidR="00D87BE5" w:rsidRPr="001213C3">
        <w:rPr>
          <w:rFonts w:asciiTheme="minorHAnsi" w:hAnsiTheme="minorHAnsi" w:cstheme="minorHAnsi"/>
          <w:b/>
          <w:bCs/>
          <w:color w:val="000000"/>
          <w:lang w:val="fr-FR" w:eastAsia="ro-RO"/>
        </w:rPr>
        <w:t xml:space="preserve"> la </w:t>
      </w:r>
      <w:proofErr w:type="spellStart"/>
      <w:r w:rsidR="00D87BE5" w:rsidRPr="001213C3">
        <w:rPr>
          <w:rFonts w:asciiTheme="minorHAnsi" w:hAnsiTheme="minorHAnsi" w:cstheme="minorHAnsi"/>
          <w:b/>
          <w:bCs/>
          <w:color w:val="000000"/>
          <w:lang w:val="fr-FR" w:eastAsia="ro-RO"/>
        </w:rPr>
        <w:t>sectiunea</w:t>
      </w:r>
      <w:proofErr w:type="spellEnd"/>
      <w:r w:rsidR="00D87BE5" w:rsidRPr="001213C3">
        <w:rPr>
          <w:rFonts w:asciiTheme="minorHAnsi" w:hAnsiTheme="minorHAnsi" w:cstheme="minorHAnsi"/>
          <w:b/>
          <w:bCs/>
          <w:color w:val="000000"/>
          <w:lang w:val="fr-FR" w:eastAsia="ro-RO"/>
        </w:rPr>
        <w:t xml:space="preserve"> 5.4</w:t>
      </w:r>
    </w:p>
    <w:p w14:paraId="76ECBE75" w14:textId="77777777" w:rsidR="005012F2" w:rsidRPr="001213C3" w:rsidRDefault="005012F2" w:rsidP="001213C3">
      <w:pPr>
        <w:contextualSpacing/>
        <w:jc w:val="both"/>
        <w:rPr>
          <w:rFonts w:asciiTheme="minorHAnsi" w:eastAsia="Times New Roman" w:hAnsiTheme="minorHAnsi" w:cstheme="minorHAnsi"/>
          <w:lang w:val="fr-FR"/>
        </w:rPr>
      </w:pPr>
    </w:p>
    <w:p w14:paraId="486B69E2" w14:textId="08DCFC48" w:rsidR="00433D67" w:rsidRPr="001213C3" w:rsidRDefault="00ED6606" w:rsidP="001213C3">
      <w:pPr>
        <w:pStyle w:val="ListParagraph"/>
        <w:numPr>
          <w:ilvl w:val="0"/>
          <w:numId w:val="38"/>
        </w:numPr>
        <w:jc w:val="both"/>
        <w:rPr>
          <w:rFonts w:asciiTheme="minorHAnsi" w:eastAsia="Times New Roman" w:hAnsiTheme="minorHAnsi" w:cstheme="minorHAnsi"/>
          <w:b/>
        </w:rPr>
      </w:pPr>
      <w:bookmarkStart w:id="125" w:name="_Hlk100146190"/>
      <w:proofErr w:type="spellStart"/>
      <w:r w:rsidRPr="001213C3">
        <w:rPr>
          <w:rFonts w:asciiTheme="minorHAnsi" w:eastAsia="Times New Roman" w:hAnsiTheme="minorHAnsi" w:cstheme="minorHAnsi"/>
          <w:b/>
        </w:rPr>
        <w:t>Perioada</w:t>
      </w:r>
      <w:proofErr w:type="spellEnd"/>
      <w:r w:rsidRPr="001213C3">
        <w:rPr>
          <w:rFonts w:asciiTheme="minorHAnsi" w:eastAsia="Times New Roman" w:hAnsiTheme="minorHAnsi" w:cstheme="minorHAnsi"/>
          <w:b/>
        </w:rPr>
        <w:t xml:space="preserve"> de </w:t>
      </w:r>
      <w:proofErr w:type="spellStart"/>
      <w:r w:rsidRPr="001213C3">
        <w:rPr>
          <w:rFonts w:asciiTheme="minorHAnsi" w:eastAsia="Times New Roman" w:hAnsiTheme="minorHAnsi" w:cstheme="minorHAnsi"/>
          <w:b/>
        </w:rPr>
        <w:t>implementare</w:t>
      </w:r>
      <w:proofErr w:type="spellEnd"/>
      <w:r w:rsidRPr="001213C3">
        <w:rPr>
          <w:rFonts w:asciiTheme="minorHAnsi" w:eastAsia="Times New Roman" w:hAnsiTheme="minorHAnsi" w:cstheme="minorHAnsi"/>
          <w:b/>
        </w:rPr>
        <w:t xml:space="preserve"> </w:t>
      </w:r>
      <w:proofErr w:type="gramStart"/>
      <w:r w:rsidRPr="001213C3">
        <w:rPr>
          <w:rFonts w:asciiTheme="minorHAnsi" w:eastAsia="Times New Roman" w:hAnsiTheme="minorHAnsi" w:cstheme="minorHAnsi"/>
          <w:b/>
        </w:rPr>
        <w:t>a</w:t>
      </w:r>
      <w:proofErr w:type="gram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activităților</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proiectului</w:t>
      </w:r>
      <w:proofErr w:type="spellEnd"/>
      <w:r w:rsidRPr="001213C3">
        <w:rPr>
          <w:rFonts w:asciiTheme="minorHAnsi" w:eastAsia="Times New Roman" w:hAnsiTheme="minorHAnsi" w:cstheme="minorHAnsi"/>
          <w:b/>
        </w:rPr>
        <w:t xml:space="preserve"> nu </w:t>
      </w:r>
      <w:proofErr w:type="spellStart"/>
      <w:r w:rsidRPr="001213C3">
        <w:rPr>
          <w:rFonts w:asciiTheme="minorHAnsi" w:eastAsia="Times New Roman" w:hAnsiTheme="minorHAnsi" w:cstheme="minorHAnsi"/>
          <w:b/>
        </w:rPr>
        <w:t>depășește</w:t>
      </w:r>
      <w:proofErr w:type="spellEnd"/>
      <w:r w:rsidRPr="001213C3">
        <w:rPr>
          <w:rFonts w:asciiTheme="minorHAnsi" w:eastAsia="Times New Roman" w:hAnsiTheme="minorHAnsi" w:cstheme="minorHAnsi"/>
          <w:b/>
        </w:rPr>
        <w:t xml:space="preserve"> 31 </w:t>
      </w:r>
      <w:proofErr w:type="spellStart"/>
      <w:r w:rsidRPr="001213C3">
        <w:rPr>
          <w:rFonts w:asciiTheme="minorHAnsi" w:eastAsia="Times New Roman" w:hAnsiTheme="minorHAnsi" w:cstheme="minorHAnsi"/>
          <w:b/>
        </w:rPr>
        <w:t>decembrie</w:t>
      </w:r>
      <w:proofErr w:type="spellEnd"/>
      <w:r w:rsidRPr="001213C3">
        <w:rPr>
          <w:rFonts w:asciiTheme="minorHAnsi" w:eastAsia="Times New Roman" w:hAnsiTheme="minorHAnsi" w:cstheme="minorHAnsi"/>
          <w:b/>
        </w:rPr>
        <w:t xml:space="preserve"> 2029</w:t>
      </w:r>
    </w:p>
    <w:p w14:paraId="1693010B" w14:textId="77777777" w:rsidR="00B83026" w:rsidRPr="001213C3" w:rsidRDefault="00B83026" w:rsidP="001213C3">
      <w:p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Perioada</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implementare</w:t>
      </w:r>
      <w:proofErr w:type="spellEnd"/>
      <w:r w:rsidRPr="001213C3">
        <w:rPr>
          <w:rFonts w:asciiTheme="minorHAnsi" w:eastAsia="Times New Roman" w:hAnsiTheme="minorHAnsi" w:cstheme="minorHAnsi"/>
        </w:rPr>
        <w:t xml:space="preserve"> </w:t>
      </w:r>
      <w:proofErr w:type="gramStart"/>
      <w:r w:rsidRPr="001213C3">
        <w:rPr>
          <w:rFonts w:asciiTheme="minorHAnsi" w:eastAsia="Times New Roman" w:hAnsiTheme="minorHAnsi" w:cstheme="minorHAnsi"/>
        </w:rPr>
        <w:t>a</w:t>
      </w:r>
      <w:proofErr w:type="gram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activităţilor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proiectului</w:t>
      </w:r>
      <w:proofErr w:type="spellEnd"/>
      <w:r w:rsidRPr="001213C3">
        <w:rPr>
          <w:rFonts w:asciiTheme="minorHAnsi" w:eastAsia="Times New Roman" w:hAnsiTheme="minorHAnsi" w:cstheme="minorHAnsi"/>
        </w:rPr>
        <w:t xml:space="preserve"> se </w:t>
      </w:r>
      <w:proofErr w:type="spellStart"/>
      <w:r w:rsidRPr="001213C3">
        <w:rPr>
          <w:rFonts w:asciiTheme="minorHAnsi" w:eastAsia="Times New Roman" w:hAnsiTheme="minorHAnsi" w:cstheme="minorHAnsi"/>
        </w:rPr>
        <w:t>referă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atât</w:t>
      </w:r>
      <w:proofErr w:type="spellEnd"/>
      <w:r w:rsidRPr="001213C3">
        <w:rPr>
          <w:rFonts w:asciiTheme="minorHAnsi" w:eastAsia="Times New Roman" w:hAnsiTheme="minorHAnsi" w:cstheme="minorHAnsi"/>
        </w:rPr>
        <w:t xml:space="preserve"> la </w:t>
      </w:r>
      <w:proofErr w:type="spellStart"/>
      <w:r w:rsidRPr="001213C3">
        <w:rPr>
          <w:rFonts w:asciiTheme="minorHAnsi" w:eastAsia="Times New Roman" w:hAnsiTheme="minorHAnsi" w:cstheme="minorHAnsi"/>
        </w:rPr>
        <w:t>activitățile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realizate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înainte</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depunerea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cererii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finanțare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cât</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la </w:t>
      </w:r>
      <w:proofErr w:type="spellStart"/>
      <w:r w:rsidRPr="001213C3">
        <w:rPr>
          <w:rFonts w:asciiTheme="minorHAnsi" w:eastAsia="Times New Roman" w:hAnsiTheme="minorHAnsi" w:cstheme="minorHAnsi"/>
        </w:rPr>
        <w:t>activitățile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urmează</w:t>
      </w:r>
      <w:proofErr w:type="spellEnd"/>
      <w:r w:rsidRPr="001213C3">
        <w:rPr>
          <w:rFonts w:asciiTheme="minorHAnsi" w:eastAsia="Times New Roman" w:hAnsiTheme="minorHAnsi" w:cstheme="minorHAnsi"/>
        </w:rPr>
        <w:t xml:space="preserve"> a fi </w:t>
      </w:r>
      <w:proofErr w:type="spellStart"/>
      <w:r w:rsidRPr="001213C3">
        <w:rPr>
          <w:rFonts w:asciiTheme="minorHAnsi" w:eastAsia="Times New Roman" w:hAnsiTheme="minorHAnsi" w:cstheme="minorHAnsi"/>
        </w:rPr>
        <w:t>realizate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după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momentul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contractării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proiectului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Solicitantul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trebuie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prevadă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mod realist </w:t>
      </w:r>
      <w:proofErr w:type="spellStart"/>
      <w:r w:rsidRPr="001213C3">
        <w:rPr>
          <w:rFonts w:asciiTheme="minorHAnsi" w:eastAsia="Times New Roman" w:hAnsiTheme="minorHAnsi" w:cstheme="minorHAnsi"/>
        </w:rPr>
        <w:t>perioada</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implementare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fiecare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activitate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parte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luând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considerare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specificul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fiecărei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activități</w:t>
      </w:r>
      <w:proofErr w:type="spellEnd"/>
      <w:r w:rsidRPr="001213C3">
        <w:rPr>
          <w:rFonts w:asciiTheme="minorHAnsi" w:eastAsia="Times New Roman" w:hAnsiTheme="minorHAnsi" w:cstheme="minorHAnsi"/>
        </w:rPr>
        <w:t xml:space="preserve">. </w:t>
      </w:r>
    </w:p>
    <w:p w14:paraId="209BBD5E" w14:textId="77777777" w:rsidR="00B83026" w:rsidRPr="001213C3" w:rsidRDefault="00B83026" w:rsidP="001213C3">
      <w:pPr>
        <w:jc w:val="both"/>
        <w:rPr>
          <w:rFonts w:asciiTheme="minorHAnsi" w:eastAsia="Times New Roman" w:hAnsiTheme="minorHAnsi" w:cstheme="minorHAnsi"/>
        </w:rPr>
      </w:pP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conformitate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Hotărârea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Guvernului</w:t>
      </w:r>
      <w:proofErr w:type="spellEnd"/>
      <w:r w:rsidRPr="001213C3">
        <w:rPr>
          <w:rFonts w:asciiTheme="minorHAnsi" w:hAnsiTheme="minorHAnsi" w:cstheme="minorHAnsi"/>
        </w:rPr>
        <w:t xml:space="preserve"> nr. 873/2022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regulile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eligibilitate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cheltuielilor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efectuate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operaţiunilor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finanţate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perioada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programare</w:t>
      </w:r>
      <w:proofErr w:type="spellEnd"/>
      <w:r w:rsidRPr="001213C3">
        <w:rPr>
          <w:rFonts w:asciiTheme="minorHAnsi" w:hAnsiTheme="minorHAnsi" w:cstheme="minorHAnsi"/>
        </w:rPr>
        <w:t xml:space="preserve"> 2021—2027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Fondul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european</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dezvoltare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regională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Fondul</w:t>
      </w:r>
      <w:proofErr w:type="spellEnd"/>
      <w:r w:rsidRPr="001213C3">
        <w:rPr>
          <w:rFonts w:asciiTheme="minorHAnsi" w:hAnsiTheme="minorHAnsi" w:cstheme="minorHAnsi"/>
        </w:rPr>
        <w:t xml:space="preserve"> social </w:t>
      </w:r>
      <w:proofErr w:type="spellStart"/>
      <w:r w:rsidRPr="001213C3">
        <w:rPr>
          <w:rFonts w:asciiTheme="minorHAnsi" w:hAnsiTheme="minorHAnsi" w:cstheme="minorHAnsi"/>
        </w:rPr>
        <w:t>european</w:t>
      </w:r>
      <w:proofErr w:type="spellEnd"/>
      <w:r w:rsidRPr="001213C3">
        <w:rPr>
          <w:rFonts w:asciiTheme="minorHAnsi" w:hAnsiTheme="minorHAnsi" w:cstheme="minorHAnsi"/>
        </w:rPr>
        <w:t xml:space="preserve"> Plus, </w:t>
      </w:r>
      <w:proofErr w:type="spellStart"/>
      <w:r w:rsidRPr="001213C3">
        <w:rPr>
          <w:rFonts w:asciiTheme="minorHAnsi" w:hAnsiTheme="minorHAnsi" w:cstheme="minorHAnsi"/>
        </w:rPr>
        <w:t>Fondul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coeziune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Fondul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o </w:t>
      </w:r>
      <w:proofErr w:type="spellStart"/>
      <w:r w:rsidRPr="001213C3">
        <w:rPr>
          <w:rFonts w:asciiTheme="minorHAnsi" w:hAnsiTheme="minorHAnsi" w:cstheme="minorHAnsi"/>
        </w:rPr>
        <w:t>tranziție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justă</w:t>
      </w:r>
      <w:proofErr w:type="spellEnd"/>
      <w:r w:rsidRPr="001213C3">
        <w:rPr>
          <w:rFonts w:asciiTheme="minorHAnsi" w:hAnsiTheme="minorHAnsi" w:cstheme="minorHAnsi"/>
        </w:rPr>
        <w:t xml:space="preserve">, una </w:t>
      </w:r>
      <w:proofErr w:type="spellStart"/>
      <w:r w:rsidRPr="001213C3">
        <w:rPr>
          <w:rFonts w:asciiTheme="minorHAnsi" w:hAnsiTheme="minorHAnsi" w:cstheme="minorHAnsi"/>
        </w:rPr>
        <w:t>dintre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condițiile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eligibilitate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cheltuielilor</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referă</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angajarea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plata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cheltuielilor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condiţiile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legii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între</w:t>
      </w:r>
      <w:proofErr w:type="spellEnd"/>
      <w:r w:rsidRPr="001213C3">
        <w:rPr>
          <w:rFonts w:asciiTheme="minorHAnsi" w:hAnsiTheme="minorHAnsi" w:cstheme="minorHAnsi"/>
        </w:rPr>
        <w:t xml:space="preserve"> 1 </w:t>
      </w:r>
      <w:proofErr w:type="spellStart"/>
      <w:r w:rsidRPr="001213C3">
        <w:rPr>
          <w:rFonts w:asciiTheme="minorHAnsi" w:hAnsiTheme="minorHAnsi" w:cstheme="minorHAnsi"/>
        </w:rPr>
        <w:t>ianuarie</w:t>
      </w:r>
      <w:proofErr w:type="spellEnd"/>
      <w:r w:rsidRPr="001213C3">
        <w:rPr>
          <w:rFonts w:asciiTheme="minorHAnsi" w:hAnsiTheme="minorHAnsi" w:cstheme="minorHAnsi"/>
        </w:rPr>
        <w:t xml:space="preserve"> 2021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31 </w:t>
      </w:r>
      <w:proofErr w:type="spellStart"/>
      <w:r w:rsidRPr="001213C3">
        <w:rPr>
          <w:rFonts w:asciiTheme="minorHAnsi" w:hAnsiTheme="minorHAnsi" w:cstheme="minorHAnsi"/>
        </w:rPr>
        <w:t>decembrie</w:t>
      </w:r>
      <w:proofErr w:type="spellEnd"/>
      <w:r w:rsidRPr="001213C3">
        <w:rPr>
          <w:rFonts w:asciiTheme="minorHAnsi" w:hAnsiTheme="minorHAnsi" w:cstheme="minorHAnsi"/>
        </w:rPr>
        <w:t xml:space="preserve"> 2029, cu </w:t>
      </w:r>
      <w:proofErr w:type="spellStart"/>
      <w:r w:rsidRPr="001213C3">
        <w:rPr>
          <w:rFonts w:asciiTheme="minorHAnsi" w:hAnsiTheme="minorHAnsi" w:cstheme="minorHAnsi"/>
        </w:rPr>
        <w:t>respectarea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perioadei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implementare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stabilite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contractul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finanţare</w:t>
      </w:r>
      <w:proofErr w:type="spellEnd"/>
      <w:r w:rsidRPr="001213C3">
        <w:rPr>
          <w:rFonts w:asciiTheme="minorHAnsi" w:hAnsiTheme="minorHAnsi" w:cstheme="minorHAnsi"/>
        </w:rPr>
        <w:t>.</w:t>
      </w:r>
    </w:p>
    <w:p w14:paraId="6666020F" w14:textId="1548E2AE" w:rsidR="003769D2" w:rsidRPr="001213C3" w:rsidRDefault="00B83026" w:rsidP="001213C3">
      <w:p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Perioada</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implementare</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proiectului</w:t>
      </w:r>
      <w:proofErr w:type="spellEnd"/>
      <w:r w:rsidRPr="001213C3">
        <w:rPr>
          <w:rFonts w:asciiTheme="minorHAnsi" w:eastAsia="Times New Roman" w:hAnsiTheme="minorHAnsi" w:cstheme="minorHAnsi"/>
        </w:rPr>
        <w:t xml:space="preserve"> nu </w:t>
      </w:r>
      <w:proofErr w:type="spellStart"/>
      <w:r w:rsidRPr="001213C3">
        <w:rPr>
          <w:rFonts w:asciiTheme="minorHAnsi" w:eastAsia="Times New Roman" w:hAnsiTheme="minorHAnsi" w:cstheme="minorHAnsi"/>
        </w:rPr>
        <w:t>va</w:t>
      </w:r>
      <w:proofErr w:type="spellEnd"/>
      <w:r w:rsidRPr="001213C3">
        <w:rPr>
          <w:rFonts w:asciiTheme="minorHAnsi" w:eastAsia="Times New Roman" w:hAnsiTheme="minorHAnsi" w:cstheme="minorHAnsi"/>
        </w:rPr>
        <w:t xml:space="preserve"> include </w:t>
      </w:r>
      <w:proofErr w:type="spellStart"/>
      <w:r w:rsidRPr="001213C3">
        <w:rPr>
          <w:rFonts w:asciiTheme="minorHAnsi" w:eastAsia="Times New Roman" w:hAnsiTheme="minorHAnsi" w:cstheme="minorHAnsi"/>
        </w:rPr>
        <w:t>perioada</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procesarea</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cererii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rambursare</w:t>
      </w:r>
      <w:proofErr w:type="spellEnd"/>
      <w:r w:rsidRPr="001213C3">
        <w:rPr>
          <w:rFonts w:asciiTheme="minorHAnsi" w:eastAsia="Times New Roman" w:hAnsiTheme="minorHAnsi" w:cstheme="minorHAnsi"/>
        </w:rPr>
        <w:t xml:space="preserve"> finale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efectuarea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plății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aferente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acesteia</w:t>
      </w:r>
      <w:proofErr w:type="spellEnd"/>
      <w:r w:rsidR="00ED6606" w:rsidRPr="001213C3">
        <w:rPr>
          <w:rFonts w:asciiTheme="minorHAnsi" w:eastAsia="Times New Roman" w:hAnsiTheme="minorHAnsi" w:cstheme="minorHAnsi"/>
        </w:rPr>
        <w:t>.</w:t>
      </w:r>
      <w:bookmarkStart w:id="126" w:name="_Hlk100146279"/>
      <w:bookmarkEnd w:id="125"/>
    </w:p>
    <w:p w14:paraId="63373465" w14:textId="77777777" w:rsidR="003769D2" w:rsidRPr="001213C3" w:rsidRDefault="003769D2" w:rsidP="001213C3">
      <w:pPr>
        <w:jc w:val="both"/>
        <w:rPr>
          <w:rFonts w:asciiTheme="minorHAnsi" w:eastAsia="Times New Roman" w:hAnsiTheme="minorHAnsi" w:cstheme="minorHAnsi"/>
          <w:b/>
          <w:bCs/>
        </w:rPr>
      </w:pPr>
    </w:p>
    <w:p w14:paraId="38C1AE79" w14:textId="77777777" w:rsidR="00EB3891" w:rsidRPr="001213C3" w:rsidRDefault="00EB3891" w:rsidP="001213C3">
      <w:pPr>
        <w:jc w:val="both"/>
        <w:rPr>
          <w:rFonts w:asciiTheme="minorHAnsi" w:eastAsia="Times New Roman" w:hAnsiTheme="minorHAnsi" w:cstheme="minorHAnsi"/>
          <w:b/>
          <w:bCs/>
          <w:lang w:val="fr-FR"/>
        </w:rPr>
      </w:pPr>
      <w:r w:rsidRPr="001213C3">
        <w:rPr>
          <w:rFonts w:asciiTheme="minorHAnsi" w:eastAsia="Times New Roman" w:hAnsiTheme="minorHAnsi" w:cstheme="minorHAnsi"/>
          <w:b/>
          <w:bCs/>
          <w:lang w:val="fr-FR"/>
        </w:rPr>
        <w:t>•</w:t>
      </w:r>
      <w:r w:rsidRPr="001213C3">
        <w:rPr>
          <w:rFonts w:asciiTheme="minorHAnsi" w:eastAsia="Times New Roman" w:hAnsiTheme="minorHAnsi" w:cstheme="minorHAnsi"/>
          <w:b/>
          <w:bCs/>
          <w:lang w:val="fr-FR"/>
        </w:rPr>
        <w:tab/>
      </w:r>
      <w:proofErr w:type="spellStart"/>
      <w:r w:rsidRPr="001213C3">
        <w:rPr>
          <w:rFonts w:asciiTheme="minorHAnsi" w:eastAsia="Times New Roman" w:hAnsiTheme="minorHAnsi" w:cstheme="minorHAnsi"/>
          <w:b/>
          <w:bCs/>
          <w:lang w:val="fr-FR"/>
        </w:rPr>
        <w:t>Suprafața</w:t>
      </w:r>
      <w:proofErr w:type="spellEnd"/>
      <w:r w:rsidRPr="001213C3">
        <w:rPr>
          <w:rFonts w:asciiTheme="minorHAnsi" w:eastAsia="Times New Roman" w:hAnsiTheme="minorHAnsi" w:cstheme="minorHAnsi"/>
          <w:b/>
          <w:bCs/>
          <w:lang w:val="fr-FR"/>
        </w:rPr>
        <w:t xml:space="preserve"> de </w:t>
      </w:r>
      <w:proofErr w:type="spellStart"/>
      <w:r w:rsidRPr="001213C3">
        <w:rPr>
          <w:rFonts w:asciiTheme="minorHAnsi" w:eastAsia="Times New Roman" w:hAnsiTheme="minorHAnsi" w:cstheme="minorHAnsi"/>
          <w:b/>
          <w:bCs/>
          <w:lang w:val="fr-FR"/>
        </w:rPr>
        <w:t>teren</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pe</w:t>
      </w:r>
      <w:proofErr w:type="spellEnd"/>
      <w:r w:rsidRPr="001213C3">
        <w:rPr>
          <w:rFonts w:asciiTheme="minorHAnsi" w:eastAsia="Times New Roman" w:hAnsiTheme="minorHAnsi" w:cstheme="minorHAnsi"/>
          <w:b/>
          <w:bCs/>
          <w:lang w:val="fr-FR"/>
        </w:rPr>
        <w:t xml:space="preserve"> care se </w:t>
      </w:r>
      <w:proofErr w:type="spellStart"/>
      <w:r w:rsidRPr="001213C3">
        <w:rPr>
          <w:rFonts w:asciiTheme="minorHAnsi" w:eastAsia="Times New Roman" w:hAnsiTheme="minorHAnsi" w:cstheme="minorHAnsi"/>
          <w:b/>
          <w:bCs/>
          <w:lang w:val="fr-FR"/>
        </w:rPr>
        <w:t>realizează</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proiectul</w:t>
      </w:r>
      <w:proofErr w:type="spellEnd"/>
      <w:r w:rsidRPr="001213C3">
        <w:rPr>
          <w:rFonts w:asciiTheme="minorHAnsi" w:eastAsia="Times New Roman" w:hAnsiTheme="minorHAnsi" w:cstheme="minorHAnsi"/>
          <w:b/>
          <w:bCs/>
          <w:lang w:val="fr-FR"/>
        </w:rPr>
        <w:t xml:space="preserve"> nu este mai </w:t>
      </w:r>
      <w:proofErr w:type="spellStart"/>
      <w:r w:rsidRPr="001213C3">
        <w:rPr>
          <w:rFonts w:asciiTheme="minorHAnsi" w:eastAsia="Times New Roman" w:hAnsiTheme="minorHAnsi" w:cstheme="minorHAnsi"/>
          <w:b/>
          <w:bCs/>
          <w:lang w:val="fr-FR"/>
        </w:rPr>
        <w:t>mică</w:t>
      </w:r>
      <w:proofErr w:type="spellEnd"/>
      <w:r w:rsidRPr="001213C3">
        <w:rPr>
          <w:rFonts w:asciiTheme="minorHAnsi" w:eastAsia="Times New Roman" w:hAnsiTheme="minorHAnsi" w:cstheme="minorHAnsi"/>
          <w:b/>
          <w:bCs/>
          <w:lang w:val="fr-FR"/>
        </w:rPr>
        <w:t xml:space="preserve"> de 1000 </w:t>
      </w:r>
      <w:proofErr w:type="spellStart"/>
      <w:r w:rsidRPr="001213C3">
        <w:rPr>
          <w:rFonts w:asciiTheme="minorHAnsi" w:eastAsia="Times New Roman" w:hAnsiTheme="minorHAnsi" w:cstheme="minorHAnsi"/>
          <w:b/>
          <w:bCs/>
          <w:lang w:val="fr-FR"/>
        </w:rPr>
        <w:t>mp</w:t>
      </w:r>
      <w:proofErr w:type="spellEnd"/>
      <w:r w:rsidRPr="001213C3">
        <w:rPr>
          <w:rFonts w:asciiTheme="minorHAnsi" w:eastAsia="Times New Roman" w:hAnsiTheme="minorHAnsi" w:cstheme="minorHAnsi"/>
          <w:b/>
          <w:bCs/>
          <w:lang w:val="fr-FR"/>
        </w:rPr>
        <w:t xml:space="preserve">. </w:t>
      </w:r>
    </w:p>
    <w:p w14:paraId="465489FD" w14:textId="2CCBE96B" w:rsidR="00EB3891" w:rsidRPr="001213C3" w:rsidRDefault="00EB3891" w:rsidP="001213C3">
      <w:pPr>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 xml:space="preserve">O </w:t>
      </w:r>
      <w:proofErr w:type="spellStart"/>
      <w:r w:rsidRPr="001213C3">
        <w:rPr>
          <w:rFonts w:asciiTheme="minorHAnsi" w:eastAsia="Times New Roman" w:hAnsiTheme="minorHAnsi" w:cstheme="minorHAnsi"/>
          <w:lang w:val="fr-FR"/>
        </w:rPr>
        <w:t>cerere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finanțare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poate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conțină</w:t>
      </w:r>
      <w:proofErr w:type="spellEnd"/>
      <w:r w:rsidRPr="001213C3">
        <w:rPr>
          <w:rFonts w:asciiTheme="minorHAnsi" w:eastAsia="Times New Roman" w:hAnsiTheme="minorHAnsi" w:cstheme="minorHAnsi"/>
          <w:lang w:val="fr-FR"/>
        </w:rPr>
        <w:t xml:space="preserve"> mai </w:t>
      </w:r>
      <w:proofErr w:type="spellStart"/>
      <w:r w:rsidRPr="001213C3">
        <w:rPr>
          <w:rFonts w:asciiTheme="minorHAnsi" w:eastAsia="Times New Roman" w:hAnsiTheme="minorHAnsi" w:cstheme="minorHAnsi"/>
          <w:lang w:val="fr-FR"/>
        </w:rPr>
        <w:t>multe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terenuri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condiția</w:t>
      </w:r>
      <w:proofErr w:type="spellEnd"/>
      <w:r w:rsidRPr="001213C3">
        <w:rPr>
          <w:rFonts w:asciiTheme="minorHAnsi" w:eastAsia="Times New Roman" w:hAnsiTheme="minorHAnsi" w:cstheme="minorHAnsi"/>
          <w:lang w:val="fr-FR"/>
        </w:rPr>
        <w:t xml:space="preserve"> </w:t>
      </w:r>
      <w:proofErr w:type="gramStart"/>
      <w:r w:rsidRPr="001213C3">
        <w:rPr>
          <w:rFonts w:asciiTheme="minorHAnsi" w:eastAsia="Times New Roman" w:hAnsiTheme="minorHAnsi" w:cstheme="minorHAnsi"/>
          <w:lang w:val="fr-FR"/>
        </w:rPr>
        <w:t>ca</w:t>
      </w:r>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suprafața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acestora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însumat</w:t>
      </w:r>
      <w:r w:rsidR="004878AC">
        <w:rPr>
          <w:rFonts w:asciiTheme="minorHAnsi" w:eastAsia="Times New Roman" w:hAnsiTheme="minorHAnsi" w:cstheme="minorHAnsi"/>
          <w:lang w:val="fr-FR"/>
        </w:rPr>
        <w:t>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să</w:t>
      </w:r>
      <w:proofErr w:type="spellEnd"/>
      <w:r w:rsidRPr="001213C3">
        <w:rPr>
          <w:rFonts w:asciiTheme="minorHAnsi" w:eastAsia="Times New Roman" w:hAnsiTheme="minorHAnsi" w:cstheme="minorHAnsi"/>
          <w:lang w:val="fr-FR"/>
        </w:rPr>
        <w:t xml:space="preserve"> nu fie mai </w:t>
      </w:r>
      <w:proofErr w:type="spellStart"/>
      <w:r w:rsidRPr="001213C3">
        <w:rPr>
          <w:rFonts w:asciiTheme="minorHAnsi" w:eastAsia="Times New Roman" w:hAnsiTheme="minorHAnsi" w:cstheme="minorHAnsi"/>
          <w:lang w:val="fr-FR"/>
        </w:rPr>
        <w:t>mică</w:t>
      </w:r>
      <w:proofErr w:type="spellEnd"/>
      <w:r w:rsidRPr="001213C3">
        <w:rPr>
          <w:rFonts w:asciiTheme="minorHAnsi" w:eastAsia="Times New Roman" w:hAnsiTheme="minorHAnsi" w:cstheme="minorHAnsi"/>
          <w:lang w:val="fr-FR"/>
        </w:rPr>
        <w:t xml:space="preserve"> de 1000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w:t>
      </w:r>
    </w:p>
    <w:p w14:paraId="04A2428D" w14:textId="77777777" w:rsidR="00AB6E0F" w:rsidRPr="001213C3" w:rsidRDefault="00AB6E0F" w:rsidP="001213C3">
      <w:pPr>
        <w:jc w:val="both"/>
        <w:rPr>
          <w:rFonts w:asciiTheme="minorHAnsi" w:eastAsia="Times New Roman" w:hAnsiTheme="minorHAnsi" w:cstheme="minorHAnsi"/>
          <w:lang w:val="fr-FR"/>
        </w:rPr>
      </w:pPr>
    </w:p>
    <w:bookmarkEnd w:id="126"/>
    <w:p w14:paraId="59E4F082" w14:textId="4642CF4D" w:rsidR="00ED6606" w:rsidRPr="001213C3" w:rsidRDefault="00ED6606" w:rsidP="001213C3">
      <w:pPr>
        <w:pStyle w:val="ListParagraph"/>
        <w:numPr>
          <w:ilvl w:val="0"/>
          <w:numId w:val="38"/>
        </w:numPr>
        <w:jc w:val="both"/>
        <w:rPr>
          <w:rFonts w:asciiTheme="minorHAnsi" w:hAnsiTheme="minorHAnsi" w:cstheme="minorHAnsi"/>
          <w:b/>
          <w:bCs/>
        </w:rPr>
      </w:pPr>
      <w:proofErr w:type="spellStart"/>
      <w:r w:rsidRPr="001213C3">
        <w:rPr>
          <w:rFonts w:asciiTheme="minorHAnsi" w:hAnsiTheme="minorHAnsi" w:cstheme="minorHAnsi"/>
          <w:b/>
          <w:bCs/>
        </w:rPr>
        <w:t>Proiectul</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respectă</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principiile</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privind</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dezvoltarea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durabilă</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egalitatea</w:t>
      </w:r>
      <w:proofErr w:type="spellEnd"/>
      <w:r w:rsidRPr="001213C3">
        <w:rPr>
          <w:rFonts w:asciiTheme="minorHAnsi" w:hAnsiTheme="minorHAnsi" w:cstheme="minorHAnsi"/>
          <w:b/>
          <w:bCs/>
        </w:rPr>
        <w:t xml:space="preserve"> de </w:t>
      </w:r>
      <w:proofErr w:type="spellStart"/>
      <w:r w:rsidRPr="001213C3">
        <w:rPr>
          <w:rFonts w:asciiTheme="minorHAnsi" w:hAnsiTheme="minorHAnsi" w:cstheme="minorHAnsi"/>
          <w:b/>
          <w:bCs/>
        </w:rPr>
        <w:t>șanse</w:t>
      </w:r>
      <w:proofErr w:type="spellEnd"/>
      <w:r w:rsidRPr="001213C3">
        <w:rPr>
          <w:rFonts w:asciiTheme="minorHAnsi" w:hAnsiTheme="minorHAnsi" w:cstheme="minorHAnsi"/>
          <w:b/>
          <w:bCs/>
        </w:rPr>
        <w:t xml:space="preserve">, gen, </w:t>
      </w:r>
      <w:proofErr w:type="spellStart"/>
      <w:r w:rsidRPr="001213C3">
        <w:rPr>
          <w:rFonts w:asciiTheme="minorHAnsi" w:hAnsiTheme="minorHAnsi" w:cstheme="minorHAnsi"/>
          <w:b/>
          <w:bCs/>
        </w:rPr>
        <w:t>nediscriminarea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si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accesibilitatea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pentru</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persoanele</w:t>
      </w:r>
      <w:proofErr w:type="spellEnd"/>
      <w:r w:rsidRPr="001213C3">
        <w:rPr>
          <w:rFonts w:asciiTheme="minorHAnsi" w:hAnsiTheme="minorHAnsi" w:cstheme="minorHAnsi"/>
          <w:b/>
          <w:bCs/>
        </w:rPr>
        <w:t xml:space="preserve"> cu </w:t>
      </w:r>
      <w:proofErr w:type="spellStart"/>
      <w:r w:rsidRPr="001213C3">
        <w:rPr>
          <w:rFonts w:asciiTheme="minorHAnsi" w:hAnsiTheme="minorHAnsi" w:cstheme="minorHAnsi"/>
          <w:b/>
          <w:bCs/>
        </w:rPr>
        <w:t>dizabilităti</w:t>
      </w:r>
      <w:proofErr w:type="spellEnd"/>
    </w:p>
    <w:p w14:paraId="5D1D177A" w14:textId="77777777" w:rsidR="00B83026" w:rsidRPr="001213C3" w:rsidRDefault="00B83026" w:rsidP="001213C3">
      <w:pP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procesul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pregătire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contractare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implementare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valabilitate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contractului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finanţare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solicitantul</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respectat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va </w:t>
      </w:r>
      <w:proofErr w:type="gramStart"/>
      <w:r w:rsidRPr="001213C3">
        <w:rPr>
          <w:rFonts w:asciiTheme="minorHAnsi" w:eastAsia="Times New Roman" w:hAnsiTheme="minorHAnsi" w:cstheme="minorHAnsi"/>
          <w:lang w:val="fr-FR"/>
        </w:rPr>
        <w:t>respecta:</w:t>
      </w:r>
      <w:proofErr w:type="gramEnd"/>
    </w:p>
    <w:p w14:paraId="2288B811" w14:textId="77777777" w:rsidR="000805BE" w:rsidRPr="001213C3" w:rsidRDefault="00B83026" w:rsidP="001213C3">
      <w:pPr>
        <w:pStyle w:val="ListParagraph"/>
        <w:numPr>
          <w:ilvl w:val="0"/>
          <w:numId w:val="79"/>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legislaţia</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naţională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comunitară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aplicabilă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domeniul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egalităţii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şanse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gen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nediscriminarii</w:t>
      </w:r>
      <w:proofErr w:type="spellEnd"/>
      <w:r w:rsidRPr="001213C3">
        <w:rPr>
          <w:rFonts w:asciiTheme="minorHAnsi" w:eastAsia="Times New Roman" w:hAnsiTheme="minorHAnsi" w:cstheme="minorHAnsi"/>
          <w:lang w:val="fr-FR"/>
        </w:rPr>
        <w:t xml:space="preserve"> si </w:t>
      </w:r>
      <w:proofErr w:type="spellStart"/>
      <w:r w:rsidRPr="001213C3">
        <w:rPr>
          <w:rFonts w:asciiTheme="minorHAnsi" w:eastAsia="Times New Roman" w:hAnsiTheme="minorHAnsi" w:cstheme="minorHAnsi"/>
          <w:lang w:val="fr-FR"/>
        </w:rPr>
        <w:t>accesibilitatii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persoanelor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dizabilitați</w:t>
      </w:r>
      <w:proofErr w:type="spellEnd"/>
      <w:r w:rsidRPr="001213C3">
        <w:rPr>
          <w:rFonts w:asciiTheme="minorHAnsi" w:eastAsia="Times New Roman" w:hAnsiTheme="minorHAnsi" w:cstheme="minorHAnsi"/>
          <w:lang w:val="fr-FR"/>
        </w:rPr>
        <w:t xml:space="preserve">, </w:t>
      </w:r>
      <w:bookmarkStart w:id="127" w:name="_Hlk148695463"/>
      <w:proofErr w:type="spellStart"/>
      <w:r w:rsidRPr="001213C3">
        <w:rPr>
          <w:rFonts w:asciiTheme="minorHAnsi" w:eastAsia="Times New Roman" w:hAnsiTheme="minorHAnsi" w:cstheme="minorHAnsi"/>
          <w:lang w:val="fr-FR"/>
        </w:rPr>
        <w:t>înțelegând</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aceasta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standardele</w:t>
      </w:r>
      <w:proofErr w:type="spellEnd"/>
      <w:r w:rsidRPr="001213C3">
        <w:rPr>
          <w:rFonts w:asciiTheme="minorHAnsi" w:eastAsia="Times New Roman" w:hAnsiTheme="minorHAnsi" w:cstheme="minorHAnsi"/>
          <w:lang w:val="fr-FR"/>
        </w:rPr>
        <w:t xml:space="preserve"> minime </w:t>
      </w:r>
      <w:proofErr w:type="spellStart"/>
      <w:r w:rsidRPr="001213C3">
        <w:rPr>
          <w:rFonts w:asciiTheme="minorHAnsi" w:eastAsia="Times New Roman" w:hAnsiTheme="minorHAnsi" w:cstheme="minorHAnsi"/>
          <w:lang w:val="fr-FR"/>
        </w:rPr>
        <w:t>prevăzute</w:t>
      </w:r>
      <w:bookmarkEnd w:id="127"/>
      <w:proofErr w:type="spellEnd"/>
      <w:r w:rsidRPr="001213C3">
        <w:rPr>
          <w:rFonts w:asciiTheme="minorHAnsi" w:eastAsia="Times New Roman" w:hAnsiTheme="minorHAnsi" w:cstheme="minorHAnsi"/>
          <w:lang w:val="fr-FR"/>
        </w:rPr>
        <w:t>;</w:t>
      </w:r>
    </w:p>
    <w:p w14:paraId="246E217E" w14:textId="77777777" w:rsidR="000805BE" w:rsidRPr="001213C3" w:rsidRDefault="00B83026" w:rsidP="001213C3">
      <w:pPr>
        <w:pStyle w:val="ListParagraph"/>
        <w:numPr>
          <w:ilvl w:val="0"/>
          <w:numId w:val="79"/>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legislaţia</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naţională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comunitară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aplicabilă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domeniul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dezvoltării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durabile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protecţiei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mediului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eficienţei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energetice</w:t>
      </w:r>
      <w:proofErr w:type="spellEnd"/>
      <w:r w:rsidRPr="001213C3">
        <w:rPr>
          <w:rFonts w:asciiTheme="minorHAnsi" w:eastAsia="Times New Roman" w:hAnsiTheme="minorHAnsi" w:cstheme="minorHAnsi"/>
          <w:lang w:val="fr-FR"/>
        </w:rPr>
        <w:t>;</w:t>
      </w:r>
    </w:p>
    <w:p w14:paraId="5A2D1926" w14:textId="77777777" w:rsidR="000805BE" w:rsidRPr="001213C3" w:rsidRDefault="00B83026" w:rsidP="001213C3">
      <w:pPr>
        <w:pStyle w:val="ListParagraph"/>
        <w:numPr>
          <w:ilvl w:val="0"/>
          <w:numId w:val="79"/>
        </w:numPr>
        <w:jc w:val="both"/>
        <w:rPr>
          <w:rFonts w:asciiTheme="minorHAnsi" w:eastAsia="Times New Roman" w:hAnsiTheme="minorHAnsi" w:cstheme="minorHAnsi"/>
          <w:lang w:val="en-US"/>
        </w:rPr>
      </w:pPr>
      <w:r w:rsidRPr="001213C3">
        <w:rPr>
          <w:rFonts w:asciiTheme="minorHAnsi" w:eastAsia="Times New Roman" w:hAnsiTheme="minorHAnsi" w:cstheme="minorHAnsi"/>
          <w:lang w:val="en-US"/>
        </w:rPr>
        <w:t xml:space="preserve">Carta </w:t>
      </w:r>
      <w:proofErr w:type="spellStart"/>
      <w:r w:rsidRPr="001213C3">
        <w:rPr>
          <w:rFonts w:asciiTheme="minorHAnsi" w:eastAsia="Times New Roman" w:hAnsiTheme="minorHAnsi" w:cstheme="minorHAnsi"/>
          <w:lang w:val="en-US"/>
        </w:rPr>
        <w:t>drepturilor</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fundamentale</w:t>
      </w:r>
      <w:proofErr w:type="spellEnd"/>
      <w:r w:rsidR="009E09BF" w:rsidRPr="001213C3">
        <w:rPr>
          <w:rFonts w:asciiTheme="minorHAnsi" w:eastAsia="Times New Roman" w:hAnsiTheme="minorHAnsi" w:cstheme="minorHAnsi"/>
          <w:lang w:val="en-US"/>
        </w:rPr>
        <w:t xml:space="preserve"> a </w:t>
      </w:r>
      <w:proofErr w:type="spellStart"/>
      <w:r w:rsidR="009E09BF" w:rsidRPr="001213C3">
        <w:rPr>
          <w:rFonts w:asciiTheme="minorHAnsi" w:eastAsia="Times New Roman" w:hAnsiTheme="minorHAnsi" w:cstheme="minorHAnsi"/>
          <w:lang w:val="en-US"/>
        </w:rPr>
        <w:t>Uniunii</w:t>
      </w:r>
      <w:proofErr w:type="spellEnd"/>
      <w:r w:rsidR="009E09BF" w:rsidRPr="001213C3">
        <w:rPr>
          <w:rFonts w:asciiTheme="minorHAnsi" w:eastAsia="Times New Roman" w:hAnsiTheme="minorHAnsi" w:cstheme="minorHAnsi"/>
          <w:lang w:val="en-US"/>
        </w:rPr>
        <w:t xml:space="preserve"> </w:t>
      </w:r>
      <w:proofErr w:type="spellStart"/>
      <w:r w:rsidR="009E09BF" w:rsidRPr="001213C3">
        <w:rPr>
          <w:rFonts w:asciiTheme="minorHAnsi" w:eastAsia="Times New Roman" w:hAnsiTheme="minorHAnsi" w:cstheme="minorHAnsi"/>
          <w:lang w:val="en-US"/>
        </w:rPr>
        <w:t>Europene</w:t>
      </w:r>
      <w:proofErr w:type="spellEnd"/>
      <w:r w:rsidRPr="001213C3">
        <w:rPr>
          <w:rFonts w:asciiTheme="minorHAnsi" w:eastAsia="Times New Roman" w:hAnsiTheme="minorHAnsi" w:cstheme="minorHAnsi"/>
          <w:lang w:val="en-US"/>
        </w:rPr>
        <w:t>;</w:t>
      </w:r>
    </w:p>
    <w:p w14:paraId="35868B85" w14:textId="0FA3D3B3" w:rsidR="00ED6606" w:rsidRPr="001213C3" w:rsidRDefault="00B83026" w:rsidP="001213C3">
      <w:pPr>
        <w:pStyle w:val="ListParagraph"/>
        <w:numPr>
          <w:ilvl w:val="0"/>
          <w:numId w:val="79"/>
        </w:numPr>
        <w:jc w:val="both"/>
        <w:rPr>
          <w:rFonts w:asciiTheme="minorHAnsi" w:eastAsia="Times New Roman" w:hAnsiTheme="minorHAnsi" w:cstheme="minorHAnsi"/>
          <w:lang w:val="en-US"/>
        </w:rPr>
      </w:pPr>
      <w:proofErr w:type="spellStart"/>
      <w:r w:rsidRPr="001213C3">
        <w:rPr>
          <w:rFonts w:asciiTheme="minorHAnsi" w:eastAsia="Times New Roman" w:hAnsiTheme="minorHAnsi" w:cstheme="minorHAnsi"/>
        </w:rPr>
        <w:t>Convenția</w:t>
      </w:r>
      <w:proofErr w:type="spellEnd"/>
      <w:r w:rsidRPr="001213C3">
        <w:rPr>
          <w:rFonts w:asciiTheme="minorHAnsi" w:eastAsia="Times New Roman" w:hAnsiTheme="minorHAnsi" w:cstheme="minorHAnsi"/>
        </w:rPr>
        <w:t xml:space="preserve"> ONU </w:t>
      </w:r>
      <w:proofErr w:type="spellStart"/>
      <w:r w:rsidRPr="001213C3">
        <w:rPr>
          <w:rFonts w:asciiTheme="minorHAnsi" w:eastAsia="Times New Roman" w:hAnsiTheme="minorHAnsi" w:cstheme="minorHAnsi"/>
        </w:rPr>
        <w:t>privind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drepturile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persoanelor</w:t>
      </w:r>
      <w:proofErr w:type="spellEnd"/>
      <w:r w:rsidRPr="001213C3">
        <w:rPr>
          <w:rFonts w:asciiTheme="minorHAnsi" w:eastAsia="Times New Roman" w:hAnsiTheme="minorHAnsi" w:cstheme="minorHAnsi"/>
        </w:rPr>
        <w:t xml:space="preserve"> cu </w:t>
      </w:r>
      <w:proofErr w:type="spellStart"/>
      <w:r w:rsidRPr="001213C3">
        <w:rPr>
          <w:rFonts w:asciiTheme="minorHAnsi" w:eastAsia="Times New Roman" w:hAnsiTheme="minorHAnsi" w:cstheme="minorHAnsi"/>
        </w:rPr>
        <w:t>dizabilităţi</w:t>
      </w:r>
      <w:proofErr w:type="spellEnd"/>
      <w:r w:rsidR="00063EA5" w:rsidRPr="001213C3">
        <w:rPr>
          <w:rFonts w:asciiTheme="minorHAnsi" w:eastAsia="Times New Roman" w:hAnsiTheme="minorHAnsi" w:cstheme="minorHAnsi"/>
        </w:rPr>
        <w:t>.</w:t>
      </w:r>
    </w:p>
    <w:p w14:paraId="1AFD26C3" w14:textId="77777777" w:rsidR="00063EA5" w:rsidRPr="001213C3" w:rsidRDefault="00063EA5" w:rsidP="001213C3">
      <w:pPr>
        <w:pStyle w:val="ListParagraph"/>
        <w:jc w:val="both"/>
        <w:rPr>
          <w:rFonts w:asciiTheme="minorHAnsi" w:eastAsia="Times New Roman" w:hAnsiTheme="minorHAnsi" w:cstheme="minorHAnsi"/>
          <w:lang w:val="en-US"/>
        </w:rPr>
      </w:pPr>
    </w:p>
    <w:p w14:paraId="05A32DE9" w14:textId="77777777" w:rsidR="00ED6606" w:rsidRPr="001213C3" w:rsidRDefault="00ED6606" w:rsidP="001213C3">
      <w:pPr>
        <w:autoSpaceDE w:val="0"/>
        <w:autoSpaceDN w:val="0"/>
        <w:adjustRightInd w:val="0"/>
        <w:jc w:val="both"/>
        <w:rPr>
          <w:rFonts w:asciiTheme="minorHAnsi" w:hAnsiTheme="minorHAnsi" w:cstheme="minorHAnsi"/>
          <w:b/>
          <w:bCs/>
          <w:lang w:val="fr-FR"/>
        </w:rPr>
      </w:pPr>
      <w:proofErr w:type="spellStart"/>
      <w:r w:rsidRPr="001213C3">
        <w:rPr>
          <w:rFonts w:asciiTheme="minorHAnsi" w:hAnsiTheme="minorHAnsi" w:cstheme="minorHAnsi"/>
          <w:b/>
          <w:bCs/>
          <w:lang w:val="fr-FR"/>
        </w:rPr>
        <w:t>Egalitatea</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şanse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gen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nediscriminare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şi</w:t>
      </w:r>
      <w:proofErr w:type="spellEnd"/>
      <w:r w:rsidRPr="001213C3">
        <w:rPr>
          <w:rFonts w:asciiTheme="minorHAnsi" w:hAnsiTheme="minorHAnsi" w:cstheme="minorHAnsi"/>
          <w:b/>
          <w:bCs/>
          <w:lang w:val="fr-FR"/>
        </w:rPr>
        <w:t xml:space="preserve"> </w:t>
      </w:r>
      <w:proofErr w:type="spellStart"/>
      <w:proofErr w:type="gramStart"/>
      <w:r w:rsidRPr="001213C3">
        <w:rPr>
          <w:rFonts w:asciiTheme="minorHAnsi" w:hAnsiTheme="minorHAnsi" w:cstheme="minorHAnsi"/>
          <w:b/>
          <w:bCs/>
          <w:lang w:val="fr-FR"/>
        </w:rPr>
        <w:t>accesibilitate</w:t>
      </w:r>
      <w:proofErr w:type="spellEnd"/>
      <w:r w:rsidRPr="001213C3">
        <w:rPr>
          <w:rFonts w:asciiTheme="minorHAnsi" w:hAnsiTheme="minorHAnsi" w:cstheme="minorHAnsi"/>
          <w:b/>
          <w:bCs/>
          <w:lang w:val="fr-FR"/>
        </w:rPr>
        <w:t>:</w:t>
      </w:r>
      <w:proofErr w:type="gramEnd"/>
    </w:p>
    <w:p w14:paraId="45A39910" w14:textId="77777777" w:rsidR="00B83026" w:rsidRPr="001213C3" w:rsidRDefault="00B83026" w:rsidP="001213C3">
      <w:pPr>
        <w:autoSpaceDE w:val="0"/>
        <w:autoSpaceDN w:val="0"/>
        <w:adjustRightInd w:val="0"/>
        <w:jc w:val="both"/>
        <w:rPr>
          <w:rFonts w:asciiTheme="minorHAnsi" w:hAnsiTheme="minorHAnsi" w:cstheme="minorHAnsi"/>
          <w:lang w:val="fr-FR"/>
        </w:rPr>
      </w:pPr>
      <w:r w:rsidRPr="001213C3">
        <w:rPr>
          <w:rFonts w:asciiTheme="minorHAnsi" w:hAnsiTheme="minorHAnsi" w:cstheme="minorHAnsi"/>
          <w:lang w:val="fr-FR"/>
        </w:rPr>
        <w:t xml:space="preserve">a)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ceea</w:t>
      </w:r>
      <w:proofErr w:type="spellEnd"/>
      <w:r w:rsidRPr="001213C3">
        <w:rPr>
          <w:rFonts w:asciiTheme="minorHAnsi" w:hAnsiTheme="minorHAnsi" w:cstheme="minorHAnsi"/>
          <w:lang w:val="fr-FR"/>
        </w:rPr>
        <w:t xml:space="preserve"> ce </w:t>
      </w:r>
      <w:proofErr w:type="spellStart"/>
      <w:r w:rsidRPr="001213C3">
        <w:rPr>
          <w:rFonts w:asciiTheme="minorHAnsi" w:hAnsiTheme="minorHAnsi" w:cstheme="minorHAnsi"/>
          <w:lang w:val="fr-FR"/>
        </w:rPr>
        <w:t>privește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egalitatea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șanse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nediscriminarea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naționale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corelare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Carta </w:t>
      </w:r>
      <w:proofErr w:type="spellStart"/>
      <w:r w:rsidRPr="001213C3">
        <w:rPr>
          <w:rFonts w:asciiTheme="minorHAnsi" w:hAnsiTheme="minorHAnsi" w:cstheme="minorHAnsi"/>
          <w:lang w:val="fr-FR"/>
        </w:rPr>
        <w:t>drepturilor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fundamentale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Uniunii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w:t>
      </w:r>
      <w:proofErr w:type="gramEnd"/>
    </w:p>
    <w:p w14:paraId="3033D2EE" w14:textId="77777777" w:rsidR="00B83026" w:rsidRPr="001213C3" w:rsidRDefault="00B83026" w:rsidP="001213C3">
      <w:pPr>
        <w:autoSpaceDE w:val="0"/>
        <w:autoSpaceDN w:val="0"/>
        <w:adjustRightInd w:val="0"/>
        <w:jc w:val="both"/>
        <w:rPr>
          <w:rFonts w:asciiTheme="minorHAnsi" w:hAnsiTheme="minorHAnsi" w:cstheme="minorHAnsi"/>
          <w:lang w:val="fr-FR"/>
        </w:rPr>
      </w:pPr>
      <w:r w:rsidRPr="001213C3">
        <w:rPr>
          <w:rFonts w:asciiTheme="minorHAnsi" w:hAnsiTheme="minorHAnsi" w:cstheme="minorHAnsi"/>
          <w:lang w:val="fr-FR"/>
        </w:rPr>
        <w:t xml:space="preserve">b)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accesibilizare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infrastructurii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persoanele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dizabilităţi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Convenției</w:t>
      </w:r>
      <w:proofErr w:type="spellEnd"/>
      <w:r w:rsidRPr="001213C3">
        <w:rPr>
          <w:rFonts w:asciiTheme="minorHAnsi" w:hAnsiTheme="minorHAnsi" w:cstheme="minorHAnsi"/>
          <w:lang w:val="fr-FR"/>
        </w:rPr>
        <w:t xml:space="preserve"> ONU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persoanelor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dizabilităţi</w:t>
      </w:r>
      <w:proofErr w:type="spellEnd"/>
      <w:r w:rsidRPr="001213C3">
        <w:rPr>
          <w:rFonts w:asciiTheme="minorHAnsi" w:hAnsiTheme="minorHAnsi" w:cstheme="minorHAnsi"/>
          <w:lang w:val="fr-FR"/>
        </w:rPr>
        <w:t xml:space="preserve"> (art. 9).”</w:t>
      </w:r>
    </w:p>
    <w:p w14:paraId="4F2FBF50" w14:textId="77777777" w:rsidR="00B83026" w:rsidRPr="001213C3" w:rsidRDefault="00B83026" w:rsidP="001213C3">
      <w:pPr>
        <w:autoSpaceDE w:val="0"/>
        <w:autoSpaceDN w:val="0"/>
        <w:adjustRightInd w:val="0"/>
        <w:jc w:val="both"/>
        <w:rPr>
          <w:rFonts w:asciiTheme="minorHAnsi" w:hAnsiTheme="minorHAnsi" w:cstheme="minorHAnsi"/>
          <w:b/>
          <w:bCs/>
          <w:lang w:val="fr-FR"/>
        </w:rPr>
      </w:pPr>
    </w:p>
    <w:p w14:paraId="7EFB6F93" w14:textId="7594EEFD" w:rsidR="00B52F03" w:rsidRDefault="00B52F03" w:rsidP="001213C3">
      <w:pPr>
        <w:autoSpaceDE w:val="0"/>
        <w:autoSpaceDN w:val="0"/>
        <w:adjustRightInd w:val="0"/>
        <w:jc w:val="both"/>
        <w:rPr>
          <w:rFonts w:asciiTheme="minorHAnsi" w:eastAsia="Calibri" w:hAnsiTheme="minorHAnsi" w:cstheme="minorHAnsi"/>
          <w:lang w:val="fr-FR" w:eastAsia="ro-RO"/>
        </w:rPr>
      </w:pPr>
      <w:bookmarkStart w:id="128" w:name="_Hlk148695486"/>
      <w:proofErr w:type="spellStart"/>
      <w:r w:rsidRPr="001213C3">
        <w:rPr>
          <w:rFonts w:asciiTheme="minorHAnsi" w:eastAsia="Calibri" w:hAnsiTheme="minorHAnsi" w:cstheme="minorHAnsi"/>
          <w:lang w:val="fr-FR" w:eastAsia="ro-RO"/>
        </w:rPr>
        <w:lastRenderedPageBreak/>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conformitate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art 4, litera f)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w:t>
      </w:r>
      <w:r w:rsidR="002E39F9" w:rsidRPr="001213C3">
        <w:rPr>
          <w:rFonts w:asciiTheme="minorHAnsi" w:eastAsia="Calibri" w:hAnsiTheme="minorHAnsi" w:cstheme="minorHAnsi"/>
          <w:lang w:val="fr-FR" w:eastAsia="ro-RO"/>
        </w:rPr>
        <w:t>v</w:t>
      </w:r>
      <w:r w:rsidRPr="001213C3">
        <w:rPr>
          <w:rFonts w:asciiTheme="minorHAnsi" w:eastAsia="Calibri" w:hAnsiTheme="minorHAnsi" w:cstheme="minorHAnsi"/>
          <w:lang w:val="fr-FR" w:eastAsia="ro-RO"/>
        </w:rPr>
        <w:t>enția</w:t>
      </w:r>
      <w:proofErr w:type="spellEnd"/>
      <w:r w:rsidRPr="001213C3">
        <w:rPr>
          <w:rFonts w:asciiTheme="minorHAnsi" w:eastAsia="Calibri" w:hAnsiTheme="minorHAnsi" w:cstheme="minorHAnsi"/>
          <w:lang w:val="fr-FR" w:eastAsia="ro-RO"/>
        </w:rPr>
        <w:t xml:space="preserve"> ONU </w:t>
      </w:r>
      <w:proofErr w:type="spellStart"/>
      <w:r w:rsidRPr="001213C3">
        <w:rPr>
          <w:rFonts w:asciiTheme="minorHAnsi" w:eastAsia="Calibri" w:hAnsiTheme="minorHAnsi" w:cstheme="minorHAnsi"/>
          <w:lang w:val="fr-FR" w:eastAsia="ro-RO"/>
        </w:rPr>
        <w:t>privind</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drepturile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persoanelor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dizabilități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solictanții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 xml:space="preserve"> vor </w:t>
      </w:r>
      <w:proofErr w:type="spellStart"/>
      <w:r w:rsidRPr="001213C3">
        <w:rPr>
          <w:rFonts w:asciiTheme="minorHAnsi" w:eastAsia="Calibri" w:hAnsiTheme="minorHAnsi" w:cstheme="minorHAnsi"/>
          <w:lang w:val="fr-FR" w:eastAsia="ro-RO"/>
        </w:rPr>
        <w:t>avea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vedere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initierea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sau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promovarea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cercetării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dezvoltării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bunurilor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serviciilor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echipamentelor</w:t>
      </w:r>
      <w:proofErr w:type="spellEnd"/>
      <w:r w:rsidRPr="001213C3">
        <w:rPr>
          <w:rFonts w:asciiTheme="minorHAnsi" w:eastAsia="Calibri" w:hAnsiTheme="minorHAnsi" w:cstheme="minorHAnsi"/>
          <w:lang w:val="fr-FR" w:eastAsia="ro-RO"/>
        </w:rPr>
        <w:t xml:space="preserve"> si </w:t>
      </w:r>
      <w:proofErr w:type="spellStart"/>
      <w:r w:rsidRPr="001213C3">
        <w:rPr>
          <w:rFonts w:asciiTheme="minorHAnsi" w:eastAsia="Calibri" w:hAnsiTheme="minorHAnsi" w:cstheme="minorHAnsi"/>
          <w:lang w:val="fr-FR" w:eastAsia="ro-RO"/>
        </w:rPr>
        <w:t>facilităților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concepute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baza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designului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universal</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presupune</w:t>
      </w:r>
      <w:proofErr w:type="spellEnd"/>
      <w:r w:rsidRPr="001213C3">
        <w:rPr>
          <w:rFonts w:asciiTheme="minorHAnsi" w:eastAsia="Calibri" w:hAnsiTheme="minorHAnsi" w:cstheme="minorHAnsi"/>
          <w:lang w:val="fr-FR" w:eastAsia="ro-RO"/>
        </w:rPr>
        <w:t xml:space="preserve"> o </w:t>
      </w:r>
      <w:proofErr w:type="spellStart"/>
      <w:r w:rsidRPr="001213C3">
        <w:rPr>
          <w:rFonts w:asciiTheme="minorHAnsi" w:eastAsia="Calibri" w:hAnsiTheme="minorHAnsi" w:cstheme="minorHAnsi"/>
          <w:lang w:val="fr-FR" w:eastAsia="ro-RO"/>
        </w:rPr>
        <w:t>adaptare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minimă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cel</w:t>
      </w:r>
      <w:proofErr w:type="spellEnd"/>
      <w:r w:rsidRPr="001213C3">
        <w:rPr>
          <w:rFonts w:asciiTheme="minorHAnsi" w:eastAsia="Calibri" w:hAnsiTheme="minorHAnsi" w:cstheme="minorHAnsi"/>
          <w:lang w:val="fr-FR" w:eastAsia="ro-RO"/>
        </w:rPr>
        <w:t xml:space="preserve"> mai </w:t>
      </w:r>
      <w:proofErr w:type="spellStart"/>
      <w:r w:rsidRPr="001213C3">
        <w:rPr>
          <w:rFonts w:asciiTheme="minorHAnsi" w:eastAsia="Calibri" w:hAnsiTheme="minorHAnsi" w:cstheme="minorHAnsi"/>
          <w:lang w:val="fr-FR" w:eastAsia="ro-RO"/>
        </w:rPr>
        <w:t>scăzut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cost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răspunde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nevoilor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specifice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persoanelor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dizabilități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promoveze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existența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încurajeze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utilizarea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bunuri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servicii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echipamente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facilități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concepute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baza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designului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universal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precum</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promoveze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designul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universal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elaborarea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standardelor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instrucțiunilor</w:t>
      </w:r>
      <w:proofErr w:type="spellEnd"/>
      <w:r w:rsidRPr="001213C3">
        <w:rPr>
          <w:rFonts w:asciiTheme="minorHAnsi" w:eastAsia="Calibri" w:hAnsiTheme="minorHAnsi" w:cstheme="minorHAnsi"/>
          <w:lang w:val="fr-FR" w:eastAsia="ro-RO"/>
        </w:rPr>
        <w:t>.</w:t>
      </w:r>
    </w:p>
    <w:p w14:paraId="6DA168F4" w14:textId="77777777" w:rsidR="009708F6" w:rsidRPr="001213C3" w:rsidRDefault="009708F6" w:rsidP="001213C3">
      <w:pPr>
        <w:autoSpaceDE w:val="0"/>
        <w:autoSpaceDN w:val="0"/>
        <w:adjustRightInd w:val="0"/>
        <w:jc w:val="both"/>
        <w:rPr>
          <w:rFonts w:asciiTheme="minorHAnsi" w:eastAsia="Calibri" w:hAnsiTheme="minorHAnsi" w:cstheme="minorHAnsi"/>
          <w:lang w:val="fr-FR" w:eastAsia="ro-RO"/>
        </w:rPr>
      </w:pPr>
    </w:p>
    <w:p w14:paraId="0D9BDC57" w14:textId="11C3480E" w:rsidR="00B52F03" w:rsidRPr="001213C3" w:rsidRDefault="00B52F03"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Potrivit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Convenției</w:t>
      </w:r>
      <w:proofErr w:type="spellEnd"/>
      <w:r w:rsidRPr="001213C3">
        <w:rPr>
          <w:rFonts w:asciiTheme="minorHAnsi" w:eastAsia="Calibri" w:hAnsiTheme="minorHAnsi" w:cstheme="minorHAnsi"/>
          <w:lang w:val="fr-FR" w:eastAsia="ro-RO"/>
        </w:rPr>
        <w:t xml:space="preserve"> ONU, </w:t>
      </w:r>
      <w:r w:rsidRPr="001213C3">
        <w:rPr>
          <w:rFonts w:asciiTheme="minorHAnsi" w:eastAsia="Calibri" w:hAnsiTheme="minorHAnsi" w:cstheme="minorHAnsi"/>
          <w:i/>
          <w:iCs/>
          <w:lang w:val="fr-FR" w:eastAsia="ro-RO"/>
        </w:rPr>
        <w:t xml:space="preserve">design </w:t>
      </w:r>
      <w:proofErr w:type="spellStart"/>
      <w:r w:rsidRPr="001213C3">
        <w:rPr>
          <w:rFonts w:asciiTheme="minorHAnsi" w:eastAsia="Calibri" w:hAnsiTheme="minorHAnsi" w:cstheme="minorHAnsi"/>
          <w:i/>
          <w:iCs/>
          <w:lang w:val="fr-FR" w:eastAsia="ro-RO"/>
        </w:rPr>
        <w:t>universal</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lang w:val="fr-FR" w:eastAsia="ro-RO"/>
        </w:rPr>
        <w:t>înseamnă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produselor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mediului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programelor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serviciilor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astfel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poată</w:t>
      </w:r>
      <w:proofErr w:type="spellEnd"/>
      <w:r w:rsidRPr="001213C3">
        <w:rPr>
          <w:rFonts w:asciiTheme="minorHAnsi" w:eastAsia="Calibri" w:hAnsiTheme="minorHAnsi" w:cstheme="minorHAnsi"/>
          <w:lang w:val="fr-FR" w:eastAsia="ro-RO"/>
        </w:rPr>
        <w:t xml:space="preserve"> fi </w:t>
      </w:r>
      <w:proofErr w:type="spellStart"/>
      <w:r w:rsidRPr="001213C3">
        <w:rPr>
          <w:rFonts w:asciiTheme="minorHAnsi" w:eastAsia="Calibri" w:hAnsiTheme="minorHAnsi" w:cstheme="minorHAnsi"/>
          <w:lang w:val="fr-FR" w:eastAsia="ro-RO"/>
        </w:rPr>
        <w:t>utilizate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către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toate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persoanele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cât</w:t>
      </w:r>
      <w:proofErr w:type="spellEnd"/>
      <w:r w:rsidRPr="001213C3">
        <w:rPr>
          <w:rFonts w:asciiTheme="minorHAnsi" w:eastAsia="Calibri" w:hAnsiTheme="minorHAnsi" w:cstheme="minorHAnsi"/>
          <w:lang w:val="fr-FR" w:eastAsia="ro-RO"/>
        </w:rPr>
        <w:t xml:space="preserve"> este </w:t>
      </w:r>
      <w:proofErr w:type="spellStart"/>
      <w:r w:rsidRPr="001213C3">
        <w:rPr>
          <w:rFonts w:asciiTheme="minorHAnsi" w:eastAsia="Calibri" w:hAnsiTheme="minorHAnsi" w:cstheme="minorHAnsi"/>
          <w:lang w:val="fr-FR" w:eastAsia="ro-RO"/>
        </w:rPr>
        <w:t>posibil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fără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fie </w:t>
      </w:r>
      <w:proofErr w:type="spellStart"/>
      <w:r w:rsidRPr="001213C3">
        <w:rPr>
          <w:rFonts w:asciiTheme="minorHAnsi" w:eastAsia="Calibri" w:hAnsiTheme="minorHAnsi" w:cstheme="minorHAnsi"/>
          <w:lang w:val="fr-FR" w:eastAsia="ro-RO"/>
        </w:rPr>
        <w:t>nevoie</w:t>
      </w:r>
      <w:proofErr w:type="spellEnd"/>
      <w:r w:rsidRPr="001213C3">
        <w:rPr>
          <w:rFonts w:asciiTheme="minorHAnsi" w:eastAsia="Calibri" w:hAnsiTheme="minorHAnsi" w:cstheme="minorHAnsi"/>
          <w:lang w:val="fr-FR" w:eastAsia="ro-RO"/>
        </w:rPr>
        <w:t xml:space="preserve"> de o </w:t>
      </w:r>
      <w:proofErr w:type="spellStart"/>
      <w:r w:rsidRPr="001213C3">
        <w:rPr>
          <w:rFonts w:asciiTheme="minorHAnsi" w:eastAsia="Calibri" w:hAnsiTheme="minorHAnsi" w:cstheme="minorHAnsi"/>
          <w:lang w:val="fr-FR" w:eastAsia="ro-RO"/>
        </w:rPr>
        <w:t>adaptare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sau</w:t>
      </w:r>
      <w:proofErr w:type="spellEnd"/>
      <w:r w:rsidRPr="001213C3">
        <w:rPr>
          <w:rFonts w:asciiTheme="minorHAnsi" w:eastAsia="Calibri" w:hAnsiTheme="minorHAnsi" w:cstheme="minorHAnsi"/>
          <w:lang w:val="fr-FR" w:eastAsia="ro-RO"/>
        </w:rPr>
        <w:t xml:space="preserve"> de o </w:t>
      </w:r>
      <w:proofErr w:type="spellStart"/>
      <w:r w:rsidRPr="001213C3">
        <w:rPr>
          <w:rFonts w:asciiTheme="minorHAnsi" w:eastAsia="Calibri" w:hAnsiTheme="minorHAnsi" w:cstheme="minorHAnsi"/>
          <w:lang w:val="fr-FR" w:eastAsia="ro-RO"/>
        </w:rPr>
        <w:t>proiectare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specializată</w:t>
      </w:r>
      <w:proofErr w:type="spellEnd"/>
      <w:r w:rsidRPr="001213C3">
        <w:rPr>
          <w:rFonts w:asciiTheme="minorHAnsi" w:eastAsia="Calibri" w:hAnsiTheme="minorHAnsi" w:cstheme="minorHAnsi"/>
          <w:lang w:val="fr-FR" w:eastAsia="ro-RO"/>
        </w:rPr>
        <w:t>. Design-</w:t>
      </w:r>
      <w:proofErr w:type="spellStart"/>
      <w:r w:rsidRPr="001213C3">
        <w:rPr>
          <w:rFonts w:asciiTheme="minorHAnsi" w:eastAsia="Calibri" w:hAnsiTheme="minorHAnsi" w:cstheme="minorHAnsi"/>
          <w:lang w:val="fr-FR" w:eastAsia="ro-RO"/>
        </w:rPr>
        <w: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universal</w:t>
      </w:r>
      <w:proofErr w:type="spellEnd"/>
      <w:r w:rsidRPr="001213C3">
        <w:rPr>
          <w:rFonts w:asciiTheme="minorHAnsi" w:eastAsia="Calibri" w:hAnsiTheme="minorHAnsi" w:cstheme="minorHAnsi"/>
          <w:lang w:val="fr-FR" w:eastAsia="ro-RO"/>
        </w:rPr>
        <w:t xml:space="preserve"> nu va </w:t>
      </w:r>
      <w:proofErr w:type="spellStart"/>
      <w:r w:rsidRPr="001213C3">
        <w:rPr>
          <w:rFonts w:asciiTheme="minorHAnsi" w:eastAsia="Calibri" w:hAnsiTheme="minorHAnsi" w:cstheme="minorHAnsi"/>
          <w:lang w:val="fr-FR" w:eastAsia="ro-RO"/>
        </w:rPr>
        <w:t>exclude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dispozitivele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asistare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anumite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grupuri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persoane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dizabilități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atunci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când</w:t>
      </w:r>
      <w:proofErr w:type="spellEnd"/>
      <w:r w:rsidRPr="001213C3">
        <w:rPr>
          <w:rFonts w:asciiTheme="minorHAnsi" w:eastAsia="Calibri" w:hAnsiTheme="minorHAnsi" w:cstheme="minorHAnsi"/>
          <w:lang w:val="fr-FR" w:eastAsia="ro-RO"/>
        </w:rPr>
        <w:t xml:space="preserve"> este </w:t>
      </w:r>
      <w:proofErr w:type="spellStart"/>
      <w:r w:rsidRPr="001213C3">
        <w:rPr>
          <w:rFonts w:asciiTheme="minorHAnsi" w:eastAsia="Calibri" w:hAnsiTheme="minorHAnsi" w:cstheme="minorHAnsi"/>
          <w:lang w:val="fr-FR" w:eastAsia="ro-RO"/>
        </w:rPr>
        <w:t>necesar</w:t>
      </w:r>
      <w:proofErr w:type="spellEnd"/>
      <w:r w:rsidRPr="001213C3">
        <w:rPr>
          <w:rFonts w:asciiTheme="minorHAnsi" w:eastAsia="Calibri" w:hAnsiTheme="minorHAnsi" w:cstheme="minorHAnsi"/>
          <w:lang w:val="fr-FR" w:eastAsia="ro-RO"/>
        </w:rPr>
        <w:t>.</w:t>
      </w:r>
    </w:p>
    <w:p w14:paraId="75634EF1" w14:textId="49D7B837" w:rsidR="00B52F03" w:rsidRPr="001213C3" w:rsidRDefault="00B52F03"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același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timp</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i/>
          <w:iCs/>
          <w:lang w:val="fr-FR" w:eastAsia="ro-RO"/>
        </w:rPr>
        <w:t>adaptarea</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rezonabilă</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lang w:val="fr-FR" w:eastAsia="ro-RO"/>
        </w:rPr>
        <w:t>înseamnă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modificările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ajustările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necesare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adecvate</w:t>
      </w:r>
      <w:proofErr w:type="spellEnd"/>
      <w:r w:rsidRPr="001213C3">
        <w:rPr>
          <w:rFonts w:asciiTheme="minorHAnsi" w:eastAsia="Calibri" w:hAnsiTheme="minorHAnsi" w:cstheme="minorHAnsi"/>
          <w:lang w:val="fr-FR" w:eastAsia="ro-RO"/>
        </w:rPr>
        <w:t xml:space="preserve">, care nu </w:t>
      </w:r>
      <w:proofErr w:type="spellStart"/>
      <w:r w:rsidRPr="001213C3">
        <w:rPr>
          <w:rFonts w:asciiTheme="minorHAnsi" w:eastAsia="Calibri" w:hAnsiTheme="minorHAnsi" w:cstheme="minorHAnsi"/>
          <w:lang w:val="fr-FR" w:eastAsia="ro-RO"/>
        </w:rPr>
        <w:t>impun</w:t>
      </w:r>
      <w:proofErr w:type="spellEnd"/>
      <w:r w:rsidRPr="001213C3">
        <w:rPr>
          <w:rFonts w:asciiTheme="minorHAnsi" w:eastAsia="Calibri" w:hAnsiTheme="minorHAnsi" w:cstheme="minorHAnsi"/>
          <w:lang w:val="fr-FR" w:eastAsia="ro-RO"/>
        </w:rPr>
        <w:t xml:space="preserve"> un </w:t>
      </w:r>
      <w:proofErr w:type="spellStart"/>
      <w:r w:rsidRPr="001213C3">
        <w:rPr>
          <w:rFonts w:asciiTheme="minorHAnsi" w:eastAsia="Calibri" w:hAnsiTheme="minorHAnsi" w:cstheme="minorHAnsi"/>
          <w:lang w:val="fr-FR" w:eastAsia="ro-RO"/>
        </w:rPr>
        <w:t>efort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disproporționat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sau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nejustificat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atunci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cînd</w:t>
      </w:r>
      <w:proofErr w:type="spellEnd"/>
      <w:r w:rsidRPr="001213C3">
        <w:rPr>
          <w:rFonts w:asciiTheme="minorHAnsi" w:eastAsia="Calibri" w:hAnsiTheme="minorHAnsi" w:cstheme="minorHAnsi"/>
          <w:lang w:val="fr-FR" w:eastAsia="ro-RO"/>
        </w:rPr>
        <w:t xml:space="preserve"> este </w:t>
      </w:r>
      <w:proofErr w:type="spellStart"/>
      <w:r w:rsidRPr="001213C3">
        <w:rPr>
          <w:rFonts w:asciiTheme="minorHAnsi" w:eastAsia="Calibri" w:hAnsiTheme="minorHAnsi" w:cstheme="minorHAnsi"/>
          <w:lang w:val="fr-FR" w:eastAsia="ro-RO"/>
        </w:rPr>
        <w:t>necesar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într</w:t>
      </w:r>
      <w:proofErr w:type="spellEnd"/>
      <w:r w:rsidRPr="001213C3">
        <w:rPr>
          <w:rFonts w:asciiTheme="minorHAnsi" w:eastAsia="Calibri" w:hAnsiTheme="minorHAnsi" w:cstheme="minorHAnsi"/>
          <w:lang w:val="fr-FR" w:eastAsia="ro-RO"/>
        </w:rPr>
        <w:t xml:space="preserve">-un </w:t>
      </w:r>
      <w:proofErr w:type="spellStart"/>
      <w:r w:rsidRPr="001213C3">
        <w:rPr>
          <w:rFonts w:asciiTheme="minorHAnsi" w:eastAsia="Calibri" w:hAnsiTheme="minorHAnsi" w:cstheme="minorHAnsi"/>
          <w:lang w:val="fr-FR" w:eastAsia="ro-RO"/>
        </w:rPr>
        <w:t>caz</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particular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permite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persoanelor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dizabilități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se </w:t>
      </w:r>
      <w:proofErr w:type="spellStart"/>
      <w:r w:rsidRPr="001213C3">
        <w:rPr>
          <w:rFonts w:asciiTheme="minorHAnsi" w:eastAsia="Calibri" w:hAnsiTheme="minorHAnsi" w:cstheme="minorHAnsi"/>
          <w:lang w:val="fr-FR" w:eastAsia="ro-RO"/>
        </w:rPr>
        <w:t>bucure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exercite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condiții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egalitate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ceilalți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toate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drepturile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libertățile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fundamentale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omului</w:t>
      </w:r>
      <w:proofErr w:type="spellEnd"/>
      <w:r w:rsidRPr="001213C3">
        <w:rPr>
          <w:rFonts w:asciiTheme="minorHAnsi" w:eastAsia="Calibri" w:hAnsiTheme="minorHAnsi" w:cstheme="minorHAnsi"/>
          <w:lang w:val="fr-FR" w:eastAsia="ro-RO"/>
        </w:rPr>
        <w:t>.</w:t>
      </w:r>
    </w:p>
    <w:p w14:paraId="7B918300" w14:textId="46703364" w:rsidR="00B52F03" w:rsidRPr="001213C3" w:rsidRDefault="00B52F03" w:rsidP="001213C3">
      <w:pPr>
        <w:autoSpaceDE w:val="0"/>
        <w:autoSpaceDN w:val="0"/>
        <w:adjustRightInd w:val="0"/>
        <w:jc w:val="both"/>
        <w:rPr>
          <w:rFonts w:asciiTheme="minorHAnsi" w:eastAsia="Calibri" w:hAnsiTheme="minorHAnsi" w:cstheme="minorHAnsi"/>
          <w:lang w:val="en-US" w:eastAsia="ro-RO"/>
        </w:rPr>
      </w:pPr>
      <w:proofErr w:type="spellStart"/>
      <w:r w:rsidRPr="001213C3">
        <w:rPr>
          <w:rFonts w:asciiTheme="minorHAnsi" w:eastAsia="Calibri" w:hAnsiTheme="minorHAnsi" w:cstheme="minorHAnsi"/>
          <w:lang w:val="en-US" w:eastAsia="ro-RO"/>
        </w:rPr>
        <w:t>Cadrul</w:t>
      </w:r>
      <w:proofErr w:type="spellEnd"/>
      <w:r w:rsidRPr="001213C3">
        <w:rPr>
          <w:rFonts w:asciiTheme="minorHAnsi" w:eastAsia="Calibri" w:hAnsiTheme="minorHAnsi" w:cstheme="minorHAnsi"/>
          <w:lang w:val="en-US" w:eastAsia="ro-RO"/>
        </w:rPr>
        <w:t xml:space="preserve"> legal general </w:t>
      </w:r>
      <w:proofErr w:type="spellStart"/>
      <w:r w:rsidRPr="001213C3">
        <w:rPr>
          <w:rFonts w:asciiTheme="minorHAnsi" w:eastAsia="Calibri" w:hAnsiTheme="minorHAnsi" w:cstheme="minorHAnsi"/>
          <w:lang w:val="en-US" w:eastAsia="ro-RO"/>
        </w:rPr>
        <w:t>privind</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accesibilitatea</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este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dat</w:t>
      </w:r>
      <w:proofErr w:type="spellEnd"/>
      <w:r w:rsidRPr="001213C3">
        <w:rPr>
          <w:rFonts w:asciiTheme="minorHAnsi" w:eastAsia="Calibri" w:hAnsiTheme="minorHAnsi" w:cstheme="minorHAnsi"/>
          <w:lang w:val="en-US" w:eastAsia="ro-RO"/>
        </w:rPr>
        <w:t xml:space="preserve"> de </w:t>
      </w:r>
      <w:proofErr w:type="spellStart"/>
      <w:r w:rsidRPr="001213C3">
        <w:rPr>
          <w:rFonts w:asciiTheme="minorHAnsi" w:eastAsia="Calibri" w:hAnsiTheme="minorHAnsi" w:cstheme="minorHAnsi"/>
          <w:lang w:val="en-US" w:eastAsia="ro-RO"/>
        </w:rPr>
        <w:t>Legea</w:t>
      </w:r>
      <w:proofErr w:type="spellEnd"/>
      <w:r w:rsidRPr="001213C3">
        <w:rPr>
          <w:rFonts w:asciiTheme="minorHAnsi" w:eastAsia="Calibri" w:hAnsiTheme="minorHAnsi" w:cstheme="minorHAnsi"/>
          <w:lang w:val="en-US" w:eastAsia="ro-RO"/>
        </w:rPr>
        <w:t xml:space="preserve"> nr. 448/2006 </w:t>
      </w:r>
      <w:proofErr w:type="spellStart"/>
      <w:r w:rsidRPr="001213C3">
        <w:rPr>
          <w:rFonts w:asciiTheme="minorHAnsi" w:eastAsia="Calibri" w:hAnsiTheme="minorHAnsi" w:cstheme="minorHAnsi"/>
          <w:lang w:val="en-US" w:eastAsia="ro-RO"/>
        </w:rPr>
        <w:t>privind</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protecția</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și</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promovarea</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drepturilor</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persoanelor</w:t>
      </w:r>
      <w:proofErr w:type="spellEnd"/>
      <w:r w:rsidRPr="001213C3">
        <w:rPr>
          <w:rFonts w:asciiTheme="minorHAnsi" w:eastAsia="Calibri" w:hAnsiTheme="minorHAnsi" w:cstheme="minorHAnsi"/>
          <w:lang w:val="en-US" w:eastAsia="ro-RO"/>
        </w:rPr>
        <w:t xml:space="preserve"> cu handicap, cu </w:t>
      </w:r>
      <w:proofErr w:type="spellStart"/>
      <w:r w:rsidRPr="001213C3">
        <w:rPr>
          <w:rFonts w:asciiTheme="minorHAnsi" w:eastAsia="Calibri" w:hAnsiTheme="minorHAnsi" w:cstheme="minorHAnsi"/>
          <w:lang w:val="en-US" w:eastAsia="ro-RO"/>
        </w:rPr>
        <w:t>modificările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și</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completările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ulterioare</w:t>
      </w:r>
      <w:proofErr w:type="spellEnd"/>
      <w:r w:rsidRPr="001213C3">
        <w:rPr>
          <w:rFonts w:asciiTheme="minorHAnsi" w:eastAsia="Calibri" w:hAnsiTheme="minorHAnsi" w:cstheme="minorHAnsi"/>
          <w:lang w:val="en-US" w:eastAsia="ro-RO"/>
        </w:rPr>
        <w:t xml:space="preserve">, </w:t>
      </w:r>
      <w:proofErr w:type="spellStart"/>
      <w:r w:rsidRPr="001213C3">
        <w:rPr>
          <w:rFonts w:asciiTheme="minorHAnsi" w:eastAsia="Calibri" w:hAnsiTheme="minorHAnsi" w:cstheme="minorHAnsi"/>
          <w:lang w:val="en-US" w:eastAsia="ro-RO"/>
        </w:rPr>
        <w:t>Capitolul</w:t>
      </w:r>
      <w:proofErr w:type="spellEnd"/>
      <w:r w:rsidRPr="001213C3">
        <w:rPr>
          <w:rFonts w:asciiTheme="minorHAnsi" w:eastAsia="Calibri" w:hAnsiTheme="minorHAnsi" w:cstheme="minorHAnsi"/>
          <w:lang w:val="en-US" w:eastAsia="ro-RO"/>
        </w:rPr>
        <w:t xml:space="preserve"> IV </w:t>
      </w:r>
      <w:proofErr w:type="spellStart"/>
      <w:r w:rsidRPr="001213C3">
        <w:rPr>
          <w:rFonts w:asciiTheme="minorHAnsi" w:eastAsia="Calibri" w:hAnsiTheme="minorHAnsi" w:cstheme="minorHAnsi"/>
          <w:i/>
          <w:iCs/>
          <w:lang w:val="en-US" w:eastAsia="ro-RO"/>
        </w:rPr>
        <w:t>Accesibilitate</w:t>
      </w:r>
      <w:proofErr w:type="spellEnd"/>
      <w:r w:rsidRPr="001213C3">
        <w:rPr>
          <w:rFonts w:asciiTheme="minorHAnsi" w:eastAsia="Calibri" w:hAnsiTheme="minorHAnsi" w:cstheme="minorHAnsi"/>
          <w:lang w:val="en-US" w:eastAsia="ro-RO"/>
        </w:rPr>
        <w:t>, art 61-71.</w:t>
      </w:r>
    </w:p>
    <w:bookmarkEnd w:id="128"/>
    <w:p w14:paraId="30774B0D" w14:textId="0374991A" w:rsidR="00ED6606" w:rsidRPr="001213C3" w:rsidRDefault="00475F79" w:rsidP="001213C3">
      <w:pPr>
        <w:autoSpaceDE w:val="0"/>
        <w:autoSpaceDN w:val="0"/>
        <w:adjustRightInd w:val="0"/>
        <w:jc w:val="both"/>
        <w:rPr>
          <w:rFonts w:asciiTheme="minorHAnsi" w:hAnsiTheme="minorHAnsi" w:cstheme="minorHAnsi"/>
        </w:rPr>
      </w:pPr>
      <w:r w:rsidRPr="001213C3">
        <w:rPr>
          <w:rFonts w:asciiTheme="minorHAnsi" w:hAnsiTheme="minorHAnsi" w:cstheme="minorHAnsi"/>
        </w:rPr>
        <w:t xml:space="preserve">La </w:t>
      </w:r>
      <w:proofErr w:type="spellStart"/>
      <w:r w:rsidRPr="001213C3">
        <w:rPr>
          <w:rFonts w:asciiTheme="minorHAnsi" w:hAnsiTheme="minorHAnsi" w:cstheme="minorHAnsi"/>
        </w:rPr>
        <w:t>acestea</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adaugă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legislația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normele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aplicare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specifice</w:t>
      </w:r>
      <w:proofErr w:type="spellEnd"/>
      <w:r w:rsidRPr="001213C3">
        <w:rPr>
          <w:rFonts w:asciiTheme="minorHAnsi" w:hAnsiTheme="minorHAnsi" w:cstheme="minorHAnsi"/>
        </w:rPr>
        <w:t xml:space="preserve">, precum </w:t>
      </w:r>
      <w:proofErr w:type="spellStart"/>
      <w:r w:rsidRPr="001213C3">
        <w:rPr>
          <w:rFonts w:asciiTheme="minorHAnsi" w:hAnsiTheme="minorHAnsi" w:cstheme="minorHAnsi"/>
        </w:rPr>
        <w:t>Legea</w:t>
      </w:r>
      <w:proofErr w:type="spellEnd"/>
      <w:r w:rsidRPr="001213C3">
        <w:rPr>
          <w:rFonts w:asciiTheme="minorHAnsi" w:hAnsiTheme="minorHAnsi" w:cstheme="minorHAnsi"/>
        </w:rPr>
        <w:t xml:space="preserve"> nr. 232/2022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cerințele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accesibilitate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aplicabile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produselor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serviciilor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Ordonanța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Urgență</w:t>
      </w:r>
      <w:proofErr w:type="spellEnd"/>
      <w:r w:rsidRPr="001213C3">
        <w:rPr>
          <w:rFonts w:asciiTheme="minorHAnsi" w:hAnsiTheme="minorHAnsi" w:cstheme="minorHAnsi"/>
        </w:rPr>
        <w:t xml:space="preserve"> nr. 112/2018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accesibilitatea</w:t>
      </w:r>
      <w:proofErr w:type="spellEnd"/>
      <w:r w:rsidRPr="001213C3">
        <w:rPr>
          <w:rFonts w:asciiTheme="minorHAnsi" w:hAnsiTheme="minorHAnsi" w:cstheme="minorHAnsi"/>
        </w:rPr>
        <w:t xml:space="preserve"> site-</w:t>
      </w:r>
      <w:proofErr w:type="spellStart"/>
      <w:r w:rsidRPr="001213C3">
        <w:rPr>
          <w:rFonts w:asciiTheme="minorHAnsi" w:hAnsiTheme="minorHAnsi" w:cstheme="minorHAnsi"/>
        </w:rPr>
        <w:t>urilor</w:t>
      </w:r>
      <w:proofErr w:type="spellEnd"/>
      <w:r w:rsidRPr="001213C3">
        <w:rPr>
          <w:rFonts w:asciiTheme="minorHAnsi" w:hAnsiTheme="minorHAnsi" w:cstheme="minorHAnsi"/>
        </w:rPr>
        <w:t xml:space="preserve"> web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gramStart"/>
      <w:r w:rsidRPr="001213C3">
        <w:rPr>
          <w:rFonts w:asciiTheme="minorHAnsi" w:hAnsiTheme="minorHAnsi" w:cstheme="minorHAnsi"/>
        </w:rPr>
        <w:t>a</w:t>
      </w:r>
      <w:proofErr w:type="gramEnd"/>
      <w:r w:rsidRPr="001213C3">
        <w:rPr>
          <w:rFonts w:asciiTheme="minorHAnsi" w:hAnsiTheme="minorHAnsi" w:cstheme="minorHAnsi"/>
        </w:rPr>
        <w:t xml:space="preserve"> </w:t>
      </w:r>
      <w:proofErr w:type="spellStart"/>
      <w:r w:rsidRPr="001213C3">
        <w:rPr>
          <w:rFonts w:asciiTheme="minorHAnsi" w:hAnsiTheme="minorHAnsi" w:cstheme="minorHAnsi"/>
        </w:rPr>
        <w:t>aplicațiilor</w:t>
      </w:r>
      <w:proofErr w:type="spellEnd"/>
      <w:r w:rsidRPr="001213C3">
        <w:rPr>
          <w:rFonts w:asciiTheme="minorHAnsi" w:hAnsiTheme="minorHAnsi" w:cstheme="minorHAnsi"/>
        </w:rPr>
        <w:t xml:space="preserve"> mobile ale </w:t>
      </w:r>
      <w:proofErr w:type="spellStart"/>
      <w:r w:rsidRPr="001213C3">
        <w:rPr>
          <w:rFonts w:asciiTheme="minorHAnsi" w:hAnsiTheme="minorHAnsi" w:cstheme="minorHAnsi"/>
        </w:rPr>
        <w:t>organismelor</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sectorul</w:t>
      </w:r>
      <w:proofErr w:type="spellEnd"/>
      <w:r w:rsidRPr="001213C3">
        <w:rPr>
          <w:rFonts w:asciiTheme="minorHAnsi" w:hAnsiTheme="minorHAnsi" w:cstheme="minorHAnsi"/>
        </w:rPr>
        <w:t xml:space="preserve"> public </w:t>
      </w:r>
      <w:proofErr w:type="spellStart"/>
      <w:r w:rsidRPr="001213C3">
        <w:rPr>
          <w:rFonts w:asciiTheme="minorHAnsi" w:hAnsiTheme="minorHAnsi" w:cstheme="minorHAnsi"/>
        </w:rPr>
        <w:t>ș.a</w:t>
      </w:r>
      <w:proofErr w:type="spellEnd"/>
      <w:r w:rsidRPr="001213C3">
        <w:rPr>
          <w:rFonts w:asciiTheme="minorHAnsi" w:hAnsiTheme="minorHAnsi" w:cstheme="minorHAnsi"/>
        </w:rPr>
        <w:t>.</w:t>
      </w:r>
    </w:p>
    <w:p w14:paraId="5CDAA12A" w14:textId="77777777" w:rsidR="00C174EC" w:rsidRPr="001213C3" w:rsidRDefault="00C174EC" w:rsidP="001213C3">
      <w:pPr>
        <w:autoSpaceDE w:val="0"/>
        <w:autoSpaceDN w:val="0"/>
        <w:adjustRightInd w:val="0"/>
        <w:rPr>
          <w:rFonts w:asciiTheme="minorHAnsi" w:hAnsiTheme="minorHAnsi" w:cstheme="minorHAnsi"/>
        </w:rPr>
      </w:pPr>
    </w:p>
    <w:p w14:paraId="6B86FB01" w14:textId="77777777" w:rsidR="00ED6606" w:rsidRPr="001213C3" w:rsidRDefault="00ED6606" w:rsidP="001213C3">
      <w:pPr>
        <w:autoSpaceDE w:val="0"/>
        <w:autoSpaceDN w:val="0"/>
        <w:adjustRightInd w:val="0"/>
        <w:jc w:val="both"/>
        <w:rPr>
          <w:rFonts w:asciiTheme="minorHAnsi" w:hAnsiTheme="minorHAnsi" w:cstheme="minorHAnsi"/>
        </w:rPr>
      </w:pPr>
      <w:r w:rsidRPr="001213C3">
        <w:rPr>
          <w:rFonts w:asciiTheme="minorHAnsi" w:hAnsiTheme="minorHAnsi" w:cstheme="minorHAnsi"/>
          <w:b/>
          <w:bCs/>
        </w:rPr>
        <w:t xml:space="preserve">Dezvoltare </w:t>
      </w:r>
      <w:proofErr w:type="spellStart"/>
      <w:r w:rsidRPr="001213C3">
        <w:rPr>
          <w:rFonts w:asciiTheme="minorHAnsi" w:hAnsiTheme="minorHAnsi" w:cstheme="minorHAnsi"/>
          <w:b/>
          <w:bCs/>
        </w:rPr>
        <w:t>durabilă</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şi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eficienţă</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energetică</w:t>
      </w:r>
      <w:proofErr w:type="spellEnd"/>
      <w:r w:rsidRPr="001213C3">
        <w:rPr>
          <w:rFonts w:asciiTheme="minorHAnsi" w:hAnsiTheme="minorHAnsi" w:cstheme="minorHAnsi"/>
        </w:rPr>
        <w:t>:</w:t>
      </w:r>
    </w:p>
    <w:p w14:paraId="512B6EE3" w14:textId="77777777" w:rsidR="00B83026" w:rsidRPr="001213C3" w:rsidRDefault="00B83026" w:rsidP="001213C3">
      <w:pPr>
        <w:autoSpaceDE w:val="0"/>
        <w:autoSpaceDN w:val="0"/>
        <w:adjustRightInd w:val="0"/>
        <w:jc w:val="both"/>
        <w:rPr>
          <w:rFonts w:asciiTheme="minorHAnsi" w:hAnsiTheme="minorHAnsi" w:cstheme="minorHAnsi"/>
        </w:rPr>
      </w:pPr>
      <w:proofErr w:type="spellStart"/>
      <w:r w:rsidRPr="001213C3">
        <w:rPr>
          <w:rFonts w:asciiTheme="minorHAnsi" w:hAnsiTheme="minorHAnsi" w:cstheme="minorHAnsi"/>
        </w:rPr>
        <w:t>Proiectul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prevede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măsuri</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conduc</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respectarea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cerințelor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protecția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mediului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promovarea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dezvoltării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durabile</w:t>
      </w:r>
      <w:proofErr w:type="spellEnd"/>
      <w:r w:rsidRPr="001213C3">
        <w:rPr>
          <w:rFonts w:asciiTheme="minorHAnsi" w:hAnsiTheme="minorHAnsi" w:cstheme="minorHAnsi"/>
        </w:rPr>
        <w:t xml:space="preserve">, care se </w:t>
      </w:r>
      <w:proofErr w:type="spellStart"/>
      <w:r w:rsidRPr="001213C3">
        <w:rPr>
          <w:rFonts w:asciiTheme="minorHAnsi" w:hAnsiTheme="minorHAnsi" w:cstheme="minorHAnsi"/>
        </w:rPr>
        <w:t>referă</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utilizarea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surselor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energie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curată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economie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circulară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inclusiv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prevenirea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reciclarea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deșeurilor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prevenirea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controlul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poluarii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asupra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aerului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protecția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resurselor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apă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protecția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conservarea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biodiversității</w:t>
      </w:r>
      <w:proofErr w:type="spellEnd"/>
      <w:r w:rsidRPr="001213C3">
        <w:rPr>
          <w:rFonts w:asciiTheme="minorHAnsi" w:hAnsiTheme="minorHAnsi" w:cstheme="minorHAnsi"/>
        </w:rPr>
        <w:t>.</w:t>
      </w:r>
    </w:p>
    <w:p w14:paraId="0A49E9BD" w14:textId="77777777" w:rsidR="00B83026" w:rsidRPr="001213C3" w:rsidRDefault="00B83026" w:rsidP="001213C3">
      <w:p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cadrul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Declarației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unice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solicitantul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declară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va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respecta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obligațiile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prevăzute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legislația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comunitară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națională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domeniul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dezvoltării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durabile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egalității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șanse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nediscriminării</w:t>
      </w:r>
      <w:proofErr w:type="spellEnd"/>
      <w:r w:rsidRPr="001213C3">
        <w:rPr>
          <w:rFonts w:asciiTheme="minorHAnsi" w:eastAsia="Times New Roman" w:hAnsiTheme="minorHAnsi" w:cstheme="minorHAnsi"/>
        </w:rPr>
        <w:t xml:space="preserve"> </w:t>
      </w:r>
      <w:bookmarkStart w:id="129" w:name="_Hlk186448323"/>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accesibilității</w:t>
      </w:r>
      <w:proofErr w:type="spellEnd"/>
      <w:r w:rsidRPr="001213C3">
        <w:rPr>
          <w:rFonts w:asciiTheme="minorHAnsi" w:eastAsia="Times New Roman" w:hAnsiTheme="minorHAnsi" w:cstheme="minorHAnsi"/>
        </w:rPr>
        <w:t xml:space="preserve"> </w:t>
      </w:r>
      <w:bookmarkStart w:id="130" w:name="_Hlk186448394"/>
      <w:proofErr w:type="spellStart"/>
      <w:r w:rsidRPr="001213C3">
        <w:rPr>
          <w:rFonts w:asciiTheme="minorHAnsi" w:eastAsia="Times New Roman" w:hAnsiTheme="minorHAnsi" w:cstheme="minorHAnsi"/>
        </w:rPr>
        <w:t>pentru</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persoanele</w:t>
      </w:r>
      <w:proofErr w:type="spellEnd"/>
      <w:r w:rsidRPr="001213C3">
        <w:rPr>
          <w:rFonts w:asciiTheme="minorHAnsi" w:eastAsia="Times New Roman" w:hAnsiTheme="minorHAnsi" w:cstheme="minorHAnsi"/>
        </w:rPr>
        <w:t xml:space="preserve"> cu </w:t>
      </w:r>
      <w:proofErr w:type="spellStart"/>
      <w:r w:rsidRPr="001213C3">
        <w:rPr>
          <w:rFonts w:asciiTheme="minorHAnsi" w:eastAsia="Times New Roman" w:hAnsiTheme="minorHAnsi" w:cstheme="minorHAnsi"/>
        </w:rPr>
        <w:t>dizabilități</w:t>
      </w:r>
      <w:bookmarkEnd w:id="129"/>
      <w:bookmarkEnd w:id="130"/>
      <w:proofErr w:type="spellEnd"/>
      <w:r w:rsidRPr="001213C3">
        <w:rPr>
          <w:rFonts w:asciiTheme="minorHAnsi" w:eastAsia="Times New Roman" w:hAnsiTheme="minorHAnsi" w:cstheme="minorHAnsi"/>
        </w:rPr>
        <w:t xml:space="preserve">. </w:t>
      </w:r>
    </w:p>
    <w:p w14:paraId="5098A105" w14:textId="77777777" w:rsidR="00B83026" w:rsidRPr="001213C3" w:rsidRDefault="00B83026" w:rsidP="001213C3">
      <w:p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Solicitantul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va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descrie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secțiunea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relevantă</w:t>
      </w:r>
      <w:proofErr w:type="spellEnd"/>
      <w:r w:rsidRPr="001213C3">
        <w:rPr>
          <w:rFonts w:asciiTheme="minorHAnsi" w:eastAsia="Times New Roman" w:hAnsiTheme="minorHAnsi" w:cstheme="minorHAnsi"/>
        </w:rPr>
        <w:t xml:space="preserve"> din </w:t>
      </w:r>
      <w:proofErr w:type="spellStart"/>
      <w:r w:rsidRPr="001213C3">
        <w:rPr>
          <w:rFonts w:asciiTheme="minorHAnsi" w:eastAsia="Times New Roman" w:hAnsiTheme="minorHAnsi" w:cstheme="minorHAnsi"/>
        </w:rPr>
        <w:t>cererea</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finanțare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modul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care sunt </w:t>
      </w:r>
      <w:proofErr w:type="spellStart"/>
      <w:r w:rsidRPr="001213C3">
        <w:rPr>
          <w:rFonts w:asciiTheme="minorHAnsi" w:eastAsia="Times New Roman" w:hAnsiTheme="minorHAnsi" w:cstheme="minorHAnsi"/>
        </w:rPr>
        <w:t>respectate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obligațiile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prevăzute</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legislația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specifică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aplicabilă</w:t>
      </w:r>
      <w:proofErr w:type="spellEnd"/>
      <w:r w:rsidRPr="001213C3">
        <w:rPr>
          <w:rFonts w:asciiTheme="minorHAnsi" w:eastAsia="Times New Roman" w:hAnsiTheme="minorHAnsi" w:cstheme="minorHAnsi"/>
        </w:rPr>
        <w:t xml:space="preserve">, precum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alte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acțiuni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suplimentare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dacă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este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cazul</w:t>
      </w:r>
      <w:proofErr w:type="spellEnd"/>
      <w:r w:rsidRPr="001213C3">
        <w:rPr>
          <w:rFonts w:asciiTheme="minorHAnsi" w:eastAsia="Times New Roman" w:hAnsiTheme="minorHAnsi" w:cstheme="minorHAnsi"/>
        </w:rPr>
        <w:t>).</w:t>
      </w:r>
    </w:p>
    <w:p w14:paraId="7CD61398" w14:textId="77777777" w:rsidR="00E10AEC" w:rsidRPr="001213C3" w:rsidRDefault="00E10AEC" w:rsidP="001213C3">
      <w:pPr>
        <w:jc w:val="both"/>
        <w:rPr>
          <w:rFonts w:asciiTheme="minorHAnsi" w:eastAsia="Times New Roman" w:hAnsiTheme="minorHAnsi" w:cstheme="minorHAnsi"/>
        </w:rPr>
      </w:pPr>
    </w:p>
    <w:p w14:paraId="7A7D1CEC" w14:textId="77777777" w:rsidR="00B83026" w:rsidRPr="001213C3" w:rsidRDefault="00B83026" w:rsidP="001213C3">
      <w:pPr>
        <w:pStyle w:val="ListParagraph"/>
        <w:numPr>
          <w:ilvl w:val="0"/>
          <w:numId w:val="38"/>
        </w:numPr>
        <w:autoSpaceDE w:val="0"/>
        <w:autoSpaceDN w:val="0"/>
        <w:adjustRightInd w:val="0"/>
        <w:jc w:val="both"/>
        <w:rPr>
          <w:rFonts w:asciiTheme="minorHAnsi" w:hAnsiTheme="minorHAnsi" w:cstheme="minorHAnsi"/>
          <w:b/>
          <w:bCs/>
          <w:lang w:val="fr-FR"/>
        </w:rPr>
      </w:pPr>
      <w:proofErr w:type="spellStart"/>
      <w:r w:rsidRPr="001213C3">
        <w:rPr>
          <w:rFonts w:asciiTheme="minorHAnsi" w:hAnsiTheme="minorHAnsi" w:cstheme="minorHAnsi"/>
          <w:b/>
          <w:bCs/>
          <w:lang w:val="fr-FR"/>
        </w:rPr>
        <w:t>Proiectul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integrează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măsuri</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adaptare</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schimbările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climatice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 </w:t>
      </w:r>
      <w:proofErr w:type="spellStart"/>
      <w:r w:rsidRPr="001213C3">
        <w:rPr>
          <w:rFonts w:asciiTheme="minorHAnsi" w:hAnsiTheme="minorHAnsi" w:cstheme="minorHAnsi"/>
          <w:b/>
          <w:bCs/>
          <w:lang w:val="fr-FR"/>
        </w:rPr>
        <w:t>dacă</w:t>
      </w:r>
      <w:proofErr w:type="spellEnd"/>
      <w:r w:rsidRPr="001213C3">
        <w:rPr>
          <w:rFonts w:asciiTheme="minorHAnsi" w:hAnsiTheme="minorHAnsi" w:cstheme="minorHAnsi"/>
          <w:b/>
          <w:bCs/>
          <w:lang w:val="fr-FR"/>
        </w:rPr>
        <w:t xml:space="preserve"> este </w:t>
      </w:r>
      <w:proofErr w:type="spellStart"/>
      <w:r w:rsidRPr="001213C3">
        <w:rPr>
          <w:rFonts w:asciiTheme="minorHAnsi" w:hAnsiTheme="minorHAnsi" w:cstheme="minorHAnsi"/>
          <w:b/>
          <w:bCs/>
          <w:lang w:val="fr-FR"/>
        </w:rPr>
        <w:t>cazul</w:t>
      </w:r>
      <w:proofErr w:type="spellEnd"/>
      <w:r w:rsidRPr="001213C3">
        <w:rPr>
          <w:rFonts w:asciiTheme="minorHAnsi" w:hAnsiTheme="minorHAnsi" w:cstheme="minorHAnsi"/>
          <w:b/>
          <w:bCs/>
          <w:lang w:val="fr-FR"/>
        </w:rPr>
        <w:t xml:space="preserve"> - </w:t>
      </w:r>
      <w:proofErr w:type="spellStart"/>
      <w:r w:rsidRPr="001213C3">
        <w:rPr>
          <w:rFonts w:asciiTheme="minorHAnsi" w:hAnsiTheme="minorHAnsi" w:cstheme="minorHAnsi"/>
          <w:b/>
          <w:bCs/>
          <w:lang w:val="fr-FR"/>
        </w:rPr>
        <w:t>măsuri</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atenuare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compensare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respectând</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Orientările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tehnice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Comisiei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Europene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referitoare</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imunizarea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infrastructurii</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schimbările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climatice</w:t>
      </w:r>
      <w:proofErr w:type="spellEnd"/>
    </w:p>
    <w:p w14:paraId="59D66AC3" w14:textId="77777777" w:rsidR="00B47167" w:rsidRPr="001213C3" w:rsidRDefault="00B47167" w:rsidP="001213C3">
      <w:pPr>
        <w:autoSpaceDE w:val="0"/>
        <w:autoSpaceDN w:val="0"/>
        <w:adjustRightInd w:val="0"/>
        <w:jc w:val="both"/>
        <w:rPr>
          <w:rFonts w:asciiTheme="minorHAnsi" w:hAnsiTheme="minorHAnsi" w:cstheme="minorHAnsi"/>
          <w:lang w:val="fr-FR"/>
        </w:rPr>
      </w:pPr>
    </w:p>
    <w:p w14:paraId="3409DCD2" w14:textId="28991BB0" w:rsidR="00475F79" w:rsidRPr="001213C3" w:rsidRDefault="00475F79"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Solicitantul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își</w:t>
      </w:r>
      <w:proofErr w:type="spellEnd"/>
      <w:r w:rsidRPr="001213C3">
        <w:rPr>
          <w:rFonts w:asciiTheme="minorHAnsi" w:eastAsia="Calibri" w:hAnsiTheme="minorHAnsi" w:cstheme="minorHAnsi"/>
          <w:lang w:val="fr-FR" w:eastAsia="ro-RO"/>
        </w:rPr>
        <w:t xml:space="preserve"> va </w:t>
      </w:r>
      <w:proofErr w:type="spellStart"/>
      <w:r w:rsidRPr="001213C3">
        <w:rPr>
          <w:rFonts w:asciiTheme="minorHAnsi" w:eastAsia="Calibri" w:hAnsiTheme="minorHAnsi" w:cstheme="minorHAnsi"/>
          <w:lang w:val="fr-FR" w:eastAsia="ro-RO"/>
        </w:rPr>
        <w:t>asuma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respectarea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acestor</w:t>
      </w:r>
      <w:proofErr w:type="spellEnd"/>
      <w:r w:rsidRPr="001213C3">
        <w:rPr>
          <w:rFonts w:asciiTheme="minorHAnsi" w:eastAsia="Calibri" w:hAnsiTheme="minorHAnsi" w:cstheme="minorHAnsi"/>
          <w:lang w:val="fr-FR" w:eastAsia="ro-RO"/>
        </w:rPr>
        <w:t xml:space="preserve"> aspecte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Declarația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unic</w:t>
      </w:r>
      <w:r w:rsidR="009708F6">
        <w:rPr>
          <w:rFonts w:asciiTheme="minorHAnsi" w:eastAsia="Calibri" w:hAnsiTheme="minorHAnsi" w:cstheme="minorHAnsi"/>
          <w:lang w:val="fr-FR" w:eastAsia="ro-RO"/>
        </w:rPr>
        <w: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va </w:t>
      </w:r>
      <w:proofErr w:type="spellStart"/>
      <w:r w:rsidRPr="001213C3">
        <w:rPr>
          <w:rFonts w:asciiTheme="minorHAnsi" w:eastAsia="Calibri" w:hAnsiTheme="minorHAnsi" w:cstheme="minorHAnsi"/>
          <w:lang w:val="fr-FR" w:eastAsia="ro-RO"/>
        </w:rPr>
        <w:t>descrie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secțiunea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relevantă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cererea</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modul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integrează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măsuri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atenuare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00B9212C" w:rsidRPr="001213C3">
        <w:rPr>
          <w:rFonts w:asciiTheme="minorHAnsi" w:eastAsia="Calibri" w:hAnsiTheme="minorHAnsi" w:cstheme="minorHAnsi"/>
          <w:lang w:val="fr-FR" w:eastAsia="ro-RO"/>
        </w:rPr>
        <w:t xml:space="preserve"> </w:t>
      </w:r>
      <w:r w:rsidRPr="001213C3">
        <w:rPr>
          <w:rFonts w:asciiTheme="minorHAnsi" w:eastAsia="Calibri" w:hAnsiTheme="minorHAnsi" w:cstheme="minorHAnsi"/>
          <w:lang w:val="fr-FR" w:eastAsia="ro-RO"/>
        </w:rPr>
        <w:t xml:space="preserve">de </w:t>
      </w:r>
      <w:proofErr w:type="spellStart"/>
      <w:r w:rsidRPr="001213C3">
        <w:rPr>
          <w:rFonts w:asciiTheme="minorHAnsi" w:eastAsia="Calibri" w:hAnsiTheme="minorHAnsi" w:cstheme="minorHAnsi"/>
          <w:lang w:val="fr-FR" w:eastAsia="ro-RO"/>
        </w:rPr>
        <w:t>adaptare</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având</w:t>
      </w:r>
      <w:proofErr w:type="spellEnd"/>
      <w:r w:rsidRPr="001213C3">
        <w:rPr>
          <w:rFonts w:asciiTheme="minorHAnsi" w:eastAsia="Calibri" w:hAnsiTheme="minorHAnsi" w:cstheme="minorHAnsi"/>
          <w:lang w:val="fr-FR" w:eastAsia="ro-RO"/>
        </w:rPr>
        <w:t xml:space="preserve"> in </w:t>
      </w:r>
      <w:proofErr w:type="spellStart"/>
      <w:r w:rsidRPr="001213C3">
        <w:rPr>
          <w:rFonts w:asciiTheme="minorHAnsi" w:eastAsia="Calibri" w:hAnsiTheme="minorHAnsi" w:cstheme="minorHAnsi"/>
          <w:lang w:val="fr-FR" w:eastAsia="ro-RO"/>
        </w:rPr>
        <w:t>vedere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informațiile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cuprinse</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Secțiunea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Teme</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orizontale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ghidul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solicitantului</w:t>
      </w:r>
      <w:proofErr w:type="spellEnd"/>
      <w:r w:rsidRPr="001213C3">
        <w:rPr>
          <w:rFonts w:asciiTheme="minorHAnsi" w:eastAsia="Calibri" w:hAnsiTheme="minorHAnsi" w:cstheme="minorHAnsi"/>
          <w:lang w:val="fr-FR" w:eastAsia="ro-RO"/>
        </w:rPr>
        <w:t xml:space="preserve"> si </w:t>
      </w:r>
      <w:proofErr w:type="spellStart"/>
      <w:r w:rsidRPr="001213C3">
        <w:rPr>
          <w:rFonts w:asciiTheme="minorHAnsi" w:eastAsia="Calibri" w:hAnsiTheme="minorHAnsi" w:cstheme="minorHAnsi"/>
          <w:lang w:val="fr-FR" w:eastAsia="ro-RO"/>
        </w:rPr>
        <w:t>Orientările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Comisiei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Europene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privind</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imunizarea</w:t>
      </w:r>
      <w:proofErr w:type="spellEnd"/>
      <w:r w:rsidRPr="001213C3">
        <w:rPr>
          <w:rFonts w:asciiTheme="minorHAnsi" w:eastAsia="Calibri" w:hAnsiTheme="minorHAnsi" w:cstheme="minorHAnsi"/>
          <w:lang w:val="fr-FR" w:eastAsia="ro-RO"/>
        </w:rPr>
        <w:t xml:space="preserve"> la</w:t>
      </w:r>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w:t>
      </w:r>
    </w:p>
    <w:p w14:paraId="55925710" w14:textId="24B34A00" w:rsidR="00475F79" w:rsidRPr="001213C3" w:rsidRDefault="00475F79"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Investițiile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infrastructură</w:t>
      </w:r>
      <w:proofErr w:type="spellEnd"/>
      <w:r w:rsidRPr="001213C3">
        <w:rPr>
          <w:rFonts w:asciiTheme="minorHAnsi" w:eastAsia="Calibri" w:hAnsiTheme="minorHAnsi" w:cstheme="minorHAnsi"/>
          <w:lang w:val="fr-FR" w:eastAsia="ro-RO"/>
        </w:rPr>
        <w:t xml:space="preserve"> care au o </w:t>
      </w:r>
      <w:proofErr w:type="spellStart"/>
      <w:r w:rsidRPr="001213C3">
        <w:rPr>
          <w:rFonts w:asciiTheme="minorHAnsi" w:eastAsia="Calibri" w:hAnsiTheme="minorHAnsi" w:cstheme="minorHAnsi"/>
          <w:lang w:val="fr-FR" w:eastAsia="ro-RO"/>
        </w:rPr>
        <w:t>durată</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viață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preconizată</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cel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puțin</w:t>
      </w:r>
      <w:proofErr w:type="spellEnd"/>
      <w:r w:rsidRPr="001213C3">
        <w:rPr>
          <w:rFonts w:asciiTheme="minorHAnsi" w:eastAsia="Calibri" w:hAnsiTheme="minorHAnsi" w:cstheme="minorHAnsi"/>
          <w:lang w:val="fr-FR" w:eastAsia="ro-RO"/>
        </w:rPr>
        <w:t xml:space="preserve"> 5 </w:t>
      </w:r>
      <w:proofErr w:type="spellStart"/>
      <w:r w:rsidRPr="001213C3">
        <w:rPr>
          <w:rFonts w:asciiTheme="minorHAnsi" w:eastAsia="Calibri" w:hAnsiTheme="minorHAnsi" w:cstheme="minorHAnsi"/>
          <w:lang w:val="fr-FR" w:eastAsia="ro-RO"/>
        </w:rPr>
        <w:t>ani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trebuie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demonstreze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imunizarea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față</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conformitate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cerințele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i/>
          <w:iCs/>
          <w:lang w:val="fr-FR" w:eastAsia="ro-RO"/>
        </w:rPr>
        <w:t>Comunicarea</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Comisiei</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Europene</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privind</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Orientările</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tehnice</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referitoare</w:t>
      </w:r>
      <w:proofErr w:type="spellEnd"/>
      <w:r w:rsidRPr="001213C3">
        <w:rPr>
          <w:rFonts w:asciiTheme="minorHAnsi" w:eastAsia="Calibri" w:hAnsiTheme="minorHAnsi" w:cstheme="minorHAnsi"/>
          <w:i/>
          <w:iCs/>
          <w:lang w:val="fr-FR" w:eastAsia="ro-RO"/>
        </w:rPr>
        <w:t xml:space="preserve"> la </w:t>
      </w:r>
      <w:proofErr w:type="spellStart"/>
      <w:r w:rsidRPr="001213C3">
        <w:rPr>
          <w:rFonts w:asciiTheme="minorHAnsi" w:eastAsia="Calibri" w:hAnsiTheme="minorHAnsi" w:cstheme="minorHAnsi"/>
          <w:i/>
          <w:iCs/>
          <w:lang w:val="fr-FR" w:eastAsia="ro-RO"/>
        </w:rPr>
        <w:t>imunizarea</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i/>
          <w:iCs/>
          <w:lang w:val="fr-FR" w:eastAsia="ro-RO"/>
        </w:rPr>
        <w:t>infrastructurii</w:t>
      </w:r>
      <w:proofErr w:type="spellEnd"/>
      <w:r w:rsidRPr="001213C3">
        <w:rPr>
          <w:rFonts w:asciiTheme="minorHAnsi" w:eastAsia="Calibri" w:hAnsiTheme="minorHAnsi" w:cstheme="minorHAnsi"/>
          <w:i/>
          <w:iCs/>
          <w:lang w:val="fr-FR" w:eastAsia="ro-RO"/>
        </w:rPr>
        <w:t xml:space="preserve"> la </w:t>
      </w:r>
      <w:proofErr w:type="spellStart"/>
      <w:r w:rsidRPr="001213C3">
        <w:rPr>
          <w:rFonts w:asciiTheme="minorHAnsi" w:eastAsia="Calibri" w:hAnsiTheme="minorHAnsi" w:cstheme="minorHAnsi"/>
          <w:i/>
          <w:iCs/>
          <w:lang w:val="fr-FR" w:eastAsia="ro-RO"/>
        </w:rPr>
        <w:t>schimbările</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climatice</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în</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perioada</w:t>
      </w:r>
      <w:proofErr w:type="spellEnd"/>
      <w:r w:rsidRPr="001213C3">
        <w:rPr>
          <w:rFonts w:asciiTheme="minorHAnsi" w:eastAsia="Calibri" w:hAnsiTheme="minorHAnsi" w:cstheme="minorHAnsi"/>
          <w:i/>
          <w:iCs/>
          <w:lang w:val="fr-FR" w:eastAsia="ro-RO"/>
        </w:rPr>
        <w:t xml:space="preserve"> 2021-2027 </w:t>
      </w:r>
      <w:proofErr w:type="spellStart"/>
      <w:r w:rsidRPr="001213C3">
        <w:rPr>
          <w:rFonts w:asciiTheme="minorHAnsi" w:eastAsia="Calibri" w:hAnsiTheme="minorHAnsi" w:cstheme="minorHAnsi"/>
          <w:i/>
          <w:iCs/>
          <w:lang w:val="fr-FR" w:eastAsia="ro-RO"/>
        </w:rPr>
        <w:t>publicate</w:t>
      </w:r>
      <w:proofErr w:type="spellEnd"/>
      <w:r w:rsidRPr="001213C3">
        <w:rPr>
          <w:rFonts w:asciiTheme="minorHAnsi" w:eastAsia="Calibri" w:hAnsiTheme="minorHAnsi" w:cstheme="minorHAnsi"/>
          <w:i/>
          <w:iCs/>
          <w:lang w:val="fr-FR" w:eastAsia="ro-RO"/>
        </w:rPr>
        <w:t xml:space="preserve"> la 16 </w:t>
      </w:r>
      <w:proofErr w:type="spellStart"/>
      <w:r w:rsidRPr="001213C3">
        <w:rPr>
          <w:rFonts w:asciiTheme="minorHAnsi" w:eastAsia="Calibri" w:hAnsiTheme="minorHAnsi" w:cstheme="minorHAnsi"/>
          <w:i/>
          <w:iCs/>
          <w:lang w:val="fr-FR" w:eastAsia="ro-RO"/>
        </w:rPr>
        <w:t>septembrie</w:t>
      </w:r>
      <w:proofErr w:type="spellEnd"/>
      <w:r w:rsidRPr="001213C3">
        <w:rPr>
          <w:rFonts w:asciiTheme="minorHAnsi" w:eastAsia="Calibri" w:hAnsiTheme="minorHAnsi" w:cstheme="minorHAnsi"/>
          <w:i/>
          <w:iCs/>
          <w:lang w:val="fr-FR" w:eastAsia="ro-RO"/>
        </w:rPr>
        <w:t xml:space="preserve"> 2021</w:t>
      </w:r>
      <w:r w:rsidR="00063EA5" w:rsidRPr="001213C3">
        <w:rPr>
          <w:rFonts w:asciiTheme="minorHAnsi" w:eastAsia="Calibri" w:hAnsiTheme="minorHAnsi" w:cstheme="minorHAnsi"/>
          <w:lang w:val="fr-FR" w:eastAsia="ro-RO"/>
        </w:rPr>
        <w:t xml:space="preserve"> </w:t>
      </w:r>
      <w:r w:rsidRPr="001213C3">
        <w:rPr>
          <w:rFonts w:asciiTheme="minorHAnsi" w:eastAsia="Calibri" w:hAnsiTheme="minorHAnsi" w:cstheme="minorHAnsi"/>
          <w:i/>
          <w:iCs/>
          <w:lang w:val="fr-FR" w:eastAsia="ro-RO"/>
        </w:rPr>
        <w:t>(2021/C 373/01).</w:t>
      </w:r>
    </w:p>
    <w:p w14:paraId="3A6C84AD" w14:textId="77777777" w:rsidR="00063EA5" w:rsidRPr="001213C3" w:rsidRDefault="00063EA5" w:rsidP="001213C3">
      <w:pPr>
        <w:autoSpaceDE w:val="0"/>
        <w:autoSpaceDN w:val="0"/>
        <w:adjustRightInd w:val="0"/>
        <w:jc w:val="both"/>
        <w:rPr>
          <w:rFonts w:asciiTheme="minorHAnsi" w:eastAsia="Calibri" w:hAnsiTheme="minorHAnsi" w:cstheme="minorHAnsi"/>
          <w:lang w:val="fr-FR" w:eastAsia="ro-RO"/>
        </w:rPr>
      </w:pPr>
    </w:p>
    <w:p w14:paraId="733C7998" w14:textId="6DABE092" w:rsidR="00B9212C" w:rsidRPr="001213C3" w:rsidRDefault="00475F79"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lastRenderedPageBreak/>
        <w:t>Imunizarea</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este</w:t>
      </w:r>
      <w:proofErr w:type="spellEnd"/>
      <w:r w:rsidRPr="001213C3">
        <w:rPr>
          <w:rFonts w:asciiTheme="minorHAnsi" w:eastAsia="Calibri" w:hAnsiTheme="minorHAnsi" w:cstheme="minorHAnsi"/>
          <w:lang w:val="fr-FR" w:eastAsia="ro-RO"/>
        </w:rPr>
        <w:t xml:space="preserve"> un </w:t>
      </w:r>
      <w:proofErr w:type="spellStart"/>
      <w:r w:rsidRPr="001213C3">
        <w:rPr>
          <w:rFonts w:asciiTheme="minorHAnsi" w:eastAsia="Calibri" w:hAnsiTheme="minorHAnsi" w:cstheme="minorHAnsi"/>
          <w:lang w:val="fr-FR" w:eastAsia="ro-RO"/>
        </w:rPr>
        <w:t>proces</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integrează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măsuri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i/>
          <w:iCs/>
          <w:lang w:val="fr-FR" w:eastAsia="ro-RO"/>
        </w:rPr>
        <w:t>adaptare</w:t>
      </w:r>
      <w:proofErr w:type="spellEnd"/>
      <w:r w:rsidRPr="001213C3">
        <w:rPr>
          <w:rFonts w:asciiTheme="minorHAnsi" w:eastAsia="Calibri" w:hAnsiTheme="minorHAnsi" w:cstheme="minorHAnsi"/>
          <w:i/>
          <w:iCs/>
          <w:lang w:val="fr-FR" w:eastAsia="ro-RO"/>
        </w:rPr>
        <w:t xml:space="preserve"> </w:t>
      </w:r>
      <w:r w:rsidRPr="001213C3">
        <w:rPr>
          <w:rFonts w:asciiTheme="minorHAnsi" w:eastAsia="Calibri" w:hAnsiTheme="minorHAnsi" w:cstheme="minorHAnsi"/>
          <w:lang w:val="fr-FR" w:eastAsia="ro-RO"/>
        </w:rPr>
        <w:t>a</w:t>
      </w:r>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schimbărilor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 </w:t>
      </w:r>
      <w:proofErr w:type="spellStart"/>
      <w:r w:rsidRPr="001213C3">
        <w:rPr>
          <w:rFonts w:asciiTheme="minorHAnsi" w:eastAsia="Calibri" w:hAnsiTheme="minorHAnsi" w:cstheme="minorHAnsi"/>
          <w:lang w:val="fr-FR" w:eastAsia="ro-RO"/>
        </w:rPr>
        <w:t>dacă</w:t>
      </w:r>
      <w:proofErr w:type="spellEnd"/>
      <w:r w:rsidRPr="001213C3">
        <w:rPr>
          <w:rFonts w:asciiTheme="minorHAnsi" w:eastAsia="Calibri" w:hAnsiTheme="minorHAnsi" w:cstheme="minorHAnsi"/>
          <w:lang w:val="fr-FR" w:eastAsia="ro-RO"/>
        </w:rPr>
        <w:t xml:space="preserve"> este </w:t>
      </w:r>
      <w:proofErr w:type="spellStart"/>
      <w:r w:rsidRPr="001213C3">
        <w:rPr>
          <w:rFonts w:asciiTheme="minorHAnsi" w:eastAsia="Calibri" w:hAnsiTheme="minorHAnsi" w:cstheme="minorHAnsi"/>
          <w:lang w:val="fr-FR" w:eastAsia="ro-RO"/>
        </w:rPr>
        <w:t>cazul</w:t>
      </w:r>
      <w:proofErr w:type="spellEnd"/>
      <w:r w:rsidRPr="001213C3">
        <w:rPr>
          <w:rFonts w:asciiTheme="minorHAnsi" w:eastAsia="Calibri" w:hAnsiTheme="minorHAnsi" w:cstheme="minorHAnsi"/>
          <w:lang w:val="fr-FR" w:eastAsia="ro-RO"/>
        </w:rPr>
        <w:t xml:space="preserve"> - </w:t>
      </w:r>
      <w:proofErr w:type="spellStart"/>
      <w:r w:rsidRPr="001213C3">
        <w:rPr>
          <w:rFonts w:asciiTheme="minorHAnsi" w:eastAsia="Calibri" w:hAnsiTheme="minorHAnsi" w:cstheme="minorHAnsi"/>
          <w:lang w:val="fr-FR" w:eastAsia="ro-RO"/>
        </w:rPr>
        <w:t>măsuri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i/>
          <w:iCs/>
          <w:lang w:val="fr-FR" w:eastAsia="ro-RO"/>
        </w:rPr>
        <w:t>atenuare</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compensare</w:t>
      </w:r>
      <w:proofErr w:type="spellEnd"/>
      <w:r w:rsidRPr="001213C3">
        <w:rPr>
          <w:rFonts w:asciiTheme="minorHAnsi" w:eastAsia="Calibri" w:hAnsiTheme="minorHAnsi" w:cstheme="minorHAnsi"/>
          <w:i/>
          <w:iCs/>
          <w:lang w:val="fr-FR" w:eastAsia="ro-RO"/>
        </w:rPr>
        <w:t xml:space="preserve">) </w:t>
      </w:r>
      <w:r w:rsidRPr="001213C3">
        <w:rPr>
          <w:rFonts w:asciiTheme="minorHAnsi" w:eastAsia="Calibri" w:hAnsiTheme="minorHAnsi" w:cstheme="minorHAnsi"/>
          <w:lang w:val="fr-FR" w:eastAsia="ro-RO"/>
        </w:rPr>
        <w:t xml:space="preserve">de la </w:t>
      </w:r>
      <w:proofErr w:type="spellStart"/>
      <w:proofErr w:type="gramStart"/>
      <w:r w:rsidRPr="001213C3">
        <w:rPr>
          <w:rFonts w:asciiTheme="minorHAnsi" w:eastAsia="Calibri" w:hAnsiTheme="minorHAnsi" w:cstheme="minorHAnsi"/>
          <w:lang w:val="fr-FR" w:eastAsia="ro-RO"/>
        </w:rPr>
        <w:t>schimbările</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proofErr w:type="gram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dezvoltarea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proiectelor</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infrastructură</w:t>
      </w:r>
      <w:proofErr w:type="spellEnd"/>
      <w:r w:rsidRPr="001213C3">
        <w:rPr>
          <w:rFonts w:asciiTheme="minorHAnsi" w:eastAsia="Calibri" w:hAnsiTheme="minorHAnsi" w:cstheme="minorHAnsi"/>
          <w:lang w:val="fr-FR" w:eastAsia="ro-RO"/>
        </w:rPr>
        <w:t>.</w:t>
      </w:r>
      <w:r w:rsidR="009708F6">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Aceasta</w:t>
      </w:r>
      <w:proofErr w:type="spellEnd"/>
      <w:r w:rsidRPr="001213C3">
        <w:rPr>
          <w:rFonts w:asciiTheme="minorHAnsi" w:eastAsia="Calibri" w:hAnsiTheme="minorHAnsi" w:cstheme="minorHAnsi"/>
          <w:lang w:val="fr-FR" w:eastAsia="ro-RO"/>
        </w:rPr>
        <w:t xml:space="preserve"> </w:t>
      </w:r>
      <w:proofErr w:type="spellStart"/>
      <w:proofErr w:type="gramStart"/>
      <w:r w:rsidRPr="001213C3">
        <w:rPr>
          <w:rFonts w:asciiTheme="minorHAnsi" w:eastAsia="Calibri" w:hAnsiTheme="minorHAnsi" w:cstheme="minorHAnsi"/>
          <w:lang w:val="fr-FR" w:eastAsia="ro-RO"/>
        </w:rPr>
        <w:t>presupune</w:t>
      </w:r>
      <w:proofErr w:type="spellEnd"/>
      <w:r w:rsidRPr="001213C3">
        <w:rPr>
          <w:rFonts w:asciiTheme="minorHAnsi" w:eastAsia="Calibri" w:hAnsiTheme="minorHAnsi" w:cstheme="minorHAnsi"/>
          <w:lang w:val="fr-FR" w:eastAsia="ro-RO"/>
        </w:rPr>
        <w:t>:</w:t>
      </w:r>
      <w:proofErr w:type="gramEnd"/>
    </w:p>
    <w:p w14:paraId="3534816E" w14:textId="5BCF73CE" w:rsidR="00475F79" w:rsidRPr="001213C3" w:rsidRDefault="00475F79" w:rsidP="009708F6">
      <w:pPr>
        <w:autoSpaceDE w:val="0"/>
        <w:autoSpaceDN w:val="0"/>
        <w:adjustRightInd w:val="0"/>
        <w:ind w:left="708"/>
        <w:jc w:val="both"/>
        <w:rPr>
          <w:rFonts w:asciiTheme="minorHAnsi" w:eastAsia="Calibri" w:hAnsiTheme="minorHAnsi" w:cstheme="minorHAnsi"/>
          <w:lang w:val="fr-FR" w:eastAsia="ro-RO"/>
        </w:rPr>
      </w:pPr>
      <w:r w:rsidRPr="001213C3">
        <w:rPr>
          <w:rFonts w:asciiTheme="minorHAnsi" w:eastAsia="Calibri" w:hAnsiTheme="minorHAnsi" w:cstheme="minorHAnsi"/>
          <w:i/>
          <w:iCs/>
          <w:lang w:val="fr-FR" w:eastAsia="ro-RO"/>
        </w:rPr>
        <w:t xml:space="preserve">a. </w:t>
      </w:r>
      <w:proofErr w:type="spellStart"/>
      <w:r w:rsidRPr="001213C3">
        <w:rPr>
          <w:rFonts w:asciiTheme="minorHAnsi" w:eastAsia="Calibri" w:hAnsiTheme="minorHAnsi" w:cstheme="minorHAnsi"/>
          <w:i/>
          <w:iCs/>
          <w:lang w:val="fr-FR" w:eastAsia="ro-RO"/>
        </w:rPr>
        <w:t>În</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etapa</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analizei</w:t>
      </w:r>
      <w:proofErr w:type="spellEnd"/>
      <w:r w:rsidRPr="001213C3">
        <w:rPr>
          <w:rFonts w:asciiTheme="minorHAnsi" w:eastAsia="Calibri" w:hAnsiTheme="minorHAnsi" w:cstheme="minorHAnsi"/>
          <w:i/>
          <w:iCs/>
          <w:lang w:val="fr-FR" w:eastAsia="ro-RO"/>
        </w:rPr>
        <w:t xml:space="preserve"> de </w:t>
      </w:r>
      <w:proofErr w:type="spellStart"/>
      <w:r w:rsidRPr="001213C3">
        <w:rPr>
          <w:rFonts w:asciiTheme="minorHAnsi" w:eastAsia="Calibri" w:hAnsiTheme="minorHAnsi" w:cstheme="minorHAnsi"/>
          <w:i/>
          <w:iCs/>
          <w:lang w:val="fr-FR" w:eastAsia="ro-RO"/>
        </w:rPr>
        <w:t>opțiuni</w:t>
      </w:r>
      <w:proofErr w:type="spellEnd"/>
      <w:r w:rsidRPr="001213C3">
        <w:rPr>
          <w:rFonts w:asciiTheme="minorHAnsi" w:eastAsia="Calibri" w:hAnsiTheme="minorHAnsi" w:cstheme="minorHAnsi"/>
          <w:i/>
          <w:iCs/>
          <w:lang w:val="fr-FR" w:eastAsia="ro-RO"/>
        </w:rPr>
        <w:t xml:space="preserve"> </w:t>
      </w:r>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integrarea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analiza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decizia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asupra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opțiunii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preferate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lângă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considerentele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tehnice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economice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mediu</w:t>
      </w:r>
      <w:proofErr w:type="spellEnd"/>
      <w:r w:rsidRPr="001213C3">
        <w:rPr>
          <w:rFonts w:asciiTheme="minorHAnsi" w:eastAsia="Calibri" w:hAnsiTheme="minorHAnsi" w:cstheme="minorHAnsi"/>
          <w:lang w:val="fr-FR" w:eastAsia="ro-RO"/>
        </w:rPr>
        <w:t xml:space="preserve">, etc.)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considerentele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legate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impactul</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opțiunilor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punctul</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vedere</w:t>
      </w:r>
      <w:proofErr w:type="spellEnd"/>
      <w:r w:rsidRPr="001213C3">
        <w:rPr>
          <w:rFonts w:asciiTheme="minorHAnsi" w:eastAsia="Calibri" w:hAnsiTheme="minorHAnsi" w:cstheme="minorHAnsi"/>
          <w:lang w:val="fr-FR" w:eastAsia="ro-RO"/>
        </w:rPr>
        <w:t xml:space="preserve"> al </w:t>
      </w:r>
      <w:proofErr w:type="spellStart"/>
      <w:r w:rsidRPr="001213C3">
        <w:rPr>
          <w:rFonts w:asciiTheme="minorHAnsi" w:eastAsia="Calibri" w:hAnsiTheme="minorHAnsi" w:cstheme="minorHAnsi"/>
          <w:lang w:val="fr-FR" w:eastAsia="ro-RO"/>
        </w:rPr>
        <w:t>atenuării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vulnerabilității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faţă</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proofErr w:type="gram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w:t>
      </w:r>
      <w:proofErr w:type="gramEnd"/>
    </w:p>
    <w:p w14:paraId="349BC8F4" w14:textId="77777777" w:rsidR="00B9212C" w:rsidRPr="001213C3" w:rsidRDefault="00475F79" w:rsidP="009708F6">
      <w:pPr>
        <w:autoSpaceDE w:val="0"/>
        <w:autoSpaceDN w:val="0"/>
        <w:adjustRightInd w:val="0"/>
        <w:ind w:left="708"/>
        <w:jc w:val="both"/>
        <w:rPr>
          <w:rFonts w:asciiTheme="minorHAnsi" w:eastAsia="Calibri" w:hAnsiTheme="minorHAnsi" w:cstheme="minorHAnsi"/>
          <w:lang w:val="fr-FR" w:eastAsia="ro-RO"/>
        </w:rPr>
      </w:pPr>
      <w:r w:rsidRPr="001213C3">
        <w:rPr>
          <w:rFonts w:asciiTheme="minorHAnsi" w:eastAsia="Calibri" w:hAnsiTheme="minorHAnsi" w:cstheme="minorHAnsi"/>
          <w:i/>
          <w:iCs/>
          <w:lang w:val="fr-FR" w:eastAsia="ro-RO"/>
        </w:rPr>
        <w:t xml:space="preserve">b. </w:t>
      </w:r>
      <w:proofErr w:type="spellStart"/>
      <w:r w:rsidRPr="001213C3">
        <w:rPr>
          <w:rFonts w:asciiTheme="minorHAnsi" w:eastAsia="Calibri" w:hAnsiTheme="minorHAnsi" w:cstheme="minorHAnsi"/>
          <w:i/>
          <w:iCs/>
          <w:lang w:val="fr-FR" w:eastAsia="ro-RO"/>
        </w:rPr>
        <w:t>În</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etapa</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detalierii</w:t>
      </w:r>
      <w:proofErr w:type="spellEnd"/>
      <w:r w:rsidRPr="001213C3">
        <w:rPr>
          <w:rFonts w:asciiTheme="minorHAnsi" w:eastAsia="Calibri" w:hAnsiTheme="minorHAnsi" w:cstheme="minorHAnsi"/>
          <w:i/>
          <w:iCs/>
          <w:lang w:val="fr-FR" w:eastAsia="ro-RO"/>
        </w:rPr>
        <w:t>/</w:t>
      </w:r>
      <w:proofErr w:type="spellStart"/>
      <w:r w:rsidRPr="001213C3">
        <w:rPr>
          <w:rFonts w:asciiTheme="minorHAnsi" w:eastAsia="Calibri" w:hAnsiTheme="minorHAnsi" w:cstheme="minorHAnsi"/>
          <w:i/>
          <w:iCs/>
          <w:lang w:val="fr-FR" w:eastAsia="ro-RO"/>
        </w:rPr>
        <w:t>proiectării</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opțiunii</w:t>
      </w:r>
      <w:proofErr w:type="spellEnd"/>
      <w:r w:rsidRPr="001213C3">
        <w:rPr>
          <w:rFonts w:asciiTheme="minorHAnsi" w:eastAsia="Calibri" w:hAnsiTheme="minorHAnsi" w:cstheme="minorHAnsi"/>
          <w:i/>
          <w:iCs/>
          <w:lang w:val="fr-FR" w:eastAsia="ro-RO"/>
        </w:rPr>
        <w:t xml:space="preserve"> </w:t>
      </w:r>
      <w:proofErr w:type="spellStart"/>
      <w:r w:rsidRPr="001213C3">
        <w:rPr>
          <w:rFonts w:asciiTheme="minorHAnsi" w:eastAsia="Calibri" w:hAnsiTheme="minorHAnsi" w:cstheme="minorHAnsi"/>
          <w:i/>
          <w:iCs/>
          <w:lang w:val="fr-FR" w:eastAsia="ro-RO"/>
        </w:rPr>
        <w:t>preferate</w:t>
      </w:r>
      <w:proofErr w:type="spellEnd"/>
      <w:r w:rsidRPr="001213C3">
        <w:rPr>
          <w:rFonts w:asciiTheme="minorHAnsi" w:eastAsia="Calibri" w:hAnsiTheme="minorHAnsi" w:cstheme="minorHAnsi"/>
          <w:i/>
          <w:iCs/>
          <w:lang w:val="fr-FR" w:eastAsia="ro-RO"/>
        </w:rPr>
        <w:t xml:space="preserve"> </w:t>
      </w:r>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integrarea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masurilor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adecvate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00B9212C"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adaptarea</w:t>
      </w:r>
      <w:proofErr w:type="spellEnd"/>
      <w:r w:rsidRPr="001213C3">
        <w:rPr>
          <w:rFonts w:asciiTheme="minorHAnsi" w:eastAsia="Calibri" w:hAnsiTheme="minorHAnsi" w:cstheme="minorHAnsi"/>
          <w:lang w:val="fr-FR" w:eastAsia="ro-RO"/>
        </w:rPr>
        <w:t xml:space="preserve"> si </w:t>
      </w:r>
      <w:proofErr w:type="spellStart"/>
      <w:r w:rsidRPr="001213C3">
        <w:rPr>
          <w:rFonts w:asciiTheme="minorHAnsi" w:eastAsia="Calibri" w:hAnsiTheme="minorHAnsi" w:cstheme="minorHAnsi"/>
          <w:lang w:val="fr-FR" w:eastAsia="ro-RO"/>
        </w:rPr>
        <w:t>atenuarea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măsura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care este </w:t>
      </w:r>
      <w:proofErr w:type="spellStart"/>
      <w:r w:rsidRPr="001213C3">
        <w:rPr>
          <w:rFonts w:asciiTheme="minorHAnsi" w:eastAsia="Calibri" w:hAnsiTheme="minorHAnsi" w:cstheme="minorHAnsi"/>
          <w:lang w:val="fr-FR" w:eastAsia="ro-RO"/>
        </w:rPr>
        <w:t>necesară</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w:t>
      </w:r>
    </w:p>
    <w:p w14:paraId="2DEEFBA7" w14:textId="3DEBE6B4" w:rsidR="00B83026" w:rsidRPr="001213C3" w:rsidRDefault="00475F79" w:rsidP="009708F6">
      <w:pPr>
        <w:autoSpaceDE w:val="0"/>
        <w:autoSpaceDN w:val="0"/>
        <w:adjustRightInd w:val="0"/>
        <w:ind w:left="708"/>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Solicitantul</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 xml:space="preserve"> va </w:t>
      </w:r>
      <w:proofErr w:type="spellStart"/>
      <w:r w:rsidRPr="001213C3">
        <w:rPr>
          <w:rFonts w:asciiTheme="minorHAnsi" w:eastAsia="Calibri" w:hAnsiTheme="minorHAnsi" w:cstheme="minorHAnsi"/>
          <w:lang w:val="fr-FR" w:eastAsia="ro-RO"/>
        </w:rPr>
        <w:t>avea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vedere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Metodologia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privind</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abordarea</w:t>
      </w:r>
      <w:proofErr w:type="spellEnd"/>
      <w:r w:rsidRPr="001213C3">
        <w:rPr>
          <w:rFonts w:asciiTheme="minorHAnsi" w:eastAsia="Calibri" w:hAnsiTheme="minorHAnsi" w:cstheme="minorHAnsi"/>
          <w:lang w:val="fr-FR" w:eastAsia="ro-RO"/>
        </w:rPr>
        <w:t xml:space="preserve"> DNSH (</w:t>
      </w:r>
      <w:proofErr w:type="spellStart"/>
      <w:r w:rsidRPr="001213C3">
        <w:rPr>
          <w:rFonts w:asciiTheme="minorHAnsi" w:eastAsia="Calibri" w:hAnsiTheme="minorHAnsi" w:cstheme="minorHAnsi"/>
          <w:lang w:val="fr-FR" w:eastAsia="ro-RO"/>
        </w:rPr>
        <w:t>principiul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w:t>
      </w:r>
      <w:proofErr w:type="spellEnd"/>
      <w:r w:rsidR="00B9212C" w:rsidRPr="001213C3">
        <w:rPr>
          <w:rFonts w:asciiTheme="minorHAnsi" w:eastAsia="Calibri" w:hAnsiTheme="minorHAnsi" w:cstheme="minorHAnsi"/>
          <w:lang w:val="fr-FR" w:eastAsia="ro-RO"/>
        </w:rPr>
        <w:t xml:space="preserve"> </w:t>
      </w:r>
      <w:r w:rsidRPr="001213C3">
        <w:rPr>
          <w:rFonts w:asciiTheme="minorHAnsi" w:eastAsia="Calibri" w:hAnsiTheme="minorHAnsi" w:cstheme="minorHAnsi"/>
          <w:lang w:val="fr-FR" w:eastAsia="ro-RO"/>
        </w:rPr>
        <w:t xml:space="preserve">nu </w:t>
      </w:r>
      <w:proofErr w:type="spellStart"/>
      <w:r w:rsidRPr="001213C3">
        <w:rPr>
          <w:rFonts w:asciiTheme="minorHAnsi" w:eastAsia="Calibri" w:hAnsiTheme="minorHAnsi" w:cstheme="minorHAnsi"/>
          <w:lang w:val="fr-FR" w:eastAsia="ro-RO"/>
        </w:rPr>
        <w:t>aduce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prejudicii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semnificative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imunizarea</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schimbările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climatice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cadrul</w:t>
      </w:r>
      <w:proofErr w:type="spellEnd"/>
      <w:r w:rsidRPr="001213C3">
        <w:rPr>
          <w:rFonts w:asciiTheme="minorHAnsi" w:eastAsia="Calibri" w:hAnsiTheme="minorHAnsi" w:cstheme="minorHAnsi"/>
          <w:lang w:val="fr-FR" w:eastAsia="ro-RO"/>
        </w:rPr>
        <w:t xml:space="preserve"> PR S</w:t>
      </w:r>
      <w:r w:rsidR="009708F6">
        <w:rPr>
          <w:rFonts w:asciiTheme="minorHAnsi" w:eastAsia="Calibri" w:hAnsiTheme="minorHAnsi" w:cstheme="minorHAnsi"/>
          <w:lang w:val="fr-FR" w:eastAsia="ro-RO"/>
        </w:rPr>
        <w:t>E</w:t>
      </w:r>
      <w:r w:rsidR="00B9212C" w:rsidRPr="001213C3">
        <w:rPr>
          <w:rFonts w:asciiTheme="minorHAnsi" w:eastAsia="Calibri" w:hAnsiTheme="minorHAnsi" w:cstheme="minorHAnsi"/>
          <w:lang w:val="fr-FR" w:eastAsia="ro-RO"/>
        </w:rPr>
        <w:t xml:space="preserve"> </w:t>
      </w:r>
      <w:r w:rsidRPr="001213C3">
        <w:rPr>
          <w:rFonts w:asciiTheme="minorHAnsi" w:eastAsia="Calibri" w:hAnsiTheme="minorHAnsi" w:cstheme="minorHAnsi"/>
          <w:lang w:val="fr-FR" w:eastAsia="ro-RO"/>
        </w:rPr>
        <w:t>2021-2027 (</w:t>
      </w:r>
      <w:proofErr w:type="spellStart"/>
      <w:r w:rsidRPr="001213C3">
        <w:rPr>
          <w:rFonts w:asciiTheme="minorHAnsi" w:eastAsia="Calibri" w:hAnsiTheme="minorHAnsi" w:cstheme="minorHAnsi"/>
          <w:lang w:val="fr-FR" w:eastAsia="ro-RO"/>
        </w:rPr>
        <w:t>Anexa</w:t>
      </w:r>
      <w:proofErr w:type="spellEnd"/>
      <w:r w:rsidRPr="001213C3">
        <w:rPr>
          <w:rFonts w:asciiTheme="minorHAnsi" w:eastAsia="Calibri" w:hAnsiTheme="minorHAnsi" w:cstheme="minorHAnsi"/>
          <w:lang w:val="fr-FR" w:eastAsia="ro-RO"/>
        </w:rPr>
        <w:t xml:space="preserve"> 13)</w:t>
      </w:r>
      <w:r w:rsidRPr="001213C3">
        <w:rPr>
          <w:rFonts w:asciiTheme="minorHAnsi" w:eastAsia="Calibri" w:hAnsiTheme="minorHAnsi" w:cstheme="minorHAnsi"/>
          <w:b/>
          <w:bCs/>
          <w:lang w:val="fr-FR" w:eastAsia="ro-RO"/>
        </w:rPr>
        <w:t>.</w:t>
      </w:r>
    </w:p>
    <w:p w14:paraId="2BCA2EEF" w14:textId="77777777" w:rsidR="00B9212C" w:rsidRPr="001213C3" w:rsidRDefault="00B9212C" w:rsidP="001213C3">
      <w:pPr>
        <w:autoSpaceDE w:val="0"/>
        <w:autoSpaceDN w:val="0"/>
        <w:adjustRightInd w:val="0"/>
        <w:jc w:val="both"/>
        <w:rPr>
          <w:rFonts w:asciiTheme="minorHAnsi" w:hAnsiTheme="minorHAnsi" w:cstheme="minorHAnsi"/>
          <w:b/>
          <w:bCs/>
          <w:lang w:val="fr-FR"/>
        </w:rPr>
      </w:pPr>
    </w:p>
    <w:p w14:paraId="1B9DFC8C" w14:textId="702AB5BD" w:rsidR="00B47167" w:rsidRPr="001213C3" w:rsidRDefault="00B9212C" w:rsidP="001213C3">
      <w:pPr>
        <w:tabs>
          <w:tab w:val="left" w:pos="180"/>
          <w:tab w:val="left" w:pos="720"/>
        </w:tabs>
        <w:rPr>
          <w:rFonts w:asciiTheme="minorHAnsi" w:hAnsiTheme="minorHAnsi" w:cstheme="minorHAnsi"/>
          <w:lang w:val="fr-FR"/>
        </w:rPr>
      </w:pPr>
      <w:proofErr w:type="spellStart"/>
      <w:r w:rsidRPr="001213C3">
        <w:rPr>
          <w:rFonts w:asciiTheme="minorHAnsi" w:hAnsiTheme="minorHAnsi" w:cstheme="minorHAnsi"/>
          <w:lang w:val="fr-FR"/>
        </w:rPr>
        <w:t>Documentațiile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economice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aibă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integrate</w:t>
      </w:r>
      <w:proofErr w:type="spellEnd"/>
      <w:r w:rsidRPr="001213C3">
        <w:rPr>
          <w:rFonts w:asciiTheme="minorHAnsi" w:hAnsiTheme="minorHAnsi" w:cstheme="minorHAnsi"/>
          <w:lang w:val="fr-FR"/>
        </w:rPr>
        <w:t xml:space="preserve"> aspecte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imunizarea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Orientările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referitoare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imunizarea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infrastructurii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2021-2027 </w:t>
      </w:r>
      <w:proofErr w:type="spellStart"/>
      <w:r w:rsidRPr="001213C3">
        <w:rPr>
          <w:rFonts w:asciiTheme="minorHAnsi" w:hAnsiTheme="minorHAnsi" w:cstheme="minorHAnsi"/>
          <w:lang w:val="fr-FR"/>
        </w:rPr>
        <w:t>publicate</w:t>
      </w:r>
      <w:proofErr w:type="spellEnd"/>
      <w:r w:rsidRPr="001213C3">
        <w:rPr>
          <w:rFonts w:asciiTheme="minorHAnsi" w:hAnsiTheme="minorHAnsi" w:cstheme="minorHAnsi"/>
          <w:lang w:val="fr-FR"/>
        </w:rPr>
        <w:t xml:space="preserve"> la 16 </w:t>
      </w:r>
      <w:proofErr w:type="spellStart"/>
      <w:r w:rsidRPr="001213C3">
        <w:rPr>
          <w:rFonts w:asciiTheme="minorHAnsi" w:hAnsiTheme="minorHAnsi" w:cstheme="minorHAnsi"/>
          <w:lang w:val="fr-FR"/>
        </w:rPr>
        <w:t>septembrie</w:t>
      </w:r>
      <w:proofErr w:type="spellEnd"/>
      <w:r w:rsidRPr="001213C3">
        <w:rPr>
          <w:rFonts w:asciiTheme="minorHAnsi" w:hAnsiTheme="minorHAnsi" w:cstheme="minorHAnsi"/>
          <w:lang w:val="fr-FR"/>
        </w:rPr>
        <w:t xml:space="preserve"> 2021 (2021/C 373/01).</w:t>
      </w:r>
    </w:p>
    <w:p w14:paraId="318B0C25" w14:textId="77777777" w:rsidR="00063EA5" w:rsidRPr="001213C3" w:rsidRDefault="00063EA5" w:rsidP="001213C3">
      <w:pPr>
        <w:tabs>
          <w:tab w:val="left" w:pos="180"/>
          <w:tab w:val="left" w:pos="720"/>
        </w:tabs>
        <w:rPr>
          <w:rFonts w:asciiTheme="minorHAnsi" w:hAnsiTheme="minorHAnsi" w:cstheme="minorHAnsi"/>
          <w:lang w:val="fr-FR"/>
        </w:rPr>
      </w:pPr>
    </w:p>
    <w:p w14:paraId="715F35AF" w14:textId="481B3349" w:rsidR="00B83026" w:rsidRPr="001213C3" w:rsidRDefault="00B020AF" w:rsidP="001213C3">
      <w:pPr>
        <w:pStyle w:val="ListParagraph"/>
        <w:numPr>
          <w:ilvl w:val="0"/>
          <w:numId w:val="76"/>
        </w:numPr>
        <w:tabs>
          <w:tab w:val="left" w:pos="180"/>
          <w:tab w:val="left" w:pos="720"/>
        </w:tabs>
        <w:jc w:val="both"/>
        <w:rPr>
          <w:rFonts w:asciiTheme="minorHAnsi" w:eastAsia="Times New Roman" w:hAnsiTheme="minorHAnsi" w:cstheme="minorHAnsi"/>
          <w:b/>
          <w:bCs/>
          <w:snapToGrid w:val="0"/>
          <w:lang w:val="fr-FR"/>
        </w:rPr>
      </w:pPr>
      <w:proofErr w:type="spellStart"/>
      <w:r w:rsidRPr="001213C3">
        <w:rPr>
          <w:rFonts w:asciiTheme="minorHAnsi" w:eastAsia="Times New Roman" w:hAnsiTheme="minorHAnsi" w:cstheme="minorHAnsi"/>
          <w:b/>
          <w:bCs/>
          <w:snapToGrid w:val="0"/>
          <w:lang w:val="fr-FR"/>
        </w:rPr>
        <w:t>Proiectul</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finanțat</w:t>
      </w:r>
      <w:proofErr w:type="spellEnd"/>
      <w:r w:rsidRPr="001213C3">
        <w:rPr>
          <w:rFonts w:asciiTheme="minorHAnsi" w:eastAsia="Times New Roman" w:hAnsiTheme="minorHAnsi" w:cstheme="minorHAnsi"/>
          <w:b/>
          <w:bCs/>
          <w:snapToGrid w:val="0"/>
          <w:lang w:val="fr-FR"/>
        </w:rPr>
        <w:t xml:space="preserve"> nu </w:t>
      </w:r>
      <w:proofErr w:type="spellStart"/>
      <w:r w:rsidRPr="001213C3">
        <w:rPr>
          <w:rFonts w:asciiTheme="minorHAnsi" w:eastAsia="Times New Roman" w:hAnsiTheme="minorHAnsi" w:cstheme="minorHAnsi"/>
          <w:b/>
          <w:bCs/>
          <w:snapToGrid w:val="0"/>
          <w:lang w:val="fr-FR"/>
        </w:rPr>
        <w:t>trebuie</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să</w:t>
      </w:r>
      <w:proofErr w:type="spellEnd"/>
      <w:r w:rsidRPr="001213C3">
        <w:rPr>
          <w:rFonts w:asciiTheme="minorHAnsi" w:eastAsia="Times New Roman" w:hAnsiTheme="minorHAnsi" w:cstheme="minorHAnsi"/>
          <w:b/>
          <w:bCs/>
          <w:snapToGrid w:val="0"/>
          <w:lang w:val="fr-FR"/>
        </w:rPr>
        <w:t xml:space="preserve"> fie </w:t>
      </w:r>
      <w:proofErr w:type="spellStart"/>
      <w:r w:rsidRPr="001213C3">
        <w:rPr>
          <w:rFonts w:asciiTheme="minorHAnsi" w:eastAsia="Times New Roman" w:hAnsiTheme="minorHAnsi" w:cstheme="minorHAnsi"/>
          <w:b/>
          <w:bCs/>
          <w:snapToGrid w:val="0"/>
          <w:lang w:val="fr-FR"/>
        </w:rPr>
        <w:t>încheiat</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sau</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implementat</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integral</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s</w:t>
      </w:r>
      <w:r w:rsidR="004878AC">
        <w:rPr>
          <w:rFonts w:asciiTheme="minorHAnsi" w:eastAsia="Times New Roman" w:hAnsiTheme="minorHAnsi" w:cstheme="minorHAnsi"/>
          <w:b/>
          <w:bCs/>
          <w:snapToGrid w:val="0"/>
          <w:lang w:val="fr-FR"/>
        </w:rPr>
        <w:t>ă</w:t>
      </w:r>
      <w:proofErr w:type="spellEnd"/>
      <w:r w:rsidRPr="001213C3">
        <w:rPr>
          <w:rFonts w:asciiTheme="minorHAnsi" w:eastAsia="Times New Roman" w:hAnsiTheme="minorHAnsi" w:cstheme="minorHAnsi"/>
          <w:b/>
          <w:bCs/>
          <w:snapToGrid w:val="0"/>
          <w:lang w:val="fr-FR"/>
        </w:rPr>
        <w:t xml:space="preserve"> nu fie </w:t>
      </w:r>
      <w:proofErr w:type="spellStart"/>
      <w:r w:rsidRPr="001213C3">
        <w:rPr>
          <w:rFonts w:asciiTheme="minorHAnsi" w:eastAsia="Times New Roman" w:hAnsiTheme="minorHAnsi" w:cstheme="minorHAnsi"/>
          <w:b/>
          <w:bCs/>
          <w:snapToGrid w:val="0"/>
          <w:lang w:val="fr-FR"/>
        </w:rPr>
        <w:t>realizat</w:t>
      </w:r>
      <w:r w:rsidR="00D00124">
        <w:rPr>
          <w:rFonts w:asciiTheme="minorHAnsi" w:eastAsia="Times New Roman" w:hAnsiTheme="minorHAnsi" w:cstheme="minorHAnsi"/>
          <w:b/>
          <w:bCs/>
          <w:snapToGrid w:val="0"/>
          <w:lang w:val="fr-FR"/>
        </w:rPr>
        <w:t>ă</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recepția</w:t>
      </w:r>
      <w:proofErr w:type="spellEnd"/>
      <w:r w:rsidRPr="001213C3">
        <w:rPr>
          <w:rFonts w:asciiTheme="minorHAnsi" w:eastAsia="Times New Roman" w:hAnsiTheme="minorHAnsi" w:cstheme="minorHAnsi"/>
          <w:b/>
          <w:bCs/>
          <w:snapToGrid w:val="0"/>
          <w:lang w:val="fr-FR"/>
        </w:rPr>
        <w:t xml:space="preserve"> la </w:t>
      </w:r>
      <w:proofErr w:type="spellStart"/>
      <w:r w:rsidRPr="001213C3">
        <w:rPr>
          <w:rFonts w:asciiTheme="minorHAnsi" w:eastAsia="Times New Roman" w:hAnsiTheme="minorHAnsi" w:cstheme="minorHAnsi"/>
          <w:b/>
          <w:bCs/>
          <w:snapToGrid w:val="0"/>
          <w:lang w:val="fr-FR"/>
        </w:rPr>
        <w:t>terminarea</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lucrărilor</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înainte</w:t>
      </w:r>
      <w:proofErr w:type="spellEnd"/>
      <w:r w:rsidRPr="001213C3">
        <w:rPr>
          <w:rFonts w:asciiTheme="minorHAnsi" w:eastAsia="Times New Roman" w:hAnsiTheme="minorHAnsi" w:cstheme="minorHAnsi"/>
          <w:b/>
          <w:bCs/>
          <w:snapToGrid w:val="0"/>
          <w:lang w:val="fr-FR"/>
        </w:rPr>
        <w:t xml:space="preserve"> de </w:t>
      </w:r>
      <w:proofErr w:type="spellStart"/>
      <w:r w:rsidRPr="001213C3">
        <w:rPr>
          <w:rFonts w:asciiTheme="minorHAnsi" w:eastAsia="Times New Roman" w:hAnsiTheme="minorHAnsi" w:cstheme="minorHAnsi"/>
          <w:b/>
          <w:bCs/>
          <w:snapToGrid w:val="0"/>
          <w:lang w:val="fr-FR"/>
        </w:rPr>
        <w:t>depunerea</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cererii</w:t>
      </w:r>
      <w:proofErr w:type="spellEnd"/>
      <w:r w:rsidRPr="001213C3">
        <w:rPr>
          <w:rFonts w:asciiTheme="minorHAnsi" w:eastAsia="Times New Roman" w:hAnsiTheme="minorHAnsi" w:cstheme="minorHAnsi"/>
          <w:b/>
          <w:bCs/>
          <w:snapToGrid w:val="0"/>
          <w:lang w:val="fr-FR"/>
        </w:rPr>
        <w:t xml:space="preserve"> de </w:t>
      </w:r>
      <w:proofErr w:type="spellStart"/>
      <w:r w:rsidRPr="001213C3">
        <w:rPr>
          <w:rFonts w:asciiTheme="minorHAnsi" w:eastAsia="Times New Roman" w:hAnsiTheme="minorHAnsi" w:cstheme="minorHAnsi"/>
          <w:b/>
          <w:bCs/>
          <w:snapToGrid w:val="0"/>
          <w:lang w:val="fr-FR"/>
        </w:rPr>
        <w:t>finanțare</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în</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cadrul</w:t>
      </w:r>
      <w:proofErr w:type="spellEnd"/>
      <w:r w:rsidRPr="001213C3">
        <w:rPr>
          <w:rFonts w:asciiTheme="minorHAnsi" w:eastAsia="Times New Roman" w:hAnsiTheme="minorHAnsi" w:cstheme="minorHAnsi"/>
          <w:b/>
          <w:bCs/>
          <w:snapToGrid w:val="0"/>
          <w:lang w:val="fr-FR"/>
        </w:rPr>
        <w:t xml:space="preserve"> PR SE 2021-2027, </w:t>
      </w:r>
      <w:proofErr w:type="spellStart"/>
      <w:r w:rsidRPr="001213C3">
        <w:rPr>
          <w:rFonts w:asciiTheme="minorHAnsi" w:eastAsia="Times New Roman" w:hAnsiTheme="minorHAnsi" w:cstheme="minorHAnsi"/>
          <w:b/>
          <w:bCs/>
          <w:snapToGrid w:val="0"/>
          <w:lang w:val="fr-FR"/>
        </w:rPr>
        <w:t>indiferent</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dacă</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toate</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plățile</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aferente</w:t>
      </w:r>
      <w:proofErr w:type="spellEnd"/>
      <w:r w:rsidRPr="001213C3">
        <w:rPr>
          <w:rFonts w:asciiTheme="minorHAnsi" w:eastAsia="Times New Roman" w:hAnsiTheme="minorHAnsi" w:cstheme="minorHAnsi"/>
          <w:b/>
          <w:bCs/>
          <w:snapToGrid w:val="0"/>
          <w:lang w:val="fr-FR"/>
        </w:rPr>
        <w:t xml:space="preserve"> au </w:t>
      </w:r>
      <w:proofErr w:type="spellStart"/>
      <w:r w:rsidRPr="001213C3">
        <w:rPr>
          <w:rFonts w:asciiTheme="minorHAnsi" w:eastAsia="Times New Roman" w:hAnsiTheme="minorHAnsi" w:cstheme="minorHAnsi"/>
          <w:b/>
          <w:bCs/>
          <w:snapToGrid w:val="0"/>
          <w:lang w:val="fr-FR"/>
        </w:rPr>
        <w:t>fost</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realizate</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sau</w:t>
      </w:r>
      <w:proofErr w:type="spellEnd"/>
      <w:r w:rsidRPr="001213C3">
        <w:rPr>
          <w:rFonts w:asciiTheme="minorHAnsi" w:eastAsia="Times New Roman" w:hAnsiTheme="minorHAnsi" w:cstheme="minorHAnsi"/>
          <w:b/>
          <w:bCs/>
          <w:snapToGrid w:val="0"/>
          <w:lang w:val="fr-FR"/>
        </w:rPr>
        <w:t xml:space="preserve"> nu de </w:t>
      </w:r>
      <w:proofErr w:type="spellStart"/>
      <w:r w:rsidRPr="001213C3">
        <w:rPr>
          <w:rFonts w:asciiTheme="minorHAnsi" w:eastAsia="Times New Roman" w:hAnsiTheme="minorHAnsi" w:cstheme="minorHAnsi"/>
          <w:b/>
          <w:bCs/>
          <w:snapToGrid w:val="0"/>
          <w:lang w:val="fr-FR"/>
        </w:rPr>
        <w:t>către</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beneficiar</w:t>
      </w:r>
      <w:proofErr w:type="spellEnd"/>
      <w:r w:rsidRPr="001213C3">
        <w:rPr>
          <w:rFonts w:asciiTheme="minorHAnsi" w:eastAsia="Times New Roman" w:hAnsiTheme="minorHAnsi" w:cstheme="minorHAnsi"/>
          <w:b/>
          <w:bCs/>
          <w:snapToGrid w:val="0"/>
          <w:lang w:val="fr-FR"/>
        </w:rPr>
        <w:t>. (</w:t>
      </w:r>
      <w:proofErr w:type="gramStart"/>
      <w:r w:rsidRPr="001213C3">
        <w:rPr>
          <w:rFonts w:asciiTheme="minorHAnsi" w:eastAsia="Times New Roman" w:hAnsiTheme="minorHAnsi" w:cstheme="minorHAnsi"/>
          <w:b/>
          <w:bCs/>
          <w:snapToGrid w:val="0"/>
          <w:lang w:val="fr-FR"/>
        </w:rPr>
        <w:t>art.</w:t>
      </w:r>
      <w:proofErr w:type="gramEnd"/>
      <w:r w:rsidRPr="001213C3">
        <w:rPr>
          <w:rFonts w:asciiTheme="minorHAnsi" w:eastAsia="Times New Roman" w:hAnsiTheme="minorHAnsi" w:cstheme="minorHAnsi"/>
          <w:b/>
          <w:bCs/>
          <w:snapToGrid w:val="0"/>
          <w:lang w:val="fr-FR"/>
        </w:rPr>
        <w:t xml:space="preserve"> 63, al. 6 </w:t>
      </w:r>
      <w:proofErr w:type="spellStart"/>
      <w:r w:rsidRPr="001213C3">
        <w:rPr>
          <w:rFonts w:asciiTheme="minorHAnsi" w:eastAsia="Times New Roman" w:hAnsiTheme="minorHAnsi" w:cstheme="minorHAnsi"/>
          <w:b/>
          <w:bCs/>
          <w:snapToGrid w:val="0"/>
          <w:lang w:val="fr-FR"/>
        </w:rPr>
        <w:t>din</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Regulamentul</w:t>
      </w:r>
      <w:proofErr w:type="spellEnd"/>
      <w:r w:rsidRPr="001213C3">
        <w:rPr>
          <w:rFonts w:asciiTheme="minorHAnsi" w:eastAsia="Times New Roman" w:hAnsiTheme="minorHAnsi" w:cstheme="minorHAnsi"/>
          <w:b/>
          <w:bCs/>
          <w:snapToGrid w:val="0"/>
          <w:lang w:val="fr-FR"/>
        </w:rPr>
        <w:t xml:space="preserve"> al </w:t>
      </w:r>
      <w:proofErr w:type="spellStart"/>
      <w:r w:rsidRPr="001213C3">
        <w:rPr>
          <w:rFonts w:asciiTheme="minorHAnsi" w:eastAsia="Times New Roman" w:hAnsiTheme="minorHAnsi" w:cstheme="minorHAnsi"/>
          <w:b/>
          <w:bCs/>
          <w:snapToGrid w:val="0"/>
          <w:lang w:val="fr-FR"/>
        </w:rPr>
        <w:t>Parlamentului</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European</w:t>
      </w:r>
      <w:proofErr w:type="spellEnd"/>
      <w:r w:rsidRPr="001213C3">
        <w:rPr>
          <w:rFonts w:asciiTheme="minorHAnsi" w:eastAsia="Times New Roman" w:hAnsiTheme="minorHAnsi" w:cstheme="minorHAnsi"/>
          <w:b/>
          <w:bCs/>
          <w:snapToGrid w:val="0"/>
          <w:lang w:val="fr-FR"/>
        </w:rPr>
        <w:t xml:space="preserve"> </w:t>
      </w:r>
      <w:proofErr w:type="spellStart"/>
      <w:r w:rsidRPr="001213C3">
        <w:rPr>
          <w:rFonts w:asciiTheme="minorHAnsi" w:eastAsia="Times New Roman" w:hAnsiTheme="minorHAnsi" w:cstheme="minorHAnsi"/>
          <w:b/>
          <w:bCs/>
          <w:snapToGrid w:val="0"/>
          <w:lang w:val="fr-FR"/>
        </w:rPr>
        <w:t>și</w:t>
      </w:r>
      <w:proofErr w:type="spellEnd"/>
      <w:r w:rsidRPr="001213C3">
        <w:rPr>
          <w:rFonts w:asciiTheme="minorHAnsi" w:eastAsia="Times New Roman" w:hAnsiTheme="minorHAnsi" w:cstheme="minorHAnsi"/>
          <w:b/>
          <w:bCs/>
          <w:snapToGrid w:val="0"/>
          <w:lang w:val="fr-FR"/>
        </w:rPr>
        <w:t xml:space="preserve"> al </w:t>
      </w:r>
      <w:proofErr w:type="spellStart"/>
      <w:r w:rsidRPr="001213C3">
        <w:rPr>
          <w:rFonts w:asciiTheme="minorHAnsi" w:eastAsia="Times New Roman" w:hAnsiTheme="minorHAnsi" w:cstheme="minorHAnsi"/>
          <w:b/>
          <w:bCs/>
          <w:snapToGrid w:val="0"/>
          <w:lang w:val="fr-FR"/>
        </w:rPr>
        <w:t>Consiliului</w:t>
      </w:r>
      <w:proofErr w:type="spellEnd"/>
      <w:r w:rsidRPr="001213C3">
        <w:rPr>
          <w:rFonts w:asciiTheme="minorHAnsi" w:eastAsia="Times New Roman" w:hAnsiTheme="minorHAnsi" w:cstheme="minorHAnsi"/>
          <w:b/>
          <w:bCs/>
          <w:snapToGrid w:val="0"/>
          <w:lang w:val="fr-FR"/>
        </w:rPr>
        <w:t xml:space="preserve"> nr. 1060/2021.</w:t>
      </w:r>
    </w:p>
    <w:p w14:paraId="107708AE" w14:textId="77777777" w:rsidR="00B020AF" w:rsidRPr="001213C3" w:rsidRDefault="00B020AF" w:rsidP="001213C3">
      <w:pPr>
        <w:pStyle w:val="ListParagraph"/>
        <w:tabs>
          <w:tab w:val="left" w:pos="180"/>
          <w:tab w:val="left" w:pos="720"/>
        </w:tabs>
        <w:jc w:val="both"/>
        <w:rPr>
          <w:rFonts w:asciiTheme="minorHAnsi" w:eastAsia="Times New Roman" w:hAnsiTheme="minorHAnsi" w:cstheme="minorHAnsi"/>
          <w:b/>
          <w:bCs/>
          <w:snapToGrid w:val="0"/>
          <w:lang w:val="fr-FR"/>
        </w:rPr>
      </w:pPr>
    </w:p>
    <w:p w14:paraId="4B29D81F" w14:textId="41B79916"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r w:rsidRPr="001213C3">
        <w:rPr>
          <w:rFonts w:asciiTheme="minorHAnsi" w:eastAsia="Calibri" w:hAnsiTheme="minorHAnsi" w:cstheme="minorHAnsi"/>
          <w:lang w:val="fr-FR" w:eastAsia="ro-RO"/>
        </w:rPr>
        <w:t xml:space="preserve">Nu </w:t>
      </w:r>
      <w:proofErr w:type="spellStart"/>
      <w:r w:rsidRPr="001213C3">
        <w:rPr>
          <w:rFonts w:asciiTheme="minorHAnsi" w:eastAsia="Calibri" w:hAnsiTheme="minorHAnsi" w:cstheme="minorHAnsi"/>
          <w:lang w:val="fr-FR" w:eastAsia="ro-RO"/>
        </w:rPr>
        <w:t>sunt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eligibile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investiţiile</w:t>
      </w:r>
      <w:proofErr w:type="spellEnd"/>
      <w:r w:rsidRPr="001213C3">
        <w:rPr>
          <w:rFonts w:asciiTheme="minorHAnsi" w:eastAsia="Calibri" w:hAnsiTheme="minorHAnsi" w:cstheme="minorHAnsi"/>
          <w:lang w:val="fr-FR" w:eastAsia="ro-RO"/>
        </w:rPr>
        <w:t xml:space="preserve"> care au </w:t>
      </w:r>
      <w:proofErr w:type="spellStart"/>
      <w:r w:rsidRPr="001213C3">
        <w:rPr>
          <w:rFonts w:asciiTheme="minorHAnsi" w:eastAsia="Calibri" w:hAnsiTheme="minorHAnsi" w:cstheme="minorHAnsi"/>
          <w:lang w:val="fr-FR" w:eastAsia="ro-RO"/>
        </w:rPr>
        <w:t>fost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finalizate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punct</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vedere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fizic</w:t>
      </w:r>
      <w:proofErr w:type="spellEnd"/>
      <w:r w:rsidRPr="001213C3">
        <w:rPr>
          <w:rFonts w:asciiTheme="minorHAnsi" w:eastAsia="Calibri" w:hAnsiTheme="minorHAnsi" w:cstheme="minorHAnsi"/>
          <w:lang w:val="fr-FR" w:eastAsia="ro-RO"/>
        </w:rPr>
        <w:t xml:space="preserve"> (ex. </w:t>
      </w:r>
      <w:proofErr w:type="spellStart"/>
      <w:r w:rsidRPr="001213C3">
        <w:rPr>
          <w:rFonts w:asciiTheme="minorHAnsi" w:eastAsia="Calibri" w:hAnsiTheme="minorHAnsi" w:cstheme="minorHAnsi"/>
          <w:lang w:val="fr-FR" w:eastAsia="ro-RO"/>
        </w:rPr>
        <w:t>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fost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efectuată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recepţia</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terminarea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până</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momentul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depunerii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cererii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w:t>
      </w:r>
      <w:r w:rsidR="009708F6">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Contractele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achiziție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publică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trebuie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fi </w:t>
      </w:r>
      <w:proofErr w:type="spellStart"/>
      <w:r w:rsidRPr="001213C3">
        <w:rPr>
          <w:rFonts w:asciiTheme="minorHAnsi" w:eastAsia="Calibri" w:hAnsiTheme="minorHAnsi" w:cstheme="minorHAnsi"/>
          <w:lang w:val="fr-FR" w:eastAsia="ro-RO"/>
        </w:rPr>
        <w:t>fost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încheiate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după</w:t>
      </w:r>
      <w:proofErr w:type="spellEnd"/>
      <w:r w:rsidRPr="001213C3">
        <w:rPr>
          <w:rFonts w:asciiTheme="minorHAnsi" w:eastAsia="Calibri" w:hAnsiTheme="minorHAnsi" w:cstheme="minorHAnsi"/>
          <w:lang w:val="fr-FR" w:eastAsia="ro-RO"/>
        </w:rPr>
        <w:t xml:space="preserve"> data de 01.01.2021,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caz</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cheltuielile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aferente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acestora</w:t>
      </w:r>
      <w:proofErr w:type="spellEnd"/>
      <w:r w:rsidRPr="001213C3">
        <w:rPr>
          <w:rFonts w:asciiTheme="minorHAnsi" w:eastAsia="Calibri" w:hAnsiTheme="minorHAnsi" w:cstheme="minorHAnsi"/>
          <w:lang w:val="fr-FR" w:eastAsia="ro-RO"/>
        </w:rPr>
        <w:t xml:space="preserve"> nu </w:t>
      </w:r>
      <w:proofErr w:type="spellStart"/>
      <w:r w:rsidRPr="001213C3">
        <w:rPr>
          <w:rFonts w:asciiTheme="minorHAnsi" w:eastAsia="Calibri" w:hAnsiTheme="minorHAnsi" w:cstheme="minorHAnsi"/>
          <w:lang w:val="fr-FR" w:eastAsia="ro-RO"/>
        </w:rPr>
        <w:t>sunt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eligibile</w:t>
      </w:r>
      <w:proofErr w:type="spellEnd"/>
      <w:r w:rsidRPr="001213C3">
        <w:rPr>
          <w:rFonts w:asciiTheme="minorHAnsi" w:eastAsia="Calibri" w:hAnsiTheme="minorHAnsi" w:cstheme="minorHAnsi"/>
          <w:lang w:val="fr-FR" w:eastAsia="ro-RO"/>
        </w:rPr>
        <w:t>.</w:t>
      </w:r>
    </w:p>
    <w:p w14:paraId="7FCEB19A"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51CB6FC2" w14:textId="36278ABF"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Recepția</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terminarea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poate</w:t>
      </w:r>
      <w:proofErr w:type="spellEnd"/>
      <w:r w:rsidRPr="001213C3">
        <w:rPr>
          <w:rFonts w:asciiTheme="minorHAnsi" w:eastAsia="Calibri" w:hAnsiTheme="minorHAnsi" w:cstheme="minorHAnsi"/>
          <w:lang w:val="fr-FR" w:eastAsia="ro-RO"/>
        </w:rPr>
        <w:t xml:space="preserve"> fi </w:t>
      </w:r>
      <w:proofErr w:type="spellStart"/>
      <w:r w:rsidRPr="001213C3">
        <w:rPr>
          <w:rFonts w:asciiTheme="minorHAnsi" w:eastAsia="Calibri" w:hAnsiTheme="minorHAnsi" w:cstheme="minorHAnsi"/>
          <w:lang w:val="fr-FR" w:eastAsia="ro-RO"/>
        </w:rPr>
        <w:t>făcută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perioada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cuprinsă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între</w:t>
      </w:r>
      <w:proofErr w:type="spellEnd"/>
      <w:r w:rsidRPr="001213C3">
        <w:rPr>
          <w:rFonts w:asciiTheme="minorHAnsi" w:eastAsia="Calibri" w:hAnsiTheme="minorHAnsi" w:cstheme="minorHAnsi"/>
          <w:lang w:val="fr-FR" w:eastAsia="ro-RO"/>
        </w:rPr>
        <w:t xml:space="preserve"> data </w:t>
      </w:r>
      <w:proofErr w:type="spellStart"/>
      <w:r w:rsidRPr="001213C3">
        <w:rPr>
          <w:rFonts w:asciiTheme="minorHAnsi" w:eastAsia="Calibri" w:hAnsiTheme="minorHAnsi" w:cstheme="minorHAnsi"/>
          <w:lang w:val="fr-FR" w:eastAsia="ro-RO"/>
        </w:rPr>
        <w:t>depunerii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cererii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data </w:t>
      </w:r>
      <w:proofErr w:type="spellStart"/>
      <w:r w:rsidRPr="001213C3">
        <w:rPr>
          <w:rFonts w:asciiTheme="minorHAnsi" w:eastAsia="Calibri" w:hAnsiTheme="minorHAnsi" w:cstheme="minorHAnsi"/>
          <w:lang w:val="fr-FR" w:eastAsia="ro-RO"/>
        </w:rPr>
        <w:t>semnării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condițiile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respectării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prevederilor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Regulamentului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Parlamentului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European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al </w:t>
      </w:r>
      <w:proofErr w:type="spellStart"/>
      <w:r w:rsidRPr="001213C3">
        <w:rPr>
          <w:rFonts w:asciiTheme="minorHAnsi" w:eastAsia="Calibri" w:hAnsiTheme="minorHAnsi" w:cstheme="minorHAnsi"/>
          <w:lang w:val="fr-FR" w:eastAsia="ro-RO"/>
        </w:rPr>
        <w:t>Consiliului</w:t>
      </w:r>
      <w:proofErr w:type="spellEnd"/>
      <w:r w:rsidRPr="001213C3">
        <w:rPr>
          <w:rFonts w:asciiTheme="minorHAnsi" w:eastAsia="Calibri" w:hAnsiTheme="minorHAnsi" w:cstheme="minorHAnsi"/>
          <w:lang w:val="fr-FR" w:eastAsia="ro-RO"/>
        </w:rPr>
        <w:t xml:space="preserve"> nr. 2021/1060, mai sus</w:t>
      </w:r>
      <w:r w:rsidR="00BE3944"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menționate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măsura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amânarea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recepției</w:t>
      </w:r>
      <w:proofErr w:type="spellEnd"/>
      <w:r w:rsidRPr="001213C3">
        <w:rPr>
          <w:rFonts w:asciiTheme="minorHAnsi" w:eastAsia="Calibri" w:hAnsiTheme="minorHAnsi" w:cstheme="minorHAnsi"/>
          <w:lang w:val="fr-FR" w:eastAsia="ro-RO"/>
        </w:rPr>
        <w:t xml:space="preserve"> s-a </w:t>
      </w:r>
      <w:proofErr w:type="spellStart"/>
      <w:r w:rsidRPr="001213C3">
        <w:rPr>
          <w:rFonts w:asciiTheme="minorHAnsi" w:eastAsia="Calibri" w:hAnsiTheme="minorHAnsi" w:cstheme="minorHAnsi"/>
          <w:lang w:val="fr-FR" w:eastAsia="ro-RO"/>
        </w:rPr>
        <w:t>făcut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respectarea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prevederilor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lucrări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legislației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specifice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domeniul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recepției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construcții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Regulamentul</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recepție</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construcții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instalații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aferente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acestora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aprobat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Hotărârea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Guvernului</w:t>
      </w:r>
      <w:proofErr w:type="spellEnd"/>
      <w:r w:rsidRPr="001213C3">
        <w:rPr>
          <w:rFonts w:asciiTheme="minorHAnsi" w:eastAsia="Calibri" w:hAnsiTheme="minorHAnsi" w:cstheme="minorHAnsi"/>
          <w:lang w:val="fr-FR" w:eastAsia="ro-RO"/>
        </w:rPr>
        <w:t xml:space="preserve"> nr.273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14 </w:t>
      </w:r>
      <w:proofErr w:type="spellStart"/>
      <w:r w:rsidRPr="001213C3">
        <w:rPr>
          <w:rFonts w:asciiTheme="minorHAnsi" w:eastAsia="Calibri" w:hAnsiTheme="minorHAnsi" w:cstheme="minorHAnsi"/>
          <w:lang w:val="fr-FR" w:eastAsia="ro-RO"/>
        </w:rPr>
        <w:t>iunie</w:t>
      </w:r>
      <w:proofErr w:type="spellEnd"/>
      <w:r w:rsidRPr="001213C3">
        <w:rPr>
          <w:rFonts w:asciiTheme="minorHAnsi" w:eastAsia="Calibri" w:hAnsiTheme="minorHAnsi" w:cstheme="minorHAnsi"/>
          <w:lang w:val="fr-FR" w:eastAsia="ro-RO"/>
        </w:rPr>
        <w:t xml:space="preserve"> 1994,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modificările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completările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ulterioare</w:t>
      </w:r>
      <w:proofErr w:type="spellEnd"/>
      <w:r w:rsidRPr="001213C3">
        <w:rPr>
          <w:rFonts w:asciiTheme="minorHAnsi" w:eastAsia="Calibri" w:hAnsiTheme="minorHAnsi" w:cstheme="minorHAnsi"/>
          <w:lang w:val="fr-FR" w:eastAsia="ro-RO"/>
        </w:rPr>
        <w:t xml:space="preserve">). </w:t>
      </w:r>
    </w:p>
    <w:p w14:paraId="4DE68C13"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567257D4" w14:textId="00310039"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r w:rsidRPr="001213C3">
        <w:rPr>
          <w:rFonts w:asciiTheme="minorHAnsi" w:eastAsia="Calibri" w:hAnsiTheme="minorHAnsi" w:cstheme="minorHAnsi"/>
          <w:lang w:val="fr-FR" w:eastAsia="ro-RO"/>
        </w:rPr>
        <w:t xml:space="preserve">Se va </w:t>
      </w:r>
      <w:proofErr w:type="spellStart"/>
      <w:r w:rsidRPr="001213C3">
        <w:rPr>
          <w:rFonts w:asciiTheme="minorHAnsi" w:eastAsia="Calibri" w:hAnsiTheme="minorHAnsi" w:cstheme="minorHAnsi"/>
          <w:lang w:val="fr-FR" w:eastAsia="ro-RO"/>
        </w:rPr>
        <w:t>evita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situația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deși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recepția</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terminarea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nu a </w:t>
      </w:r>
      <w:proofErr w:type="spellStart"/>
      <w:r w:rsidRPr="001213C3">
        <w:rPr>
          <w:rFonts w:asciiTheme="minorHAnsi" w:eastAsia="Calibri" w:hAnsiTheme="minorHAnsi" w:cstheme="minorHAnsi"/>
          <w:lang w:val="fr-FR" w:eastAsia="ro-RO"/>
        </w:rPr>
        <w:t>fost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realizată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investiția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să</w:t>
      </w:r>
      <w:proofErr w:type="spellEnd"/>
      <w:r w:rsidRPr="001213C3">
        <w:rPr>
          <w:rFonts w:asciiTheme="minorHAnsi" w:eastAsia="Calibri" w:hAnsiTheme="minorHAnsi" w:cstheme="minorHAnsi"/>
          <w:lang w:val="fr-FR" w:eastAsia="ro-RO"/>
        </w:rPr>
        <w:t xml:space="preserve"> fie </w:t>
      </w:r>
      <w:proofErr w:type="spellStart"/>
      <w:r w:rsidRPr="001213C3">
        <w:rPr>
          <w:rFonts w:asciiTheme="minorHAnsi" w:eastAsia="Calibri" w:hAnsiTheme="minorHAnsi" w:cstheme="minorHAnsi"/>
          <w:lang w:val="fr-FR" w:eastAsia="ro-RO"/>
        </w:rPr>
        <w:t>finalizata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Tergiversarea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efectuării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recepţiei</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terminarea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numai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asigura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încadrarea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condiţiile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prezentelor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apeluri</w:t>
      </w:r>
      <w:proofErr w:type="spellEnd"/>
      <w:r w:rsidRPr="001213C3">
        <w:rPr>
          <w:rFonts w:asciiTheme="minorHAnsi" w:eastAsia="Calibri" w:hAnsiTheme="minorHAnsi" w:cstheme="minorHAnsi"/>
          <w:lang w:val="fr-FR" w:eastAsia="ro-RO"/>
        </w:rPr>
        <w:t xml:space="preserve"> de proiecte va </w:t>
      </w:r>
      <w:proofErr w:type="spellStart"/>
      <w:r w:rsidRPr="001213C3">
        <w:rPr>
          <w:rFonts w:asciiTheme="minorHAnsi" w:eastAsia="Calibri" w:hAnsiTheme="minorHAnsi" w:cstheme="minorHAnsi"/>
          <w:lang w:val="fr-FR" w:eastAsia="ro-RO"/>
        </w:rPr>
        <w:t>conduce</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respingerea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cererii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depuse</w:t>
      </w:r>
      <w:proofErr w:type="spellEnd"/>
      <w:r w:rsidRPr="001213C3">
        <w:rPr>
          <w:rFonts w:asciiTheme="minorHAnsi" w:eastAsia="Calibri" w:hAnsiTheme="minorHAnsi" w:cstheme="minorHAnsi"/>
          <w:lang w:val="fr-FR" w:eastAsia="ro-RO"/>
        </w:rPr>
        <w:t xml:space="preserve">. </w:t>
      </w:r>
    </w:p>
    <w:p w14:paraId="6A591B30"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2AE6E7DF" w14:textId="775A18B2"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Recepția</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terminarea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nu </w:t>
      </w:r>
      <w:proofErr w:type="spellStart"/>
      <w:r w:rsidRPr="001213C3">
        <w:rPr>
          <w:rFonts w:asciiTheme="minorHAnsi" w:eastAsia="Calibri" w:hAnsiTheme="minorHAnsi" w:cstheme="minorHAnsi"/>
          <w:lang w:val="fr-FR" w:eastAsia="ro-RO"/>
        </w:rPr>
        <w:t>trebuie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amânată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afara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termenului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contractual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sau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legal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scopul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încadrării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condițiile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eligibilitate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prevăzute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Ghidul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specific</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fapt</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poate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conduce</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încălcarea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prevederilor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reglementate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Regulamentul</w:t>
      </w:r>
      <w:proofErr w:type="spellEnd"/>
      <w:r w:rsidRPr="001213C3">
        <w:rPr>
          <w:rFonts w:asciiTheme="minorHAnsi" w:eastAsia="Calibri" w:hAnsiTheme="minorHAnsi" w:cstheme="minorHAnsi"/>
          <w:lang w:val="fr-FR" w:eastAsia="ro-RO"/>
        </w:rPr>
        <w:t xml:space="preserve"> nr.2021/1060, a </w:t>
      </w:r>
      <w:proofErr w:type="spellStart"/>
      <w:r w:rsidRPr="001213C3">
        <w:rPr>
          <w:rFonts w:asciiTheme="minorHAnsi" w:eastAsia="Calibri" w:hAnsiTheme="minorHAnsi" w:cstheme="minorHAnsi"/>
          <w:lang w:val="fr-FR" w:eastAsia="ro-RO"/>
        </w:rPr>
        <w:t>legislației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naționale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domeniul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construcție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precum</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principiului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tratamentului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egal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nediscriminatoriu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raport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solicitanții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 xml:space="preserve">. </w:t>
      </w:r>
    </w:p>
    <w:p w14:paraId="5CBDBB3C"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2B6FD762" w14:textId="6859F969" w:rsidR="00ED6606" w:rsidRPr="001213C3" w:rsidRDefault="00B020AF" w:rsidP="001213C3">
      <w:pPr>
        <w:autoSpaceDE w:val="0"/>
        <w:autoSpaceDN w:val="0"/>
        <w:adjustRightInd w:val="0"/>
        <w:jc w:val="both"/>
        <w:rPr>
          <w:rFonts w:asciiTheme="minorHAnsi" w:eastAsia="Calibri" w:hAnsiTheme="minorHAnsi" w:cstheme="minorHAnsi"/>
          <w:b/>
          <w:bCs/>
          <w:lang w:val="fr-FR" w:eastAsia="ro-RO"/>
        </w:rPr>
      </w:pPr>
      <w:proofErr w:type="spellStart"/>
      <w:r w:rsidRPr="001213C3">
        <w:rPr>
          <w:rFonts w:asciiTheme="minorHAnsi" w:eastAsia="Calibri" w:hAnsiTheme="minorHAnsi" w:cstheme="minorHAnsi"/>
          <w:lang w:val="fr-FR" w:eastAsia="ro-RO"/>
        </w:rPr>
        <w:t>După</w:t>
      </w:r>
      <w:proofErr w:type="spellEnd"/>
      <w:r w:rsidRPr="001213C3">
        <w:rPr>
          <w:rFonts w:asciiTheme="minorHAnsi" w:eastAsia="Calibri" w:hAnsiTheme="minorHAnsi" w:cstheme="minorHAnsi"/>
          <w:lang w:val="fr-FR" w:eastAsia="ro-RO"/>
        </w:rPr>
        <w:t xml:space="preserve"> data </w:t>
      </w:r>
      <w:proofErr w:type="spellStart"/>
      <w:r w:rsidRPr="001213C3">
        <w:rPr>
          <w:rFonts w:asciiTheme="minorHAnsi" w:eastAsia="Calibri" w:hAnsiTheme="minorHAnsi" w:cstheme="minorHAnsi"/>
          <w:lang w:val="fr-FR" w:eastAsia="ro-RO"/>
        </w:rPr>
        <w:t>emiterii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Ordinului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începere</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intervenție</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activitățile</w:t>
      </w:r>
      <w:proofErr w:type="spellEnd"/>
      <w:r w:rsidRPr="001213C3">
        <w:rPr>
          <w:rFonts w:asciiTheme="minorHAnsi" w:eastAsia="Calibri" w:hAnsiTheme="minorHAnsi" w:cstheme="minorHAnsi"/>
          <w:lang w:val="fr-FR" w:eastAsia="ro-RO"/>
        </w:rPr>
        <w:t xml:space="preserve"> </w:t>
      </w:r>
      <w:r w:rsidR="00890263" w:rsidRPr="001213C3">
        <w:rPr>
          <w:rFonts w:asciiTheme="minorHAnsi" w:eastAsia="Calibri" w:hAnsiTheme="minorHAnsi" w:cstheme="minorHAnsi"/>
          <w:lang w:val="fr-FR" w:eastAsia="ro-RO"/>
        </w:rPr>
        <w:t xml:space="preserve">nu </w:t>
      </w:r>
      <w:proofErr w:type="spellStart"/>
      <w:r w:rsidR="00890263" w:rsidRPr="001213C3">
        <w:rPr>
          <w:rFonts w:asciiTheme="minorHAnsi" w:eastAsia="Calibri" w:hAnsiTheme="minorHAnsi" w:cstheme="minorHAnsi"/>
          <w:lang w:val="fr-FR" w:eastAsia="ro-RO"/>
        </w:rPr>
        <w:t>trebuie</w:t>
      </w:r>
      <w:proofErr w:type="spellEnd"/>
      <w:r w:rsidR="00890263" w:rsidRPr="001213C3">
        <w:rPr>
          <w:rFonts w:asciiTheme="minorHAnsi" w:eastAsia="Calibri" w:hAnsiTheme="minorHAnsi" w:cstheme="minorHAnsi"/>
          <w:lang w:val="fr-FR" w:eastAsia="ro-RO"/>
        </w:rPr>
        <w:t xml:space="preserve"> sa </w:t>
      </w:r>
      <w:r w:rsidR="004568B8" w:rsidRPr="001213C3">
        <w:rPr>
          <w:rFonts w:asciiTheme="minorHAnsi" w:eastAsia="Calibri" w:hAnsiTheme="minorHAnsi" w:cstheme="minorHAnsi"/>
          <w:lang w:val="fr-FR" w:eastAsia="ro-RO"/>
        </w:rPr>
        <w:t xml:space="preserve">fi </w:t>
      </w:r>
      <w:proofErr w:type="spellStart"/>
      <w:r w:rsidRPr="001213C3">
        <w:rPr>
          <w:rFonts w:asciiTheme="minorHAnsi" w:eastAsia="Calibri" w:hAnsiTheme="minorHAnsi" w:cstheme="minorHAnsi"/>
          <w:lang w:val="fr-FR" w:eastAsia="ro-RO"/>
        </w:rPr>
        <w:t>beneficiat</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fonduri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publice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surse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exceptând</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fonduri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proprii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aferente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lastRenderedPageBreak/>
        <w:t>contractului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lucrări</w:t>
      </w:r>
      <w:proofErr w:type="spellEnd"/>
      <w:r w:rsidRPr="001213C3">
        <w:rPr>
          <w:rFonts w:asciiTheme="minorHAnsi" w:eastAsia="Calibri" w:hAnsiTheme="minorHAnsi" w:cstheme="minorHAnsi"/>
          <w:lang w:val="fr-FR" w:eastAsia="ro-RO"/>
        </w:rPr>
        <w:t xml:space="preserve"> ce face </w:t>
      </w:r>
      <w:proofErr w:type="spellStart"/>
      <w:r w:rsidRPr="001213C3">
        <w:rPr>
          <w:rFonts w:asciiTheme="minorHAnsi" w:eastAsia="Calibri" w:hAnsiTheme="minorHAnsi" w:cstheme="minorHAnsi"/>
          <w:lang w:val="fr-FR" w:eastAsia="ro-RO"/>
        </w:rPr>
        <w:t>obiectul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Criteriul</w:t>
      </w:r>
      <w:proofErr w:type="spellEnd"/>
      <w:r w:rsidRPr="001213C3">
        <w:rPr>
          <w:rFonts w:asciiTheme="minorHAnsi" w:eastAsia="Calibri" w:hAnsiTheme="minorHAnsi" w:cstheme="minorHAnsi"/>
          <w:lang w:val="fr-FR" w:eastAsia="ro-RO"/>
        </w:rPr>
        <w:t xml:space="preserve"> nu se </w:t>
      </w:r>
      <w:proofErr w:type="spellStart"/>
      <w:r w:rsidRPr="001213C3">
        <w:rPr>
          <w:rFonts w:asciiTheme="minorHAnsi" w:eastAsia="Calibri" w:hAnsiTheme="minorHAnsi" w:cstheme="minorHAnsi"/>
          <w:lang w:val="fr-FR" w:eastAsia="ro-RO"/>
        </w:rPr>
        <w:t>aplică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întreținere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reparații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curente</w:t>
      </w:r>
      <w:proofErr w:type="spellEnd"/>
      <w:r w:rsidRPr="001213C3">
        <w:rPr>
          <w:rFonts w:asciiTheme="minorHAnsi" w:eastAsia="Calibri" w:hAnsiTheme="minorHAnsi" w:cstheme="minorHAnsi"/>
          <w:b/>
          <w:bCs/>
          <w:lang w:val="fr-FR" w:eastAsia="ro-RO"/>
        </w:rPr>
        <w:t>.</w:t>
      </w:r>
    </w:p>
    <w:p w14:paraId="1A751C56"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1D533381" w14:textId="132D5C1C" w:rsidR="00ED6606" w:rsidRPr="001213C3" w:rsidRDefault="00B020AF" w:rsidP="001213C3">
      <w:pPr>
        <w:pStyle w:val="ListParagraph"/>
        <w:numPr>
          <w:ilvl w:val="0"/>
          <w:numId w:val="76"/>
        </w:numPr>
        <w:autoSpaceDE w:val="0"/>
        <w:autoSpaceDN w:val="0"/>
        <w:adjustRightInd w:val="0"/>
        <w:jc w:val="both"/>
        <w:rPr>
          <w:rFonts w:asciiTheme="minorHAnsi" w:eastAsia="Times New Roman" w:hAnsiTheme="minorHAnsi" w:cstheme="minorHAnsi"/>
          <w:b/>
          <w:lang w:val="fr-FR"/>
        </w:rPr>
      </w:pPr>
      <w:proofErr w:type="spellStart"/>
      <w:r w:rsidRPr="001213C3">
        <w:rPr>
          <w:rFonts w:asciiTheme="minorHAnsi" w:eastAsia="Times New Roman" w:hAnsiTheme="minorHAnsi" w:cstheme="minorHAnsi"/>
          <w:b/>
          <w:lang w:val="fr-FR"/>
        </w:rPr>
        <w:t>Referitor</w:t>
      </w:r>
      <w:proofErr w:type="spellEnd"/>
      <w:r w:rsidRPr="001213C3">
        <w:rPr>
          <w:rFonts w:asciiTheme="minorHAnsi" w:eastAsia="Times New Roman" w:hAnsiTheme="minorHAnsi" w:cstheme="minorHAnsi"/>
          <w:b/>
          <w:lang w:val="fr-FR"/>
        </w:rPr>
        <w:t xml:space="preserve"> la </w:t>
      </w:r>
      <w:proofErr w:type="spellStart"/>
      <w:r w:rsidRPr="001213C3">
        <w:rPr>
          <w:rFonts w:asciiTheme="minorHAnsi" w:eastAsia="Times New Roman" w:hAnsiTheme="minorHAnsi" w:cstheme="minorHAnsi"/>
          <w:b/>
          <w:lang w:val="fr-FR"/>
        </w:rPr>
        <w:t>infrastructura</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propusă</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prin</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prezenta</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cerere</w:t>
      </w:r>
      <w:proofErr w:type="spellEnd"/>
      <w:r w:rsidRPr="001213C3">
        <w:rPr>
          <w:rFonts w:asciiTheme="minorHAnsi" w:eastAsia="Times New Roman" w:hAnsiTheme="minorHAnsi" w:cstheme="minorHAnsi"/>
          <w:b/>
          <w:lang w:val="fr-FR"/>
        </w:rPr>
        <w:t xml:space="preserve"> de </w:t>
      </w:r>
      <w:proofErr w:type="spellStart"/>
      <w:r w:rsidRPr="001213C3">
        <w:rPr>
          <w:rFonts w:asciiTheme="minorHAnsi" w:eastAsia="Times New Roman" w:hAnsiTheme="minorHAnsi" w:cstheme="minorHAnsi"/>
          <w:b/>
          <w:lang w:val="fr-FR"/>
        </w:rPr>
        <w:t>finanţare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respectiv</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finanţarea</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pentru</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aceleași</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lucrări</w:t>
      </w:r>
      <w:proofErr w:type="spellEnd"/>
      <w:r w:rsidRPr="001213C3">
        <w:rPr>
          <w:rFonts w:asciiTheme="minorHAnsi" w:eastAsia="Times New Roman" w:hAnsiTheme="minorHAnsi" w:cstheme="minorHAnsi"/>
          <w:b/>
          <w:lang w:val="fr-FR"/>
        </w:rPr>
        <w:t xml:space="preserve"> de </w:t>
      </w:r>
      <w:proofErr w:type="spellStart"/>
      <w:r w:rsidRPr="001213C3">
        <w:rPr>
          <w:rFonts w:asciiTheme="minorHAnsi" w:eastAsia="Times New Roman" w:hAnsiTheme="minorHAnsi" w:cstheme="minorHAnsi"/>
          <w:b/>
          <w:lang w:val="fr-FR"/>
        </w:rPr>
        <w:t>intervenție</w:t>
      </w:r>
      <w:proofErr w:type="spellEnd"/>
      <w:r w:rsidRPr="001213C3">
        <w:rPr>
          <w:rFonts w:asciiTheme="minorHAnsi" w:eastAsia="Times New Roman" w:hAnsiTheme="minorHAnsi" w:cstheme="minorHAnsi"/>
          <w:b/>
          <w:lang w:val="fr-FR"/>
        </w:rPr>
        <w:t>/</w:t>
      </w:r>
      <w:proofErr w:type="spellStart"/>
      <w:r w:rsidRPr="001213C3">
        <w:rPr>
          <w:rFonts w:asciiTheme="minorHAnsi" w:eastAsia="Times New Roman" w:hAnsiTheme="minorHAnsi" w:cstheme="minorHAnsi"/>
          <w:b/>
          <w:lang w:val="fr-FR"/>
        </w:rPr>
        <w:t>activități</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aferente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operațiunii</w:t>
      </w:r>
      <w:proofErr w:type="spellEnd"/>
      <w:r w:rsidRPr="001213C3">
        <w:rPr>
          <w:rFonts w:asciiTheme="minorHAnsi" w:eastAsia="Times New Roman" w:hAnsiTheme="minorHAnsi" w:cstheme="minorHAnsi"/>
          <w:b/>
          <w:lang w:val="fr-FR"/>
        </w:rPr>
        <w:t xml:space="preserve"> care </w:t>
      </w:r>
      <w:proofErr w:type="spellStart"/>
      <w:r w:rsidRPr="001213C3">
        <w:rPr>
          <w:rFonts w:asciiTheme="minorHAnsi" w:eastAsia="Times New Roman" w:hAnsiTheme="minorHAnsi" w:cstheme="minorHAnsi"/>
          <w:b/>
          <w:lang w:val="fr-FR"/>
        </w:rPr>
        <w:t>sunt</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realizate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asupra</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aceleiași</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infrastructuri</w:t>
      </w:r>
      <w:proofErr w:type="spellEnd"/>
      <w:r w:rsidRPr="001213C3">
        <w:rPr>
          <w:rFonts w:asciiTheme="minorHAnsi" w:eastAsia="Times New Roman" w:hAnsiTheme="minorHAnsi" w:cstheme="minorHAnsi"/>
          <w:b/>
          <w:lang w:val="fr-FR"/>
        </w:rPr>
        <w:t>/</w:t>
      </w:r>
      <w:proofErr w:type="spellStart"/>
      <w:r w:rsidRPr="001213C3">
        <w:rPr>
          <w:rFonts w:asciiTheme="minorHAnsi" w:eastAsia="Times New Roman" w:hAnsiTheme="minorHAnsi" w:cstheme="minorHAnsi"/>
          <w:b/>
          <w:lang w:val="fr-FR"/>
        </w:rPr>
        <w:t>aceluiași</w:t>
      </w:r>
      <w:proofErr w:type="spellEnd"/>
      <w:r w:rsidRPr="001213C3">
        <w:rPr>
          <w:rFonts w:asciiTheme="minorHAnsi" w:eastAsia="Times New Roman" w:hAnsiTheme="minorHAnsi" w:cstheme="minorHAnsi"/>
          <w:b/>
          <w:lang w:val="fr-FR"/>
        </w:rPr>
        <w:t xml:space="preserve"> segment de </w:t>
      </w:r>
      <w:proofErr w:type="spellStart"/>
      <w:r w:rsidRPr="001213C3">
        <w:rPr>
          <w:rFonts w:asciiTheme="minorHAnsi" w:eastAsia="Times New Roman" w:hAnsiTheme="minorHAnsi" w:cstheme="minorHAnsi"/>
          <w:b/>
          <w:lang w:val="fr-FR"/>
        </w:rPr>
        <w:t>infrastructură</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altele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decât</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cele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ale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solicitantului</w:t>
      </w:r>
      <w:proofErr w:type="spellEnd"/>
      <w:r w:rsidRPr="001213C3">
        <w:rPr>
          <w:rFonts w:asciiTheme="minorHAnsi" w:eastAsia="Times New Roman" w:hAnsiTheme="minorHAnsi" w:cstheme="minorHAnsi"/>
          <w:b/>
          <w:lang w:val="fr-FR"/>
        </w:rPr>
        <w:t xml:space="preserve"> - </w:t>
      </w:r>
      <w:proofErr w:type="spellStart"/>
      <w:r w:rsidRPr="001213C3">
        <w:rPr>
          <w:rFonts w:asciiTheme="minorHAnsi" w:eastAsia="Times New Roman" w:hAnsiTheme="minorHAnsi" w:cstheme="minorHAnsi"/>
          <w:b/>
          <w:lang w:val="fr-FR"/>
        </w:rPr>
        <w:t>aceasta</w:t>
      </w:r>
      <w:proofErr w:type="spellEnd"/>
      <w:r w:rsidRPr="001213C3">
        <w:rPr>
          <w:rFonts w:asciiTheme="minorHAnsi" w:eastAsia="Times New Roman" w:hAnsiTheme="minorHAnsi" w:cstheme="minorHAnsi"/>
          <w:b/>
          <w:lang w:val="fr-FR"/>
        </w:rPr>
        <w:t xml:space="preserve"> nu a mai </w:t>
      </w:r>
      <w:proofErr w:type="spellStart"/>
      <w:r w:rsidRPr="001213C3">
        <w:rPr>
          <w:rFonts w:asciiTheme="minorHAnsi" w:eastAsia="Times New Roman" w:hAnsiTheme="minorHAnsi" w:cstheme="minorHAnsi"/>
          <w:b/>
          <w:lang w:val="fr-FR"/>
        </w:rPr>
        <w:t>beneficiat</w:t>
      </w:r>
      <w:proofErr w:type="spellEnd"/>
      <w:r w:rsidRPr="001213C3">
        <w:rPr>
          <w:rFonts w:asciiTheme="minorHAnsi" w:eastAsia="Times New Roman" w:hAnsiTheme="minorHAnsi" w:cstheme="minorHAnsi"/>
          <w:b/>
          <w:lang w:val="fr-FR"/>
        </w:rPr>
        <w:t xml:space="preserve"> de </w:t>
      </w:r>
      <w:proofErr w:type="spellStart"/>
      <w:r w:rsidRPr="001213C3">
        <w:rPr>
          <w:rFonts w:asciiTheme="minorHAnsi" w:eastAsia="Times New Roman" w:hAnsiTheme="minorHAnsi" w:cstheme="minorHAnsi"/>
          <w:b/>
          <w:lang w:val="fr-FR"/>
        </w:rPr>
        <w:t>finanţare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publică</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în</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ultimii</w:t>
      </w:r>
      <w:proofErr w:type="spellEnd"/>
      <w:r w:rsidRPr="001213C3">
        <w:rPr>
          <w:rFonts w:asciiTheme="minorHAnsi" w:eastAsia="Times New Roman" w:hAnsiTheme="minorHAnsi" w:cstheme="minorHAnsi"/>
          <w:b/>
          <w:lang w:val="fr-FR"/>
        </w:rPr>
        <w:t xml:space="preserve"> 5 </w:t>
      </w:r>
      <w:proofErr w:type="spellStart"/>
      <w:r w:rsidRPr="001213C3">
        <w:rPr>
          <w:rFonts w:asciiTheme="minorHAnsi" w:eastAsia="Times New Roman" w:hAnsiTheme="minorHAnsi" w:cstheme="minorHAnsi"/>
          <w:b/>
          <w:lang w:val="fr-FR"/>
        </w:rPr>
        <w:t>ani</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şi</w:t>
      </w:r>
      <w:proofErr w:type="spellEnd"/>
      <w:r w:rsidRPr="001213C3">
        <w:rPr>
          <w:rFonts w:asciiTheme="minorHAnsi" w:eastAsia="Times New Roman" w:hAnsiTheme="minorHAnsi" w:cstheme="minorHAnsi"/>
          <w:b/>
          <w:lang w:val="fr-FR"/>
        </w:rPr>
        <w:t xml:space="preserve"> nu </w:t>
      </w:r>
      <w:proofErr w:type="spellStart"/>
      <w:r w:rsidRPr="001213C3">
        <w:rPr>
          <w:rFonts w:asciiTheme="minorHAnsi" w:eastAsia="Times New Roman" w:hAnsiTheme="minorHAnsi" w:cstheme="minorHAnsi"/>
          <w:b/>
          <w:lang w:val="fr-FR"/>
        </w:rPr>
        <w:t>beneficiază</w:t>
      </w:r>
      <w:proofErr w:type="spellEnd"/>
      <w:r w:rsidRPr="001213C3">
        <w:rPr>
          <w:rFonts w:asciiTheme="minorHAnsi" w:eastAsia="Times New Roman" w:hAnsiTheme="minorHAnsi" w:cstheme="minorHAnsi"/>
          <w:b/>
          <w:lang w:val="fr-FR"/>
        </w:rPr>
        <w:t xml:space="preserve">/ nu va </w:t>
      </w:r>
      <w:proofErr w:type="spellStart"/>
      <w:r w:rsidRPr="001213C3">
        <w:rPr>
          <w:rFonts w:asciiTheme="minorHAnsi" w:eastAsia="Times New Roman" w:hAnsiTheme="minorHAnsi" w:cstheme="minorHAnsi"/>
          <w:b/>
          <w:lang w:val="fr-FR"/>
        </w:rPr>
        <w:t>beneficia</w:t>
      </w:r>
      <w:proofErr w:type="spellEnd"/>
      <w:r w:rsidRPr="001213C3">
        <w:rPr>
          <w:rFonts w:asciiTheme="minorHAnsi" w:eastAsia="Times New Roman" w:hAnsiTheme="minorHAnsi" w:cstheme="minorHAnsi"/>
          <w:b/>
          <w:lang w:val="fr-FR"/>
        </w:rPr>
        <w:t xml:space="preserve"> de </w:t>
      </w:r>
      <w:proofErr w:type="spellStart"/>
      <w:r w:rsidRPr="001213C3">
        <w:rPr>
          <w:rFonts w:asciiTheme="minorHAnsi" w:eastAsia="Times New Roman" w:hAnsiTheme="minorHAnsi" w:cstheme="minorHAnsi"/>
          <w:b/>
          <w:lang w:val="fr-FR"/>
        </w:rPr>
        <w:t>fonduri</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publice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din</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alte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surse</w:t>
      </w:r>
      <w:proofErr w:type="spellEnd"/>
      <w:r w:rsidRPr="001213C3">
        <w:rPr>
          <w:rFonts w:asciiTheme="minorHAnsi" w:eastAsia="Times New Roman" w:hAnsiTheme="minorHAnsi" w:cstheme="minorHAnsi"/>
          <w:b/>
          <w:lang w:val="fr-FR"/>
        </w:rPr>
        <w:t xml:space="preserve"> de </w:t>
      </w:r>
      <w:proofErr w:type="spellStart"/>
      <w:r w:rsidRPr="001213C3">
        <w:rPr>
          <w:rFonts w:asciiTheme="minorHAnsi" w:eastAsia="Times New Roman" w:hAnsiTheme="minorHAnsi" w:cstheme="minorHAnsi"/>
          <w:b/>
          <w:lang w:val="fr-FR"/>
        </w:rPr>
        <w:t>finanţare</w:t>
      </w:r>
      <w:proofErr w:type="spellEnd"/>
      <w:r w:rsidRPr="001213C3">
        <w:rPr>
          <w:rFonts w:asciiTheme="minorHAnsi" w:eastAsia="Times New Roman" w:hAnsiTheme="minorHAnsi" w:cstheme="minorHAnsi"/>
          <w:b/>
          <w:lang w:val="fr-FR"/>
        </w:rPr>
        <w:t>.</w:t>
      </w:r>
    </w:p>
    <w:p w14:paraId="258D53EA" w14:textId="77777777" w:rsidR="00B020AF" w:rsidRPr="001213C3" w:rsidRDefault="00B020AF" w:rsidP="001213C3">
      <w:pPr>
        <w:pStyle w:val="ListParagraph"/>
        <w:autoSpaceDE w:val="0"/>
        <w:autoSpaceDN w:val="0"/>
        <w:adjustRightInd w:val="0"/>
        <w:jc w:val="both"/>
        <w:rPr>
          <w:rFonts w:asciiTheme="minorHAnsi" w:eastAsia="Times New Roman" w:hAnsiTheme="minorHAnsi" w:cstheme="minorHAnsi"/>
          <w:b/>
          <w:lang w:val="fr-FR"/>
        </w:rPr>
      </w:pPr>
    </w:p>
    <w:p w14:paraId="413861DA" w14:textId="77777777" w:rsidR="00B83026" w:rsidRPr="001213C3" w:rsidRDefault="00B83026" w:rsidP="001213C3">
      <w:pPr>
        <w:autoSpaceDE w:val="0"/>
        <w:autoSpaceDN w:val="0"/>
        <w:adjustRightInd w:val="0"/>
        <w:jc w:val="both"/>
        <w:rPr>
          <w:rFonts w:asciiTheme="minorHAnsi" w:hAnsiTheme="minorHAnsi" w:cstheme="minorHAnsi"/>
          <w:lang w:val="fr-FR"/>
        </w:rPr>
      </w:pPr>
      <w:r w:rsidRPr="001213C3">
        <w:rPr>
          <w:rFonts w:asciiTheme="minorHAnsi" w:hAnsiTheme="minorHAnsi" w:cstheme="minorHAnsi"/>
          <w:lang w:val="fr-FR"/>
        </w:rPr>
        <w:t xml:space="preserve">Se va </w:t>
      </w:r>
      <w:proofErr w:type="spellStart"/>
      <w:r w:rsidRPr="001213C3">
        <w:rPr>
          <w:rFonts w:asciiTheme="minorHAnsi" w:hAnsiTheme="minorHAnsi" w:cstheme="minorHAnsi"/>
          <w:lang w:val="fr-FR"/>
        </w:rPr>
        <w:t>asigura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evitarea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dublei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finanțări</w:t>
      </w:r>
      <w:proofErr w:type="spellEnd"/>
      <w:r w:rsidRPr="001213C3">
        <w:rPr>
          <w:rFonts w:asciiTheme="minorHAnsi" w:hAnsiTheme="minorHAnsi" w:cstheme="minorHAnsi"/>
          <w:b/>
          <w:bCs/>
          <w:lang w:val="fr-FR"/>
        </w:rPr>
        <w:t xml:space="preserve"> </w:t>
      </w:r>
      <w:r w:rsidRPr="001213C3">
        <w:rPr>
          <w:rFonts w:asciiTheme="minorHAnsi" w:hAnsiTheme="minorHAnsi" w:cstheme="minorHAnsi"/>
          <w:lang w:val="fr-FR"/>
        </w:rPr>
        <w:t xml:space="preserve">a </w:t>
      </w:r>
      <w:proofErr w:type="spellStart"/>
      <w:r w:rsidRPr="001213C3">
        <w:rPr>
          <w:rFonts w:asciiTheme="minorHAnsi" w:hAnsiTheme="minorHAnsi" w:cstheme="minorHAnsi"/>
          <w:lang w:val="fr-FR"/>
        </w:rPr>
        <w:t>lucrărilor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intervenție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activităților</w:t>
      </w:r>
      <w:proofErr w:type="spellEnd"/>
      <w:r w:rsidRPr="001213C3">
        <w:rPr>
          <w:rFonts w:asciiTheme="minorHAnsi" w:hAnsiTheme="minorHAnsi" w:cstheme="minorHAnsi"/>
          <w:lang w:val="fr-FR"/>
        </w:rPr>
        <w:t xml:space="preserve"> care au </w:t>
      </w:r>
      <w:proofErr w:type="spellStart"/>
      <w:r w:rsidRPr="001213C3">
        <w:rPr>
          <w:rFonts w:asciiTheme="minorHAnsi" w:hAnsiTheme="minorHAnsi" w:cstheme="minorHAnsi"/>
          <w:lang w:val="fr-FR"/>
        </w:rPr>
        <w:t>beneficiat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ultimii</w:t>
      </w:r>
      <w:proofErr w:type="spellEnd"/>
      <w:r w:rsidRPr="001213C3">
        <w:rPr>
          <w:rFonts w:asciiTheme="minorHAnsi" w:hAnsiTheme="minorHAnsi" w:cstheme="minorHAnsi"/>
          <w:lang w:val="fr-FR"/>
        </w:rPr>
        <w:t xml:space="preserve"> 5 </w:t>
      </w:r>
      <w:proofErr w:type="spellStart"/>
      <w:r w:rsidRPr="001213C3">
        <w:rPr>
          <w:rFonts w:asciiTheme="minorHAnsi" w:hAnsiTheme="minorHAnsi" w:cstheme="minorHAnsi"/>
          <w:lang w:val="fr-FR"/>
        </w:rPr>
        <w:t>ani</w:t>
      </w:r>
      <w:proofErr w:type="spellEnd"/>
      <w:r w:rsidRPr="001213C3">
        <w:rPr>
          <w:rFonts w:asciiTheme="minorHAnsi" w:hAnsiTheme="minorHAnsi" w:cstheme="minorHAnsi"/>
          <w:lang w:val="fr-FR"/>
        </w:rPr>
        <w:t xml:space="preserve">/care </w:t>
      </w:r>
      <w:proofErr w:type="spellStart"/>
      <w:r w:rsidRPr="001213C3">
        <w:rPr>
          <w:rFonts w:asciiTheme="minorHAnsi" w:hAnsiTheme="minorHAnsi" w:cstheme="minorHAnsi"/>
          <w:lang w:val="fr-FR"/>
        </w:rPr>
        <w:t>beneficiază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fonduri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surse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lucrărilor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intervenție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operațiunii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
    <w:p w14:paraId="2B0ECA5A" w14:textId="77777777" w:rsidR="00B83026" w:rsidRPr="001213C3" w:rsidRDefault="00B83026" w:rsidP="001213C3">
      <w:pPr>
        <w:autoSpaceDE w:val="0"/>
        <w:autoSpaceDN w:val="0"/>
        <w:adjustRightInd w:val="0"/>
        <w:jc w:val="both"/>
        <w:rPr>
          <w:rFonts w:asciiTheme="minorHAnsi" w:hAnsiTheme="minorHAnsi" w:cstheme="minorHAnsi"/>
          <w:i/>
          <w:iCs/>
          <w:lang w:val="fr-FR"/>
        </w:rPr>
      </w:pPr>
    </w:p>
    <w:p w14:paraId="7175B695" w14:textId="77777777" w:rsidR="00B83026" w:rsidRPr="001213C3" w:rsidRDefault="00B83026" w:rsidP="001213C3">
      <w:pPr>
        <w:autoSpaceDE w:val="0"/>
        <w:autoSpaceDN w:val="0"/>
        <w:adjustRightInd w:val="0"/>
        <w:jc w:val="both"/>
        <w:rPr>
          <w:rFonts w:asciiTheme="minorHAnsi" w:hAnsiTheme="minorHAnsi" w:cstheme="minorHAnsi"/>
          <w:i/>
          <w:iCs/>
          <w:lang w:val="fr-FR"/>
        </w:rPr>
      </w:pPr>
      <w:proofErr w:type="spellStart"/>
      <w:r w:rsidRPr="001213C3">
        <w:rPr>
          <w:rFonts w:asciiTheme="minorHAnsi" w:hAnsiTheme="minorHAnsi" w:cstheme="minorHAnsi"/>
          <w:i/>
          <w:iCs/>
          <w:lang w:val="fr-FR"/>
        </w:rPr>
        <w:t>Pentru</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proiectele</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fără</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lucrări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începute</w:t>
      </w:r>
      <w:proofErr w:type="spellEnd"/>
      <w:r w:rsidRPr="001213C3">
        <w:rPr>
          <w:rFonts w:asciiTheme="minorHAnsi" w:hAnsiTheme="minorHAnsi" w:cstheme="minorHAnsi"/>
          <w:i/>
          <w:iCs/>
          <w:lang w:val="fr-FR"/>
        </w:rPr>
        <w:t xml:space="preserve"> </w:t>
      </w:r>
    </w:p>
    <w:p w14:paraId="4BEA74CE" w14:textId="77777777" w:rsidR="00B83026" w:rsidRPr="001213C3" w:rsidRDefault="00B83026" w:rsidP="001213C3">
      <w:pPr>
        <w:contextualSpacing/>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situaţie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ultimii</w:t>
      </w:r>
      <w:proofErr w:type="spellEnd"/>
      <w:r w:rsidRPr="001213C3">
        <w:rPr>
          <w:rFonts w:asciiTheme="minorHAnsi" w:hAnsiTheme="minorHAnsi" w:cstheme="minorHAnsi"/>
          <w:lang w:val="fr-FR"/>
        </w:rPr>
        <w:t xml:space="preserve"> 5 </w:t>
      </w:r>
      <w:proofErr w:type="spellStart"/>
      <w:r w:rsidRPr="001213C3">
        <w:rPr>
          <w:rFonts w:asciiTheme="minorHAnsi" w:hAnsiTheme="minorHAnsi" w:cstheme="minorHAnsi"/>
          <w:lang w:val="fr-FR"/>
        </w:rPr>
        <w:t>ani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dinainte</w:t>
      </w:r>
      <w:proofErr w:type="spellEnd"/>
      <w:r w:rsidRPr="001213C3">
        <w:rPr>
          <w:rFonts w:asciiTheme="minorHAnsi" w:hAnsiTheme="minorHAnsi" w:cstheme="minorHAnsi"/>
          <w:lang w:val="fr-FR"/>
        </w:rPr>
        <w:t xml:space="preserve"> de data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imobilul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w:t>
      </w:r>
      <w:proofErr w:type="spellEnd"/>
      <w:r w:rsidRPr="001213C3">
        <w:rPr>
          <w:rFonts w:asciiTheme="minorHAnsi" w:hAnsiTheme="minorHAnsi" w:cstheme="minorHAnsi"/>
          <w:lang w:val="fr-FR"/>
        </w:rPr>
        <w:t xml:space="preserve"> nu a mai </w:t>
      </w:r>
      <w:proofErr w:type="spellStart"/>
      <w:r w:rsidRPr="001213C3">
        <w:rPr>
          <w:rFonts w:asciiTheme="minorHAnsi" w:hAnsiTheme="minorHAnsi" w:cstheme="minorHAnsi"/>
          <w:lang w:val="fr-FR"/>
        </w:rPr>
        <w:t>beneficiat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aceleași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intervenție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activități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operațiunii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aceleiași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aceluiași</w:t>
      </w:r>
      <w:proofErr w:type="spellEnd"/>
      <w:r w:rsidRPr="001213C3">
        <w:rPr>
          <w:rFonts w:asciiTheme="minorHAnsi" w:hAnsiTheme="minorHAnsi" w:cstheme="minorHAnsi"/>
          <w:lang w:val="fr-FR"/>
        </w:rPr>
        <w:t xml:space="preserve"> segment de </w:t>
      </w:r>
      <w:proofErr w:type="spellStart"/>
      <w:r w:rsidRPr="001213C3">
        <w:rPr>
          <w:rFonts w:asciiTheme="minorHAnsi" w:hAnsiTheme="minorHAnsi" w:cstheme="minorHAnsi"/>
          <w:lang w:val="fr-FR"/>
        </w:rPr>
        <w:t>infrastructură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nu s-a </w:t>
      </w:r>
      <w:proofErr w:type="spellStart"/>
      <w:r w:rsidRPr="001213C3">
        <w:rPr>
          <w:rFonts w:asciiTheme="minorHAnsi" w:hAnsiTheme="minorHAnsi" w:cstheme="minorHAnsi"/>
          <w:lang w:val="fr-FR"/>
        </w:rPr>
        <w:t>aflat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garanţie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intervenție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activitățile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enumerate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Aşadar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asigura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s-a </w:t>
      </w:r>
      <w:proofErr w:type="spellStart"/>
      <w:r w:rsidRPr="001213C3">
        <w:rPr>
          <w:rFonts w:asciiTheme="minorHAnsi" w:hAnsiTheme="minorHAnsi" w:cstheme="minorHAnsi"/>
          <w:lang w:val="fr-FR"/>
        </w:rPr>
        <w:t>realizat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recepţia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acelorași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intervenție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activități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aceleiași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aceluiași</w:t>
      </w:r>
      <w:proofErr w:type="spellEnd"/>
      <w:r w:rsidRPr="001213C3">
        <w:rPr>
          <w:rFonts w:asciiTheme="minorHAnsi" w:hAnsiTheme="minorHAnsi" w:cstheme="minorHAnsi"/>
          <w:lang w:val="fr-FR"/>
        </w:rPr>
        <w:t xml:space="preserve"> segment de </w:t>
      </w:r>
      <w:proofErr w:type="spellStart"/>
      <w:r w:rsidRPr="001213C3">
        <w:rPr>
          <w:rFonts w:asciiTheme="minorHAnsi" w:hAnsiTheme="minorHAnsi" w:cstheme="minorHAnsi"/>
          <w:lang w:val="fr-FR"/>
        </w:rPr>
        <w:t>infrastructură</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înainte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începerea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5 </w:t>
      </w:r>
      <w:proofErr w:type="spellStart"/>
      <w:r w:rsidRPr="001213C3">
        <w:rPr>
          <w:rFonts w:asciiTheme="minorHAnsi" w:hAnsiTheme="minorHAnsi" w:cstheme="minorHAnsi"/>
          <w:lang w:val="fr-FR"/>
        </w:rPr>
        <w:t>ani</w:t>
      </w:r>
      <w:proofErr w:type="spellEnd"/>
      <w:r w:rsidRPr="001213C3">
        <w:rPr>
          <w:rFonts w:asciiTheme="minorHAnsi" w:hAnsiTheme="minorHAnsi" w:cstheme="minorHAnsi"/>
          <w:lang w:val="fr-FR"/>
        </w:rPr>
        <w:t>.</w:t>
      </w:r>
    </w:p>
    <w:p w14:paraId="7C8FD448" w14:textId="77777777" w:rsidR="00B83026" w:rsidRPr="001213C3" w:rsidRDefault="00B83026" w:rsidP="001213C3">
      <w:pPr>
        <w:autoSpaceDE w:val="0"/>
        <w:autoSpaceDN w:val="0"/>
        <w:adjustRightInd w:val="0"/>
        <w:jc w:val="both"/>
        <w:rPr>
          <w:rFonts w:asciiTheme="minorHAnsi" w:hAnsiTheme="minorHAnsi" w:cstheme="minorHAnsi"/>
          <w:lang w:val="fr-FR"/>
        </w:rPr>
      </w:pPr>
    </w:p>
    <w:p w14:paraId="606FDD3F" w14:textId="3B78AB66" w:rsidR="00B020AF" w:rsidRPr="001213C3" w:rsidRDefault="00B83026" w:rsidP="001213C3">
      <w:pPr>
        <w:autoSpaceDE w:val="0"/>
        <w:autoSpaceDN w:val="0"/>
        <w:adjustRightInd w:val="0"/>
        <w:jc w:val="both"/>
        <w:rPr>
          <w:rFonts w:asciiTheme="minorHAnsi" w:hAnsiTheme="minorHAnsi" w:cstheme="minorHAnsi"/>
          <w:i/>
          <w:iCs/>
          <w:lang w:val="fr-FR"/>
        </w:rPr>
      </w:pPr>
      <w:proofErr w:type="spellStart"/>
      <w:r w:rsidRPr="001213C3">
        <w:rPr>
          <w:rFonts w:asciiTheme="minorHAnsi" w:hAnsiTheme="minorHAnsi" w:cstheme="minorHAnsi"/>
          <w:i/>
          <w:iCs/>
          <w:lang w:val="fr-FR"/>
        </w:rPr>
        <w:t>Pentru</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proiectele</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cu</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lucrări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începute</w:t>
      </w:r>
      <w:proofErr w:type="spellEnd"/>
      <w:r w:rsidRPr="001213C3">
        <w:rPr>
          <w:rFonts w:asciiTheme="minorHAnsi" w:hAnsiTheme="minorHAnsi" w:cstheme="minorHAnsi"/>
          <w:i/>
          <w:iCs/>
          <w:lang w:val="fr-FR"/>
        </w:rPr>
        <w:t xml:space="preserve"> </w:t>
      </w:r>
    </w:p>
    <w:p w14:paraId="5008CF0B"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această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situaţie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ultimii</w:t>
      </w:r>
      <w:proofErr w:type="spellEnd"/>
      <w:r w:rsidRPr="001213C3">
        <w:rPr>
          <w:rFonts w:asciiTheme="minorHAnsi" w:eastAsia="Calibri" w:hAnsiTheme="minorHAnsi" w:cstheme="minorHAnsi"/>
          <w:lang w:val="fr-FR" w:eastAsia="ro-RO"/>
        </w:rPr>
        <w:t xml:space="preserve"> 5 </w:t>
      </w:r>
      <w:proofErr w:type="spellStart"/>
      <w:r w:rsidRPr="001213C3">
        <w:rPr>
          <w:rFonts w:asciiTheme="minorHAnsi" w:eastAsia="Calibri" w:hAnsiTheme="minorHAnsi" w:cstheme="minorHAnsi"/>
          <w:lang w:val="fr-FR" w:eastAsia="ro-RO"/>
        </w:rPr>
        <w:t>ani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înainte</w:t>
      </w:r>
      <w:proofErr w:type="spellEnd"/>
      <w:r w:rsidRPr="001213C3">
        <w:rPr>
          <w:rFonts w:asciiTheme="minorHAnsi" w:eastAsia="Calibri" w:hAnsiTheme="minorHAnsi" w:cstheme="minorHAnsi"/>
          <w:lang w:val="fr-FR" w:eastAsia="ro-RO"/>
        </w:rPr>
        <w:t xml:space="preserve"> de data </w:t>
      </w:r>
      <w:proofErr w:type="spellStart"/>
      <w:r w:rsidRPr="001213C3">
        <w:rPr>
          <w:rFonts w:asciiTheme="minorHAnsi" w:eastAsia="Calibri" w:hAnsiTheme="minorHAnsi" w:cstheme="minorHAnsi"/>
          <w:lang w:val="fr-FR" w:eastAsia="ro-RO"/>
        </w:rPr>
        <w:t>emiterii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Ordinului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începere</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contractului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lucrări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emis</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obligatoriu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după</w:t>
      </w:r>
      <w:proofErr w:type="spellEnd"/>
      <w:r w:rsidRPr="001213C3">
        <w:rPr>
          <w:rFonts w:asciiTheme="minorHAnsi" w:eastAsia="Calibri" w:hAnsiTheme="minorHAnsi" w:cstheme="minorHAnsi"/>
          <w:lang w:val="fr-FR" w:eastAsia="ro-RO"/>
        </w:rPr>
        <w:t xml:space="preserve"> data de 1 </w:t>
      </w:r>
      <w:proofErr w:type="spellStart"/>
      <w:r w:rsidRPr="001213C3">
        <w:rPr>
          <w:rFonts w:asciiTheme="minorHAnsi" w:eastAsia="Calibri" w:hAnsiTheme="minorHAnsi" w:cstheme="minorHAnsi"/>
          <w:lang w:val="fr-FR" w:eastAsia="ro-RO"/>
        </w:rPr>
        <w:t>ianuarie</w:t>
      </w:r>
      <w:proofErr w:type="spellEnd"/>
      <w:r w:rsidRPr="001213C3">
        <w:rPr>
          <w:rFonts w:asciiTheme="minorHAnsi" w:eastAsia="Calibri" w:hAnsiTheme="minorHAnsi" w:cstheme="minorHAnsi"/>
          <w:lang w:val="fr-FR" w:eastAsia="ro-RO"/>
        </w:rPr>
        <w:t xml:space="preserve"> 2021), </w:t>
      </w:r>
      <w:proofErr w:type="spellStart"/>
      <w:r w:rsidRPr="001213C3">
        <w:rPr>
          <w:rFonts w:asciiTheme="minorHAnsi" w:eastAsia="Calibri" w:hAnsiTheme="minorHAnsi" w:cstheme="minorHAnsi"/>
          <w:lang w:val="fr-FR" w:eastAsia="ro-RO"/>
        </w:rPr>
        <w:t>imobilul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propus</w:t>
      </w:r>
      <w:proofErr w:type="spellEnd"/>
      <w:r w:rsidRPr="001213C3">
        <w:rPr>
          <w:rFonts w:asciiTheme="minorHAnsi" w:eastAsia="Calibri" w:hAnsiTheme="minorHAnsi" w:cstheme="minorHAnsi"/>
          <w:lang w:val="fr-FR" w:eastAsia="ro-RO"/>
        </w:rPr>
        <w:t xml:space="preserve"> nu a mai </w:t>
      </w:r>
      <w:proofErr w:type="spellStart"/>
      <w:r w:rsidRPr="001213C3">
        <w:rPr>
          <w:rFonts w:asciiTheme="minorHAnsi" w:eastAsia="Calibri" w:hAnsiTheme="minorHAnsi" w:cstheme="minorHAnsi"/>
          <w:lang w:val="fr-FR" w:eastAsia="ro-RO"/>
        </w:rPr>
        <w:t>beneficiat</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publică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aceleași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intervenție</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activități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aferente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operațiunii</w:t>
      </w:r>
      <w:proofErr w:type="spellEnd"/>
      <w:r w:rsidRPr="001213C3">
        <w:rPr>
          <w:rFonts w:asciiTheme="minorHAnsi" w:eastAsia="Calibri" w:hAnsiTheme="minorHAnsi" w:cstheme="minorHAnsi"/>
          <w:lang w:val="fr-FR" w:eastAsia="ro-RO"/>
        </w:rPr>
        <w:t xml:space="preserve">, care </w:t>
      </w:r>
      <w:proofErr w:type="spellStart"/>
      <w:r w:rsidRPr="001213C3">
        <w:rPr>
          <w:rFonts w:asciiTheme="minorHAnsi" w:eastAsia="Calibri" w:hAnsiTheme="minorHAnsi" w:cstheme="minorHAnsi"/>
          <w:lang w:val="fr-FR" w:eastAsia="ro-RO"/>
        </w:rPr>
        <w:t>sunt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realizate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asupra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aceleiași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infrastructuri</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aceluiași</w:t>
      </w:r>
      <w:proofErr w:type="spellEnd"/>
      <w:r w:rsidRPr="001213C3">
        <w:rPr>
          <w:rFonts w:asciiTheme="minorHAnsi" w:eastAsia="Calibri" w:hAnsiTheme="minorHAnsi" w:cstheme="minorHAnsi"/>
          <w:lang w:val="fr-FR" w:eastAsia="ro-RO"/>
        </w:rPr>
        <w:t xml:space="preserve"> segment de </w:t>
      </w:r>
      <w:proofErr w:type="spellStart"/>
      <w:r w:rsidRPr="001213C3">
        <w:rPr>
          <w:rFonts w:asciiTheme="minorHAnsi" w:eastAsia="Calibri" w:hAnsiTheme="minorHAnsi" w:cstheme="minorHAnsi"/>
          <w:lang w:val="fr-FR" w:eastAsia="ro-RO"/>
        </w:rPr>
        <w:t>infrastructură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nu s-a </w:t>
      </w:r>
      <w:proofErr w:type="spellStart"/>
      <w:r w:rsidRPr="001213C3">
        <w:rPr>
          <w:rFonts w:asciiTheme="minorHAnsi" w:eastAsia="Calibri" w:hAnsiTheme="minorHAnsi" w:cstheme="minorHAnsi"/>
          <w:lang w:val="fr-FR" w:eastAsia="ro-RO"/>
        </w:rPr>
        <w:t>aflat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perioada</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garanţie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intervenție</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activitățile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enumerate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anterior</w:t>
      </w:r>
      <w:proofErr w:type="spellEnd"/>
      <w:r w:rsidRPr="001213C3">
        <w:rPr>
          <w:rFonts w:asciiTheme="minorHAnsi" w:eastAsia="Calibri" w:hAnsiTheme="minorHAnsi" w:cstheme="minorHAnsi"/>
          <w:lang w:val="fr-FR" w:eastAsia="ro-RO"/>
        </w:rPr>
        <w:t xml:space="preserve">. </w:t>
      </w:r>
    </w:p>
    <w:p w14:paraId="7576F2FE"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5F46F28C" w14:textId="2A4D5F26"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După</w:t>
      </w:r>
      <w:proofErr w:type="spellEnd"/>
      <w:r w:rsidRPr="001213C3">
        <w:rPr>
          <w:rFonts w:asciiTheme="minorHAnsi" w:eastAsia="Calibri" w:hAnsiTheme="minorHAnsi" w:cstheme="minorHAnsi"/>
          <w:lang w:val="fr-FR" w:eastAsia="ro-RO"/>
        </w:rPr>
        <w:t xml:space="preserve"> data </w:t>
      </w:r>
      <w:proofErr w:type="spellStart"/>
      <w:r w:rsidRPr="001213C3">
        <w:rPr>
          <w:rFonts w:asciiTheme="minorHAnsi" w:eastAsia="Calibri" w:hAnsiTheme="minorHAnsi" w:cstheme="minorHAnsi"/>
          <w:lang w:val="fr-FR" w:eastAsia="ro-RO"/>
        </w:rPr>
        <w:t>emiterii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Ordinului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începere</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lucrărilor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intervenție</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activitățile</w:t>
      </w:r>
      <w:proofErr w:type="spellEnd"/>
      <w:r w:rsidRPr="001213C3">
        <w:rPr>
          <w:rFonts w:asciiTheme="minorHAnsi" w:eastAsia="Calibri" w:hAnsiTheme="minorHAnsi" w:cstheme="minorHAnsi"/>
          <w:lang w:val="fr-FR" w:eastAsia="ro-RO"/>
        </w:rPr>
        <w:t xml:space="preserve"> </w:t>
      </w:r>
      <w:r w:rsidR="00D65944" w:rsidRPr="001213C3">
        <w:rPr>
          <w:rFonts w:asciiTheme="minorHAnsi" w:eastAsia="Calibri" w:hAnsiTheme="minorHAnsi" w:cstheme="minorHAnsi"/>
          <w:lang w:val="fr-FR" w:eastAsia="ro-RO"/>
        </w:rPr>
        <w:t xml:space="preserve">nu </w:t>
      </w:r>
      <w:proofErr w:type="spellStart"/>
      <w:r w:rsidR="00D65944" w:rsidRPr="001213C3">
        <w:rPr>
          <w:rFonts w:asciiTheme="minorHAnsi" w:eastAsia="Calibri" w:hAnsiTheme="minorHAnsi" w:cstheme="minorHAnsi"/>
          <w:lang w:val="fr-FR" w:eastAsia="ro-RO"/>
        </w:rPr>
        <w:t>trebuie</w:t>
      </w:r>
      <w:proofErr w:type="spellEnd"/>
      <w:r w:rsidR="00D65944" w:rsidRPr="001213C3">
        <w:rPr>
          <w:rFonts w:asciiTheme="minorHAnsi" w:eastAsia="Calibri" w:hAnsiTheme="minorHAnsi" w:cstheme="minorHAnsi"/>
          <w:lang w:val="fr-FR" w:eastAsia="ro-RO"/>
        </w:rPr>
        <w:t xml:space="preserve"> </w:t>
      </w:r>
      <w:proofErr w:type="spellStart"/>
      <w:r w:rsidR="00D65944" w:rsidRPr="001213C3">
        <w:rPr>
          <w:rFonts w:asciiTheme="minorHAnsi" w:eastAsia="Calibri" w:hAnsiTheme="minorHAnsi" w:cstheme="minorHAnsi"/>
          <w:lang w:val="fr-FR" w:eastAsia="ro-RO"/>
        </w:rPr>
        <w:t>să</w:t>
      </w:r>
      <w:proofErr w:type="spellEnd"/>
      <w:r w:rsidR="00D65944" w:rsidRPr="001213C3">
        <w:rPr>
          <w:rFonts w:asciiTheme="minorHAnsi" w:eastAsia="Calibri" w:hAnsiTheme="minorHAnsi" w:cstheme="minorHAnsi"/>
          <w:lang w:val="fr-FR" w:eastAsia="ro-RO"/>
        </w:rPr>
        <w:t xml:space="preserve"> fi</w:t>
      </w:r>
      <w:r w:rsidR="00A14214"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beneficiat</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fonduri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publice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surse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decât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solicitantului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asemenea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propus</w:t>
      </w:r>
      <w:proofErr w:type="spellEnd"/>
      <w:r w:rsidRPr="001213C3">
        <w:rPr>
          <w:rFonts w:asciiTheme="minorHAnsi" w:eastAsia="Calibri" w:hAnsiTheme="minorHAnsi" w:cstheme="minorHAnsi"/>
          <w:lang w:val="fr-FR" w:eastAsia="ro-RO"/>
        </w:rPr>
        <w:t xml:space="preserve"> nu </w:t>
      </w:r>
      <w:proofErr w:type="spellStart"/>
      <w:r w:rsidRPr="001213C3">
        <w:rPr>
          <w:rFonts w:asciiTheme="minorHAnsi" w:eastAsia="Calibri" w:hAnsiTheme="minorHAnsi" w:cstheme="minorHAnsi"/>
          <w:lang w:val="fr-FR" w:eastAsia="ro-RO"/>
        </w:rPr>
        <w:t>beneficiază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prezent</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fonduri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publice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surse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decât</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cele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solicitantului</w:t>
      </w:r>
      <w:proofErr w:type="spellEnd"/>
      <w:r w:rsidRPr="001213C3">
        <w:rPr>
          <w:rFonts w:asciiTheme="minorHAnsi" w:eastAsia="Calibri" w:hAnsiTheme="minorHAnsi" w:cstheme="minorHAnsi"/>
          <w:lang w:val="fr-FR" w:eastAsia="ro-RO"/>
        </w:rPr>
        <w:t xml:space="preserve">. </w:t>
      </w:r>
    </w:p>
    <w:p w14:paraId="2A64A8B5" w14:textId="3F273C74"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Ulterior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încheierii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beneficiarul</w:t>
      </w:r>
      <w:proofErr w:type="spellEnd"/>
      <w:r w:rsidRPr="001213C3">
        <w:rPr>
          <w:rFonts w:asciiTheme="minorHAnsi" w:eastAsia="Calibri" w:hAnsiTheme="minorHAnsi" w:cstheme="minorHAnsi"/>
          <w:lang w:val="fr-FR" w:eastAsia="ro-RO"/>
        </w:rPr>
        <w:t xml:space="preserve"> nu va mai </w:t>
      </w:r>
      <w:proofErr w:type="spellStart"/>
      <w:r w:rsidRPr="001213C3">
        <w:rPr>
          <w:rFonts w:asciiTheme="minorHAnsi" w:eastAsia="Calibri" w:hAnsiTheme="minorHAnsi" w:cstheme="minorHAnsi"/>
          <w:lang w:val="fr-FR" w:eastAsia="ro-RO"/>
        </w:rPr>
        <w:t>putea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primi</w:t>
      </w:r>
      <w:proofErr w:type="spellEnd"/>
      <w:r w:rsidRPr="001213C3">
        <w:rPr>
          <w:rFonts w:asciiTheme="minorHAnsi" w:eastAsia="Calibri" w:hAnsiTheme="minorHAnsi" w:cstheme="minorHAnsi"/>
          <w:lang w:val="fr-FR" w:eastAsia="ro-RO"/>
        </w:rPr>
        <w:t xml:space="preserve"> </w:t>
      </w:r>
      <w:bookmarkStart w:id="131" w:name="_Hlk186450168"/>
      <w:proofErr w:type="spellStart"/>
      <w:r w:rsidRPr="001213C3">
        <w:rPr>
          <w:rFonts w:asciiTheme="minorHAnsi" w:eastAsia="Calibri" w:hAnsiTheme="minorHAnsi" w:cstheme="minorHAnsi"/>
          <w:lang w:val="fr-FR" w:eastAsia="ro-RO"/>
        </w:rPr>
        <w:t>finanţări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din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programe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Uniunii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Europene</w:t>
      </w:r>
      <w:bookmarkEnd w:id="131"/>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aceleaşi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activităţi</w:t>
      </w:r>
      <w:proofErr w:type="spellEnd"/>
      <w:r w:rsidRPr="001213C3">
        <w:rPr>
          <w:rFonts w:asciiTheme="minorHAnsi" w:eastAsia="Calibri" w:hAnsiTheme="minorHAnsi" w:cstheme="minorHAnsi"/>
          <w:lang w:val="fr-FR" w:eastAsia="ro-RO"/>
        </w:rPr>
        <w:t>/</w:t>
      </w:r>
      <w:proofErr w:type="spellStart"/>
      <w:r w:rsidRPr="001213C3">
        <w:rPr>
          <w:rFonts w:asciiTheme="minorHAnsi" w:eastAsia="Calibri" w:hAnsiTheme="minorHAnsi" w:cstheme="minorHAnsi"/>
          <w:lang w:val="fr-FR" w:eastAsia="ro-RO"/>
        </w:rPr>
        <w:t>cheltuieli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eligibile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depus</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sub</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sancţiunea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rezilierii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Contractului</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finanţare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şi</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returnării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sumelor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rambursate</w:t>
      </w:r>
      <w:proofErr w:type="spellEnd"/>
      <w:r w:rsidRPr="001213C3">
        <w:rPr>
          <w:rFonts w:asciiTheme="minorHAnsi" w:eastAsia="Calibri" w:hAnsiTheme="minorHAnsi" w:cstheme="minorHAnsi"/>
          <w:lang w:val="fr-FR" w:eastAsia="ro-RO"/>
        </w:rPr>
        <w:t xml:space="preserve">. </w:t>
      </w:r>
    </w:p>
    <w:p w14:paraId="74356316"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Solicitantul</w:t>
      </w:r>
      <w:proofErr w:type="spellEnd"/>
      <w:r w:rsidRPr="001213C3">
        <w:rPr>
          <w:rFonts w:asciiTheme="minorHAnsi" w:eastAsia="Calibri" w:hAnsiTheme="minorHAnsi" w:cstheme="minorHAnsi"/>
          <w:lang w:val="fr-FR" w:eastAsia="ro-RO"/>
        </w:rPr>
        <w:t xml:space="preserve"> va </w:t>
      </w:r>
      <w:proofErr w:type="spellStart"/>
      <w:r w:rsidRPr="001213C3">
        <w:rPr>
          <w:rFonts w:asciiTheme="minorHAnsi" w:eastAsia="Calibri" w:hAnsiTheme="minorHAnsi" w:cstheme="minorHAnsi"/>
          <w:lang w:val="fr-FR" w:eastAsia="ro-RO"/>
        </w:rPr>
        <w:t>declara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asumarea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acestor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condiții</w:t>
      </w:r>
      <w:proofErr w:type="spellEnd"/>
      <w:r w:rsidRPr="001213C3">
        <w:rPr>
          <w:rFonts w:asciiTheme="minorHAnsi" w:eastAsia="Calibri" w:hAnsiTheme="minorHAnsi" w:cstheme="minorHAnsi"/>
          <w:lang w:val="fr-FR" w:eastAsia="ro-RO"/>
        </w:rPr>
        <w:t xml:space="preserve"> in </w:t>
      </w:r>
      <w:proofErr w:type="spellStart"/>
      <w:r w:rsidRPr="001213C3">
        <w:rPr>
          <w:rFonts w:asciiTheme="minorHAnsi" w:eastAsia="Calibri" w:hAnsiTheme="minorHAnsi" w:cstheme="minorHAnsi"/>
          <w:lang w:val="fr-FR" w:eastAsia="ro-RO"/>
        </w:rPr>
        <w:t>Declarația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va </w:t>
      </w:r>
      <w:proofErr w:type="spellStart"/>
      <w:r w:rsidRPr="001213C3">
        <w:rPr>
          <w:rFonts w:asciiTheme="minorHAnsi" w:eastAsia="Calibri" w:hAnsiTheme="minorHAnsi" w:cstheme="minorHAnsi"/>
          <w:lang w:val="fr-FR" w:eastAsia="ro-RO"/>
        </w:rPr>
        <w:t>prezenta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etapa</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contractare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dovada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rezilierii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rambursării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debitelor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caz</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w:t>
      </w:r>
      <w:proofErr w:type="spellEnd"/>
      <w:r w:rsidRPr="001213C3">
        <w:rPr>
          <w:rFonts w:asciiTheme="minorHAnsi" w:eastAsia="Calibri" w:hAnsiTheme="minorHAnsi" w:cstheme="minorHAnsi"/>
          <w:lang w:val="fr-FR" w:eastAsia="ro-RO"/>
        </w:rPr>
        <w:t xml:space="preserve"> va fi </w:t>
      </w:r>
      <w:proofErr w:type="spellStart"/>
      <w:r w:rsidRPr="001213C3">
        <w:rPr>
          <w:rFonts w:asciiTheme="minorHAnsi" w:eastAsia="Calibri" w:hAnsiTheme="minorHAnsi" w:cstheme="minorHAnsi"/>
          <w:lang w:val="fr-FR" w:eastAsia="ro-RO"/>
        </w:rPr>
        <w:t>respins</w:t>
      </w:r>
      <w:proofErr w:type="spellEnd"/>
      <w:r w:rsidRPr="001213C3">
        <w:rPr>
          <w:rFonts w:asciiTheme="minorHAnsi" w:eastAsia="Calibri" w:hAnsiTheme="minorHAnsi" w:cstheme="minorHAnsi"/>
          <w:lang w:val="fr-FR" w:eastAsia="ro-RO"/>
        </w:rPr>
        <w:t xml:space="preserve"> de la </w:t>
      </w:r>
      <w:proofErr w:type="spellStart"/>
      <w:r w:rsidRPr="001213C3">
        <w:rPr>
          <w:rFonts w:asciiTheme="minorHAnsi" w:eastAsia="Calibri" w:hAnsiTheme="minorHAnsi" w:cstheme="minorHAnsi"/>
          <w:lang w:val="fr-FR" w:eastAsia="ro-RO"/>
        </w:rPr>
        <w:t>finanțare</w:t>
      </w:r>
      <w:proofErr w:type="spellEnd"/>
      <w:r w:rsidRPr="001213C3">
        <w:rPr>
          <w:rFonts w:asciiTheme="minorHAnsi" w:eastAsia="Calibri" w:hAnsiTheme="minorHAnsi" w:cstheme="minorHAnsi"/>
          <w:lang w:val="fr-FR" w:eastAsia="ro-RO"/>
        </w:rPr>
        <w:t>.</w:t>
      </w:r>
    </w:p>
    <w:p w14:paraId="3E18D338" w14:textId="77777777" w:rsidR="00B020AF" w:rsidRPr="001213C3" w:rsidRDefault="00B020AF" w:rsidP="001213C3">
      <w:pPr>
        <w:autoSpaceDE w:val="0"/>
        <w:autoSpaceDN w:val="0"/>
        <w:adjustRightInd w:val="0"/>
        <w:jc w:val="both"/>
        <w:rPr>
          <w:rFonts w:asciiTheme="minorHAnsi" w:eastAsia="Calibri" w:hAnsiTheme="minorHAnsi" w:cstheme="minorHAnsi"/>
          <w:lang w:val="fr-FR" w:eastAsia="ro-RO"/>
        </w:rPr>
      </w:pPr>
    </w:p>
    <w:p w14:paraId="1AA4B37C" w14:textId="568B5BC6" w:rsidR="00B83026" w:rsidRPr="001213C3" w:rsidRDefault="00B020AF" w:rsidP="001213C3">
      <w:pPr>
        <w:autoSpaceDE w:val="0"/>
        <w:autoSpaceDN w:val="0"/>
        <w:adjustRightInd w:val="0"/>
        <w:jc w:val="both"/>
        <w:rPr>
          <w:rFonts w:asciiTheme="minorHAnsi" w:eastAsia="Calibri" w:hAnsiTheme="minorHAnsi" w:cstheme="minorHAnsi"/>
          <w:lang w:val="fr-FR" w:eastAsia="ro-RO"/>
        </w:rPr>
      </w:pP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vederea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evitării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dublei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finanțări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beneficiarii</w:t>
      </w:r>
      <w:proofErr w:type="spellEnd"/>
      <w:r w:rsidRPr="001213C3">
        <w:rPr>
          <w:rFonts w:asciiTheme="minorHAnsi" w:eastAsia="Calibri" w:hAnsiTheme="minorHAnsi" w:cstheme="minorHAnsi"/>
          <w:lang w:val="fr-FR" w:eastAsia="ro-RO"/>
        </w:rPr>
        <w:t xml:space="preserve"> au </w:t>
      </w:r>
      <w:proofErr w:type="spellStart"/>
      <w:r w:rsidRPr="001213C3">
        <w:rPr>
          <w:rFonts w:asciiTheme="minorHAnsi" w:eastAsia="Calibri" w:hAnsiTheme="minorHAnsi" w:cstheme="minorHAnsi"/>
          <w:lang w:val="fr-FR" w:eastAsia="ro-RO"/>
        </w:rPr>
        <w:t>obligația</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declarării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proprie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răspundere</w:t>
      </w:r>
      <w:proofErr w:type="spellEnd"/>
      <w:r w:rsidRPr="001213C3">
        <w:rPr>
          <w:rFonts w:asciiTheme="minorHAnsi" w:eastAsia="Calibri" w:hAnsiTheme="minorHAnsi" w:cstheme="minorHAnsi"/>
          <w:lang w:val="fr-FR" w:eastAsia="ro-RO"/>
        </w:rPr>
        <w:t xml:space="preserve"> la </w:t>
      </w:r>
      <w:proofErr w:type="spellStart"/>
      <w:r w:rsidRPr="001213C3">
        <w:rPr>
          <w:rFonts w:asciiTheme="minorHAnsi" w:eastAsia="Calibri" w:hAnsiTheme="minorHAnsi" w:cstheme="minorHAnsi"/>
          <w:lang w:val="fr-FR" w:eastAsia="ro-RO"/>
        </w:rPr>
        <w:t>momentul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contractării</w:t>
      </w:r>
      <w:proofErr w:type="spellEnd"/>
      <w:r w:rsidRPr="001213C3">
        <w:rPr>
          <w:rFonts w:asciiTheme="minorHAnsi" w:eastAsia="Calibri" w:hAnsiTheme="minorHAnsi" w:cstheme="minorHAnsi"/>
          <w:lang w:val="fr-FR" w:eastAsia="ro-RO"/>
        </w:rPr>
        <w:t xml:space="preserve">, a </w:t>
      </w:r>
      <w:proofErr w:type="spellStart"/>
      <w:r w:rsidRPr="001213C3">
        <w:rPr>
          <w:rFonts w:asciiTheme="minorHAnsi" w:eastAsia="Calibri" w:hAnsiTheme="minorHAnsi" w:cstheme="minorHAnsi"/>
          <w:lang w:val="fr-FR" w:eastAsia="ro-RO"/>
        </w:rPr>
        <w:t>nefinanțării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proiectului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în</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cadrul</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altor</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programe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ale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Uniunii</w:t>
      </w:r>
      <w:proofErr w:type="spellEnd"/>
      <w:r w:rsidR="00275C17" w:rsidRPr="001213C3">
        <w:rPr>
          <w:rFonts w:asciiTheme="minorHAnsi" w:eastAsia="Calibri" w:hAnsiTheme="minorHAnsi" w:cstheme="minorHAnsi"/>
          <w:lang w:val="fr-FR" w:eastAsia="ro-RO"/>
        </w:rPr>
        <w:t xml:space="preserve"> </w:t>
      </w:r>
      <w:proofErr w:type="spellStart"/>
      <w:r w:rsidR="00275C17" w:rsidRPr="001213C3">
        <w:rPr>
          <w:rFonts w:asciiTheme="minorHAnsi" w:eastAsia="Calibri" w:hAnsiTheme="minorHAnsi" w:cstheme="minorHAnsi"/>
          <w:lang w:val="fr-FR" w:eastAsia="ro-RO"/>
        </w:rPr>
        <w:t>Europene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aceleaşi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cheltuieli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eligibile</w:t>
      </w:r>
      <w:proofErr w:type="spellEnd"/>
      <w:r w:rsidRPr="001213C3">
        <w:rPr>
          <w:rFonts w:asciiTheme="minorHAnsi" w:eastAsia="Calibri" w:hAnsiTheme="minorHAnsi" w:cstheme="minorHAnsi"/>
          <w:lang w:val="fr-FR" w:eastAsia="ro-RO"/>
        </w:rPr>
        <w:t>.</w:t>
      </w:r>
      <w:r w:rsidR="00063EA5"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Criteriul</w:t>
      </w:r>
      <w:proofErr w:type="spellEnd"/>
      <w:r w:rsidRPr="001213C3">
        <w:rPr>
          <w:rFonts w:asciiTheme="minorHAnsi" w:eastAsia="Calibri" w:hAnsiTheme="minorHAnsi" w:cstheme="minorHAnsi"/>
          <w:lang w:val="fr-FR" w:eastAsia="ro-RO"/>
        </w:rPr>
        <w:t xml:space="preserve"> nu se </w:t>
      </w:r>
      <w:proofErr w:type="spellStart"/>
      <w:r w:rsidRPr="001213C3">
        <w:rPr>
          <w:rFonts w:asciiTheme="minorHAnsi" w:eastAsia="Calibri" w:hAnsiTheme="minorHAnsi" w:cstheme="minorHAnsi"/>
          <w:lang w:val="fr-FR" w:eastAsia="ro-RO"/>
        </w:rPr>
        <w:t>aplică</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pentru</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lucrările</w:t>
      </w:r>
      <w:proofErr w:type="spellEnd"/>
      <w:r w:rsidRPr="001213C3">
        <w:rPr>
          <w:rFonts w:asciiTheme="minorHAnsi" w:eastAsia="Calibri" w:hAnsiTheme="minorHAnsi" w:cstheme="minorHAnsi"/>
          <w:lang w:val="fr-FR" w:eastAsia="ro-RO"/>
        </w:rPr>
        <w:t xml:space="preserve"> de </w:t>
      </w:r>
      <w:proofErr w:type="spellStart"/>
      <w:r w:rsidRPr="001213C3">
        <w:rPr>
          <w:rFonts w:asciiTheme="minorHAnsi" w:eastAsia="Calibri" w:hAnsiTheme="minorHAnsi" w:cstheme="minorHAnsi"/>
          <w:lang w:val="fr-FR" w:eastAsia="ro-RO"/>
        </w:rPr>
        <w:t>întreținere</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și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reparații</w:t>
      </w:r>
      <w:proofErr w:type="spellEnd"/>
      <w:r w:rsidRPr="001213C3">
        <w:rPr>
          <w:rFonts w:asciiTheme="minorHAnsi" w:eastAsia="Calibri" w:hAnsiTheme="minorHAnsi" w:cstheme="minorHAnsi"/>
          <w:lang w:val="fr-FR" w:eastAsia="ro-RO"/>
        </w:rPr>
        <w:t xml:space="preserve"> </w:t>
      </w:r>
      <w:proofErr w:type="spellStart"/>
      <w:r w:rsidRPr="001213C3">
        <w:rPr>
          <w:rFonts w:asciiTheme="minorHAnsi" w:eastAsia="Calibri" w:hAnsiTheme="minorHAnsi" w:cstheme="minorHAnsi"/>
          <w:lang w:val="fr-FR" w:eastAsia="ro-RO"/>
        </w:rPr>
        <w:t>curente</w:t>
      </w:r>
      <w:proofErr w:type="spellEnd"/>
      <w:r w:rsidRPr="001213C3">
        <w:rPr>
          <w:rFonts w:asciiTheme="minorHAnsi" w:eastAsia="Calibri" w:hAnsiTheme="minorHAnsi" w:cstheme="minorHAnsi"/>
          <w:lang w:val="fr-FR" w:eastAsia="ro-RO"/>
        </w:rPr>
        <w:t>.</w:t>
      </w:r>
    </w:p>
    <w:p w14:paraId="63AEC21C" w14:textId="77777777" w:rsidR="00ED6606" w:rsidRPr="001213C3" w:rsidRDefault="00ED6606" w:rsidP="001213C3">
      <w:pPr>
        <w:jc w:val="both"/>
        <w:rPr>
          <w:rFonts w:asciiTheme="minorHAnsi" w:hAnsiTheme="minorHAnsi" w:cstheme="minorHAnsi"/>
          <w:iCs/>
          <w:lang w:val="fr-FR"/>
        </w:rPr>
      </w:pPr>
    </w:p>
    <w:p w14:paraId="2A55A606" w14:textId="77777777" w:rsidR="00B83026" w:rsidRPr="001213C3" w:rsidRDefault="00B83026" w:rsidP="001213C3">
      <w:pPr>
        <w:pStyle w:val="ListParagraph"/>
        <w:numPr>
          <w:ilvl w:val="0"/>
          <w:numId w:val="23"/>
        </w:numPr>
        <w:jc w:val="both"/>
        <w:rPr>
          <w:rFonts w:asciiTheme="minorHAnsi" w:hAnsiTheme="minorHAnsi" w:cstheme="minorHAnsi"/>
          <w:b/>
          <w:lang w:val="fr-FR"/>
        </w:rPr>
      </w:pPr>
      <w:proofErr w:type="spellStart"/>
      <w:r w:rsidRPr="001213C3">
        <w:rPr>
          <w:rFonts w:asciiTheme="minorHAnsi" w:hAnsiTheme="minorHAnsi" w:cstheme="minorHAnsi"/>
          <w:b/>
          <w:lang w:val="fr-FR"/>
        </w:rPr>
        <w:t>Infrastructura</w:t>
      </w:r>
      <w:proofErr w:type="spellEnd"/>
      <w:r w:rsidRPr="001213C3">
        <w:rPr>
          <w:rFonts w:asciiTheme="minorHAnsi" w:hAnsiTheme="minorHAnsi" w:cstheme="minorHAnsi"/>
          <w:b/>
          <w:lang w:val="fr-FR"/>
        </w:rPr>
        <w:t xml:space="preserve"> care face </w:t>
      </w:r>
      <w:proofErr w:type="spellStart"/>
      <w:r w:rsidRPr="001213C3">
        <w:rPr>
          <w:rFonts w:asciiTheme="minorHAnsi" w:hAnsiTheme="minorHAnsi" w:cstheme="minorHAnsi"/>
          <w:b/>
          <w:lang w:val="fr-FR"/>
        </w:rPr>
        <w:t>obiectul</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proiectului</w:t>
      </w:r>
      <w:proofErr w:type="spellEnd"/>
      <w:r w:rsidRPr="001213C3">
        <w:rPr>
          <w:rFonts w:asciiTheme="minorHAnsi" w:hAnsiTheme="minorHAnsi" w:cstheme="minorHAnsi"/>
          <w:b/>
          <w:lang w:val="fr-FR"/>
        </w:rPr>
        <w:t xml:space="preserve"> este </w:t>
      </w:r>
      <w:proofErr w:type="spellStart"/>
      <w:r w:rsidRPr="001213C3">
        <w:rPr>
          <w:rFonts w:asciiTheme="minorHAnsi" w:hAnsiTheme="minorHAnsi" w:cstheme="minorHAnsi"/>
          <w:b/>
          <w:lang w:val="fr-FR"/>
        </w:rPr>
        <w:t>cuprinsă</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în</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intravilanul</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unităților</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administrativ-teritoriale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eligibile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conform</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Legii</w:t>
      </w:r>
      <w:proofErr w:type="spellEnd"/>
      <w:r w:rsidRPr="001213C3">
        <w:rPr>
          <w:rFonts w:asciiTheme="minorHAnsi" w:hAnsiTheme="minorHAnsi" w:cstheme="minorHAnsi"/>
          <w:b/>
          <w:lang w:val="fr-FR"/>
        </w:rPr>
        <w:t xml:space="preserve"> nr. 50/1991 </w:t>
      </w:r>
      <w:proofErr w:type="spellStart"/>
      <w:r w:rsidRPr="001213C3">
        <w:rPr>
          <w:rFonts w:asciiTheme="minorHAnsi" w:hAnsiTheme="minorHAnsi" w:cstheme="minorHAnsi"/>
          <w:b/>
          <w:lang w:val="fr-FR"/>
        </w:rPr>
        <w:t>privind</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autorizarea</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executării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lucrărilor</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construcţii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republicată</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cu</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modificările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ulterioare</w:t>
      </w:r>
      <w:proofErr w:type="spellEnd"/>
      <w:r w:rsidRPr="001213C3">
        <w:rPr>
          <w:rFonts w:asciiTheme="minorHAnsi" w:hAnsiTheme="minorHAnsi" w:cstheme="minorHAnsi"/>
          <w:b/>
          <w:lang w:val="fr-FR"/>
        </w:rPr>
        <w:t>).</w:t>
      </w:r>
    </w:p>
    <w:p w14:paraId="3E96EC1B" w14:textId="77777777" w:rsidR="00414A6D" w:rsidRPr="001213C3" w:rsidRDefault="00414A6D" w:rsidP="001213C3">
      <w:pPr>
        <w:jc w:val="both"/>
        <w:rPr>
          <w:rFonts w:asciiTheme="minorHAnsi" w:hAnsiTheme="minorHAnsi" w:cstheme="minorHAnsi"/>
          <w:b/>
          <w:lang w:val="fr-FR"/>
        </w:rPr>
      </w:pPr>
    </w:p>
    <w:p w14:paraId="01F7F5ED" w14:textId="4137B2FF" w:rsidR="00ED6606" w:rsidRPr="001213C3" w:rsidRDefault="005A40E2" w:rsidP="001213C3">
      <w:pPr>
        <w:jc w:val="both"/>
        <w:rPr>
          <w:rFonts w:asciiTheme="minorHAnsi" w:hAnsiTheme="minorHAnsi" w:cstheme="minorHAnsi"/>
          <w:lang w:val="fr-FR"/>
        </w:rPr>
      </w:pPr>
      <w:proofErr w:type="spellStart"/>
      <w:r w:rsidRPr="001213C3">
        <w:rPr>
          <w:rFonts w:asciiTheme="minorHAnsi" w:hAnsiTheme="minorHAnsi" w:cstheme="minorHAnsi"/>
          <w:lang w:val="fr-FR"/>
        </w:rPr>
        <w:lastRenderedPageBreak/>
        <w:t>Infrastructura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clădire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teren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străzi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care face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cuprinsă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intravilanul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administrativ-teritoriale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00ED6606" w:rsidRPr="001213C3">
        <w:rPr>
          <w:rFonts w:asciiTheme="minorHAnsi" w:hAnsiTheme="minorHAnsi" w:cstheme="minorHAnsi"/>
          <w:lang w:val="fr-FR"/>
        </w:rPr>
        <w:t>.</w:t>
      </w:r>
    </w:p>
    <w:p w14:paraId="20A239D9" w14:textId="77777777" w:rsidR="00ED6606" w:rsidRPr="001213C3" w:rsidRDefault="00ED6606" w:rsidP="001213C3">
      <w:pPr>
        <w:jc w:val="both"/>
        <w:rPr>
          <w:rFonts w:asciiTheme="minorHAnsi" w:hAnsiTheme="minorHAnsi" w:cstheme="minorHAnsi"/>
          <w:iCs/>
          <w:lang w:val="fr-FR"/>
        </w:rPr>
      </w:pPr>
    </w:p>
    <w:p w14:paraId="3D5E7993" w14:textId="77777777" w:rsidR="005A40E2" w:rsidRPr="001213C3" w:rsidRDefault="005A40E2" w:rsidP="001213C3">
      <w:pPr>
        <w:pStyle w:val="ListParagraph"/>
        <w:numPr>
          <w:ilvl w:val="0"/>
          <w:numId w:val="23"/>
        </w:numPr>
        <w:jc w:val="both"/>
        <w:rPr>
          <w:rFonts w:asciiTheme="minorHAnsi" w:hAnsiTheme="minorHAnsi" w:cstheme="minorHAnsi"/>
          <w:b/>
          <w:bCs/>
          <w:lang w:val="fr-FR"/>
        </w:rPr>
      </w:pPr>
      <w:proofErr w:type="spellStart"/>
      <w:r w:rsidRPr="001213C3">
        <w:rPr>
          <w:rFonts w:asciiTheme="minorHAnsi" w:eastAsia="Times New Roman" w:hAnsiTheme="minorHAnsi" w:cstheme="minorHAnsi"/>
          <w:b/>
          <w:bCs/>
          <w:lang w:val="fr-FR"/>
        </w:rPr>
        <w:t>Conformitatea</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proiectului</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cu</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regulile</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privind</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ajutorul</w:t>
      </w:r>
      <w:proofErr w:type="spellEnd"/>
      <w:r w:rsidRPr="001213C3">
        <w:rPr>
          <w:rFonts w:asciiTheme="minorHAnsi" w:eastAsia="Times New Roman" w:hAnsiTheme="minorHAnsi" w:cstheme="minorHAnsi"/>
          <w:b/>
          <w:bCs/>
          <w:lang w:val="fr-FR"/>
        </w:rPr>
        <w:t xml:space="preserve"> de stat/ </w:t>
      </w:r>
      <w:r w:rsidRPr="001213C3">
        <w:rPr>
          <w:rFonts w:asciiTheme="minorHAnsi" w:hAnsiTheme="minorHAnsi" w:cstheme="minorHAnsi"/>
          <w:b/>
          <w:bCs/>
          <w:lang w:val="fr-FR"/>
        </w:rPr>
        <w:t xml:space="preserve">Proiecte </w:t>
      </w:r>
      <w:proofErr w:type="spellStart"/>
      <w:r w:rsidRPr="001213C3">
        <w:rPr>
          <w:rFonts w:asciiTheme="minorHAnsi" w:hAnsiTheme="minorHAnsi" w:cstheme="minorHAnsi"/>
          <w:b/>
          <w:bCs/>
          <w:lang w:val="fr-FR"/>
        </w:rPr>
        <w:t>generatoare</w:t>
      </w:r>
      <w:proofErr w:type="spellEnd"/>
      <w:r w:rsidRPr="001213C3">
        <w:rPr>
          <w:rFonts w:asciiTheme="minorHAnsi" w:hAnsiTheme="minorHAnsi" w:cstheme="minorHAnsi"/>
          <w:b/>
          <w:bCs/>
          <w:lang w:val="fr-FR"/>
        </w:rPr>
        <w:t xml:space="preserve"> de profit</w:t>
      </w:r>
    </w:p>
    <w:p w14:paraId="6C6ACB4D" w14:textId="77777777" w:rsidR="005A40E2" w:rsidRPr="001213C3" w:rsidRDefault="005A40E2" w:rsidP="001213C3">
      <w:pPr>
        <w:tabs>
          <w:tab w:val="left" w:pos="180"/>
          <w:tab w:val="left" w:pos="720"/>
        </w:tabs>
        <w:jc w:val="both"/>
        <w:rPr>
          <w:rFonts w:asciiTheme="minorHAnsi" w:hAnsiTheme="minorHAnsi" w:cstheme="minorHAnsi"/>
          <w:lang w:val="fr-FR"/>
        </w:rPr>
      </w:pPr>
      <w:bookmarkStart w:id="132" w:name="_Hlk128476661"/>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w:t>
      </w:r>
      <w:r w:rsidRPr="001213C3">
        <w:rPr>
          <w:rFonts w:asciiTheme="minorHAnsi" w:hAnsiTheme="minorHAnsi" w:cstheme="minorHAnsi"/>
          <w:bCs/>
          <w:lang w:val="fr-FR"/>
        </w:rPr>
        <w:t>nu</w:t>
      </w:r>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w:t>
      </w:r>
      <w:proofErr w:type="spellEnd"/>
      <w:r w:rsidRPr="001213C3">
        <w:rPr>
          <w:rFonts w:asciiTheme="minorHAnsi" w:hAnsiTheme="minorHAnsi" w:cstheme="minorHAnsi"/>
          <w:lang w:val="fr-FR"/>
        </w:rPr>
        <w:t xml:space="preserve"> de stat.</w:t>
      </w:r>
    </w:p>
    <w:bookmarkEnd w:id="132"/>
    <w:p w14:paraId="58062D13" w14:textId="3B4C961E" w:rsidR="005A40E2" w:rsidRPr="001213C3" w:rsidRDefault="005A40E2" w:rsidP="001213C3">
      <w:pPr>
        <w:jc w:val="both"/>
        <w:rPr>
          <w:rFonts w:asciiTheme="minorHAnsi" w:hAnsiTheme="minorHAnsi" w:cstheme="minorHAnsi"/>
          <w:lang w:val="fr-FR"/>
        </w:rPr>
      </w:pP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declara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momentul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faptul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generează</w:t>
      </w:r>
      <w:proofErr w:type="spellEnd"/>
      <w:r w:rsidRPr="001213C3">
        <w:rPr>
          <w:rFonts w:asciiTheme="minorHAnsi" w:hAnsiTheme="minorHAnsi" w:cstheme="minorHAnsi"/>
          <w:lang w:val="fr-FR"/>
        </w:rPr>
        <w:t xml:space="preserve"> profit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niciun</w:t>
      </w:r>
      <w:proofErr w:type="spellEnd"/>
      <w:r w:rsidRPr="001213C3">
        <w:rPr>
          <w:rFonts w:asciiTheme="minorHAnsi" w:hAnsiTheme="minorHAnsi" w:cstheme="minorHAnsi"/>
          <w:lang w:val="fr-FR"/>
        </w:rPr>
        <w:t xml:space="preserve"> an al </w:t>
      </w:r>
      <w:proofErr w:type="spellStart"/>
      <w:r w:rsidRPr="001213C3">
        <w:rPr>
          <w:rFonts w:asciiTheme="minorHAnsi" w:hAnsiTheme="minorHAnsi" w:cstheme="minorHAnsi"/>
          <w:lang w:val="fr-FR"/>
        </w:rPr>
        <w:t>perioadei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viață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investiției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w:t>
      </w:r>
      <w:r w:rsidR="000B1E0F">
        <w:rPr>
          <w:rFonts w:asciiTheme="minorHAnsi" w:hAnsiTheme="minorHAnsi" w:cstheme="minorHAnsi"/>
          <w:lang w:val="fr-FR"/>
        </w:rPr>
        <w: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completa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macheta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w:t>
      </w:r>
    </w:p>
    <w:p w14:paraId="5C86ED6A" w14:textId="77777777" w:rsidR="00ED6606" w:rsidRPr="001213C3" w:rsidRDefault="00ED6606" w:rsidP="001213C3">
      <w:pPr>
        <w:jc w:val="both"/>
        <w:rPr>
          <w:rFonts w:asciiTheme="minorHAnsi" w:eastAsia="Times New Roman" w:hAnsiTheme="minorHAnsi" w:cstheme="minorHAnsi"/>
          <w:lang w:val="fr-FR"/>
        </w:rPr>
      </w:pPr>
    </w:p>
    <w:p w14:paraId="139E1ECB" w14:textId="6B34EC99" w:rsidR="009E09BF" w:rsidRPr="001213C3" w:rsidRDefault="005A40E2" w:rsidP="001213C3">
      <w:pPr>
        <w:pStyle w:val="ListParagraph"/>
        <w:numPr>
          <w:ilvl w:val="0"/>
          <w:numId w:val="23"/>
        </w:numPr>
        <w:jc w:val="both"/>
        <w:rPr>
          <w:rFonts w:asciiTheme="minorHAnsi" w:hAnsiTheme="minorHAnsi" w:cstheme="minorHAnsi"/>
          <w:b/>
          <w:bCs/>
          <w:lang w:val="fr-FR"/>
        </w:rPr>
      </w:pPr>
      <w:proofErr w:type="spellStart"/>
      <w:r w:rsidRPr="001213C3">
        <w:rPr>
          <w:rFonts w:asciiTheme="minorHAnsi" w:hAnsiTheme="minorHAnsi" w:cstheme="minorHAnsi"/>
          <w:b/>
          <w:bCs/>
          <w:lang w:val="fr-FR"/>
        </w:rPr>
        <w:t>Proiectul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include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măsurile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comunicare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vizibilitate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conform</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cerințelor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din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Regulamentul</w:t>
      </w:r>
      <w:proofErr w:type="spellEnd"/>
      <w:r w:rsidRPr="001213C3">
        <w:rPr>
          <w:rFonts w:asciiTheme="minorHAnsi" w:hAnsiTheme="minorHAnsi" w:cstheme="minorHAnsi"/>
          <w:b/>
          <w:bCs/>
          <w:lang w:val="fr-FR"/>
        </w:rPr>
        <w:t xml:space="preserve"> (UE) nr. 2021/1060, </w:t>
      </w:r>
      <w:proofErr w:type="spellStart"/>
      <w:r w:rsidRPr="001213C3">
        <w:rPr>
          <w:rFonts w:asciiTheme="minorHAnsi" w:hAnsiTheme="minorHAnsi" w:cstheme="minorHAnsi"/>
          <w:b/>
          <w:bCs/>
          <w:lang w:val="fr-FR"/>
        </w:rPr>
        <w:t>cu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excepțiile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stabilite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prin</w:t>
      </w:r>
      <w:proofErr w:type="spellEnd"/>
      <w:r w:rsidRPr="001213C3">
        <w:rPr>
          <w:rFonts w:asciiTheme="minorHAnsi" w:hAnsiTheme="minorHAnsi" w:cstheme="minorHAnsi"/>
          <w:b/>
          <w:bCs/>
          <w:lang w:val="fr-FR"/>
        </w:rPr>
        <w:t xml:space="preserve"> HG nr. 873/2022 </w:t>
      </w:r>
      <w:proofErr w:type="spellStart"/>
      <w:r w:rsidRPr="001213C3">
        <w:rPr>
          <w:rFonts w:asciiTheme="minorHAnsi" w:hAnsiTheme="minorHAnsi" w:cstheme="minorHAnsi"/>
          <w:b/>
          <w:bCs/>
          <w:lang w:val="fr-FR"/>
        </w:rPr>
        <w:t>pentru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stabilirea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cadrului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legal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privind</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eligibilitatea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cheltuielilor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efectuate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beneficiari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cadrul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operațiunilor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finanțate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perioada</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programare</w:t>
      </w:r>
      <w:proofErr w:type="spellEnd"/>
      <w:r w:rsidRPr="001213C3">
        <w:rPr>
          <w:rFonts w:asciiTheme="minorHAnsi" w:hAnsiTheme="minorHAnsi" w:cstheme="minorHAnsi"/>
          <w:b/>
          <w:bCs/>
          <w:lang w:val="fr-FR"/>
        </w:rPr>
        <w:t xml:space="preserve"> 2021 - 2027 </w:t>
      </w:r>
      <w:proofErr w:type="spellStart"/>
      <w:r w:rsidRPr="001213C3">
        <w:rPr>
          <w:rFonts w:asciiTheme="minorHAnsi" w:hAnsiTheme="minorHAnsi" w:cstheme="minorHAnsi"/>
          <w:b/>
          <w:bCs/>
          <w:lang w:val="fr-FR"/>
        </w:rPr>
        <w:t>prin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Fondul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European</w:t>
      </w:r>
      <w:proofErr w:type="spellEnd"/>
      <w:r w:rsidRPr="001213C3">
        <w:rPr>
          <w:rFonts w:asciiTheme="minorHAnsi" w:hAnsiTheme="minorHAnsi" w:cstheme="minorHAnsi"/>
          <w:b/>
          <w:bCs/>
          <w:lang w:val="fr-FR"/>
        </w:rPr>
        <w:t xml:space="preserve"> de Dezvoltare </w:t>
      </w:r>
      <w:proofErr w:type="spellStart"/>
      <w:r w:rsidRPr="001213C3">
        <w:rPr>
          <w:rFonts w:asciiTheme="minorHAnsi" w:hAnsiTheme="minorHAnsi" w:cstheme="minorHAnsi"/>
          <w:b/>
          <w:bCs/>
          <w:lang w:val="fr-FR"/>
        </w:rPr>
        <w:t>Regională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Fondul</w:t>
      </w:r>
      <w:proofErr w:type="spellEnd"/>
      <w:r w:rsidRPr="001213C3">
        <w:rPr>
          <w:rFonts w:asciiTheme="minorHAnsi" w:hAnsiTheme="minorHAnsi" w:cstheme="minorHAnsi"/>
          <w:b/>
          <w:bCs/>
          <w:lang w:val="fr-FR"/>
        </w:rPr>
        <w:t xml:space="preserve"> Social </w:t>
      </w:r>
      <w:proofErr w:type="spellStart"/>
      <w:r w:rsidRPr="001213C3">
        <w:rPr>
          <w:rFonts w:asciiTheme="minorHAnsi" w:hAnsiTheme="minorHAnsi" w:cstheme="minorHAnsi"/>
          <w:b/>
          <w:bCs/>
          <w:lang w:val="fr-FR"/>
        </w:rPr>
        <w:t>European</w:t>
      </w:r>
      <w:proofErr w:type="spellEnd"/>
      <w:r w:rsidRPr="001213C3">
        <w:rPr>
          <w:rFonts w:asciiTheme="minorHAnsi" w:hAnsiTheme="minorHAnsi" w:cstheme="minorHAnsi"/>
          <w:b/>
          <w:bCs/>
          <w:lang w:val="fr-FR"/>
        </w:rPr>
        <w:t xml:space="preserve"> Plus, </w:t>
      </w:r>
      <w:proofErr w:type="spellStart"/>
      <w:r w:rsidRPr="001213C3">
        <w:rPr>
          <w:rFonts w:asciiTheme="minorHAnsi" w:hAnsiTheme="minorHAnsi" w:cstheme="minorHAnsi"/>
          <w:b/>
          <w:bCs/>
          <w:lang w:val="fr-FR"/>
        </w:rPr>
        <w:t>Fondul</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Coeziune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Fondul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pentru</w:t>
      </w:r>
      <w:proofErr w:type="spellEnd"/>
      <w:r w:rsidRPr="001213C3">
        <w:rPr>
          <w:rFonts w:asciiTheme="minorHAnsi" w:hAnsiTheme="minorHAnsi" w:cstheme="minorHAnsi"/>
          <w:b/>
          <w:bCs/>
          <w:lang w:val="fr-FR"/>
        </w:rPr>
        <w:t xml:space="preserve"> o </w:t>
      </w:r>
      <w:proofErr w:type="spellStart"/>
      <w:r w:rsidRPr="001213C3">
        <w:rPr>
          <w:rFonts w:asciiTheme="minorHAnsi" w:hAnsiTheme="minorHAnsi" w:cstheme="minorHAnsi"/>
          <w:b/>
          <w:bCs/>
          <w:lang w:val="fr-FR"/>
        </w:rPr>
        <w:t>Tranziție</w:t>
      </w:r>
      <w:proofErr w:type="spellEnd"/>
      <w:r w:rsidRPr="001213C3">
        <w:rPr>
          <w:rFonts w:asciiTheme="minorHAnsi" w:hAnsiTheme="minorHAnsi" w:cstheme="minorHAnsi"/>
          <w:b/>
          <w:bCs/>
          <w:lang w:val="fr-FR"/>
        </w:rPr>
        <w:t xml:space="preserve"> </w:t>
      </w:r>
      <w:proofErr w:type="spellStart"/>
      <w:proofErr w:type="gramStart"/>
      <w:r w:rsidRPr="001213C3">
        <w:rPr>
          <w:rFonts w:asciiTheme="minorHAnsi" w:hAnsiTheme="minorHAnsi" w:cstheme="minorHAnsi"/>
          <w:b/>
          <w:bCs/>
          <w:lang w:val="fr-FR"/>
        </w:rPr>
        <w:t>Justă</w:t>
      </w:r>
      <w:proofErr w:type="spellEnd"/>
      <w:r w:rsidR="003A1EB1" w:rsidRPr="001213C3">
        <w:rPr>
          <w:rFonts w:asciiTheme="minorHAnsi" w:hAnsiTheme="minorHAnsi" w:cstheme="minorHAnsi"/>
          <w:b/>
          <w:bCs/>
          <w:lang w:val="fr-FR"/>
        </w:rPr>
        <w:t>;</w:t>
      </w:r>
      <w:proofErr w:type="gramEnd"/>
    </w:p>
    <w:p w14:paraId="78AF1249" w14:textId="77777777" w:rsidR="003A1EB1" w:rsidRPr="001213C3" w:rsidRDefault="003A1EB1" w:rsidP="001213C3">
      <w:pPr>
        <w:pStyle w:val="ListParagraph"/>
        <w:jc w:val="both"/>
        <w:rPr>
          <w:rFonts w:asciiTheme="minorHAnsi" w:hAnsiTheme="minorHAnsi" w:cstheme="minorHAnsi"/>
          <w:b/>
          <w:bCs/>
          <w:lang w:val="fr-FR"/>
        </w:rPr>
      </w:pPr>
    </w:p>
    <w:p w14:paraId="2EF95A14" w14:textId="07B93E96" w:rsidR="009708F6" w:rsidRDefault="007D29DB" w:rsidP="009708F6">
      <w:pPr>
        <w:pStyle w:val="ListParagraph"/>
        <w:numPr>
          <w:ilvl w:val="0"/>
          <w:numId w:val="23"/>
        </w:numPr>
        <w:jc w:val="both"/>
        <w:rPr>
          <w:rFonts w:asciiTheme="minorHAnsi" w:hAnsiTheme="minorHAnsi" w:cstheme="minorHAnsi"/>
          <w:b/>
          <w:bCs/>
          <w:lang w:val="fr-FR"/>
        </w:rPr>
      </w:pPr>
      <w:proofErr w:type="spellStart"/>
      <w:r w:rsidRPr="001213C3">
        <w:rPr>
          <w:rFonts w:asciiTheme="minorHAnsi" w:hAnsiTheme="minorHAnsi" w:cstheme="minorHAnsi"/>
          <w:b/>
          <w:bCs/>
          <w:lang w:val="fr-FR"/>
        </w:rPr>
        <w:t>Contribu</w:t>
      </w:r>
      <w:r w:rsidR="000B1E0F">
        <w:rPr>
          <w:rFonts w:asciiTheme="minorHAnsi" w:hAnsiTheme="minorHAnsi" w:cstheme="minorHAnsi"/>
          <w:b/>
          <w:bCs/>
          <w:lang w:val="fr-FR"/>
        </w:rPr>
        <w:t>ț</w:t>
      </w:r>
      <w:r w:rsidRPr="001213C3">
        <w:rPr>
          <w:rFonts w:asciiTheme="minorHAnsi" w:hAnsiTheme="minorHAnsi" w:cstheme="minorHAnsi"/>
          <w:b/>
          <w:bCs/>
          <w:lang w:val="fr-FR"/>
        </w:rPr>
        <w:t>ia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realizarea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obiectivelor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Strategiei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Integrate</w:t>
      </w:r>
      <w:proofErr w:type="spellEnd"/>
      <w:r w:rsidRPr="001213C3">
        <w:rPr>
          <w:rFonts w:asciiTheme="minorHAnsi" w:hAnsiTheme="minorHAnsi" w:cstheme="minorHAnsi"/>
          <w:b/>
          <w:bCs/>
          <w:lang w:val="fr-FR"/>
        </w:rPr>
        <w:t xml:space="preserve"> de Dezvoltare </w:t>
      </w:r>
      <w:proofErr w:type="spellStart"/>
      <w:r w:rsidRPr="001213C3">
        <w:rPr>
          <w:rFonts w:asciiTheme="minorHAnsi" w:hAnsiTheme="minorHAnsi" w:cstheme="minorHAnsi"/>
          <w:b/>
          <w:bCs/>
          <w:lang w:val="fr-FR"/>
        </w:rPr>
        <w:t>Durabilă</w:t>
      </w:r>
      <w:proofErr w:type="spellEnd"/>
      <w:r w:rsidRPr="001213C3">
        <w:rPr>
          <w:rFonts w:asciiTheme="minorHAnsi" w:hAnsiTheme="minorHAnsi" w:cstheme="minorHAnsi"/>
          <w:b/>
          <w:bCs/>
          <w:lang w:val="fr-FR"/>
        </w:rPr>
        <w:t xml:space="preserve"> </w:t>
      </w:r>
      <w:r w:rsidR="00B125EF">
        <w:rPr>
          <w:rFonts w:asciiTheme="minorHAnsi" w:hAnsiTheme="minorHAnsi" w:cstheme="minorHAnsi"/>
          <w:b/>
          <w:bCs/>
          <w:lang w:val="fr-FR"/>
        </w:rPr>
        <w:t xml:space="preserve">a </w:t>
      </w:r>
      <w:proofErr w:type="spellStart"/>
      <w:r w:rsidRPr="001213C3">
        <w:rPr>
          <w:rFonts w:asciiTheme="minorHAnsi" w:hAnsiTheme="minorHAnsi" w:cstheme="minorHAnsi"/>
          <w:b/>
          <w:bCs/>
          <w:lang w:val="fr-FR"/>
        </w:rPr>
        <w:t>Deltei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Dunării</w:t>
      </w:r>
      <w:proofErr w:type="spellEnd"/>
      <w:r w:rsidRPr="001213C3">
        <w:rPr>
          <w:rFonts w:asciiTheme="minorHAnsi" w:hAnsiTheme="minorHAnsi" w:cstheme="minorHAnsi"/>
          <w:b/>
          <w:bCs/>
          <w:lang w:val="fr-FR"/>
        </w:rPr>
        <w:t xml:space="preserve"> </w:t>
      </w:r>
      <w:proofErr w:type="spellStart"/>
      <w:r w:rsidR="000B1E0F">
        <w:rPr>
          <w:rFonts w:asciiTheme="minorHAnsi" w:hAnsiTheme="minorHAnsi" w:cstheme="minorHAnsi"/>
          <w:b/>
          <w:bCs/>
          <w:lang w:val="fr-FR"/>
        </w:rPr>
        <w:t>ș</w:t>
      </w:r>
      <w:r w:rsidRPr="001213C3">
        <w:rPr>
          <w:rFonts w:asciiTheme="minorHAnsi" w:hAnsiTheme="minorHAnsi" w:cstheme="minorHAnsi"/>
          <w:b/>
          <w:bCs/>
          <w:lang w:val="fr-FR"/>
        </w:rPr>
        <w:t>i</w:t>
      </w:r>
      <w:proofErr w:type="spellEnd"/>
      <w:r w:rsidRPr="001213C3">
        <w:rPr>
          <w:rFonts w:asciiTheme="minorHAnsi" w:hAnsiTheme="minorHAnsi" w:cstheme="minorHAnsi"/>
          <w:b/>
          <w:bCs/>
          <w:lang w:val="fr-FR"/>
        </w:rPr>
        <w:t xml:space="preserve"> </w:t>
      </w:r>
      <w:proofErr w:type="spellStart"/>
      <w:r w:rsidR="003A1EB1" w:rsidRPr="001213C3">
        <w:rPr>
          <w:rFonts w:asciiTheme="minorHAnsi" w:hAnsiTheme="minorHAnsi" w:cstheme="minorHAnsi"/>
          <w:b/>
          <w:bCs/>
          <w:lang w:val="fr-FR"/>
        </w:rPr>
        <w:t>caracterul</w:t>
      </w:r>
      <w:proofErr w:type="spellEnd"/>
      <w:r w:rsidR="003A1EB1" w:rsidRPr="001213C3">
        <w:rPr>
          <w:rFonts w:asciiTheme="minorHAnsi" w:hAnsiTheme="minorHAnsi" w:cstheme="minorHAnsi"/>
          <w:b/>
          <w:bCs/>
          <w:lang w:val="fr-FR"/>
        </w:rPr>
        <w:t xml:space="preserve"> </w:t>
      </w:r>
      <w:proofErr w:type="spellStart"/>
      <w:r w:rsidR="003A1EB1" w:rsidRPr="001213C3">
        <w:rPr>
          <w:rFonts w:asciiTheme="minorHAnsi" w:hAnsiTheme="minorHAnsi" w:cstheme="minorHAnsi"/>
          <w:b/>
          <w:bCs/>
          <w:lang w:val="fr-FR"/>
        </w:rPr>
        <w:t>integrat</w:t>
      </w:r>
      <w:proofErr w:type="spellEnd"/>
      <w:r w:rsidR="003A1EB1" w:rsidRPr="001213C3">
        <w:rPr>
          <w:rFonts w:asciiTheme="minorHAnsi" w:hAnsiTheme="minorHAnsi" w:cstheme="minorHAnsi"/>
          <w:b/>
          <w:bCs/>
          <w:lang w:val="fr-FR"/>
        </w:rPr>
        <w:t xml:space="preserve"> al </w:t>
      </w:r>
      <w:proofErr w:type="spellStart"/>
      <w:r w:rsidR="003A1EB1" w:rsidRPr="001213C3">
        <w:rPr>
          <w:rFonts w:asciiTheme="minorHAnsi" w:hAnsiTheme="minorHAnsi" w:cstheme="minorHAnsi"/>
          <w:b/>
          <w:bCs/>
          <w:lang w:val="fr-FR"/>
        </w:rPr>
        <w:t>proiectului</w:t>
      </w:r>
      <w:proofErr w:type="spellEnd"/>
      <w:r w:rsidR="003A1EB1" w:rsidRPr="001213C3">
        <w:rPr>
          <w:rFonts w:asciiTheme="minorHAnsi" w:hAnsiTheme="minorHAnsi" w:cstheme="minorHAnsi"/>
          <w:b/>
          <w:bCs/>
          <w:lang w:val="fr-FR"/>
        </w:rPr>
        <w:t>.</w:t>
      </w:r>
    </w:p>
    <w:p w14:paraId="17D37A92" w14:textId="59C0E48B" w:rsidR="009708F6" w:rsidRPr="009708F6" w:rsidRDefault="009708F6" w:rsidP="009708F6">
      <w:pPr>
        <w:jc w:val="both"/>
        <w:rPr>
          <w:rFonts w:asciiTheme="minorHAnsi" w:hAnsiTheme="minorHAnsi" w:cstheme="minorHAnsi"/>
          <w:b/>
          <w:bCs/>
          <w:lang w:val="fr-FR"/>
        </w:rPr>
      </w:pPr>
      <w:proofErr w:type="spellStart"/>
      <w:r w:rsidRPr="009708F6">
        <w:t>Operațiunile</w:t>
      </w:r>
      <w:proofErr w:type="spellEnd"/>
      <w:r w:rsidRPr="009708F6">
        <w:t xml:space="preserve"> </w:t>
      </w:r>
      <w:proofErr w:type="spellStart"/>
      <w:r w:rsidRPr="009708F6">
        <w:t>selectate</w:t>
      </w:r>
      <w:proofErr w:type="spellEnd"/>
      <w:r w:rsidRPr="009708F6">
        <w:t xml:space="preserve"> </w:t>
      </w:r>
      <w:proofErr w:type="spellStart"/>
      <w:r w:rsidRPr="009708F6">
        <w:t>vor</w:t>
      </w:r>
      <w:proofErr w:type="spellEnd"/>
      <w:r w:rsidRPr="009708F6">
        <w:t xml:space="preserve"> </w:t>
      </w:r>
      <w:proofErr w:type="spellStart"/>
      <w:r w:rsidRPr="009708F6">
        <w:t>demonstra</w:t>
      </w:r>
      <w:proofErr w:type="spellEnd"/>
      <w:r w:rsidRPr="009708F6">
        <w:t xml:space="preserve"> </w:t>
      </w:r>
      <w:proofErr w:type="spellStart"/>
      <w:r w:rsidRPr="009708F6">
        <w:t>caracterul</w:t>
      </w:r>
      <w:proofErr w:type="spellEnd"/>
      <w:r w:rsidRPr="009708F6">
        <w:t xml:space="preserve"> </w:t>
      </w:r>
      <w:proofErr w:type="spellStart"/>
      <w:r w:rsidRPr="009708F6">
        <w:t>integrat</w:t>
      </w:r>
      <w:proofErr w:type="spellEnd"/>
      <w:r w:rsidRPr="009708F6">
        <w:t xml:space="preserve"> al </w:t>
      </w:r>
      <w:proofErr w:type="spellStart"/>
      <w:r w:rsidRPr="009708F6">
        <w:t>proiectului</w:t>
      </w:r>
      <w:proofErr w:type="spellEnd"/>
      <w:r w:rsidRPr="009708F6">
        <w:t xml:space="preserve"> </w:t>
      </w:r>
      <w:proofErr w:type="spellStart"/>
      <w:r w:rsidRPr="009708F6">
        <w:t>si</w:t>
      </w:r>
      <w:proofErr w:type="spellEnd"/>
      <w:r w:rsidRPr="009708F6">
        <w:t xml:space="preserve"> </w:t>
      </w:r>
      <w:proofErr w:type="spellStart"/>
      <w:r w:rsidRPr="009708F6">
        <w:t>că</w:t>
      </w:r>
      <w:proofErr w:type="spellEnd"/>
      <w:r w:rsidRPr="009708F6">
        <w:t xml:space="preserve"> </w:t>
      </w:r>
      <w:proofErr w:type="spellStart"/>
      <w:r w:rsidRPr="009708F6">
        <w:t>respectă</w:t>
      </w:r>
      <w:proofErr w:type="spellEnd"/>
      <w:r w:rsidRPr="009708F6">
        <w:t xml:space="preserve"> </w:t>
      </w:r>
      <w:proofErr w:type="spellStart"/>
      <w:r w:rsidRPr="009708F6">
        <w:t>strategia</w:t>
      </w:r>
      <w:proofErr w:type="spellEnd"/>
      <w:r w:rsidRPr="009708F6">
        <w:t xml:space="preserve"> </w:t>
      </w:r>
      <w:proofErr w:type="spellStart"/>
      <w:r w:rsidRPr="009708F6">
        <w:t>teritorială</w:t>
      </w:r>
      <w:proofErr w:type="spellEnd"/>
      <w:r w:rsidRPr="009708F6">
        <w:t xml:space="preserve"> </w:t>
      </w:r>
      <w:proofErr w:type="spellStart"/>
      <w:r w:rsidRPr="009708F6">
        <w:t>menționată</w:t>
      </w:r>
      <w:proofErr w:type="spellEnd"/>
      <w:r w:rsidRPr="009708F6">
        <w:t>.</w:t>
      </w:r>
      <w:r w:rsidRPr="009708F6">
        <w:rPr>
          <w:rFonts w:asciiTheme="minorHAnsi" w:hAnsiTheme="minorHAnsi" w:cstheme="minorHAnsi"/>
          <w:b/>
          <w:bCs/>
          <w:lang w:val="fr-FR"/>
        </w:rPr>
        <w:t xml:space="preserve"> </w:t>
      </w:r>
      <w:proofErr w:type="spellStart"/>
      <w:r w:rsidRPr="009708F6">
        <w:rPr>
          <w:snapToGrid w:val="0"/>
        </w:rPr>
        <w:t>Contributia</w:t>
      </w:r>
      <w:proofErr w:type="spellEnd"/>
      <w:r w:rsidRPr="009708F6">
        <w:rPr>
          <w:snapToGrid w:val="0"/>
        </w:rPr>
        <w:t xml:space="preserve"> </w:t>
      </w:r>
      <w:proofErr w:type="spellStart"/>
      <w:r w:rsidRPr="009708F6">
        <w:rPr>
          <w:snapToGrid w:val="0"/>
        </w:rPr>
        <w:t>proiectului</w:t>
      </w:r>
      <w:proofErr w:type="spellEnd"/>
      <w:r w:rsidRPr="009708F6">
        <w:rPr>
          <w:snapToGrid w:val="0"/>
        </w:rPr>
        <w:t xml:space="preserve"> la </w:t>
      </w:r>
      <w:proofErr w:type="spellStart"/>
      <w:r w:rsidRPr="009708F6">
        <w:rPr>
          <w:snapToGrid w:val="0"/>
        </w:rPr>
        <w:t>realizarea</w:t>
      </w:r>
      <w:proofErr w:type="spellEnd"/>
      <w:r w:rsidRPr="009708F6">
        <w:rPr>
          <w:snapToGrid w:val="0"/>
        </w:rPr>
        <w:t xml:space="preserve"> </w:t>
      </w:r>
      <w:proofErr w:type="spellStart"/>
      <w:r w:rsidRPr="009708F6">
        <w:rPr>
          <w:snapToGrid w:val="0"/>
        </w:rPr>
        <w:t>obiectivelor</w:t>
      </w:r>
      <w:proofErr w:type="spellEnd"/>
      <w:r w:rsidRPr="009708F6">
        <w:rPr>
          <w:snapToGrid w:val="0"/>
        </w:rPr>
        <w:t xml:space="preserve"> </w:t>
      </w:r>
      <w:r w:rsidRPr="009708F6">
        <w:rPr>
          <w:bCs/>
          <w:snapToGrid w:val="0"/>
        </w:rPr>
        <w:t xml:space="preserve">SIDDDD </w:t>
      </w:r>
      <w:proofErr w:type="spellStart"/>
      <w:r w:rsidRPr="009708F6">
        <w:rPr>
          <w:bCs/>
          <w:snapToGrid w:val="0"/>
        </w:rPr>
        <w:t>și</w:t>
      </w:r>
      <w:proofErr w:type="spellEnd"/>
      <w:r w:rsidRPr="009708F6">
        <w:rPr>
          <w:bCs/>
          <w:snapToGrid w:val="0"/>
        </w:rPr>
        <w:t xml:space="preserve"> </w:t>
      </w:r>
      <w:proofErr w:type="spellStart"/>
      <w:r w:rsidRPr="009708F6">
        <w:rPr>
          <w:bCs/>
          <w:snapToGrid w:val="0"/>
        </w:rPr>
        <w:t>caracterul</w:t>
      </w:r>
      <w:proofErr w:type="spellEnd"/>
      <w:r w:rsidRPr="009708F6">
        <w:rPr>
          <w:bCs/>
          <w:snapToGrid w:val="0"/>
        </w:rPr>
        <w:t xml:space="preserve"> </w:t>
      </w:r>
      <w:proofErr w:type="spellStart"/>
      <w:r w:rsidRPr="009708F6">
        <w:rPr>
          <w:bCs/>
          <w:snapToGrid w:val="0"/>
        </w:rPr>
        <w:t>integrat</w:t>
      </w:r>
      <w:proofErr w:type="spellEnd"/>
      <w:r w:rsidRPr="009708F6">
        <w:rPr>
          <w:bCs/>
          <w:snapToGrid w:val="0"/>
        </w:rPr>
        <w:t xml:space="preserve"> al </w:t>
      </w:r>
      <w:proofErr w:type="spellStart"/>
      <w:r w:rsidRPr="009708F6">
        <w:rPr>
          <w:bCs/>
          <w:snapToGrid w:val="0"/>
        </w:rPr>
        <w:t>proiectului</w:t>
      </w:r>
      <w:proofErr w:type="spellEnd"/>
      <w:r w:rsidRPr="009708F6">
        <w:rPr>
          <w:bCs/>
          <w:snapToGrid w:val="0"/>
        </w:rPr>
        <w:t xml:space="preserve"> sunt </w:t>
      </w:r>
      <w:proofErr w:type="spellStart"/>
      <w:r w:rsidRPr="009708F6">
        <w:rPr>
          <w:bCs/>
          <w:snapToGrid w:val="0"/>
        </w:rPr>
        <w:t>aspecte</w:t>
      </w:r>
      <w:proofErr w:type="spellEnd"/>
      <w:r w:rsidRPr="009708F6">
        <w:rPr>
          <w:bCs/>
          <w:snapToGrid w:val="0"/>
        </w:rPr>
        <w:t xml:space="preserve"> </w:t>
      </w:r>
      <w:proofErr w:type="spellStart"/>
      <w:r w:rsidRPr="009708F6">
        <w:rPr>
          <w:bCs/>
          <w:snapToGrid w:val="0"/>
        </w:rPr>
        <w:t>analizate</w:t>
      </w:r>
      <w:proofErr w:type="spellEnd"/>
      <w:r w:rsidRPr="009708F6">
        <w:rPr>
          <w:bCs/>
          <w:snapToGrid w:val="0"/>
        </w:rPr>
        <w:t xml:space="preserve"> de </w:t>
      </w:r>
      <w:proofErr w:type="spellStart"/>
      <w:r w:rsidRPr="009708F6">
        <w:rPr>
          <w:bCs/>
          <w:snapToGrid w:val="0"/>
        </w:rPr>
        <w:t>către</w:t>
      </w:r>
      <w:proofErr w:type="spellEnd"/>
      <w:r w:rsidRPr="009708F6">
        <w:rPr>
          <w:bCs/>
          <w:snapToGrid w:val="0"/>
        </w:rPr>
        <w:t xml:space="preserve"> ADI ITI DD, care </w:t>
      </w:r>
      <w:proofErr w:type="spellStart"/>
      <w:r w:rsidRPr="009708F6">
        <w:rPr>
          <w:bCs/>
          <w:snapToGrid w:val="0"/>
        </w:rPr>
        <w:t>va</w:t>
      </w:r>
      <w:proofErr w:type="spellEnd"/>
      <w:r w:rsidRPr="009708F6">
        <w:rPr>
          <w:bCs/>
          <w:snapToGrid w:val="0"/>
        </w:rPr>
        <w:t xml:space="preserve"> </w:t>
      </w:r>
      <w:proofErr w:type="spellStart"/>
      <w:r w:rsidRPr="009708F6">
        <w:rPr>
          <w:bCs/>
          <w:snapToGrid w:val="0"/>
        </w:rPr>
        <w:t>elibera</w:t>
      </w:r>
      <w:proofErr w:type="spellEnd"/>
      <w:r w:rsidRPr="009708F6">
        <w:rPr>
          <w:bCs/>
          <w:snapToGrid w:val="0"/>
        </w:rPr>
        <w:t xml:space="preserve"> un </w:t>
      </w:r>
      <w:proofErr w:type="spellStart"/>
      <w:r w:rsidRPr="009708F6">
        <w:rPr>
          <w:bCs/>
          <w:snapToGrid w:val="0"/>
        </w:rPr>
        <w:t>aviz</w:t>
      </w:r>
      <w:proofErr w:type="spellEnd"/>
      <w:r w:rsidRPr="009708F6">
        <w:rPr>
          <w:bCs/>
          <w:snapToGrid w:val="0"/>
        </w:rPr>
        <w:t xml:space="preserve"> de </w:t>
      </w:r>
      <w:proofErr w:type="spellStart"/>
      <w:r w:rsidRPr="009708F6">
        <w:rPr>
          <w:bCs/>
          <w:snapToGrid w:val="0"/>
        </w:rPr>
        <w:t>conformitate</w:t>
      </w:r>
      <w:proofErr w:type="spellEnd"/>
      <w:r w:rsidRPr="009708F6">
        <w:rPr>
          <w:bCs/>
          <w:snapToGrid w:val="0"/>
        </w:rPr>
        <w:t xml:space="preserve"> in </w:t>
      </w:r>
      <w:proofErr w:type="spellStart"/>
      <w:r w:rsidRPr="009708F6">
        <w:rPr>
          <w:bCs/>
          <w:snapToGrid w:val="0"/>
        </w:rPr>
        <w:t>acest</w:t>
      </w:r>
      <w:proofErr w:type="spellEnd"/>
      <w:r w:rsidRPr="009708F6">
        <w:rPr>
          <w:bCs/>
          <w:snapToGrid w:val="0"/>
        </w:rPr>
        <w:t xml:space="preserve"> </w:t>
      </w:r>
      <w:proofErr w:type="spellStart"/>
      <w:r w:rsidRPr="009708F6">
        <w:rPr>
          <w:bCs/>
          <w:snapToGrid w:val="0"/>
        </w:rPr>
        <w:t>sens.</w:t>
      </w:r>
      <w:proofErr w:type="spellEnd"/>
      <w:r w:rsidRPr="009708F6">
        <w:rPr>
          <w:bCs/>
          <w:snapToGrid w:val="0"/>
        </w:rPr>
        <w:t xml:space="preserve"> </w:t>
      </w:r>
      <w:proofErr w:type="spellStart"/>
      <w:r w:rsidRPr="009708F6">
        <w:rPr>
          <w:bCs/>
          <w:snapToGrid w:val="0"/>
        </w:rPr>
        <w:t>Avizul</w:t>
      </w:r>
      <w:proofErr w:type="spellEnd"/>
      <w:r w:rsidRPr="009708F6">
        <w:rPr>
          <w:bCs/>
          <w:snapToGrid w:val="0"/>
        </w:rPr>
        <w:t xml:space="preserve"> de </w:t>
      </w:r>
      <w:proofErr w:type="spellStart"/>
      <w:r w:rsidRPr="009708F6">
        <w:rPr>
          <w:bCs/>
          <w:snapToGrid w:val="0"/>
        </w:rPr>
        <w:t>conformitate</w:t>
      </w:r>
      <w:proofErr w:type="spellEnd"/>
      <w:r w:rsidRPr="009708F6">
        <w:rPr>
          <w:bCs/>
          <w:snapToGrid w:val="0"/>
        </w:rPr>
        <w:t xml:space="preserve"> </w:t>
      </w:r>
      <w:proofErr w:type="spellStart"/>
      <w:r w:rsidRPr="009708F6">
        <w:rPr>
          <w:bCs/>
          <w:snapToGrid w:val="0"/>
        </w:rPr>
        <w:t>este</w:t>
      </w:r>
      <w:proofErr w:type="spellEnd"/>
      <w:r w:rsidRPr="009708F6">
        <w:rPr>
          <w:bCs/>
          <w:snapToGrid w:val="0"/>
        </w:rPr>
        <w:t xml:space="preserve"> un document </w:t>
      </w:r>
      <w:proofErr w:type="spellStart"/>
      <w:r w:rsidRPr="009708F6">
        <w:rPr>
          <w:bCs/>
          <w:snapToGrid w:val="0"/>
        </w:rPr>
        <w:t>ce</w:t>
      </w:r>
      <w:proofErr w:type="spellEnd"/>
      <w:r w:rsidRPr="009708F6">
        <w:rPr>
          <w:bCs/>
          <w:snapToGrid w:val="0"/>
        </w:rPr>
        <w:t xml:space="preserve"> </w:t>
      </w:r>
      <w:proofErr w:type="spellStart"/>
      <w:r w:rsidRPr="009708F6">
        <w:rPr>
          <w:bCs/>
          <w:snapToGrid w:val="0"/>
        </w:rPr>
        <w:t>trebuie</w:t>
      </w:r>
      <w:proofErr w:type="spellEnd"/>
      <w:r w:rsidRPr="009708F6">
        <w:rPr>
          <w:bCs/>
          <w:snapToGrid w:val="0"/>
        </w:rPr>
        <w:t xml:space="preserve"> </w:t>
      </w:r>
      <w:proofErr w:type="spellStart"/>
      <w:r w:rsidRPr="009708F6">
        <w:rPr>
          <w:bCs/>
          <w:snapToGrid w:val="0"/>
        </w:rPr>
        <w:t>depus</w:t>
      </w:r>
      <w:proofErr w:type="spellEnd"/>
      <w:r w:rsidRPr="009708F6">
        <w:rPr>
          <w:bCs/>
          <w:snapToGrid w:val="0"/>
        </w:rPr>
        <w:t xml:space="preserve"> de </w:t>
      </w:r>
      <w:proofErr w:type="spellStart"/>
      <w:r w:rsidRPr="009708F6">
        <w:rPr>
          <w:bCs/>
          <w:snapToGrid w:val="0"/>
        </w:rPr>
        <w:t>către</w:t>
      </w:r>
      <w:proofErr w:type="spellEnd"/>
      <w:r w:rsidRPr="009708F6">
        <w:rPr>
          <w:bCs/>
          <w:snapToGrid w:val="0"/>
        </w:rPr>
        <w:t xml:space="preserve"> </w:t>
      </w:r>
      <w:proofErr w:type="spellStart"/>
      <w:r w:rsidRPr="009708F6">
        <w:rPr>
          <w:bCs/>
          <w:snapToGrid w:val="0"/>
        </w:rPr>
        <w:t>solicitantul</w:t>
      </w:r>
      <w:proofErr w:type="spellEnd"/>
      <w:r w:rsidRPr="009708F6">
        <w:rPr>
          <w:bCs/>
          <w:snapToGrid w:val="0"/>
        </w:rPr>
        <w:t xml:space="preserve"> de </w:t>
      </w:r>
      <w:proofErr w:type="spellStart"/>
      <w:r w:rsidRPr="009708F6">
        <w:rPr>
          <w:bCs/>
          <w:snapToGrid w:val="0"/>
        </w:rPr>
        <w:t>finanţare</w:t>
      </w:r>
      <w:proofErr w:type="spellEnd"/>
      <w:r w:rsidRPr="009708F6">
        <w:rPr>
          <w:bCs/>
          <w:snapToGrid w:val="0"/>
        </w:rPr>
        <w:t xml:space="preserve">, </w:t>
      </w:r>
      <w:proofErr w:type="spellStart"/>
      <w:r w:rsidRPr="009708F6">
        <w:rPr>
          <w:bCs/>
          <w:snapToGrid w:val="0"/>
        </w:rPr>
        <w:t>împreună</w:t>
      </w:r>
      <w:proofErr w:type="spellEnd"/>
      <w:r w:rsidRPr="009708F6">
        <w:rPr>
          <w:bCs/>
          <w:snapToGrid w:val="0"/>
        </w:rPr>
        <w:t xml:space="preserve"> cu </w:t>
      </w:r>
      <w:proofErr w:type="spellStart"/>
      <w:r w:rsidRPr="009708F6">
        <w:rPr>
          <w:bCs/>
          <w:snapToGrid w:val="0"/>
        </w:rPr>
        <w:t>cererea</w:t>
      </w:r>
      <w:proofErr w:type="spellEnd"/>
      <w:r w:rsidRPr="009708F6">
        <w:rPr>
          <w:bCs/>
          <w:snapToGrid w:val="0"/>
        </w:rPr>
        <w:t xml:space="preserve"> de </w:t>
      </w:r>
      <w:proofErr w:type="spellStart"/>
      <w:r w:rsidRPr="009708F6">
        <w:rPr>
          <w:bCs/>
          <w:snapToGrid w:val="0"/>
        </w:rPr>
        <w:t>finanţare</w:t>
      </w:r>
      <w:proofErr w:type="spellEnd"/>
      <w:r w:rsidRPr="009708F6">
        <w:rPr>
          <w:bCs/>
          <w:snapToGrid w:val="0"/>
        </w:rPr>
        <w:t xml:space="preserve">. </w:t>
      </w:r>
    </w:p>
    <w:p w14:paraId="7AD049A2" w14:textId="77777777" w:rsidR="009708F6" w:rsidRPr="009708F6" w:rsidRDefault="009708F6" w:rsidP="009708F6">
      <w:pPr>
        <w:jc w:val="both"/>
        <w:rPr>
          <w:rFonts w:asciiTheme="minorHAnsi" w:hAnsiTheme="minorHAnsi" w:cstheme="minorHAnsi"/>
          <w:b/>
          <w:bCs/>
          <w:lang w:val="fr-FR"/>
        </w:rPr>
      </w:pPr>
    </w:p>
    <w:p w14:paraId="45095775" w14:textId="35EEF29B" w:rsidR="00073E9D" w:rsidRPr="001213C3" w:rsidRDefault="00181E8F" w:rsidP="0032555F">
      <w:pPr>
        <w:pStyle w:val="Heading1"/>
        <w:numPr>
          <w:ilvl w:val="0"/>
          <w:numId w:val="89"/>
        </w:numPr>
      </w:pPr>
      <w:bookmarkStart w:id="133" w:name="_Toc188964885"/>
      <w:r w:rsidRPr="001213C3">
        <w:t>I</w:t>
      </w:r>
      <w:r w:rsidR="002924EE" w:rsidRPr="001213C3">
        <w:t>ndicatori de etapa</w:t>
      </w:r>
      <w:bookmarkEnd w:id="133"/>
      <w:r w:rsidR="002924EE" w:rsidRPr="001213C3">
        <w:t xml:space="preserve"> </w:t>
      </w:r>
    </w:p>
    <w:p w14:paraId="1C35B034" w14:textId="70DE1E7D" w:rsidR="00820727" w:rsidRPr="001213C3" w:rsidRDefault="00820727"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procesul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AM </w:t>
      </w:r>
      <w:r w:rsidR="009708F6">
        <w:rPr>
          <w:rFonts w:asciiTheme="minorHAnsi" w:hAnsiTheme="minorHAnsi" w:cstheme="minorHAnsi"/>
          <w:iCs/>
          <w:lang w:val="fr-FR"/>
        </w:rPr>
        <w:t xml:space="preserve">PR SE </w:t>
      </w:r>
      <w:r w:rsidRPr="001213C3">
        <w:rPr>
          <w:rFonts w:asciiTheme="minorHAnsi" w:hAnsiTheme="minorHAnsi" w:cstheme="minorHAnsi"/>
          <w:iCs/>
          <w:lang w:val="fr-FR"/>
        </w:rPr>
        <w:t xml:space="preserve">va </w:t>
      </w:r>
      <w:proofErr w:type="spellStart"/>
      <w:r w:rsidRPr="001213C3">
        <w:rPr>
          <w:rFonts w:asciiTheme="minorHAnsi" w:hAnsiTheme="minorHAnsi" w:cstheme="minorHAnsi"/>
          <w:iCs/>
          <w:lang w:val="fr-FR"/>
        </w:rPr>
        <w:t>verifica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confirma </w:t>
      </w:r>
      <w:proofErr w:type="spellStart"/>
      <w:r w:rsidRPr="001213C3">
        <w:rPr>
          <w:rFonts w:asciiTheme="minorHAnsi" w:hAnsiTheme="minorHAnsi" w:cstheme="minorHAnsi"/>
          <w:iCs/>
          <w:lang w:val="fr-FR"/>
        </w:rPr>
        <w:t>îndeplinirea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conformitate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prevederile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Planului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proiectului</w:t>
      </w:r>
      <w:proofErr w:type="spellEnd"/>
      <w:r w:rsidR="00B07403" w:rsidRPr="001213C3">
        <w:rPr>
          <w:rFonts w:asciiTheme="minorHAnsi" w:hAnsiTheme="minorHAnsi" w:cstheme="minorHAnsi"/>
          <w:iCs/>
          <w:lang w:val="fr-FR"/>
        </w:rPr>
        <w:t xml:space="preserve">, </w:t>
      </w:r>
      <w:proofErr w:type="spellStart"/>
      <w:r w:rsidR="00B07403" w:rsidRPr="001213C3">
        <w:rPr>
          <w:rFonts w:asciiTheme="minorHAnsi" w:hAnsiTheme="minorHAnsi" w:cstheme="minorHAnsi"/>
          <w:iCs/>
          <w:lang w:val="fr-FR"/>
        </w:rPr>
        <w:t>Anex</w:t>
      </w:r>
      <w:r w:rsidR="004C64B7" w:rsidRPr="001213C3">
        <w:rPr>
          <w:rFonts w:asciiTheme="minorHAnsi" w:hAnsiTheme="minorHAnsi" w:cstheme="minorHAnsi"/>
          <w:iCs/>
          <w:lang w:val="fr-FR"/>
        </w:rPr>
        <w:t>ele</w:t>
      </w:r>
      <w:proofErr w:type="spellEnd"/>
      <w:r w:rsidR="00B07403" w:rsidRPr="001213C3">
        <w:rPr>
          <w:rFonts w:asciiTheme="minorHAnsi" w:hAnsiTheme="minorHAnsi" w:cstheme="minorHAnsi"/>
          <w:iCs/>
          <w:lang w:val="fr-FR"/>
        </w:rPr>
        <w:t xml:space="preserve"> </w:t>
      </w:r>
      <w:r w:rsidR="00E34F3E" w:rsidRPr="001213C3">
        <w:rPr>
          <w:rFonts w:asciiTheme="minorHAnsi" w:hAnsiTheme="minorHAnsi" w:cstheme="minorHAnsi"/>
          <w:iCs/>
          <w:lang w:val="fr-FR"/>
        </w:rPr>
        <w:t>2</w:t>
      </w:r>
      <w:r w:rsidR="004C64B7" w:rsidRPr="001213C3">
        <w:rPr>
          <w:rFonts w:asciiTheme="minorHAnsi" w:hAnsiTheme="minorHAnsi" w:cstheme="minorHAnsi"/>
          <w:iCs/>
          <w:lang w:val="fr-FR"/>
        </w:rPr>
        <w:t xml:space="preserve"> </w:t>
      </w:r>
      <w:proofErr w:type="spellStart"/>
      <w:r w:rsidR="004C64B7" w:rsidRPr="001213C3">
        <w:rPr>
          <w:rFonts w:asciiTheme="minorHAnsi" w:hAnsiTheme="minorHAnsi" w:cstheme="minorHAnsi"/>
          <w:iCs/>
          <w:lang w:val="fr-FR"/>
        </w:rPr>
        <w:t>și</w:t>
      </w:r>
      <w:proofErr w:type="spellEnd"/>
      <w:r w:rsidR="004C64B7" w:rsidRPr="001213C3">
        <w:rPr>
          <w:rFonts w:asciiTheme="minorHAnsi" w:hAnsiTheme="minorHAnsi" w:cstheme="minorHAnsi"/>
          <w:iCs/>
          <w:lang w:val="fr-FR"/>
        </w:rPr>
        <w:t xml:space="preserve"> 2.a</w:t>
      </w:r>
      <w:r w:rsidR="00E34F3E" w:rsidRPr="001213C3">
        <w:rPr>
          <w:rFonts w:asciiTheme="minorHAnsi" w:hAnsiTheme="minorHAnsi" w:cstheme="minorHAnsi"/>
          <w:iCs/>
          <w:lang w:val="fr-FR"/>
        </w:rPr>
        <w:t xml:space="preserve"> la </w:t>
      </w:r>
      <w:proofErr w:type="spellStart"/>
      <w:r w:rsidR="00E34F3E" w:rsidRPr="001213C3">
        <w:rPr>
          <w:rFonts w:asciiTheme="minorHAnsi" w:hAnsiTheme="minorHAnsi" w:cstheme="minorHAnsi"/>
          <w:iCs/>
          <w:lang w:val="fr-FR"/>
        </w:rPr>
        <w:t>prezentul</w:t>
      </w:r>
      <w:proofErr w:type="spellEnd"/>
      <w:r w:rsidR="00E34F3E" w:rsidRPr="001213C3">
        <w:rPr>
          <w:rFonts w:asciiTheme="minorHAnsi" w:hAnsiTheme="minorHAnsi" w:cstheme="minorHAnsi"/>
          <w:iCs/>
          <w:lang w:val="fr-FR"/>
        </w:rPr>
        <w:t xml:space="preserve"> </w:t>
      </w:r>
      <w:proofErr w:type="spellStart"/>
      <w:r w:rsidR="00E34F3E" w:rsidRPr="001213C3">
        <w:rPr>
          <w:rFonts w:asciiTheme="minorHAnsi" w:hAnsiTheme="minorHAnsi" w:cstheme="minorHAnsi"/>
          <w:iCs/>
          <w:lang w:val="fr-FR"/>
        </w:rPr>
        <w:t>ghid</w:t>
      </w:r>
      <w:proofErr w:type="spellEnd"/>
      <w:r w:rsidR="00E34F3E" w:rsidRPr="001213C3">
        <w:rPr>
          <w:rFonts w:asciiTheme="minorHAnsi" w:hAnsiTheme="minorHAnsi" w:cstheme="minorHAnsi"/>
          <w:iCs/>
          <w:lang w:val="fr-FR"/>
        </w:rPr>
        <w:t xml:space="preserve">. </w:t>
      </w:r>
    </w:p>
    <w:p w14:paraId="52B57F00" w14:textId="77777777" w:rsidR="00820727" w:rsidRPr="001213C3" w:rsidRDefault="00820727"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Indicatorii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sunt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repere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cantitative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valorice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sau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calitative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față</w:t>
      </w:r>
      <w:proofErr w:type="spellEnd"/>
      <w:r w:rsidRPr="001213C3">
        <w:rPr>
          <w:rFonts w:asciiTheme="minorHAnsi" w:hAnsiTheme="minorHAnsi" w:cstheme="minorHAnsi"/>
          <w:iCs/>
          <w:lang w:val="fr-FR"/>
        </w:rPr>
        <w:t xml:space="preserve"> de care este </w:t>
      </w:r>
      <w:proofErr w:type="spellStart"/>
      <w:r w:rsidRPr="001213C3">
        <w:rPr>
          <w:rFonts w:asciiTheme="minorHAnsi" w:hAnsiTheme="minorHAnsi" w:cstheme="minorHAnsi"/>
          <w:iCs/>
          <w:lang w:val="fr-FR"/>
        </w:rPr>
        <w:t>monitorizat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evaluat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într</w:t>
      </w:r>
      <w:proofErr w:type="spellEnd"/>
      <w:r w:rsidRPr="001213C3">
        <w:rPr>
          <w:rFonts w:asciiTheme="minorHAnsi" w:hAnsiTheme="minorHAnsi" w:cstheme="minorHAnsi"/>
          <w:iCs/>
          <w:lang w:val="fr-FR"/>
        </w:rPr>
        <w:t xml:space="preserve">-o </w:t>
      </w:r>
      <w:proofErr w:type="spellStart"/>
      <w:r w:rsidRPr="001213C3">
        <w:rPr>
          <w:rFonts w:asciiTheme="minorHAnsi" w:hAnsiTheme="minorHAnsi" w:cstheme="minorHAnsi"/>
          <w:iCs/>
          <w:lang w:val="fr-FR"/>
        </w:rPr>
        <w:t>manieră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obiectivă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transparentă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progresul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implementării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unui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w:t>
      </w:r>
      <w:proofErr w:type="spellEnd"/>
      <w:r w:rsidRPr="001213C3">
        <w:rPr>
          <w:rFonts w:asciiTheme="minorHAnsi" w:hAnsiTheme="minorHAnsi" w:cstheme="minorHAnsi"/>
          <w:iCs/>
          <w:lang w:val="fr-FR"/>
        </w:rPr>
        <w:t>.</w:t>
      </w:r>
    </w:p>
    <w:p w14:paraId="17D6011D" w14:textId="77777777" w:rsidR="00820727" w:rsidRPr="001213C3" w:rsidRDefault="00820727"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investiții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raportează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atât</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stadiul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pregătirii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derulării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procedurilor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achiziții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cât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progresul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execuției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lucrărilor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aferente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activității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bază</w:t>
      </w:r>
      <w:proofErr w:type="spellEnd"/>
      <w:r w:rsidRPr="001213C3">
        <w:rPr>
          <w:rFonts w:asciiTheme="minorHAnsi" w:hAnsiTheme="minorHAnsi" w:cstheme="minorHAnsi"/>
          <w:iCs/>
          <w:lang w:val="fr-FR"/>
        </w:rPr>
        <w:t>.</w:t>
      </w:r>
    </w:p>
    <w:p w14:paraId="46E8F04C" w14:textId="07F56E69" w:rsidR="00820727" w:rsidRPr="001213C3" w:rsidRDefault="00820727"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Indicatorii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prevăzuți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Planul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vor fi </w:t>
      </w:r>
      <w:proofErr w:type="spellStart"/>
      <w:r w:rsidRPr="001213C3">
        <w:rPr>
          <w:rFonts w:asciiTheme="minorHAnsi" w:hAnsiTheme="minorHAnsi" w:cstheme="minorHAnsi"/>
          <w:iCs/>
          <w:lang w:val="fr-FR"/>
        </w:rPr>
        <w:t>stabiliți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conformitate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orientările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metodologice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privind</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care vor fi </w:t>
      </w:r>
      <w:proofErr w:type="spellStart"/>
      <w:r w:rsidRPr="001213C3">
        <w:rPr>
          <w:rFonts w:asciiTheme="minorHAnsi" w:hAnsiTheme="minorHAnsi" w:cstheme="minorHAnsi"/>
          <w:iCs/>
          <w:lang w:val="fr-FR"/>
        </w:rPr>
        <w:t>elaborate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aprobate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ordin</w:t>
      </w:r>
      <w:proofErr w:type="spellEnd"/>
      <w:r w:rsidRPr="001213C3">
        <w:rPr>
          <w:rFonts w:asciiTheme="minorHAnsi" w:hAnsiTheme="minorHAnsi" w:cstheme="minorHAnsi"/>
          <w:iCs/>
          <w:lang w:val="fr-FR"/>
        </w:rPr>
        <w:t xml:space="preserve"> al </w:t>
      </w:r>
      <w:proofErr w:type="spellStart"/>
      <w:r w:rsidRPr="001213C3">
        <w:rPr>
          <w:rFonts w:asciiTheme="minorHAnsi" w:hAnsiTheme="minorHAnsi" w:cstheme="minorHAnsi"/>
          <w:iCs/>
          <w:lang w:val="fr-FR"/>
        </w:rPr>
        <w:t>Ministrului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Investițiilor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Europene</w:t>
      </w:r>
      <w:proofErr w:type="spellEnd"/>
      <w:r w:rsidRPr="001213C3">
        <w:rPr>
          <w:rFonts w:asciiTheme="minorHAnsi" w:hAnsiTheme="minorHAnsi" w:cstheme="minorHAnsi"/>
          <w:iCs/>
          <w:lang w:val="fr-FR"/>
        </w:rPr>
        <w:t>.</w:t>
      </w:r>
    </w:p>
    <w:p w14:paraId="3A02D784" w14:textId="7C310B78" w:rsidR="00F30D9D" w:rsidRPr="001213C3" w:rsidRDefault="00F30D9D" w:rsidP="009708F6">
      <w:pPr>
        <w:autoSpaceDE w:val="0"/>
        <w:autoSpaceDN w:val="0"/>
        <w:adjustRightInd w:val="0"/>
        <w:jc w:val="both"/>
        <w:rPr>
          <w:rFonts w:asciiTheme="minorHAnsi" w:hAnsiTheme="minorHAnsi" w:cstheme="minorHAnsi"/>
          <w:color w:val="000000"/>
          <w:lang w:val="fr-FR" w:eastAsia="ro-RO"/>
        </w:rPr>
      </w:pPr>
      <w:proofErr w:type="spellStart"/>
      <w:r w:rsidRPr="001213C3">
        <w:rPr>
          <w:rFonts w:asciiTheme="minorHAnsi" w:hAnsiTheme="minorHAnsi" w:cstheme="minorHAnsi"/>
          <w:color w:val="000000"/>
          <w:lang w:val="fr-FR" w:eastAsia="ro-RO"/>
        </w:rPr>
        <w:t>Exemplu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indicatori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etapă</w:t>
      </w:r>
      <w:proofErr w:type="spellEnd"/>
      <w:r w:rsidRPr="001213C3">
        <w:rPr>
          <w:rFonts w:asciiTheme="minorHAnsi" w:hAnsiTheme="minorHAnsi" w:cstheme="minorHAnsi"/>
          <w:color w:val="000000"/>
          <w:lang w:val="fr-FR" w:eastAsia="ro-RO"/>
        </w:rPr>
        <w:t xml:space="preserve"> ce pot fi </w:t>
      </w:r>
      <w:proofErr w:type="spellStart"/>
      <w:r w:rsidRPr="001213C3">
        <w:rPr>
          <w:rFonts w:asciiTheme="minorHAnsi" w:hAnsiTheme="minorHAnsi" w:cstheme="minorHAnsi"/>
          <w:color w:val="000000"/>
          <w:lang w:val="fr-FR" w:eastAsia="ro-RO"/>
        </w:rPr>
        <w:t>definiți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solicitant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cererea</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finanțare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raport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activitatea</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bază</w:t>
      </w:r>
      <w:proofErr w:type="spellEnd"/>
      <w:r w:rsidR="009708F6">
        <w:rPr>
          <w:rFonts w:asciiTheme="minorHAnsi" w:hAnsiTheme="minorHAnsi" w:cstheme="minorHAnsi"/>
          <w:color w:val="000000"/>
          <w:lang w:val="fr-FR" w:eastAsia="ro-RO"/>
        </w:rPr>
        <w:t xml:space="preserve"> - </w:t>
      </w:r>
      <w:proofErr w:type="spellStart"/>
      <w:r w:rsidR="009708F6">
        <w:rPr>
          <w:rFonts w:asciiTheme="minorHAnsi" w:hAnsiTheme="minorHAnsi" w:cstheme="minorHAnsi"/>
          <w:color w:val="000000"/>
          <w:lang w:val="fr-FR" w:eastAsia="ro-RO"/>
        </w:rPr>
        <w:t>î</w:t>
      </w:r>
      <w:r w:rsidRPr="001213C3">
        <w:rPr>
          <w:rFonts w:asciiTheme="minorHAnsi" w:hAnsiTheme="minorHAnsi" w:cstheme="minorHAnsi"/>
          <w:color w:val="000000"/>
          <w:lang w:val="fr-FR" w:eastAsia="ro-RO"/>
        </w:rPr>
        <w:t>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cazul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unui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proiect</w:t>
      </w:r>
      <w:proofErr w:type="spellEnd"/>
      <w:r w:rsidRPr="001213C3">
        <w:rPr>
          <w:rFonts w:asciiTheme="minorHAnsi" w:hAnsiTheme="minorHAnsi" w:cstheme="minorHAnsi"/>
          <w:color w:val="000000"/>
          <w:lang w:val="fr-FR" w:eastAsia="ro-RO"/>
        </w:rPr>
        <w:t xml:space="preserve"> care </w:t>
      </w:r>
      <w:proofErr w:type="spellStart"/>
      <w:r w:rsidRPr="001213C3">
        <w:rPr>
          <w:rFonts w:asciiTheme="minorHAnsi" w:hAnsiTheme="minorHAnsi" w:cstheme="minorHAnsi"/>
          <w:color w:val="000000"/>
          <w:lang w:val="fr-FR" w:eastAsia="ro-RO"/>
        </w:rPr>
        <w:t>presupune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reabilitarea</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modernizarea</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construcția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unui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obiectiv</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investiție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indicatorii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etapă</w:t>
      </w:r>
      <w:proofErr w:type="spellEnd"/>
      <w:r w:rsidRPr="001213C3">
        <w:rPr>
          <w:rFonts w:asciiTheme="minorHAnsi" w:hAnsiTheme="minorHAnsi" w:cstheme="minorHAnsi"/>
          <w:color w:val="000000"/>
          <w:lang w:val="fr-FR" w:eastAsia="ro-RO"/>
        </w:rPr>
        <w:t xml:space="preserve"> se vor </w:t>
      </w:r>
      <w:proofErr w:type="spellStart"/>
      <w:r w:rsidRPr="001213C3">
        <w:rPr>
          <w:rFonts w:asciiTheme="minorHAnsi" w:hAnsiTheme="minorHAnsi" w:cstheme="minorHAnsi"/>
          <w:color w:val="000000"/>
          <w:lang w:val="fr-FR" w:eastAsia="ro-RO"/>
        </w:rPr>
        <w:t>defini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într</w:t>
      </w:r>
      <w:proofErr w:type="spellEnd"/>
      <w:r w:rsidRPr="001213C3">
        <w:rPr>
          <w:rFonts w:asciiTheme="minorHAnsi" w:hAnsiTheme="minorHAnsi" w:cstheme="minorHAnsi"/>
          <w:color w:val="000000"/>
          <w:lang w:val="fr-FR" w:eastAsia="ro-RO"/>
        </w:rPr>
        <w:t xml:space="preserve">-un </w:t>
      </w:r>
      <w:proofErr w:type="spellStart"/>
      <w:r w:rsidRPr="001213C3">
        <w:rPr>
          <w:rFonts w:asciiTheme="minorHAnsi" w:hAnsiTheme="minorHAnsi" w:cstheme="minorHAnsi"/>
          <w:color w:val="000000"/>
          <w:lang w:val="fr-FR" w:eastAsia="ro-RO"/>
        </w:rPr>
        <w:t>număr</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rezonabil</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termen</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realizare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realist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estimat</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fiecare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parte, </w:t>
      </w:r>
      <w:proofErr w:type="spellStart"/>
      <w:r w:rsidRPr="001213C3">
        <w:rPr>
          <w:rFonts w:asciiTheme="minorHAnsi" w:hAnsiTheme="minorHAnsi" w:cstheme="minorHAnsi"/>
          <w:color w:val="000000"/>
          <w:lang w:val="fr-FR" w:eastAsia="ro-RO"/>
        </w:rPr>
        <w:t>luând</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w:t>
      </w:r>
      <w:proofErr w:type="spellEnd"/>
      <w:r w:rsidRPr="001213C3">
        <w:rPr>
          <w:rFonts w:asciiTheme="minorHAnsi" w:hAnsiTheme="minorHAnsi" w:cstheme="minorHAnsi"/>
          <w:color w:val="000000"/>
          <w:lang w:val="fr-FR" w:eastAsia="ro-RO"/>
        </w:rPr>
        <w:t xml:space="preserve"> calcul </w:t>
      </w:r>
      <w:proofErr w:type="spellStart"/>
      <w:r w:rsidRPr="001213C3">
        <w:rPr>
          <w:rFonts w:asciiTheme="minorHAnsi" w:hAnsiTheme="minorHAnsi" w:cstheme="minorHAnsi"/>
          <w:color w:val="000000"/>
          <w:lang w:val="fr-FR" w:eastAsia="ro-RO"/>
        </w:rPr>
        <w:t>și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eventualele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riscuri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identificate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după</w:t>
      </w:r>
      <w:proofErr w:type="spellEnd"/>
      <w:r w:rsidRPr="001213C3">
        <w:rPr>
          <w:rFonts w:asciiTheme="minorHAnsi" w:hAnsiTheme="minorHAnsi" w:cstheme="minorHAnsi"/>
          <w:color w:val="000000"/>
          <w:lang w:val="fr-FR" w:eastAsia="ro-RO"/>
        </w:rPr>
        <w:t xml:space="preserve"> cum </w:t>
      </w:r>
      <w:proofErr w:type="spellStart"/>
      <w:proofErr w:type="gramStart"/>
      <w:r w:rsidRPr="001213C3">
        <w:rPr>
          <w:rFonts w:asciiTheme="minorHAnsi" w:hAnsiTheme="minorHAnsi" w:cstheme="minorHAnsi"/>
          <w:color w:val="000000"/>
          <w:lang w:val="fr-FR" w:eastAsia="ro-RO"/>
        </w:rPr>
        <w:t>urmează</w:t>
      </w:r>
      <w:proofErr w:type="spellEnd"/>
      <w:r w:rsidRPr="001213C3">
        <w:rPr>
          <w:rFonts w:asciiTheme="minorHAnsi" w:hAnsiTheme="minorHAnsi" w:cstheme="minorHAnsi"/>
          <w:color w:val="000000"/>
          <w:lang w:val="fr-FR" w:eastAsia="ro-RO"/>
        </w:rPr>
        <w:t>:</w:t>
      </w:r>
      <w:proofErr w:type="gramEnd"/>
    </w:p>
    <w:p w14:paraId="1A12C8DC"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Indicator de </w:t>
      </w:r>
      <w:proofErr w:type="spellStart"/>
      <w:r w:rsidRPr="001213C3">
        <w:rPr>
          <w:rFonts w:asciiTheme="minorHAnsi" w:hAnsiTheme="minorHAnsi" w:cstheme="minorHAnsi"/>
          <w:color w:val="000000"/>
          <w:lang w:val="fr-FR" w:eastAsia="ro-RO"/>
        </w:rPr>
        <w:t>etapă</w:t>
      </w:r>
      <w:proofErr w:type="spellEnd"/>
      <w:r w:rsidRPr="001213C3">
        <w:rPr>
          <w:rFonts w:asciiTheme="minorHAnsi" w:hAnsiTheme="minorHAnsi" w:cstheme="minorHAnsi"/>
          <w:color w:val="000000"/>
          <w:lang w:val="fr-FR" w:eastAsia="ro-RO"/>
        </w:rPr>
        <w:t xml:space="preserve"> </w:t>
      </w:r>
      <w:proofErr w:type="gramStart"/>
      <w:r w:rsidRPr="001213C3">
        <w:rPr>
          <w:rFonts w:asciiTheme="minorHAnsi" w:hAnsiTheme="minorHAnsi" w:cstheme="minorHAnsi"/>
          <w:color w:val="000000"/>
          <w:lang w:val="fr-FR" w:eastAsia="ro-RO"/>
        </w:rPr>
        <w:t>1:</w:t>
      </w:r>
      <w:proofErr w:type="gram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demararea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achiziției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contractului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lucrări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publicarea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anunțului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privind</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achiziția</w:t>
      </w:r>
      <w:proofErr w:type="spellEnd"/>
      <w:r w:rsidRPr="001213C3">
        <w:rPr>
          <w:rFonts w:asciiTheme="minorHAnsi" w:hAnsiTheme="minorHAnsi" w:cstheme="minorHAnsi"/>
          <w:color w:val="000000"/>
          <w:lang w:val="fr-FR" w:eastAsia="ro-RO"/>
        </w:rPr>
        <w:t>);</w:t>
      </w:r>
    </w:p>
    <w:p w14:paraId="5DB05498"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Indicator de </w:t>
      </w:r>
      <w:proofErr w:type="spellStart"/>
      <w:r w:rsidRPr="001213C3">
        <w:rPr>
          <w:rFonts w:asciiTheme="minorHAnsi" w:hAnsiTheme="minorHAnsi" w:cstheme="minorHAnsi"/>
          <w:color w:val="000000"/>
          <w:lang w:val="fr-FR" w:eastAsia="ro-RO"/>
        </w:rPr>
        <w:t>etapă</w:t>
      </w:r>
      <w:proofErr w:type="spellEnd"/>
      <w:r w:rsidRPr="001213C3">
        <w:rPr>
          <w:rFonts w:asciiTheme="minorHAnsi" w:hAnsiTheme="minorHAnsi" w:cstheme="minorHAnsi"/>
          <w:color w:val="000000"/>
          <w:lang w:val="fr-FR" w:eastAsia="ro-RO"/>
        </w:rPr>
        <w:t xml:space="preserve"> </w:t>
      </w:r>
      <w:proofErr w:type="gramStart"/>
      <w:r w:rsidRPr="001213C3">
        <w:rPr>
          <w:rFonts w:asciiTheme="minorHAnsi" w:hAnsiTheme="minorHAnsi" w:cstheme="minorHAnsi"/>
          <w:color w:val="000000"/>
          <w:lang w:val="fr-FR" w:eastAsia="ro-RO"/>
        </w:rPr>
        <w:t>2:</w:t>
      </w:r>
      <w:proofErr w:type="gram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finalizarea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achiziției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contractului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lucrări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semnarea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contractului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execuție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proiectare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și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execuție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lucrări</w:t>
      </w:r>
      <w:proofErr w:type="spellEnd"/>
      <w:r w:rsidRPr="001213C3">
        <w:rPr>
          <w:rFonts w:asciiTheme="minorHAnsi" w:hAnsiTheme="minorHAnsi" w:cstheme="minorHAnsi"/>
          <w:color w:val="000000"/>
          <w:lang w:val="fr-FR" w:eastAsia="ro-RO"/>
        </w:rPr>
        <w:t>);</w:t>
      </w:r>
    </w:p>
    <w:p w14:paraId="50AA3FA8"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Indicator de </w:t>
      </w:r>
      <w:proofErr w:type="spellStart"/>
      <w:r w:rsidRPr="001213C3">
        <w:rPr>
          <w:rFonts w:asciiTheme="minorHAnsi" w:hAnsiTheme="minorHAnsi" w:cstheme="minorHAnsi"/>
          <w:color w:val="000000"/>
          <w:lang w:val="fr-FR" w:eastAsia="ro-RO"/>
        </w:rPr>
        <w:t>etapă</w:t>
      </w:r>
      <w:proofErr w:type="spellEnd"/>
      <w:r w:rsidRPr="001213C3">
        <w:rPr>
          <w:rFonts w:asciiTheme="minorHAnsi" w:hAnsiTheme="minorHAnsi" w:cstheme="minorHAnsi"/>
          <w:color w:val="000000"/>
          <w:lang w:val="fr-FR" w:eastAsia="ro-RO"/>
        </w:rPr>
        <w:t xml:space="preserve"> </w:t>
      </w:r>
      <w:proofErr w:type="gramStart"/>
      <w:r w:rsidRPr="001213C3">
        <w:rPr>
          <w:rFonts w:asciiTheme="minorHAnsi" w:hAnsiTheme="minorHAnsi" w:cstheme="minorHAnsi"/>
          <w:color w:val="000000"/>
          <w:lang w:val="fr-FR" w:eastAsia="ro-RO"/>
        </w:rPr>
        <w:t>3:</w:t>
      </w:r>
      <w:proofErr w:type="gram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stadiu</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execuție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lucrări</w:t>
      </w:r>
      <w:proofErr w:type="spellEnd"/>
      <w:r w:rsidRPr="001213C3">
        <w:rPr>
          <w:rFonts w:asciiTheme="minorHAnsi" w:hAnsiTheme="minorHAnsi" w:cstheme="minorHAnsi"/>
          <w:color w:val="000000"/>
          <w:lang w:val="fr-FR" w:eastAsia="ro-RO"/>
        </w:rPr>
        <w:t xml:space="preserve"> de 50% (</w:t>
      </w:r>
      <w:proofErr w:type="spellStart"/>
      <w:r w:rsidRPr="001213C3">
        <w:rPr>
          <w:rFonts w:asciiTheme="minorHAnsi" w:hAnsiTheme="minorHAnsi" w:cstheme="minorHAnsi"/>
          <w:color w:val="000000"/>
          <w:lang w:val="fr-FR" w:eastAsia="ro-RO"/>
        </w:rPr>
        <w:t>din</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punct</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vedere</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valoric</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pentru</w:t>
      </w:r>
      <w:proofErr w:type="spellEnd"/>
      <w:r w:rsidRPr="001213C3">
        <w:rPr>
          <w:rFonts w:asciiTheme="minorHAnsi" w:hAnsiTheme="minorHAnsi" w:cstheme="minorHAnsi"/>
          <w:color w:val="000000"/>
          <w:lang w:val="fr-FR" w:eastAsia="ro-RO"/>
        </w:rPr>
        <w:t xml:space="preserve"> a </w:t>
      </w:r>
      <w:proofErr w:type="spellStart"/>
      <w:r w:rsidRPr="001213C3">
        <w:rPr>
          <w:rFonts w:asciiTheme="minorHAnsi" w:hAnsiTheme="minorHAnsi" w:cstheme="minorHAnsi"/>
          <w:color w:val="000000"/>
          <w:lang w:val="fr-FR" w:eastAsia="ro-RO"/>
        </w:rPr>
        <w:t>putea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dovedi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îndeplinirea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acestuia</w:t>
      </w:r>
      <w:proofErr w:type="spellEnd"/>
      <w:r w:rsidRPr="001213C3">
        <w:rPr>
          <w:rFonts w:asciiTheme="minorHAnsi" w:hAnsiTheme="minorHAnsi" w:cstheme="minorHAnsi"/>
          <w:color w:val="000000"/>
          <w:lang w:val="fr-FR" w:eastAsia="ro-RO"/>
        </w:rPr>
        <w:t>);</w:t>
      </w:r>
    </w:p>
    <w:p w14:paraId="2E58F436"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eastAsia="ro-RO"/>
        </w:rPr>
      </w:pPr>
      <w:r w:rsidRPr="001213C3">
        <w:rPr>
          <w:rFonts w:asciiTheme="minorHAnsi" w:hAnsiTheme="minorHAnsi" w:cstheme="minorHAnsi"/>
          <w:color w:val="000000"/>
          <w:lang w:eastAsia="ro-RO"/>
        </w:rPr>
        <w:t xml:space="preserve">Indicator de </w:t>
      </w:r>
      <w:proofErr w:type="spellStart"/>
      <w:r w:rsidRPr="001213C3">
        <w:rPr>
          <w:rFonts w:asciiTheme="minorHAnsi" w:hAnsiTheme="minorHAnsi" w:cstheme="minorHAnsi"/>
          <w:color w:val="000000"/>
          <w:lang w:eastAsia="ro-RO"/>
        </w:rPr>
        <w:t>etapă</w:t>
      </w:r>
      <w:proofErr w:type="spellEnd"/>
      <w:r w:rsidRPr="001213C3">
        <w:rPr>
          <w:rFonts w:asciiTheme="minorHAnsi" w:hAnsiTheme="minorHAnsi" w:cstheme="minorHAnsi"/>
          <w:color w:val="000000"/>
          <w:lang w:eastAsia="ro-RO"/>
        </w:rPr>
        <w:t xml:space="preserve"> 4: </w:t>
      </w:r>
      <w:proofErr w:type="spellStart"/>
      <w:r w:rsidRPr="001213C3">
        <w:rPr>
          <w:rFonts w:asciiTheme="minorHAnsi" w:hAnsiTheme="minorHAnsi" w:cstheme="minorHAnsi"/>
          <w:color w:val="000000"/>
          <w:lang w:eastAsia="ro-RO"/>
        </w:rPr>
        <w:t>finalizarea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lucrărilor</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recepția</w:t>
      </w:r>
      <w:proofErr w:type="spellEnd"/>
      <w:r w:rsidRPr="001213C3">
        <w:rPr>
          <w:rFonts w:asciiTheme="minorHAnsi" w:hAnsiTheme="minorHAnsi" w:cstheme="minorHAnsi"/>
          <w:color w:val="000000"/>
          <w:lang w:eastAsia="ro-RO"/>
        </w:rPr>
        <w:t xml:space="preserve"> la </w:t>
      </w:r>
      <w:proofErr w:type="spellStart"/>
      <w:r w:rsidRPr="001213C3">
        <w:rPr>
          <w:rFonts w:asciiTheme="minorHAnsi" w:hAnsiTheme="minorHAnsi" w:cstheme="minorHAnsi"/>
          <w:color w:val="000000"/>
          <w:lang w:eastAsia="ro-RO"/>
        </w:rPr>
        <w:t>terminarea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lucrărilor</w:t>
      </w:r>
      <w:proofErr w:type="spellEnd"/>
      <w:r w:rsidRPr="001213C3">
        <w:rPr>
          <w:rFonts w:asciiTheme="minorHAnsi" w:hAnsiTheme="minorHAnsi" w:cstheme="minorHAnsi"/>
          <w:color w:val="000000"/>
          <w:lang w:eastAsia="ro-RO"/>
        </w:rPr>
        <w:t>);</w:t>
      </w:r>
    </w:p>
    <w:p w14:paraId="259D8FD7"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eastAsia="ro-RO"/>
        </w:rPr>
      </w:pPr>
      <w:r w:rsidRPr="001213C3">
        <w:rPr>
          <w:rFonts w:asciiTheme="minorHAnsi" w:hAnsiTheme="minorHAnsi" w:cstheme="minorHAnsi"/>
          <w:color w:val="000000"/>
          <w:lang w:eastAsia="ro-RO"/>
        </w:rPr>
        <w:t xml:space="preserve">Indicator de </w:t>
      </w:r>
      <w:proofErr w:type="spellStart"/>
      <w:r w:rsidRPr="001213C3">
        <w:rPr>
          <w:rFonts w:asciiTheme="minorHAnsi" w:hAnsiTheme="minorHAnsi" w:cstheme="minorHAnsi"/>
          <w:color w:val="000000"/>
          <w:lang w:eastAsia="ro-RO"/>
        </w:rPr>
        <w:t>etapă</w:t>
      </w:r>
      <w:proofErr w:type="spellEnd"/>
      <w:r w:rsidRPr="001213C3">
        <w:rPr>
          <w:rFonts w:asciiTheme="minorHAnsi" w:hAnsiTheme="minorHAnsi" w:cstheme="minorHAnsi"/>
          <w:color w:val="000000"/>
          <w:lang w:eastAsia="ro-RO"/>
        </w:rPr>
        <w:t xml:space="preserve"> 5: </w:t>
      </w:r>
      <w:proofErr w:type="spellStart"/>
      <w:r w:rsidRPr="001213C3">
        <w:rPr>
          <w:rFonts w:asciiTheme="minorHAnsi" w:hAnsiTheme="minorHAnsi" w:cstheme="minorHAnsi"/>
          <w:color w:val="000000"/>
          <w:lang w:eastAsia="ro-RO"/>
        </w:rPr>
        <w:t>demararea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achiziției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contractului</w:t>
      </w:r>
      <w:proofErr w:type="spellEnd"/>
      <w:r w:rsidRPr="001213C3">
        <w:rPr>
          <w:rFonts w:asciiTheme="minorHAnsi" w:hAnsiTheme="minorHAnsi" w:cstheme="minorHAnsi"/>
          <w:color w:val="000000"/>
          <w:lang w:eastAsia="ro-RO"/>
        </w:rPr>
        <w:t xml:space="preserve"> de </w:t>
      </w:r>
      <w:proofErr w:type="spellStart"/>
      <w:r w:rsidRPr="001213C3">
        <w:rPr>
          <w:rFonts w:asciiTheme="minorHAnsi" w:hAnsiTheme="minorHAnsi" w:cstheme="minorHAnsi"/>
          <w:color w:val="000000"/>
          <w:lang w:eastAsia="ro-RO"/>
        </w:rPr>
        <w:t>furnizare</w:t>
      </w:r>
      <w:proofErr w:type="spellEnd"/>
      <w:r w:rsidRPr="001213C3">
        <w:rPr>
          <w:rFonts w:asciiTheme="minorHAnsi" w:hAnsiTheme="minorHAnsi" w:cstheme="minorHAnsi"/>
          <w:color w:val="000000"/>
          <w:lang w:eastAsia="ro-RO"/>
        </w:rPr>
        <w:t>/</w:t>
      </w:r>
      <w:proofErr w:type="spellStart"/>
      <w:r w:rsidRPr="001213C3">
        <w:rPr>
          <w:rFonts w:asciiTheme="minorHAnsi" w:hAnsiTheme="minorHAnsi" w:cstheme="minorHAnsi"/>
          <w:color w:val="000000"/>
          <w:lang w:eastAsia="ro-RO"/>
        </w:rPr>
        <w:t>servicii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publicarea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anunțului</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privind</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achiziția</w:t>
      </w:r>
      <w:proofErr w:type="spellEnd"/>
      <w:r w:rsidRPr="001213C3">
        <w:rPr>
          <w:rFonts w:asciiTheme="minorHAnsi" w:hAnsiTheme="minorHAnsi" w:cstheme="minorHAnsi"/>
          <w:color w:val="000000"/>
          <w:lang w:eastAsia="ro-RO"/>
        </w:rPr>
        <w:t>);</w:t>
      </w:r>
    </w:p>
    <w:p w14:paraId="28A3E4E0"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val="fr-FR" w:eastAsia="ro-RO"/>
        </w:rPr>
      </w:pPr>
      <w:r w:rsidRPr="001213C3">
        <w:rPr>
          <w:rFonts w:asciiTheme="minorHAnsi" w:hAnsiTheme="minorHAnsi" w:cstheme="minorHAnsi"/>
          <w:color w:val="000000"/>
          <w:lang w:val="fr-FR" w:eastAsia="ro-RO"/>
        </w:rPr>
        <w:t xml:space="preserve">Indicator de </w:t>
      </w:r>
      <w:proofErr w:type="spellStart"/>
      <w:r w:rsidRPr="001213C3">
        <w:rPr>
          <w:rFonts w:asciiTheme="minorHAnsi" w:hAnsiTheme="minorHAnsi" w:cstheme="minorHAnsi"/>
          <w:color w:val="000000"/>
          <w:lang w:val="fr-FR" w:eastAsia="ro-RO"/>
        </w:rPr>
        <w:t>etapă</w:t>
      </w:r>
      <w:proofErr w:type="spellEnd"/>
      <w:r w:rsidRPr="001213C3">
        <w:rPr>
          <w:rFonts w:asciiTheme="minorHAnsi" w:hAnsiTheme="minorHAnsi" w:cstheme="minorHAnsi"/>
          <w:color w:val="000000"/>
          <w:lang w:val="fr-FR" w:eastAsia="ro-RO"/>
        </w:rPr>
        <w:t xml:space="preserve"> </w:t>
      </w:r>
      <w:proofErr w:type="gramStart"/>
      <w:r w:rsidRPr="001213C3">
        <w:rPr>
          <w:rFonts w:asciiTheme="minorHAnsi" w:hAnsiTheme="minorHAnsi" w:cstheme="minorHAnsi"/>
          <w:color w:val="000000"/>
          <w:lang w:val="fr-FR" w:eastAsia="ro-RO"/>
        </w:rPr>
        <w:t>6:</w:t>
      </w:r>
      <w:proofErr w:type="gram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finalizarea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achiziției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contractului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furnizare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servicii</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semnarea</w:t>
      </w:r>
      <w:proofErr w:type="spellEnd"/>
      <w:r w:rsidRPr="001213C3">
        <w:rPr>
          <w:rFonts w:asciiTheme="minorHAnsi" w:hAnsiTheme="minorHAnsi" w:cstheme="minorHAnsi"/>
          <w:color w:val="000000"/>
          <w:lang w:val="fr-FR" w:eastAsia="ro-RO"/>
        </w:rPr>
        <w:t xml:space="preserve"> </w:t>
      </w:r>
      <w:proofErr w:type="spellStart"/>
      <w:r w:rsidRPr="001213C3">
        <w:rPr>
          <w:rFonts w:asciiTheme="minorHAnsi" w:hAnsiTheme="minorHAnsi" w:cstheme="minorHAnsi"/>
          <w:color w:val="000000"/>
          <w:lang w:val="fr-FR" w:eastAsia="ro-RO"/>
        </w:rPr>
        <w:t>contractului</w:t>
      </w:r>
      <w:proofErr w:type="spellEnd"/>
      <w:r w:rsidRPr="001213C3">
        <w:rPr>
          <w:rFonts w:asciiTheme="minorHAnsi" w:hAnsiTheme="minorHAnsi" w:cstheme="minorHAnsi"/>
          <w:color w:val="000000"/>
          <w:lang w:val="fr-FR" w:eastAsia="ro-RO"/>
        </w:rPr>
        <w:t xml:space="preserve"> de </w:t>
      </w:r>
      <w:proofErr w:type="spellStart"/>
      <w:r w:rsidRPr="001213C3">
        <w:rPr>
          <w:rFonts w:asciiTheme="minorHAnsi" w:hAnsiTheme="minorHAnsi" w:cstheme="minorHAnsi"/>
          <w:color w:val="000000"/>
          <w:lang w:val="fr-FR" w:eastAsia="ro-RO"/>
        </w:rPr>
        <w:t>furnizare</w:t>
      </w:r>
      <w:proofErr w:type="spellEnd"/>
      <w:r w:rsidRPr="001213C3">
        <w:rPr>
          <w:rFonts w:asciiTheme="minorHAnsi" w:hAnsiTheme="minorHAnsi" w:cstheme="minorHAnsi"/>
          <w:color w:val="000000"/>
          <w:lang w:val="fr-FR" w:eastAsia="ro-RO"/>
        </w:rPr>
        <w:t>/</w:t>
      </w:r>
      <w:proofErr w:type="spellStart"/>
      <w:r w:rsidRPr="001213C3">
        <w:rPr>
          <w:rFonts w:asciiTheme="minorHAnsi" w:hAnsiTheme="minorHAnsi" w:cstheme="minorHAnsi"/>
          <w:color w:val="000000"/>
          <w:lang w:val="fr-FR" w:eastAsia="ro-RO"/>
        </w:rPr>
        <w:t>servicii</w:t>
      </w:r>
      <w:proofErr w:type="spellEnd"/>
      <w:r w:rsidRPr="001213C3">
        <w:rPr>
          <w:rFonts w:asciiTheme="minorHAnsi" w:hAnsiTheme="minorHAnsi" w:cstheme="minorHAnsi"/>
          <w:color w:val="000000"/>
          <w:lang w:val="fr-FR" w:eastAsia="ro-RO"/>
        </w:rPr>
        <w:t>);</w:t>
      </w:r>
    </w:p>
    <w:p w14:paraId="329040F0" w14:textId="77777777" w:rsidR="00F30D9D" w:rsidRPr="001213C3" w:rsidRDefault="00F30D9D" w:rsidP="001213C3">
      <w:pPr>
        <w:pStyle w:val="ListParagraph"/>
        <w:numPr>
          <w:ilvl w:val="0"/>
          <w:numId w:val="45"/>
        </w:numPr>
        <w:autoSpaceDE w:val="0"/>
        <w:autoSpaceDN w:val="0"/>
        <w:adjustRightInd w:val="0"/>
        <w:jc w:val="both"/>
        <w:rPr>
          <w:rFonts w:asciiTheme="minorHAnsi" w:hAnsiTheme="minorHAnsi" w:cstheme="minorHAnsi"/>
          <w:color w:val="000000"/>
          <w:lang w:eastAsia="ro-RO"/>
        </w:rPr>
      </w:pPr>
      <w:r w:rsidRPr="001213C3">
        <w:rPr>
          <w:rFonts w:asciiTheme="minorHAnsi" w:hAnsiTheme="minorHAnsi" w:cstheme="minorHAnsi"/>
          <w:color w:val="000000"/>
          <w:lang w:eastAsia="ro-RO"/>
        </w:rPr>
        <w:lastRenderedPageBreak/>
        <w:t xml:space="preserve">Indicator de </w:t>
      </w:r>
      <w:proofErr w:type="spellStart"/>
      <w:r w:rsidRPr="001213C3">
        <w:rPr>
          <w:rFonts w:asciiTheme="minorHAnsi" w:hAnsiTheme="minorHAnsi" w:cstheme="minorHAnsi"/>
          <w:color w:val="000000"/>
          <w:lang w:eastAsia="ro-RO"/>
        </w:rPr>
        <w:t>etapă</w:t>
      </w:r>
      <w:proofErr w:type="spellEnd"/>
      <w:r w:rsidRPr="001213C3">
        <w:rPr>
          <w:rFonts w:asciiTheme="minorHAnsi" w:hAnsiTheme="minorHAnsi" w:cstheme="minorHAnsi"/>
          <w:color w:val="000000"/>
          <w:lang w:eastAsia="ro-RO"/>
        </w:rPr>
        <w:t xml:space="preserve"> 7: </w:t>
      </w:r>
      <w:proofErr w:type="spellStart"/>
      <w:r w:rsidRPr="001213C3">
        <w:rPr>
          <w:rFonts w:asciiTheme="minorHAnsi" w:hAnsiTheme="minorHAnsi" w:cstheme="minorHAnsi"/>
          <w:color w:val="000000"/>
          <w:lang w:eastAsia="ro-RO"/>
        </w:rPr>
        <w:t>recepția</w:t>
      </w:r>
      <w:proofErr w:type="spellEnd"/>
      <w:r w:rsidRPr="001213C3">
        <w:rPr>
          <w:rFonts w:asciiTheme="minorHAnsi" w:hAnsiTheme="minorHAnsi" w:cstheme="minorHAnsi"/>
          <w:color w:val="000000"/>
          <w:lang w:eastAsia="ro-RO"/>
        </w:rPr>
        <w:t xml:space="preserve"> </w:t>
      </w:r>
      <w:proofErr w:type="spellStart"/>
      <w:r w:rsidRPr="001213C3">
        <w:rPr>
          <w:rFonts w:asciiTheme="minorHAnsi" w:hAnsiTheme="minorHAnsi" w:cstheme="minorHAnsi"/>
          <w:color w:val="000000"/>
          <w:lang w:eastAsia="ro-RO"/>
        </w:rPr>
        <w:t>echipamentelor</w:t>
      </w:r>
      <w:proofErr w:type="spellEnd"/>
      <w:r w:rsidRPr="001213C3">
        <w:rPr>
          <w:rFonts w:asciiTheme="minorHAnsi" w:hAnsiTheme="minorHAnsi" w:cstheme="minorHAnsi"/>
          <w:color w:val="000000"/>
          <w:lang w:eastAsia="ro-RO"/>
        </w:rPr>
        <w:t>/</w:t>
      </w:r>
      <w:proofErr w:type="spellStart"/>
      <w:r w:rsidRPr="001213C3">
        <w:rPr>
          <w:rFonts w:asciiTheme="minorHAnsi" w:hAnsiTheme="minorHAnsi" w:cstheme="minorHAnsi"/>
          <w:color w:val="000000"/>
          <w:lang w:eastAsia="ro-RO"/>
        </w:rPr>
        <w:t>mijloacelor</w:t>
      </w:r>
      <w:proofErr w:type="spellEnd"/>
      <w:r w:rsidRPr="001213C3">
        <w:rPr>
          <w:rFonts w:asciiTheme="minorHAnsi" w:hAnsiTheme="minorHAnsi" w:cstheme="minorHAnsi"/>
          <w:color w:val="000000"/>
          <w:lang w:eastAsia="ro-RO"/>
        </w:rPr>
        <w:t xml:space="preserve"> de transport/</w:t>
      </w:r>
      <w:proofErr w:type="spellStart"/>
      <w:r w:rsidRPr="001213C3">
        <w:rPr>
          <w:rFonts w:asciiTheme="minorHAnsi" w:hAnsiTheme="minorHAnsi" w:cstheme="minorHAnsi"/>
          <w:color w:val="000000"/>
          <w:lang w:eastAsia="ro-RO"/>
        </w:rPr>
        <w:t>serviciilor</w:t>
      </w:r>
      <w:proofErr w:type="spellEnd"/>
      <w:r w:rsidRPr="001213C3">
        <w:rPr>
          <w:rFonts w:asciiTheme="minorHAnsi" w:hAnsiTheme="minorHAnsi" w:cstheme="minorHAnsi"/>
          <w:color w:val="000000"/>
          <w:lang w:eastAsia="ro-RO"/>
        </w:rPr>
        <w:t xml:space="preserve">.) </w:t>
      </w:r>
    </w:p>
    <w:p w14:paraId="323B1577" w14:textId="43C06F82" w:rsidR="00F30D9D" w:rsidRPr="001213C3" w:rsidRDefault="00F30D9D" w:rsidP="001213C3">
      <w:pPr>
        <w:numPr>
          <w:ilvl w:val="1"/>
          <w:numId w:val="46"/>
        </w:numPr>
        <w:autoSpaceDE w:val="0"/>
        <w:autoSpaceDN w:val="0"/>
        <w:adjustRightInd w:val="0"/>
        <w:jc w:val="both"/>
        <w:rPr>
          <w:rFonts w:asciiTheme="minorHAnsi" w:hAnsiTheme="minorHAnsi" w:cstheme="minorHAnsi"/>
          <w:color w:val="000000"/>
          <w:lang w:val="fr-FR" w:eastAsia="ro-RO"/>
        </w:rPr>
      </w:pP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fac parte </w:t>
      </w:r>
      <w:proofErr w:type="spellStart"/>
      <w:r w:rsidRPr="001213C3">
        <w:rPr>
          <w:rFonts w:asciiTheme="minorHAnsi" w:hAnsiTheme="minorHAnsi" w:cstheme="minorHAnsi"/>
          <w:lang w:val="fr-FR"/>
        </w:rPr>
        <w:t>integrantă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definit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subcapitolul</w:t>
      </w:r>
      <w:proofErr w:type="spellEnd"/>
      <w:r w:rsidRPr="001213C3">
        <w:rPr>
          <w:rFonts w:asciiTheme="minorHAnsi" w:hAnsiTheme="minorHAnsi" w:cstheme="minorHAnsi"/>
          <w:lang w:val="fr-FR"/>
        </w:rPr>
        <w:t xml:space="preserve"> 11.3.</w:t>
      </w:r>
    </w:p>
    <w:p w14:paraId="54DE63B9" w14:textId="77777777" w:rsidR="00F30D9D" w:rsidRPr="001213C3" w:rsidRDefault="00F30D9D" w:rsidP="001213C3">
      <w:pPr>
        <w:numPr>
          <w:ilvl w:val="1"/>
          <w:numId w:val="46"/>
        </w:numPr>
        <w:autoSpaceDE w:val="0"/>
        <w:autoSpaceDN w:val="0"/>
        <w:adjustRightInd w:val="0"/>
        <w:jc w:val="both"/>
        <w:rPr>
          <w:rFonts w:asciiTheme="minorHAnsi" w:hAnsiTheme="minorHAnsi" w:cstheme="minorHAnsi"/>
          <w:color w:val="000000"/>
          <w:lang w:val="fr-FR" w:eastAsia="ro-RO"/>
        </w:rPr>
      </w:pPr>
    </w:p>
    <w:p w14:paraId="24718C4D" w14:textId="718D953F" w:rsidR="00181E8F" w:rsidRPr="001213C3" w:rsidRDefault="002767C9" w:rsidP="0032555F">
      <w:pPr>
        <w:pStyle w:val="Heading1"/>
        <w:numPr>
          <w:ilvl w:val="0"/>
          <w:numId w:val="89"/>
        </w:numPr>
      </w:pPr>
      <w:bookmarkStart w:id="134" w:name="_Toc99376168"/>
      <w:bookmarkStart w:id="135" w:name="_Toc188964886"/>
      <w:r w:rsidRPr="001213C3">
        <w:t>Completarea şi depunerea cererilor de finantare</w:t>
      </w:r>
      <w:bookmarkEnd w:id="134"/>
      <w:bookmarkEnd w:id="135"/>
    </w:p>
    <w:p w14:paraId="33202091" w14:textId="65E50032" w:rsidR="00181E8F" w:rsidRPr="001213C3" w:rsidRDefault="00181E8F" w:rsidP="00722A30">
      <w:pPr>
        <w:pStyle w:val="Heading2"/>
        <w:numPr>
          <w:ilvl w:val="1"/>
          <w:numId w:val="14"/>
        </w:numPr>
      </w:pPr>
      <w:bookmarkStart w:id="136" w:name="_Toc99376169"/>
      <w:bookmarkStart w:id="137" w:name="_Toc188964887"/>
      <w:proofErr w:type="spellStart"/>
      <w:r w:rsidRPr="001213C3">
        <w:t>Completarea</w:t>
      </w:r>
      <w:proofErr w:type="spellEnd"/>
      <w:r w:rsidRPr="001213C3">
        <w:t xml:space="preserve"> </w:t>
      </w:r>
      <w:proofErr w:type="spellStart"/>
      <w:r w:rsidRPr="001213C3">
        <w:t>formularului</w:t>
      </w:r>
      <w:proofErr w:type="spellEnd"/>
      <w:r w:rsidRPr="001213C3">
        <w:t xml:space="preserve"> </w:t>
      </w:r>
      <w:proofErr w:type="spellStart"/>
      <w:r w:rsidRPr="001213C3">
        <w:t>cererii</w:t>
      </w:r>
      <w:bookmarkEnd w:id="136"/>
      <w:bookmarkEnd w:id="137"/>
      <w:proofErr w:type="spellEnd"/>
    </w:p>
    <w:p w14:paraId="728E3629"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este </w:t>
      </w:r>
      <w:proofErr w:type="spellStart"/>
      <w:r w:rsidRPr="001213C3">
        <w:rPr>
          <w:rFonts w:asciiTheme="minorHAnsi" w:hAnsiTheme="minorHAnsi" w:cstheme="minorHAnsi"/>
          <w:color w:val="000000"/>
          <w:lang w:val="fr-FR"/>
        </w:rPr>
        <w:t>compusă</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54C0BAC7"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Cererea</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finanțare</w:t>
      </w:r>
      <w:proofErr w:type="spellEnd"/>
    </w:p>
    <w:p w14:paraId="00CA561D"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Anexele</w:t>
      </w:r>
      <w:proofErr w:type="spellEnd"/>
      <w:r w:rsidRPr="001213C3">
        <w:rPr>
          <w:rFonts w:asciiTheme="minorHAnsi" w:hAnsiTheme="minorHAnsi" w:cstheme="minorHAnsi"/>
          <w:color w:val="000000"/>
        </w:rPr>
        <w:t xml:space="preserve"> la </w:t>
      </w:r>
      <w:proofErr w:type="spellStart"/>
      <w:r w:rsidRPr="001213C3">
        <w:rPr>
          <w:rFonts w:asciiTheme="minorHAnsi" w:hAnsiTheme="minorHAnsi" w:cstheme="minorHAnsi"/>
          <w:color w:val="000000"/>
        </w:rPr>
        <w:t>cererea</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finanțare</w:t>
      </w:r>
      <w:proofErr w:type="spellEnd"/>
      <w:r w:rsidRPr="001213C3">
        <w:rPr>
          <w:rFonts w:asciiTheme="minorHAnsi" w:hAnsiTheme="minorHAnsi" w:cstheme="minorHAnsi"/>
          <w:color w:val="000000"/>
        </w:rPr>
        <w:t xml:space="preserve"> </w:t>
      </w:r>
    </w:p>
    <w:p w14:paraId="6D5646A3" w14:textId="77777777" w:rsidR="00181E8F" w:rsidRPr="001213C3" w:rsidRDefault="00181E8F" w:rsidP="001213C3">
      <w:pPr>
        <w:jc w:val="both"/>
        <w:rPr>
          <w:rFonts w:asciiTheme="minorHAnsi" w:hAnsiTheme="minorHAnsi" w:cstheme="minorHAnsi"/>
        </w:rPr>
      </w:pPr>
      <w:proofErr w:type="spellStart"/>
      <w:r w:rsidRPr="001213C3">
        <w:rPr>
          <w:rFonts w:asciiTheme="minorHAnsi" w:hAnsiTheme="minorHAnsi" w:cstheme="minorHAnsi"/>
          <w:color w:val="000000"/>
        </w:rPr>
        <w:t>Acest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ghid</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conține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modele</w:t>
      </w:r>
      <w:proofErr w:type="spellEnd"/>
      <w:r w:rsidRPr="001213C3">
        <w:rPr>
          <w:rFonts w:asciiTheme="minorHAnsi" w:hAnsiTheme="minorHAnsi" w:cstheme="minorHAnsi"/>
          <w:color w:val="000000"/>
        </w:rPr>
        <w:t xml:space="preserve"> standard </w:t>
      </w:r>
      <w:proofErr w:type="spellStart"/>
      <w:r w:rsidRPr="001213C3">
        <w:rPr>
          <w:rFonts w:asciiTheme="minorHAnsi" w:hAnsiTheme="minorHAnsi" w:cstheme="minorHAnsi"/>
          <w:color w:val="000000"/>
        </w:rPr>
        <w:t>sau</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anexe</w:t>
      </w:r>
      <w:proofErr w:type="spellEnd"/>
      <w:r w:rsidRPr="001213C3">
        <w:rPr>
          <w:rFonts w:asciiTheme="minorHAnsi" w:hAnsiTheme="minorHAnsi" w:cstheme="minorHAnsi"/>
          <w:color w:val="000000"/>
        </w:rPr>
        <w:t>/</w:t>
      </w:r>
      <w:proofErr w:type="spellStart"/>
      <w:r w:rsidRPr="001213C3">
        <w:rPr>
          <w:rFonts w:asciiTheme="minorHAnsi" w:hAnsiTheme="minorHAnsi" w:cstheme="minorHAnsi"/>
          <w:color w:val="000000"/>
        </w:rPr>
        <w:t>modele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recomandate</w:t>
      </w:r>
      <w:proofErr w:type="spellEnd"/>
      <w:r w:rsidRPr="001213C3">
        <w:rPr>
          <w:rFonts w:asciiTheme="minorHAnsi" w:hAnsiTheme="minorHAnsi" w:cstheme="minorHAnsi"/>
          <w:color w:val="000000"/>
        </w:rPr>
        <w:t>/</w:t>
      </w:r>
      <w:proofErr w:type="spellStart"/>
      <w:r w:rsidRPr="001213C3">
        <w:rPr>
          <w:rFonts w:asciiTheme="minorHAnsi" w:hAnsiTheme="minorHAnsi" w:cstheme="minorHAnsi"/>
          <w:color w:val="000000"/>
        </w:rPr>
        <w:t>orientative</w:t>
      </w:r>
      <w:proofErr w:type="spellEnd"/>
      <w:r w:rsidRPr="001213C3">
        <w:rPr>
          <w:rFonts w:asciiTheme="minorHAnsi" w:hAnsiTheme="minorHAnsi" w:cstheme="minorHAnsi"/>
          <w:color w:val="000000"/>
        </w:rPr>
        <w:t>.</w:t>
      </w:r>
      <w:bookmarkStart w:id="138" w:name="_Hlk100061992"/>
    </w:p>
    <w:p w14:paraId="21E0CC96" w14:textId="5DC35AE7" w:rsidR="00181E8F"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fonduri</w:t>
      </w:r>
      <w:proofErr w:type="spellEnd"/>
      <w:r w:rsidRPr="001213C3">
        <w:rPr>
          <w:rFonts w:asciiTheme="minorHAnsi" w:hAnsiTheme="minorHAnsi" w:cstheme="minorHAnsi"/>
          <w:lang w:val="fr-FR"/>
        </w:rPr>
        <w:t xml:space="preserve"> externe </w:t>
      </w:r>
      <w:proofErr w:type="spellStart"/>
      <w:r w:rsidRPr="001213C3">
        <w:rPr>
          <w:rFonts w:asciiTheme="minorHAnsi" w:hAnsiTheme="minorHAnsi" w:cstheme="minorHAnsi"/>
          <w:lang w:val="fr-FR"/>
        </w:rPr>
        <w:t>nerambursabile</w:t>
      </w:r>
      <w:proofErr w:type="spellEnd"/>
      <w:r w:rsidRPr="001213C3">
        <w:rPr>
          <w:rFonts w:asciiTheme="minorHAnsi" w:hAnsiTheme="minorHAnsi" w:cstheme="minorHAnsi"/>
          <w:lang w:val="fr-FR"/>
        </w:rPr>
        <w:t xml:space="preserve"> are </w:t>
      </w:r>
      <w:proofErr w:type="spellStart"/>
      <w:r w:rsidRPr="001213C3">
        <w:rPr>
          <w:rFonts w:asciiTheme="minorHAnsi" w:hAnsiTheme="minorHAnsi" w:cstheme="minorHAnsi"/>
          <w:lang w:val="fr-FR"/>
        </w:rPr>
        <w:t>obligația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justificative,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suport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responsabil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lipsa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w:t>
      </w:r>
      <w:proofErr w:type="spellEnd"/>
      <w:r w:rsidRPr="001213C3">
        <w:rPr>
          <w:rFonts w:asciiTheme="minorHAnsi" w:hAnsiTheme="minorHAnsi" w:cstheme="minorHAnsi"/>
          <w:lang w:val="fr-FR"/>
        </w:rPr>
        <w:t xml:space="preserve"> care pot </w:t>
      </w:r>
      <w:proofErr w:type="spellStart"/>
      <w:r w:rsidRPr="001213C3">
        <w:rPr>
          <w:rFonts w:asciiTheme="minorHAnsi" w:hAnsiTheme="minorHAnsi" w:cstheme="minorHAnsi"/>
          <w:lang w:val="fr-FR"/>
        </w:rPr>
        <w:t>conduce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decizii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respingere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tehnico-financiară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w:t>
      </w:r>
    </w:p>
    <w:p w14:paraId="2A832AA8" w14:textId="77777777" w:rsidR="009708F6" w:rsidRPr="001213C3" w:rsidRDefault="009708F6" w:rsidP="001213C3">
      <w:pPr>
        <w:jc w:val="both"/>
        <w:rPr>
          <w:rFonts w:asciiTheme="minorHAnsi" w:hAnsiTheme="minorHAnsi" w:cstheme="minorHAnsi"/>
          <w:lang w:val="fr-FR"/>
        </w:rPr>
      </w:pPr>
    </w:p>
    <w:p w14:paraId="48154EC3" w14:textId="77777777" w:rsidR="00181E8F" w:rsidRPr="001213C3"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De </w:t>
      </w:r>
      <w:proofErr w:type="spellStart"/>
      <w:r w:rsidRPr="001213C3">
        <w:rPr>
          <w:rFonts w:asciiTheme="minorHAnsi" w:hAnsiTheme="minorHAnsi" w:cstheme="minorHAnsi"/>
          <w:lang w:val="fr-FR"/>
        </w:rPr>
        <w:t>asemenea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obligatoriu</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momentul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precontractuală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fac parte </w:t>
      </w:r>
      <w:proofErr w:type="spellStart"/>
      <w:r w:rsidRPr="001213C3">
        <w:rPr>
          <w:rFonts w:asciiTheme="minorHAnsi" w:hAnsiTheme="minorHAnsi" w:cstheme="minorHAnsi"/>
          <w:lang w:val="fr-FR"/>
        </w:rPr>
        <w:t>integrantă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3FCA3198" w14:textId="7CBC4581" w:rsidR="00181E8F" w:rsidRPr="009708F6" w:rsidRDefault="00181E8F" w:rsidP="009708F6">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consideră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explica</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anumită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 xml:space="preserve"> le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documente facultative/</w:t>
      </w:r>
      <w:proofErr w:type="spellStart"/>
      <w:r w:rsidRPr="001213C3">
        <w:rPr>
          <w:rFonts w:asciiTheme="minorHAnsi" w:hAnsiTheme="minorHAnsi" w:cstheme="minorHAnsi"/>
          <w:lang w:val="fr-FR"/>
        </w:rPr>
        <w:t>opționale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aspect nu </w:t>
      </w:r>
      <w:proofErr w:type="spellStart"/>
      <w:r w:rsidRPr="001213C3">
        <w:rPr>
          <w:rFonts w:asciiTheme="minorHAnsi" w:hAnsiTheme="minorHAnsi" w:cstheme="minorHAnsi"/>
          <w:lang w:val="fr-FR"/>
        </w:rPr>
        <w:t>presupune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lipsa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solicitate</w:t>
      </w:r>
      <w:proofErr w:type="spellEnd"/>
      <w:r w:rsidRPr="001213C3">
        <w:rPr>
          <w:rFonts w:asciiTheme="minorHAnsi" w:hAnsiTheme="minorHAnsi" w:cstheme="minorHAnsi"/>
          <w:lang w:val="fr-FR"/>
        </w:rPr>
        <w:t>.</w:t>
      </w:r>
      <w:r w:rsidR="009708F6">
        <w:rPr>
          <w:rFonts w:asciiTheme="minorHAnsi" w:hAnsiTheme="minorHAnsi" w:cstheme="minorHAnsi"/>
          <w:lang w:val="fr-FR"/>
        </w:rPr>
        <w:t xml:space="preserve"> </w:t>
      </w:r>
      <w:proofErr w:type="spellStart"/>
      <w:r w:rsidRPr="001213C3">
        <w:rPr>
          <w:rFonts w:asciiTheme="minorHAnsi" w:hAnsiTheme="minorHAnsi" w:cstheme="minorHAnsi"/>
          <w:color w:val="000000"/>
          <w:lang w:val="fr-FR"/>
        </w:rPr>
        <w:t>Celelalte</w:t>
      </w:r>
      <w:proofErr w:type="spellEnd"/>
      <w:r w:rsidRPr="001213C3">
        <w:rPr>
          <w:rFonts w:asciiTheme="minorHAnsi" w:hAnsiTheme="minorHAnsi" w:cstheme="minorHAnsi"/>
          <w:color w:val="000000"/>
          <w:lang w:val="fr-FR"/>
        </w:rPr>
        <w:t xml:space="preserve"> documente (ex. </w:t>
      </w:r>
      <w:proofErr w:type="spellStart"/>
      <w:r w:rsidRPr="001213C3">
        <w:rPr>
          <w:rFonts w:asciiTheme="minorHAnsi" w:hAnsiTheme="minorHAnsi" w:cstheme="minorHAnsi"/>
          <w:color w:val="000000"/>
          <w:lang w:val="fr-FR"/>
        </w:rPr>
        <w:t>documentația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avize</w:t>
      </w:r>
      <w:proofErr w:type="spellEnd"/>
      <w:r w:rsidRPr="001213C3">
        <w:rPr>
          <w:rFonts w:asciiTheme="minorHAnsi" w:hAnsiTheme="minorHAnsi" w:cstheme="minorHAnsi"/>
          <w:color w:val="000000"/>
          <w:lang w:val="fr-FR"/>
        </w:rPr>
        <w:t xml:space="preserve">) vor fi </w:t>
      </w:r>
      <w:proofErr w:type="spellStart"/>
      <w:r w:rsidRPr="001213C3">
        <w:rPr>
          <w:rFonts w:asciiTheme="minorHAnsi" w:hAnsiTheme="minorHAnsi" w:cstheme="minorHAnsi"/>
          <w:color w:val="000000"/>
          <w:lang w:val="fr-FR"/>
        </w:rPr>
        <w:t>scanate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salvate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format </w:t>
      </w:r>
      <w:proofErr w:type="spellStart"/>
      <w:r w:rsidRPr="001213C3">
        <w:rPr>
          <w:rFonts w:asciiTheme="minorHAnsi" w:hAnsiTheme="minorHAnsi" w:cstheme="minorHAnsi"/>
          <w:color w:val="000000"/>
          <w:lang w:val="fr-FR"/>
        </w:rPr>
        <w:t>pdf</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semnate</w:t>
      </w:r>
      <w:proofErr w:type="spellEnd"/>
      <w:r w:rsidRPr="001213C3">
        <w:rPr>
          <w:rFonts w:asciiTheme="minorHAnsi" w:hAnsiTheme="minorHAnsi" w:cstheme="minorHAnsi"/>
          <w:color w:val="000000"/>
          <w:lang w:val="fr-FR"/>
        </w:rPr>
        <w:t xml:space="preserve"> digital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încărcate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aplicația</w:t>
      </w:r>
      <w:proofErr w:type="spellEnd"/>
      <w:r w:rsidRPr="001213C3">
        <w:rPr>
          <w:rFonts w:asciiTheme="minorHAnsi" w:hAnsiTheme="minorHAnsi" w:cstheme="minorHAnsi"/>
          <w:color w:val="000000"/>
          <w:lang w:val="fr-FR"/>
        </w:rPr>
        <w:t xml:space="preserve"> MySMIS2021</w:t>
      </w:r>
      <w:r w:rsidR="00B30408" w:rsidRPr="001213C3">
        <w:rPr>
          <w:rFonts w:asciiTheme="minorHAnsi" w:hAnsiTheme="minorHAnsi" w:cstheme="minorHAnsi"/>
          <w:color w:val="000000"/>
          <w:lang w:val="fr-FR"/>
        </w:rPr>
        <w:t>,</w:t>
      </w:r>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completarea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
    <w:p w14:paraId="4ADD7A7F" w14:textId="77777777" w:rsidR="00181E8F" w:rsidRPr="001213C3" w:rsidRDefault="00181E8F" w:rsidP="001213C3">
      <w:pPr>
        <w:tabs>
          <w:tab w:val="left" w:pos="709"/>
        </w:tabs>
        <w:jc w:val="both"/>
        <w:rPr>
          <w:rFonts w:asciiTheme="minorHAnsi" w:hAnsiTheme="minorHAnsi" w:cstheme="minorHAnsi"/>
          <w:color w:val="000000"/>
          <w:lang w:val="fr-FR"/>
        </w:rPr>
      </w:pPr>
    </w:p>
    <w:p w14:paraId="2DB131A8" w14:textId="1CF5861D" w:rsidR="00181E8F" w:rsidRPr="001213C3" w:rsidRDefault="00181E8F" w:rsidP="001213C3">
      <w:pPr>
        <w:tabs>
          <w:tab w:val="left" w:pos="709"/>
        </w:tabs>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Documentele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încărcate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aplicația</w:t>
      </w:r>
      <w:proofErr w:type="spellEnd"/>
      <w:r w:rsidRPr="001213C3">
        <w:rPr>
          <w:rFonts w:asciiTheme="minorHAnsi" w:hAnsiTheme="minorHAnsi" w:cstheme="minorHAnsi"/>
          <w:color w:val="000000"/>
          <w:lang w:val="fr-FR"/>
        </w:rPr>
        <w:t xml:space="preserve"> MySMIS2021</w:t>
      </w:r>
      <w:r w:rsidR="00B30408" w:rsidRPr="001213C3">
        <w:rPr>
          <w:rFonts w:asciiTheme="minorHAnsi" w:hAnsiTheme="minorHAnsi" w:cstheme="minorHAnsi"/>
          <w:color w:val="000000"/>
          <w:lang w:val="fr-FR"/>
        </w:rPr>
        <w:t xml:space="preserve"> </w:t>
      </w:r>
      <w:proofErr w:type="gramStart"/>
      <w:r w:rsidRPr="001213C3">
        <w:rPr>
          <w:rFonts w:asciiTheme="minorHAnsi" w:hAnsiTheme="minorHAnsi" w:cstheme="minorHAnsi"/>
          <w:color w:val="000000"/>
          <w:lang w:val="fr-FR"/>
        </w:rPr>
        <w:t>ca</w:t>
      </w:r>
      <w:proofErr w:type="gramEnd"/>
      <w:r w:rsidRPr="001213C3">
        <w:rPr>
          <w:rFonts w:asciiTheme="minorHAnsi" w:hAnsiTheme="minorHAnsi" w:cstheme="minorHAnsi"/>
          <w:color w:val="000000"/>
          <w:lang w:val="fr-FR"/>
        </w:rPr>
        <w:t xml:space="preserve"> parte </w:t>
      </w:r>
      <w:proofErr w:type="spellStart"/>
      <w:r w:rsidRPr="001213C3">
        <w:rPr>
          <w:rFonts w:asciiTheme="minorHAnsi" w:hAnsiTheme="minorHAnsi" w:cstheme="minorHAnsi"/>
          <w:color w:val="000000"/>
          <w:lang w:val="fr-FR"/>
        </w:rPr>
        <w:t>integrantă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fie </w:t>
      </w:r>
      <w:proofErr w:type="spellStart"/>
      <w:r w:rsidRPr="001213C3">
        <w:rPr>
          <w:rFonts w:asciiTheme="minorHAnsi" w:hAnsiTheme="minorHAnsi" w:cstheme="minorHAnsi"/>
          <w:color w:val="000000"/>
          <w:lang w:val="fr-FR"/>
        </w:rPr>
        <w:t>lizibile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complete</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recomandă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așadar</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atenție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sporită</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scanarea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anumitor</w:t>
      </w:r>
      <w:proofErr w:type="spellEnd"/>
      <w:r w:rsidRPr="001213C3">
        <w:rPr>
          <w:rFonts w:asciiTheme="minorHAnsi" w:hAnsiTheme="minorHAnsi" w:cstheme="minorHAnsi"/>
          <w:color w:val="000000"/>
          <w:lang w:val="fr-FR"/>
        </w:rPr>
        <w:t xml:space="preserve"> documente (ex. </w:t>
      </w:r>
      <w:proofErr w:type="spellStart"/>
      <w:r w:rsidRPr="001213C3">
        <w:rPr>
          <w:rFonts w:asciiTheme="minorHAnsi" w:hAnsiTheme="minorHAnsi" w:cstheme="minorHAnsi"/>
          <w:color w:val="000000"/>
          <w:lang w:val="fr-FR"/>
        </w:rPr>
        <w:t>planșe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schițe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tabele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dimensiuni</w:t>
      </w:r>
      <w:proofErr w:type="spellEnd"/>
      <w:r w:rsidRPr="001213C3">
        <w:rPr>
          <w:rFonts w:asciiTheme="minorHAnsi" w:hAnsiTheme="minorHAnsi" w:cstheme="minorHAnsi"/>
          <w:color w:val="000000"/>
          <w:lang w:val="fr-FR"/>
        </w:rPr>
        <w:t xml:space="preserve"> mari,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necesită</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rezoluție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adecvată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asigura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lizibilitatea</w:t>
      </w:r>
      <w:proofErr w:type="spellEnd"/>
      <w:r w:rsidRPr="001213C3">
        <w:rPr>
          <w:rFonts w:asciiTheme="minorHAnsi" w:hAnsiTheme="minorHAnsi" w:cstheme="minorHAnsi"/>
          <w:color w:val="000000"/>
          <w:lang w:val="fr-FR"/>
        </w:rPr>
        <w:t>.</w:t>
      </w:r>
    </w:p>
    <w:p w14:paraId="01CAB381" w14:textId="77777777" w:rsidR="00181E8F" w:rsidRPr="001213C3" w:rsidRDefault="00181E8F" w:rsidP="001213C3">
      <w:pPr>
        <w:autoSpaceDE w:val="0"/>
        <w:autoSpaceDN w:val="0"/>
        <w:adjustRightInd w:val="0"/>
        <w:jc w:val="both"/>
        <w:rPr>
          <w:rFonts w:asciiTheme="minorHAnsi" w:hAnsiTheme="minorHAnsi" w:cstheme="minorHAnsi"/>
          <w:i/>
          <w:iCs/>
          <w:color w:val="000000"/>
          <w:lang w:val="fr-FR"/>
        </w:rPr>
      </w:pPr>
    </w:p>
    <w:p w14:paraId="58551B8D"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proofErr w:type="gramStart"/>
      <w:r w:rsidRPr="001213C3">
        <w:rPr>
          <w:rFonts w:asciiTheme="minorHAnsi" w:hAnsiTheme="minorHAnsi" w:cstheme="minorHAnsi"/>
          <w:b/>
          <w:bCs/>
          <w:color w:val="000000"/>
          <w:lang w:val="fr-FR"/>
        </w:rPr>
        <w:t>Notă</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completa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informații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legate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aplicația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electronică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SMIS/</w:t>
      </w:r>
      <w:proofErr w:type="spellStart"/>
      <w:r w:rsidRPr="001213C3">
        <w:rPr>
          <w:rFonts w:asciiTheme="minorHAnsi" w:hAnsiTheme="minorHAnsi" w:cstheme="minorHAnsi"/>
          <w:color w:val="000000"/>
          <w:lang w:val="fr-FR"/>
        </w:rPr>
        <w:t>trimitere</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Ghidul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completare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platforma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electronică</w:t>
      </w:r>
      <w:proofErr w:type="spellEnd"/>
      <w:r w:rsidRPr="001213C3">
        <w:rPr>
          <w:rFonts w:asciiTheme="minorHAnsi" w:hAnsiTheme="minorHAnsi" w:cstheme="minorHAnsi"/>
          <w:color w:val="000000"/>
          <w:lang w:val="fr-FR"/>
        </w:rPr>
        <w:t xml:space="preserve">. </w:t>
      </w:r>
    </w:p>
    <w:p w14:paraId="540ED933" w14:textId="77777777" w:rsidR="00181E8F" w:rsidRPr="001213C3" w:rsidRDefault="00181E8F" w:rsidP="001213C3">
      <w:pPr>
        <w:tabs>
          <w:tab w:val="left" w:pos="709"/>
        </w:tabs>
        <w:jc w:val="both"/>
        <w:rPr>
          <w:rFonts w:asciiTheme="minorHAnsi" w:hAnsiTheme="minorHAnsi" w:cstheme="minorHAnsi"/>
          <w:lang w:val="fr-FR"/>
        </w:rPr>
      </w:pPr>
    </w:p>
    <w:p w14:paraId="58AF565D" w14:textId="45B3811C" w:rsidR="00181E8F" w:rsidRPr="001213C3" w:rsidRDefault="00181E8F" w:rsidP="00722A30">
      <w:pPr>
        <w:pStyle w:val="Heading2"/>
        <w:numPr>
          <w:ilvl w:val="1"/>
          <w:numId w:val="14"/>
        </w:numPr>
      </w:pPr>
      <w:bookmarkStart w:id="139" w:name="_Toc99376170"/>
      <w:bookmarkStart w:id="140" w:name="_Toc188964888"/>
      <w:bookmarkStart w:id="141" w:name="_Hlk93050126"/>
      <w:bookmarkEnd w:id="138"/>
      <w:r w:rsidRPr="001213C3">
        <w:t xml:space="preserve">Limba </w:t>
      </w:r>
      <w:proofErr w:type="spellStart"/>
      <w:r w:rsidRPr="001213C3">
        <w:t>utilizată</w:t>
      </w:r>
      <w:proofErr w:type="spellEnd"/>
      <w:r w:rsidRPr="001213C3">
        <w:t xml:space="preserve"> </w:t>
      </w:r>
      <w:proofErr w:type="spellStart"/>
      <w:r w:rsidRPr="001213C3">
        <w:t>în</w:t>
      </w:r>
      <w:proofErr w:type="spellEnd"/>
      <w:r w:rsidRPr="001213C3">
        <w:t xml:space="preserve"> </w:t>
      </w:r>
      <w:proofErr w:type="spellStart"/>
      <w:r w:rsidRPr="001213C3">
        <w:t>completarea</w:t>
      </w:r>
      <w:proofErr w:type="spellEnd"/>
      <w:r w:rsidRPr="001213C3">
        <w:t xml:space="preserve"> </w:t>
      </w:r>
      <w:proofErr w:type="spellStart"/>
      <w:r w:rsidRPr="001213C3">
        <w:t>cererii</w:t>
      </w:r>
      <w:proofErr w:type="spellEnd"/>
      <w:r w:rsidRPr="001213C3">
        <w:t xml:space="preserve"> de </w:t>
      </w:r>
      <w:proofErr w:type="spellStart"/>
      <w:r w:rsidRPr="001213C3">
        <w:t>finanțare</w:t>
      </w:r>
      <w:bookmarkEnd w:id="139"/>
      <w:bookmarkEnd w:id="140"/>
      <w:proofErr w:type="spellEnd"/>
    </w:p>
    <w:p w14:paraId="599109A5" w14:textId="77777777" w:rsidR="00181E8F" w:rsidRPr="001213C3" w:rsidRDefault="00181E8F" w:rsidP="001213C3">
      <w:pPr>
        <w:tabs>
          <w:tab w:val="left" w:pos="709"/>
        </w:tabs>
        <w:jc w:val="both"/>
        <w:rPr>
          <w:rFonts w:asciiTheme="minorHAnsi" w:hAnsiTheme="minorHAnsi" w:cstheme="minorHAnsi"/>
          <w:lang w:val="fr-FR"/>
        </w:rPr>
      </w:pPr>
      <w:bookmarkStart w:id="142" w:name="_Hlk100062024"/>
      <w:bookmarkEnd w:id="141"/>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tehnoredactate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limba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română</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acceptate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redactate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limbă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emise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limbă</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traducerea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legalizată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w:t>
      </w:r>
    </w:p>
    <w:p w14:paraId="2C2BF34E" w14:textId="77777777" w:rsidR="00181E8F" w:rsidRPr="001213C3" w:rsidRDefault="00181E8F" w:rsidP="001213C3">
      <w:pPr>
        <w:tabs>
          <w:tab w:val="left" w:pos="709"/>
        </w:tabs>
        <w:jc w:val="both"/>
        <w:rPr>
          <w:rFonts w:asciiTheme="minorHAnsi" w:hAnsiTheme="minorHAnsi" w:cstheme="minorHAnsi"/>
          <w:lang w:val="fr-FR"/>
        </w:rPr>
      </w:pPr>
      <w:proofErr w:type="spellStart"/>
      <w:r w:rsidRPr="001213C3">
        <w:rPr>
          <w:rFonts w:asciiTheme="minorHAnsi" w:hAnsiTheme="minorHAnsi" w:cstheme="minorHAnsi"/>
          <w:lang w:val="fr-FR"/>
        </w:rPr>
        <w:t>Completarea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-un mod </w:t>
      </w:r>
      <w:proofErr w:type="spellStart"/>
      <w:r w:rsidRPr="001213C3">
        <w:rPr>
          <w:rFonts w:asciiTheme="minorHAnsi" w:hAnsiTheme="minorHAnsi" w:cstheme="minorHAnsi"/>
          <w:lang w:val="fr-FR"/>
        </w:rPr>
        <w:t>clar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coerent</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înlesni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w:t>
      </w:r>
    </w:p>
    <w:p w14:paraId="2D21D48C" w14:textId="77777777" w:rsidR="00181E8F" w:rsidRPr="001213C3" w:rsidRDefault="00181E8F" w:rsidP="001213C3">
      <w:pPr>
        <w:tabs>
          <w:tab w:val="left" w:pos="709"/>
        </w:tabs>
        <w:jc w:val="both"/>
        <w:rPr>
          <w:rFonts w:asciiTheme="minorHAnsi" w:hAnsiTheme="minorHAnsi" w:cstheme="minorHAnsi"/>
          <w:lang w:val="fr-FR"/>
        </w:rPr>
      </w:pPr>
    </w:p>
    <w:p w14:paraId="05E3D734" w14:textId="0FC457E2" w:rsidR="00181E8F" w:rsidRPr="001213C3" w:rsidRDefault="00181E8F" w:rsidP="00722A30">
      <w:pPr>
        <w:pStyle w:val="Heading2"/>
        <w:numPr>
          <w:ilvl w:val="1"/>
          <w:numId w:val="14"/>
        </w:numPr>
        <w:rPr>
          <w:lang w:val="fr-FR"/>
        </w:rPr>
      </w:pPr>
      <w:bookmarkStart w:id="143" w:name="_Toc99376171"/>
      <w:bookmarkEnd w:id="142"/>
      <w:r w:rsidRPr="001213C3">
        <w:rPr>
          <w:lang w:val="fr-FR"/>
        </w:rPr>
        <w:t xml:space="preserve"> </w:t>
      </w:r>
      <w:bookmarkStart w:id="144" w:name="_Toc188964889"/>
      <w:proofErr w:type="spellStart"/>
      <w:r w:rsidRPr="001213C3">
        <w:rPr>
          <w:lang w:val="fr-FR"/>
        </w:rPr>
        <w:t>Metodologia</w:t>
      </w:r>
      <w:proofErr w:type="spellEnd"/>
      <w:r w:rsidRPr="001213C3">
        <w:rPr>
          <w:lang w:val="fr-FR"/>
        </w:rPr>
        <w:t xml:space="preserve"> de </w:t>
      </w:r>
      <w:proofErr w:type="spellStart"/>
      <w:r w:rsidRPr="001213C3">
        <w:rPr>
          <w:lang w:val="fr-FR"/>
        </w:rPr>
        <w:t>justificare</w:t>
      </w:r>
      <w:proofErr w:type="spellEnd"/>
      <w:r w:rsidRPr="001213C3">
        <w:rPr>
          <w:lang w:val="fr-FR"/>
        </w:rPr>
        <w:t xml:space="preserve"> </w:t>
      </w:r>
      <w:proofErr w:type="spellStart"/>
      <w:r w:rsidRPr="001213C3">
        <w:rPr>
          <w:lang w:val="fr-FR"/>
        </w:rPr>
        <w:t>şi</w:t>
      </w:r>
      <w:proofErr w:type="spellEnd"/>
      <w:r w:rsidRPr="001213C3">
        <w:rPr>
          <w:lang w:val="fr-FR"/>
        </w:rPr>
        <w:t xml:space="preserve"> </w:t>
      </w:r>
      <w:proofErr w:type="spellStart"/>
      <w:r w:rsidRPr="001213C3">
        <w:rPr>
          <w:lang w:val="fr-FR"/>
        </w:rPr>
        <w:t>detaliere</w:t>
      </w:r>
      <w:proofErr w:type="spellEnd"/>
      <w:r w:rsidRPr="001213C3">
        <w:rPr>
          <w:lang w:val="fr-FR"/>
        </w:rPr>
        <w:t xml:space="preserve"> a </w:t>
      </w:r>
      <w:proofErr w:type="spellStart"/>
      <w:r w:rsidRPr="001213C3">
        <w:rPr>
          <w:lang w:val="fr-FR"/>
        </w:rPr>
        <w:t>bugetului</w:t>
      </w:r>
      <w:proofErr w:type="spellEnd"/>
      <w:r w:rsidRPr="001213C3">
        <w:rPr>
          <w:lang w:val="fr-FR"/>
        </w:rPr>
        <w:t xml:space="preserve"> </w:t>
      </w:r>
      <w:proofErr w:type="spellStart"/>
      <w:r w:rsidRPr="001213C3">
        <w:rPr>
          <w:lang w:val="fr-FR"/>
        </w:rPr>
        <w:t>cererii</w:t>
      </w:r>
      <w:proofErr w:type="spellEnd"/>
      <w:r w:rsidRPr="001213C3">
        <w:rPr>
          <w:lang w:val="fr-FR"/>
        </w:rPr>
        <w:t xml:space="preserve"> de </w:t>
      </w:r>
      <w:proofErr w:type="spellStart"/>
      <w:r w:rsidRPr="001213C3">
        <w:rPr>
          <w:lang w:val="fr-FR"/>
        </w:rPr>
        <w:t>finanțare</w:t>
      </w:r>
      <w:bookmarkEnd w:id="143"/>
      <w:bookmarkEnd w:id="144"/>
      <w:proofErr w:type="spellEnd"/>
    </w:p>
    <w:p w14:paraId="10C39F4A" w14:textId="29F589BC" w:rsidR="00181E8F" w:rsidRPr="001213C3" w:rsidRDefault="00181E8F" w:rsidP="001213C3">
      <w:pPr>
        <w:autoSpaceDE w:val="0"/>
        <w:autoSpaceDN w:val="0"/>
        <w:adjustRightInd w:val="0"/>
        <w:jc w:val="both"/>
        <w:rPr>
          <w:rFonts w:asciiTheme="minorHAnsi" w:hAnsiTheme="minorHAnsi" w:cstheme="minorHAnsi"/>
          <w:lang w:val="fr-FR"/>
        </w:rPr>
      </w:pPr>
      <w:bookmarkStart w:id="145" w:name="_Hlk100062058"/>
      <w:proofErr w:type="spellStart"/>
      <w:r w:rsidRPr="001213C3">
        <w:rPr>
          <w:rFonts w:asciiTheme="minorHAnsi" w:hAnsiTheme="minorHAnsi" w:cstheme="minorHAnsi"/>
          <w:lang w:val="fr-FR"/>
        </w:rPr>
        <w:t>Completarea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va face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anexelor</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acesta</w:t>
      </w:r>
      <w:proofErr w:type="spellEnd"/>
      <w:r w:rsidR="00E34F3E" w:rsidRPr="001213C3">
        <w:rPr>
          <w:rFonts w:asciiTheme="minorHAnsi" w:hAnsiTheme="minorHAnsi" w:cstheme="minorHAnsi"/>
          <w:lang w:val="fr-FR"/>
        </w:rPr>
        <w:t xml:space="preserve">, </w:t>
      </w:r>
      <w:proofErr w:type="spellStart"/>
      <w:r w:rsidR="00E34F3E" w:rsidRPr="001213C3">
        <w:rPr>
          <w:rFonts w:asciiTheme="minorHAnsi" w:hAnsiTheme="minorHAnsi" w:cstheme="minorHAnsi"/>
          <w:lang w:val="fr-FR"/>
        </w:rPr>
        <w:t>cu</w:t>
      </w:r>
      <w:proofErr w:type="spellEnd"/>
      <w:r w:rsidR="00E34F3E" w:rsidRPr="001213C3">
        <w:rPr>
          <w:rFonts w:asciiTheme="minorHAnsi" w:hAnsiTheme="minorHAnsi" w:cstheme="minorHAnsi"/>
          <w:lang w:val="fr-FR"/>
        </w:rPr>
        <w:t xml:space="preserve"> </w:t>
      </w:r>
      <w:proofErr w:type="spellStart"/>
      <w:r w:rsidR="00E34F3E" w:rsidRPr="001213C3">
        <w:rPr>
          <w:rFonts w:asciiTheme="minorHAnsi" w:hAnsiTheme="minorHAnsi" w:cstheme="minorHAnsi"/>
          <w:lang w:val="fr-FR"/>
        </w:rPr>
        <w:t>respectarea</w:t>
      </w:r>
      <w:proofErr w:type="spellEnd"/>
      <w:r w:rsidR="00E34F3E" w:rsidRPr="001213C3">
        <w:rPr>
          <w:rFonts w:asciiTheme="minorHAnsi" w:hAnsiTheme="minorHAnsi" w:cstheme="minorHAnsi"/>
          <w:lang w:val="fr-FR"/>
        </w:rPr>
        <w:t xml:space="preserve"> </w:t>
      </w:r>
      <w:proofErr w:type="spellStart"/>
      <w:r w:rsidR="00864EA5" w:rsidRPr="001213C3">
        <w:rPr>
          <w:rFonts w:asciiTheme="minorHAnsi" w:hAnsiTheme="minorHAnsi" w:cstheme="minorHAnsi"/>
          <w:lang w:val="fr-FR"/>
        </w:rPr>
        <w:t>prevederilor</w:t>
      </w:r>
      <w:proofErr w:type="spellEnd"/>
      <w:r w:rsidR="00864EA5"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Ordin</w:t>
      </w:r>
      <w:proofErr w:type="spellEnd"/>
      <w:r w:rsidR="006A6878" w:rsidRPr="001213C3">
        <w:rPr>
          <w:rFonts w:asciiTheme="minorHAnsi" w:hAnsiTheme="minorHAnsi" w:cstheme="minorHAnsi"/>
          <w:lang w:val="fr-FR"/>
        </w:rPr>
        <w:t xml:space="preserve"> nr. 1.777/3 mai 2023 </w:t>
      </w:r>
      <w:proofErr w:type="spellStart"/>
      <w:r w:rsidR="006A6878" w:rsidRPr="001213C3">
        <w:rPr>
          <w:rFonts w:asciiTheme="minorHAnsi" w:hAnsiTheme="minorHAnsi" w:cstheme="minorHAnsi"/>
          <w:lang w:val="fr-FR"/>
        </w:rPr>
        <w:t>privind</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aprobarea</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conținutului</w:t>
      </w:r>
      <w:proofErr w:type="spellEnd"/>
      <w:r w:rsidR="006A6878" w:rsidRPr="001213C3">
        <w:rPr>
          <w:rFonts w:asciiTheme="minorHAnsi" w:hAnsiTheme="minorHAnsi" w:cstheme="minorHAnsi"/>
          <w:lang w:val="fr-FR"/>
        </w:rPr>
        <w:t>/</w:t>
      </w:r>
      <w:proofErr w:type="spellStart"/>
      <w:r w:rsidR="006A6878" w:rsidRPr="001213C3">
        <w:rPr>
          <w:rFonts w:asciiTheme="minorHAnsi" w:hAnsiTheme="minorHAnsi" w:cstheme="minorHAnsi"/>
          <w:lang w:val="fr-FR"/>
        </w:rPr>
        <w:t>modelului</w:t>
      </w:r>
      <w:proofErr w:type="spellEnd"/>
      <w:r w:rsidR="006A6878" w:rsidRPr="001213C3">
        <w:rPr>
          <w:rFonts w:asciiTheme="minorHAnsi" w:hAnsiTheme="minorHAnsi" w:cstheme="minorHAnsi"/>
          <w:lang w:val="fr-FR"/>
        </w:rPr>
        <w:t>/</w:t>
      </w:r>
      <w:proofErr w:type="spellStart"/>
      <w:r w:rsidR="006A6878" w:rsidRPr="001213C3">
        <w:rPr>
          <w:rFonts w:asciiTheme="minorHAnsi" w:hAnsiTheme="minorHAnsi" w:cstheme="minorHAnsi"/>
          <w:lang w:val="fr-FR"/>
        </w:rPr>
        <w:t>formatului</w:t>
      </w:r>
      <w:proofErr w:type="spellEnd"/>
      <w:r w:rsidR="006A6878" w:rsidRPr="001213C3">
        <w:rPr>
          <w:rFonts w:asciiTheme="minorHAnsi" w:hAnsiTheme="minorHAnsi" w:cstheme="minorHAnsi"/>
          <w:lang w:val="fr-FR"/>
        </w:rPr>
        <w:t>/</w:t>
      </w:r>
      <w:proofErr w:type="spellStart"/>
      <w:r w:rsidR="006A6878" w:rsidRPr="001213C3">
        <w:rPr>
          <w:rFonts w:asciiTheme="minorHAnsi" w:hAnsiTheme="minorHAnsi" w:cstheme="minorHAnsi"/>
          <w:lang w:val="fr-FR"/>
        </w:rPr>
        <w:t>structurii-cadru</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pentru</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documentele</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prevăzute</w:t>
      </w:r>
      <w:proofErr w:type="spellEnd"/>
      <w:r w:rsidR="006A6878" w:rsidRPr="001213C3">
        <w:rPr>
          <w:rFonts w:asciiTheme="minorHAnsi" w:hAnsiTheme="minorHAnsi" w:cstheme="minorHAnsi"/>
          <w:lang w:val="fr-FR"/>
        </w:rPr>
        <w:t xml:space="preserve"> la art. 4 </w:t>
      </w:r>
      <w:proofErr w:type="spellStart"/>
      <w:r w:rsidR="006A6878" w:rsidRPr="001213C3">
        <w:rPr>
          <w:rFonts w:asciiTheme="minorHAnsi" w:hAnsiTheme="minorHAnsi" w:cstheme="minorHAnsi"/>
          <w:lang w:val="fr-FR"/>
        </w:rPr>
        <w:t>alin</w:t>
      </w:r>
      <w:proofErr w:type="spellEnd"/>
      <w:r w:rsidR="006A6878" w:rsidRPr="001213C3">
        <w:rPr>
          <w:rFonts w:asciiTheme="minorHAnsi" w:hAnsiTheme="minorHAnsi" w:cstheme="minorHAnsi"/>
          <w:lang w:val="fr-FR"/>
        </w:rPr>
        <w:t xml:space="preserve">. </w:t>
      </w:r>
      <w:r w:rsidR="006A6878" w:rsidRPr="001213C3">
        <w:rPr>
          <w:rFonts w:asciiTheme="minorHAnsi" w:hAnsiTheme="minorHAnsi" w:cstheme="minorHAnsi"/>
        </w:rPr>
        <w:t xml:space="preserve">(1) </w:t>
      </w:r>
      <w:proofErr w:type="spellStart"/>
      <w:r w:rsidR="006A6878" w:rsidRPr="001213C3">
        <w:rPr>
          <w:rFonts w:asciiTheme="minorHAnsi" w:hAnsiTheme="minorHAnsi" w:cstheme="minorHAnsi"/>
        </w:rPr>
        <w:t>teza</w:t>
      </w:r>
      <w:proofErr w:type="spellEnd"/>
      <w:r w:rsidR="006A6878" w:rsidRPr="001213C3">
        <w:rPr>
          <w:rFonts w:asciiTheme="minorHAnsi" w:hAnsiTheme="minorHAnsi" w:cstheme="minorHAnsi"/>
        </w:rPr>
        <w:t xml:space="preserve"> </w:t>
      </w:r>
      <w:proofErr w:type="spellStart"/>
      <w:r w:rsidR="006A6878" w:rsidRPr="001213C3">
        <w:rPr>
          <w:rFonts w:asciiTheme="minorHAnsi" w:hAnsiTheme="minorHAnsi" w:cstheme="minorHAnsi"/>
        </w:rPr>
        <w:t>întâi</w:t>
      </w:r>
      <w:proofErr w:type="spellEnd"/>
      <w:r w:rsidR="006A6878" w:rsidRPr="001213C3">
        <w:rPr>
          <w:rFonts w:asciiTheme="minorHAnsi" w:hAnsiTheme="minorHAnsi" w:cstheme="minorHAnsi"/>
        </w:rPr>
        <w:t xml:space="preserve">, art. 6 </w:t>
      </w:r>
      <w:proofErr w:type="spellStart"/>
      <w:r w:rsidR="006A6878" w:rsidRPr="001213C3">
        <w:rPr>
          <w:rFonts w:asciiTheme="minorHAnsi" w:hAnsiTheme="minorHAnsi" w:cstheme="minorHAnsi"/>
        </w:rPr>
        <w:t>alin</w:t>
      </w:r>
      <w:proofErr w:type="spellEnd"/>
      <w:r w:rsidR="006A6878" w:rsidRPr="001213C3">
        <w:rPr>
          <w:rFonts w:asciiTheme="minorHAnsi" w:hAnsiTheme="minorHAnsi" w:cstheme="minorHAnsi"/>
        </w:rPr>
        <w:t xml:space="preserve">. (1) </w:t>
      </w:r>
      <w:proofErr w:type="spellStart"/>
      <w:r w:rsidR="006A6878" w:rsidRPr="001213C3">
        <w:rPr>
          <w:rFonts w:asciiTheme="minorHAnsi" w:hAnsiTheme="minorHAnsi" w:cstheme="minorHAnsi"/>
        </w:rPr>
        <w:t>și</w:t>
      </w:r>
      <w:proofErr w:type="spellEnd"/>
      <w:r w:rsidR="006A6878" w:rsidRPr="001213C3">
        <w:rPr>
          <w:rFonts w:asciiTheme="minorHAnsi" w:hAnsiTheme="minorHAnsi" w:cstheme="minorHAnsi"/>
        </w:rPr>
        <w:t xml:space="preserve"> (3), art. 7 </w:t>
      </w:r>
      <w:proofErr w:type="spellStart"/>
      <w:r w:rsidR="006A6878" w:rsidRPr="001213C3">
        <w:rPr>
          <w:rFonts w:asciiTheme="minorHAnsi" w:hAnsiTheme="minorHAnsi" w:cstheme="minorHAnsi"/>
        </w:rPr>
        <w:t>alin</w:t>
      </w:r>
      <w:proofErr w:type="spellEnd"/>
      <w:r w:rsidR="006A6878" w:rsidRPr="001213C3">
        <w:rPr>
          <w:rFonts w:asciiTheme="minorHAnsi" w:hAnsiTheme="minorHAnsi" w:cstheme="minorHAnsi"/>
        </w:rPr>
        <w:t xml:space="preserve">. (1) </w:t>
      </w:r>
      <w:proofErr w:type="spellStart"/>
      <w:r w:rsidR="006A6878" w:rsidRPr="001213C3">
        <w:rPr>
          <w:rFonts w:asciiTheme="minorHAnsi" w:hAnsiTheme="minorHAnsi" w:cstheme="minorHAnsi"/>
        </w:rPr>
        <w:t>și</w:t>
      </w:r>
      <w:proofErr w:type="spellEnd"/>
      <w:r w:rsidR="006A6878" w:rsidRPr="001213C3">
        <w:rPr>
          <w:rFonts w:asciiTheme="minorHAnsi" w:hAnsiTheme="minorHAnsi" w:cstheme="minorHAnsi"/>
        </w:rPr>
        <w:t xml:space="preserve"> art. 17 </w:t>
      </w:r>
      <w:proofErr w:type="spellStart"/>
      <w:r w:rsidR="006A6878" w:rsidRPr="001213C3">
        <w:rPr>
          <w:rFonts w:asciiTheme="minorHAnsi" w:hAnsiTheme="minorHAnsi" w:cstheme="minorHAnsi"/>
        </w:rPr>
        <w:t>alin</w:t>
      </w:r>
      <w:proofErr w:type="spellEnd"/>
      <w:r w:rsidR="006A6878" w:rsidRPr="001213C3">
        <w:rPr>
          <w:rFonts w:asciiTheme="minorHAnsi" w:hAnsiTheme="minorHAnsi" w:cstheme="minorHAnsi"/>
        </w:rPr>
        <w:t xml:space="preserve">. </w:t>
      </w:r>
      <w:r w:rsidR="006A6878" w:rsidRPr="001213C3">
        <w:rPr>
          <w:rFonts w:asciiTheme="minorHAnsi" w:hAnsiTheme="minorHAnsi" w:cstheme="minorHAnsi"/>
          <w:lang w:val="fr-FR"/>
        </w:rPr>
        <w:t xml:space="preserve">(2) </w:t>
      </w:r>
      <w:proofErr w:type="spellStart"/>
      <w:r w:rsidR="006A6878" w:rsidRPr="001213C3">
        <w:rPr>
          <w:rFonts w:asciiTheme="minorHAnsi" w:hAnsiTheme="minorHAnsi" w:cstheme="minorHAnsi"/>
          <w:lang w:val="fr-FR"/>
        </w:rPr>
        <w:t>din</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Ordonanța</w:t>
      </w:r>
      <w:proofErr w:type="spellEnd"/>
      <w:r w:rsidR="006A6878" w:rsidRPr="001213C3">
        <w:rPr>
          <w:rFonts w:asciiTheme="minorHAnsi" w:hAnsiTheme="minorHAnsi" w:cstheme="minorHAnsi"/>
          <w:lang w:val="fr-FR"/>
        </w:rPr>
        <w:t xml:space="preserve"> de </w:t>
      </w:r>
      <w:proofErr w:type="spellStart"/>
      <w:r w:rsidR="006A6878" w:rsidRPr="001213C3">
        <w:rPr>
          <w:rFonts w:asciiTheme="minorHAnsi" w:hAnsiTheme="minorHAnsi" w:cstheme="minorHAnsi"/>
          <w:lang w:val="fr-FR"/>
        </w:rPr>
        <w:t>urgență</w:t>
      </w:r>
      <w:proofErr w:type="spellEnd"/>
      <w:r w:rsidR="006A6878" w:rsidRPr="001213C3">
        <w:rPr>
          <w:rFonts w:asciiTheme="minorHAnsi" w:hAnsiTheme="minorHAnsi" w:cstheme="minorHAnsi"/>
          <w:lang w:val="fr-FR"/>
        </w:rPr>
        <w:t xml:space="preserve"> a </w:t>
      </w:r>
      <w:proofErr w:type="spellStart"/>
      <w:r w:rsidR="006A6878" w:rsidRPr="001213C3">
        <w:rPr>
          <w:rFonts w:asciiTheme="minorHAnsi" w:hAnsiTheme="minorHAnsi" w:cstheme="minorHAnsi"/>
          <w:lang w:val="fr-FR"/>
        </w:rPr>
        <w:t>Guvernului</w:t>
      </w:r>
      <w:proofErr w:type="spellEnd"/>
      <w:r w:rsidR="006A6878" w:rsidRPr="001213C3">
        <w:rPr>
          <w:rFonts w:asciiTheme="minorHAnsi" w:hAnsiTheme="minorHAnsi" w:cstheme="minorHAnsi"/>
          <w:lang w:val="fr-FR"/>
        </w:rPr>
        <w:t xml:space="preserve"> nr. 23/2023 </w:t>
      </w:r>
      <w:proofErr w:type="spellStart"/>
      <w:r w:rsidR="006A6878" w:rsidRPr="001213C3">
        <w:rPr>
          <w:rFonts w:asciiTheme="minorHAnsi" w:hAnsiTheme="minorHAnsi" w:cstheme="minorHAnsi"/>
          <w:lang w:val="fr-FR"/>
        </w:rPr>
        <w:t>privind</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instituirea</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unor</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măsuri</w:t>
      </w:r>
      <w:proofErr w:type="spellEnd"/>
      <w:r w:rsidR="006A6878" w:rsidRPr="001213C3">
        <w:rPr>
          <w:rFonts w:asciiTheme="minorHAnsi" w:hAnsiTheme="minorHAnsi" w:cstheme="minorHAnsi"/>
          <w:lang w:val="fr-FR"/>
        </w:rPr>
        <w:t xml:space="preserve"> de </w:t>
      </w:r>
      <w:proofErr w:type="spellStart"/>
      <w:r w:rsidR="006A6878" w:rsidRPr="001213C3">
        <w:rPr>
          <w:rFonts w:asciiTheme="minorHAnsi" w:hAnsiTheme="minorHAnsi" w:cstheme="minorHAnsi"/>
          <w:lang w:val="fr-FR"/>
        </w:rPr>
        <w:t>simplificare</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și</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digitalizare</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pentru</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gestionarea</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fondurilor</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europene</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aferente</w:t>
      </w:r>
      <w:proofErr w:type="spellEnd"/>
      <w:r w:rsidR="006A6878" w:rsidRPr="001213C3">
        <w:rPr>
          <w:rFonts w:asciiTheme="minorHAnsi" w:hAnsiTheme="minorHAnsi" w:cstheme="minorHAnsi"/>
          <w:lang w:val="fr-FR"/>
        </w:rPr>
        <w:t xml:space="preserve"> </w:t>
      </w:r>
      <w:proofErr w:type="spellStart"/>
      <w:r w:rsidR="006A6878" w:rsidRPr="001213C3">
        <w:rPr>
          <w:rFonts w:asciiTheme="minorHAnsi" w:hAnsiTheme="minorHAnsi" w:cstheme="minorHAnsi"/>
          <w:lang w:val="fr-FR"/>
        </w:rPr>
        <w:t>Politicii</w:t>
      </w:r>
      <w:proofErr w:type="spellEnd"/>
      <w:r w:rsidR="006A6878" w:rsidRPr="001213C3">
        <w:rPr>
          <w:rFonts w:asciiTheme="minorHAnsi" w:hAnsiTheme="minorHAnsi" w:cstheme="minorHAnsi"/>
          <w:lang w:val="fr-FR"/>
        </w:rPr>
        <w:t xml:space="preserve"> de </w:t>
      </w:r>
      <w:proofErr w:type="spellStart"/>
      <w:r w:rsidR="006A6878" w:rsidRPr="001213C3">
        <w:rPr>
          <w:rFonts w:asciiTheme="minorHAnsi" w:hAnsiTheme="minorHAnsi" w:cstheme="minorHAnsi"/>
          <w:lang w:val="fr-FR"/>
        </w:rPr>
        <w:t>coeziune</w:t>
      </w:r>
      <w:proofErr w:type="spellEnd"/>
      <w:r w:rsidR="006A6878" w:rsidRPr="001213C3">
        <w:rPr>
          <w:rFonts w:asciiTheme="minorHAnsi" w:hAnsiTheme="minorHAnsi" w:cstheme="minorHAnsi"/>
          <w:lang w:val="fr-FR"/>
        </w:rPr>
        <w:t xml:space="preserve"> 2021—2027.</w:t>
      </w:r>
    </w:p>
    <w:p w14:paraId="4BB1B2B5" w14:textId="476E2B9A" w:rsidR="006A6878" w:rsidRPr="001213C3" w:rsidRDefault="006A6878" w:rsidP="001213C3">
      <w:pPr>
        <w:autoSpaceDE w:val="0"/>
        <w:autoSpaceDN w:val="0"/>
        <w:adjustRightInd w:val="0"/>
        <w:jc w:val="both"/>
        <w:rPr>
          <w:rFonts w:asciiTheme="minorHAnsi" w:hAnsiTheme="minorHAnsi" w:cstheme="minorHAnsi"/>
          <w:lang w:val="fr-FR"/>
        </w:rPr>
      </w:pPr>
    </w:p>
    <w:p w14:paraId="4AEA209B" w14:textId="1FDF9BBB" w:rsidR="00AE2EB8" w:rsidRPr="001213C3" w:rsidRDefault="00AE2EB8" w:rsidP="001213C3">
      <w:pPr>
        <w:jc w:val="both"/>
        <w:rPr>
          <w:rFonts w:asciiTheme="minorHAnsi" w:hAnsiTheme="minorHAnsi" w:cstheme="minorHAnsi"/>
          <w:lang w:val="fr-FR"/>
        </w:rPr>
      </w:pP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cuprins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formatul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conținutul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Ordonanța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urgență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23/2023.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generează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aplicației</w:t>
      </w:r>
      <w:proofErr w:type="spellEnd"/>
      <w:r w:rsidRPr="001213C3">
        <w:rPr>
          <w:rFonts w:asciiTheme="minorHAnsi" w:hAnsiTheme="minorHAnsi" w:cstheme="minorHAnsi"/>
          <w:lang w:val="fr-FR"/>
        </w:rPr>
        <w:t xml:space="preserve"> MySMIS</w:t>
      </w:r>
      <w:proofErr w:type="gramStart"/>
      <w:r w:rsidRPr="001213C3">
        <w:rPr>
          <w:rFonts w:asciiTheme="minorHAnsi" w:hAnsiTheme="minorHAnsi" w:cstheme="minorHAnsi"/>
          <w:lang w:val="fr-FR"/>
        </w:rPr>
        <w:t>2021</w:t>
      </w:r>
      <w:r w:rsidR="00B34883" w:rsidRPr="001213C3">
        <w:rPr>
          <w:rFonts w:asciiTheme="minorHAnsi" w:hAnsiTheme="minorHAnsi" w:cstheme="minorHAnsi"/>
          <w:lang w:val="fr-FR"/>
        </w:rPr>
        <w:t>;</w:t>
      </w:r>
      <w:proofErr w:type="gramEnd"/>
    </w:p>
    <w:p w14:paraId="63BC3C9C" w14:textId="77777777" w:rsidR="00AE2EB8" w:rsidRPr="001213C3" w:rsidRDefault="00AE2EB8" w:rsidP="001213C3">
      <w:pPr>
        <w:autoSpaceDE w:val="0"/>
        <w:autoSpaceDN w:val="0"/>
        <w:adjustRightInd w:val="0"/>
        <w:jc w:val="both"/>
        <w:rPr>
          <w:rFonts w:asciiTheme="minorHAnsi" w:hAnsiTheme="minorHAnsi" w:cstheme="minorHAnsi"/>
          <w:lang w:val="fr-FR"/>
        </w:rPr>
      </w:pPr>
    </w:p>
    <w:p w14:paraId="3BC2929B" w14:textId="7777777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lastRenderedPageBreak/>
        <w:t>Corectitudinea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coerența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esențială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w:t>
      </w:r>
    </w:p>
    <w:p w14:paraId="327F0B0B" w14:textId="7B21B98B" w:rsidR="00181E8F" w:rsidRPr="001213C3" w:rsidRDefault="00181E8F" w:rsidP="001213C3">
      <w:pPr>
        <w:autoSpaceDE w:val="0"/>
        <w:autoSpaceDN w:val="0"/>
        <w:adjustRightInd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De </w:t>
      </w:r>
      <w:proofErr w:type="spellStart"/>
      <w:r w:rsidRPr="001213C3">
        <w:rPr>
          <w:rFonts w:asciiTheme="minorHAnsi" w:hAnsiTheme="minorHAnsi" w:cstheme="minorHAnsi"/>
          <w:color w:val="000000"/>
          <w:lang w:val="fr-FR"/>
        </w:rPr>
        <w:t>asemenea</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lua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calcul </w:t>
      </w:r>
      <w:proofErr w:type="spellStart"/>
      <w:r w:rsidRPr="001213C3">
        <w:rPr>
          <w:rFonts w:asciiTheme="minorHAnsi" w:hAnsiTheme="minorHAnsi" w:cstheme="minorHAnsi"/>
          <w:color w:val="000000"/>
          <w:lang w:val="fr-FR"/>
        </w:rPr>
        <w:t>contribuţia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proprie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solicitantului</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realizarea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reprezintă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diferenţa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valoarea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totală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valoarea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finanţării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nerambursabile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acordate</w:t>
      </w:r>
      <w:proofErr w:type="spellEnd"/>
      <w:r w:rsidRPr="001213C3">
        <w:rPr>
          <w:rFonts w:asciiTheme="minorHAnsi" w:hAnsiTheme="minorHAnsi" w:cstheme="minorHAnsi"/>
          <w:color w:val="000000"/>
          <w:lang w:val="fr-FR"/>
        </w:rPr>
        <w:t xml:space="preserve">. </w:t>
      </w:r>
    </w:p>
    <w:p w14:paraId="57D809FF" w14:textId="77777777" w:rsidR="006A6878" w:rsidRPr="001213C3" w:rsidRDefault="006A6878" w:rsidP="001213C3">
      <w:pPr>
        <w:autoSpaceDE w:val="0"/>
        <w:autoSpaceDN w:val="0"/>
        <w:adjustRightInd w:val="0"/>
        <w:jc w:val="both"/>
        <w:rPr>
          <w:rFonts w:asciiTheme="minorHAnsi" w:hAnsiTheme="minorHAnsi" w:cstheme="minorHAnsi"/>
          <w:color w:val="000000"/>
          <w:lang w:val="fr-FR"/>
        </w:rPr>
      </w:pPr>
    </w:p>
    <w:p w14:paraId="4ED76A74" w14:textId="16046942"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Solicitanții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asigure</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cofinanțare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cheltuielile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eligibile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precum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contribuţia</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cheltuielile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neeligibile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acestuia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solicitantul</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suporta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totalitate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cheltuielile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neeligibile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w:t>
      </w:r>
    </w:p>
    <w:p w14:paraId="391BCC97" w14:textId="77777777" w:rsidR="00181E8F" w:rsidRPr="001213C3" w:rsidRDefault="00181E8F"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Contribuţia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proprie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beneficiarului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proveni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surse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proprii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credite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bancare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negarantate</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garantate</w:t>
      </w:r>
      <w:proofErr w:type="spellEnd"/>
      <w:r w:rsidRPr="001213C3">
        <w:rPr>
          <w:rFonts w:asciiTheme="minorHAnsi" w:hAnsiTheme="minorHAnsi" w:cstheme="minorHAnsi"/>
          <w:color w:val="000000"/>
          <w:lang w:val="fr-FR"/>
        </w:rPr>
        <w:t xml:space="preserve"> de stat, </w:t>
      </w:r>
      <w:proofErr w:type="spellStart"/>
      <w:r w:rsidRPr="001213C3">
        <w:rPr>
          <w:rFonts w:asciiTheme="minorHAnsi" w:hAnsiTheme="minorHAnsi" w:cstheme="minorHAnsi"/>
          <w:color w:val="000000"/>
          <w:lang w:val="fr-FR"/>
        </w:rPr>
        <w:t>contribuţia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altor</w:t>
      </w:r>
      <w:proofErr w:type="spellEnd"/>
      <w:r w:rsidRPr="001213C3">
        <w:rPr>
          <w:rFonts w:asciiTheme="minorHAnsi" w:hAnsiTheme="minorHAnsi" w:cstheme="minorHAnsi"/>
          <w:color w:val="000000"/>
          <w:lang w:val="fr-FR"/>
        </w:rPr>
        <w:t xml:space="preserve"> organisme ale </w:t>
      </w:r>
      <w:proofErr w:type="spellStart"/>
      <w:r w:rsidRPr="001213C3">
        <w:rPr>
          <w:rFonts w:asciiTheme="minorHAnsi" w:hAnsiTheme="minorHAnsi" w:cstheme="minorHAnsi"/>
          <w:color w:val="000000"/>
          <w:lang w:val="fr-FR"/>
        </w:rPr>
        <w:t>statului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alte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surse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private</w:t>
      </w:r>
      <w:proofErr w:type="spellEnd"/>
      <w:r w:rsidRPr="001213C3">
        <w:rPr>
          <w:rFonts w:asciiTheme="minorHAnsi" w:hAnsiTheme="minorHAnsi" w:cstheme="minorHAnsi"/>
          <w:color w:val="000000"/>
          <w:lang w:val="fr-FR"/>
        </w:rPr>
        <w:t xml:space="preserve">. </w:t>
      </w:r>
    </w:p>
    <w:p w14:paraId="7A849EA2" w14:textId="6066070F"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parcursul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înregistrate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economii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vor </w:t>
      </w:r>
      <w:proofErr w:type="spellStart"/>
      <w:r w:rsidRPr="001213C3">
        <w:rPr>
          <w:rFonts w:asciiTheme="minorHAnsi" w:hAnsiTheme="minorHAnsi" w:cstheme="minorHAnsi"/>
          <w:lang w:val="fr-FR"/>
        </w:rPr>
        <w:t>putea</w:t>
      </w:r>
      <w:proofErr w:type="spellEnd"/>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utilizate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aceluiași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numai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Noţiunea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economii</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definită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w:t>
      </w:r>
    </w:p>
    <w:bookmarkEnd w:id="145"/>
    <w:p w14:paraId="4CC6AEA0" w14:textId="77777777" w:rsidR="00181E8F" w:rsidRPr="001213C3" w:rsidRDefault="00181E8F" w:rsidP="001213C3">
      <w:pPr>
        <w:jc w:val="both"/>
        <w:rPr>
          <w:rFonts w:asciiTheme="minorHAnsi" w:hAnsiTheme="minorHAnsi" w:cstheme="minorHAnsi"/>
          <w:lang w:val="fr-FR"/>
        </w:rPr>
      </w:pPr>
    </w:p>
    <w:p w14:paraId="7D26210A" w14:textId="77777777" w:rsidR="00181E8F" w:rsidRPr="001213C3"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La </w:t>
      </w:r>
      <w:proofErr w:type="spellStart"/>
      <w:r w:rsidRPr="001213C3">
        <w:rPr>
          <w:rFonts w:asciiTheme="minorHAnsi" w:hAnsiTheme="minorHAnsi" w:cstheme="minorHAnsi"/>
          <w:lang w:val="fr-FR"/>
        </w:rPr>
        <w:t>întocmirea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avea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fundamentează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respecte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art. 5 lit. d)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Ordonanța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urgență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66/2011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constatarea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sancționarea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neregulilor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apărute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fondurilor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naționale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w:t>
      </w:r>
    </w:p>
    <w:p w14:paraId="5AAFA11C" w14:textId="77777777" w:rsidR="00AE2EB8"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infrastructură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corelează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devizul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investiției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întocmit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HG 907/2016,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0043295E" w:rsidRPr="001213C3">
        <w:rPr>
          <w:rFonts w:asciiTheme="minorHAnsi" w:hAnsiTheme="minorHAnsi" w:cstheme="minorHAnsi"/>
          <w:lang w:val="fr-FR"/>
        </w:rPr>
        <w:t>ș</w:t>
      </w:r>
      <w:r w:rsidRPr="001213C3">
        <w:rPr>
          <w:rFonts w:asciiTheme="minorHAnsi" w:hAnsiTheme="minorHAnsi" w:cstheme="minorHAnsi"/>
          <w:lang w:val="fr-FR"/>
        </w:rPr>
        <w:t>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 xml:space="preserve">. </w:t>
      </w:r>
    </w:p>
    <w:p w14:paraId="3ACE7292" w14:textId="035640CB" w:rsidR="00181E8F" w:rsidRPr="001213C3"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Se va </w:t>
      </w:r>
      <w:proofErr w:type="spellStart"/>
      <w:r w:rsidRPr="001213C3">
        <w:rPr>
          <w:rFonts w:asciiTheme="minorHAnsi" w:hAnsiTheme="minorHAnsi" w:cstheme="minorHAnsi"/>
          <w:lang w:val="fr-FR"/>
        </w:rPr>
        <w:t>completa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Matricea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corelare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deviz</w:t>
      </w:r>
      <w:proofErr w:type="spellEnd"/>
      <w:r w:rsidRPr="001213C3">
        <w:rPr>
          <w:rFonts w:asciiTheme="minorHAnsi" w:hAnsiTheme="minorHAnsi" w:cstheme="minorHAnsi"/>
          <w:lang w:val="fr-FR"/>
        </w:rPr>
        <w:t xml:space="preserve">, Model </w:t>
      </w:r>
      <w:r w:rsidR="00E95E09" w:rsidRPr="001213C3">
        <w:rPr>
          <w:rFonts w:asciiTheme="minorHAnsi" w:hAnsiTheme="minorHAnsi" w:cstheme="minorHAnsi"/>
          <w:lang w:val="fr-FR"/>
        </w:rPr>
        <w:t>A</w:t>
      </w:r>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w:t>
      </w:r>
    </w:p>
    <w:p w14:paraId="1D0E2149" w14:textId="77777777" w:rsidR="00181E8F" w:rsidRPr="001213C3" w:rsidRDefault="00181E8F" w:rsidP="001213C3">
      <w:pPr>
        <w:jc w:val="both"/>
        <w:rPr>
          <w:rFonts w:asciiTheme="minorHAnsi" w:hAnsiTheme="minorHAnsi" w:cstheme="minorHAnsi"/>
          <w:lang w:val="fr-FR"/>
        </w:rPr>
      </w:pPr>
    </w:p>
    <w:p w14:paraId="421FA39E" w14:textId="64A0B409" w:rsidR="00181E8F" w:rsidRPr="001213C3" w:rsidRDefault="00181E8F" w:rsidP="00722A30">
      <w:pPr>
        <w:pStyle w:val="Heading2"/>
        <w:numPr>
          <w:ilvl w:val="1"/>
          <w:numId w:val="14"/>
        </w:numPr>
        <w:rPr>
          <w:lang w:val="fr-FR"/>
        </w:rPr>
      </w:pPr>
      <w:bookmarkStart w:id="146" w:name="_Toc99376172"/>
      <w:bookmarkStart w:id="147" w:name="_Toc188964890"/>
      <w:bookmarkStart w:id="148" w:name="_Hlk187841446"/>
      <w:proofErr w:type="spellStart"/>
      <w:r w:rsidRPr="001213C3">
        <w:rPr>
          <w:lang w:val="fr-FR"/>
        </w:rPr>
        <w:t>Anexe</w:t>
      </w:r>
      <w:proofErr w:type="spellEnd"/>
      <w:r w:rsidRPr="001213C3">
        <w:rPr>
          <w:lang w:val="fr-FR"/>
        </w:rPr>
        <w:t xml:space="preserve"> </w:t>
      </w:r>
      <w:proofErr w:type="spellStart"/>
      <w:r w:rsidRPr="001213C3">
        <w:rPr>
          <w:lang w:val="fr-FR"/>
        </w:rPr>
        <w:t>şi</w:t>
      </w:r>
      <w:proofErr w:type="spellEnd"/>
      <w:r w:rsidRPr="001213C3">
        <w:rPr>
          <w:lang w:val="fr-FR"/>
        </w:rPr>
        <w:t xml:space="preserve"> documente </w:t>
      </w:r>
      <w:proofErr w:type="spellStart"/>
      <w:r w:rsidRPr="001213C3">
        <w:rPr>
          <w:lang w:val="fr-FR"/>
        </w:rPr>
        <w:t>obligatorii</w:t>
      </w:r>
      <w:proofErr w:type="spellEnd"/>
      <w:r w:rsidRPr="001213C3">
        <w:rPr>
          <w:lang w:val="fr-FR"/>
        </w:rPr>
        <w:t xml:space="preserve"> la </w:t>
      </w:r>
      <w:proofErr w:type="spellStart"/>
      <w:r w:rsidRPr="001213C3">
        <w:rPr>
          <w:lang w:val="fr-FR"/>
        </w:rPr>
        <w:t>depunerea</w:t>
      </w:r>
      <w:proofErr w:type="spellEnd"/>
      <w:r w:rsidRPr="001213C3">
        <w:rPr>
          <w:lang w:val="fr-FR"/>
        </w:rPr>
        <w:t xml:space="preserve"> </w:t>
      </w:r>
      <w:proofErr w:type="spellStart"/>
      <w:r w:rsidRPr="001213C3">
        <w:rPr>
          <w:lang w:val="fr-FR"/>
        </w:rPr>
        <w:t>cererii</w:t>
      </w:r>
      <w:bookmarkEnd w:id="146"/>
      <w:bookmarkEnd w:id="147"/>
      <w:proofErr w:type="spellEnd"/>
    </w:p>
    <w:bookmarkEnd w:id="148"/>
    <w:p w14:paraId="52D4C3C8" w14:textId="7777777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fonduri</w:t>
      </w:r>
      <w:proofErr w:type="spellEnd"/>
      <w:r w:rsidRPr="001213C3">
        <w:rPr>
          <w:rFonts w:asciiTheme="minorHAnsi" w:hAnsiTheme="minorHAnsi" w:cstheme="minorHAnsi"/>
          <w:lang w:val="fr-FR"/>
        </w:rPr>
        <w:t xml:space="preserve"> externe </w:t>
      </w:r>
      <w:proofErr w:type="spellStart"/>
      <w:r w:rsidRPr="001213C3">
        <w:rPr>
          <w:rFonts w:asciiTheme="minorHAnsi" w:hAnsiTheme="minorHAnsi" w:cstheme="minorHAnsi"/>
          <w:lang w:val="fr-FR"/>
        </w:rPr>
        <w:t>nerambursabile</w:t>
      </w:r>
      <w:proofErr w:type="spellEnd"/>
      <w:r w:rsidRPr="001213C3">
        <w:rPr>
          <w:rFonts w:asciiTheme="minorHAnsi" w:hAnsiTheme="minorHAnsi" w:cstheme="minorHAnsi"/>
          <w:lang w:val="fr-FR"/>
        </w:rPr>
        <w:t xml:space="preserve"> fac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odată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urmând</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evaluat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documente justificative, </w:t>
      </w:r>
      <w:proofErr w:type="spellStart"/>
      <w:r w:rsidRPr="001213C3">
        <w:rPr>
          <w:rFonts w:asciiTheme="minorHAnsi" w:hAnsiTheme="minorHAnsi" w:cstheme="minorHAnsi"/>
          <w:lang w:val="fr-FR"/>
        </w:rPr>
        <w:t>dovada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ghidul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w:t>
      </w:r>
    </w:p>
    <w:p w14:paraId="4767B243" w14:textId="7777777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justificative,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suport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-un format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respecte </w:t>
      </w:r>
      <w:proofErr w:type="spellStart"/>
      <w:r w:rsidRPr="001213C3">
        <w:rPr>
          <w:rFonts w:asciiTheme="minorHAnsi" w:hAnsiTheme="minorHAnsi" w:cstheme="minorHAnsi"/>
          <w:lang w:val="fr-FR"/>
        </w:rPr>
        <w:t>cerințele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formă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națională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w:t>
      </w:r>
      <w:proofErr w:type="spellEnd"/>
      <w:r w:rsidRPr="001213C3">
        <w:rPr>
          <w:rFonts w:asciiTheme="minorHAnsi" w:hAnsiTheme="minorHAnsi" w:cstheme="minorHAnsi"/>
          <w:lang w:val="fr-FR"/>
        </w:rPr>
        <w:t xml:space="preserve"> documente este </w:t>
      </w:r>
      <w:proofErr w:type="spellStart"/>
      <w:r w:rsidRPr="001213C3">
        <w:rPr>
          <w:rFonts w:asciiTheme="minorHAnsi" w:hAnsiTheme="minorHAnsi" w:cstheme="minorHAnsi"/>
          <w:lang w:val="fr-FR"/>
        </w:rPr>
        <w:t>reglementat</w:t>
      </w:r>
      <w:proofErr w:type="spellEnd"/>
      <w:r w:rsidRPr="001213C3">
        <w:rPr>
          <w:rFonts w:asciiTheme="minorHAnsi" w:hAnsiTheme="minorHAnsi" w:cstheme="minorHAnsi"/>
          <w:lang w:val="fr-FR"/>
        </w:rPr>
        <w:t xml:space="preserve"> un format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conținut</w:t>
      </w:r>
      <w:proofErr w:type="spellEnd"/>
      <w:r w:rsidRPr="001213C3">
        <w:rPr>
          <w:rFonts w:asciiTheme="minorHAnsi" w:hAnsiTheme="minorHAnsi" w:cstheme="minorHAnsi"/>
          <w:lang w:val="fr-FR"/>
        </w:rPr>
        <w:t xml:space="preserve"> standard.</w:t>
      </w:r>
    </w:p>
    <w:p w14:paraId="702E8FAD" w14:textId="4EE11F49" w:rsidR="00181E8F" w:rsidRPr="001213C3" w:rsidRDefault="00CA720A"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dovedește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prezentarea</w:t>
      </w:r>
      <w:proofErr w:type="spellEnd"/>
      <w:r w:rsidRPr="001213C3">
        <w:rPr>
          <w:rFonts w:asciiTheme="minorHAnsi" w:hAnsiTheme="minorHAnsi" w:cstheme="minorHAnsi"/>
          <w:lang w:val="fr-FR"/>
        </w:rPr>
        <w:t xml:space="preserve"> de documente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probantă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valabile</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w:t>
      </w:r>
      <w:proofErr w:type="spellEnd"/>
      <w:r w:rsidRPr="001213C3">
        <w:rPr>
          <w:rFonts w:asciiTheme="minorHAnsi" w:hAnsiTheme="minorHAnsi" w:cstheme="minorHAnsi"/>
          <w:lang w:val="fr-FR"/>
        </w:rPr>
        <w:t>.</w:t>
      </w:r>
    </w:p>
    <w:p w14:paraId="612C6AF4" w14:textId="3690A069"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Odată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semnarea</w:t>
      </w:r>
      <w:proofErr w:type="spellEnd"/>
      <w:r w:rsidRPr="001213C3">
        <w:rPr>
          <w:rFonts w:asciiTheme="minorHAnsi" w:hAnsiTheme="minorHAnsi" w:cstheme="minorHAnsi"/>
          <w:lang w:val="fr-FR"/>
        </w:rPr>
        <w:t xml:space="preserve"> </w:t>
      </w:r>
      <w:proofErr w:type="spellStart"/>
      <w:r w:rsidR="00533CCD" w:rsidRPr="001213C3">
        <w:rPr>
          <w:rFonts w:asciiTheme="minorHAnsi" w:hAnsiTheme="minorHAnsi" w:cstheme="minorHAnsi"/>
          <w:lang w:val="fr-FR"/>
        </w:rPr>
        <w:t>D</w:t>
      </w:r>
      <w:r w:rsidRPr="001213C3">
        <w:rPr>
          <w:rFonts w:asciiTheme="minorHAnsi" w:hAnsiTheme="minorHAnsi" w:cstheme="minorHAnsi"/>
          <w:lang w:val="fr-FR"/>
        </w:rPr>
        <w:t>eclarației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liderul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partenerul</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nu</w:t>
      </w:r>
      <w:r w:rsidR="00A562BA" w:rsidRPr="001213C3">
        <w:rPr>
          <w:rFonts w:asciiTheme="minorHAnsi" w:hAnsiTheme="minorHAnsi" w:cstheme="minorHAnsi"/>
          <w:lang w:val="fr-FR"/>
        </w:rPr>
        <w:t xml:space="preserve"> </w:t>
      </w:r>
      <w:r w:rsidRPr="001213C3">
        <w:rPr>
          <w:rFonts w:asciiTheme="minorHAnsi" w:hAnsiTheme="minorHAnsi" w:cstheme="minorHAnsi"/>
          <w:lang w:val="fr-FR"/>
        </w:rPr>
        <w:t xml:space="preserve"> este</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depună</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doveditoare</w:t>
      </w:r>
      <w:proofErr w:type="spellEnd"/>
      <w:r w:rsidR="0012304C" w:rsidRPr="001213C3">
        <w:rPr>
          <w:rFonts w:asciiTheme="minorHAnsi" w:hAnsiTheme="minorHAnsi" w:cstheme="minorHAnsi"/>
          <w:lang w:val="fr-FR"/>
        </w:rPr>
        <w:t xml:space="preserve"> </w:t>
      </w:r>
      <w:bookmarkStart w:id="149" w:name="_Hlk136186769"/>
      <w:r w:rsidR="0012304C" w:rsidRPr="001213C3">
        <w:rPr>
          <w:rFonts w:asciiTheme="minorHAnsi" w:hAnsiTheme="minorHAnsi" w:cstheme="minorHAnsi"/>
          <w:lang w:val="fr-FR"/>
        </w:rPr>
        <w:t xml:space="preserve">o data </w:t>
      </w:r>
      <w:proofErr w:type="spellStart"/>
      <w:r w:rsidR="0012304C" w:rsidRPr="001213C3">
        <w:rPr>
          <w:rFonts w:asciiTheme="minorHAnsi" w:hAnsiTheme="minorHAnsi" w:cstheme="minorHAnsi"/>
          <w:lang w:val="fr-FR"/>
        </w:rPr>
        <w:t>cu</w:t>
      </w:r>
      <w:proofErr w:type="spellEnd"/>
      <w:r w:rsidR="0012304C" w:rsidRPr="001213C3">
        <w:rPr>
          <w:rFonts w:asciiTheme="minorHAnsi" w:hAnsiTheme="minorHAnsi" w:cstheme="minorHAnsi"/>
          <w:lang w:val="fr-FR"/>
        </w:rPr>
        <w:t xml:space="preserve"> </w:t>
      </w:r>
      <w:proofErr w:type="spellStart"/>
      <w:r w:rsidR="00533CCD" w:rsidRPr="001213C3">
        <w:rPr>
          <w:rFonts w:asciiTheme="minorHAnsi" w:hAnsiTheme="minorHAnsi" w:cstheme="minorHAnsi"/>
          <w:lang w:val="fr-FR"/>
        </w:rPr>
        <w:t>C</w:t>
      </w:r>
      <w:r w:rsidR="0012304C" w:rsidRPr="001213C3">
        <w:rPr>
          <w:rFonts w:asciiTheme="minorHAnsi" w:hAnsiTheme="minorHAnsi" w:cstheme="minorHAnsi"/>
          <w:lang w:val="fr-FR"/>
        </w:rPr>
        <w:t>ererea</w:t>
      </w:r>
      <w:proofErr w:type="spellEnd"/>
      <w:r w:rsidR="0012304C" w:rsidRPr="001213C3">
        <w:rPr>
          <w:rFonts w:asciiTheme="minorHAnsi" w:hAnsiTheme="minorHAnsi" w:cstheme="minorHAnsi"/>
          <w:lang w:val="fr-FR"/>
        </w:rPr>
        <w:t xml:space="preserve"> de </w:t>
      </w:r>
      <w:proofErr w:type="spellStart"/>
      <w:r w:rsidR="00533CCD" w:rsidRPr="001213C3">
        <w:rPr>
          <w:rFonts w:asciiTheme="minorHAnsi" w:hAnsiTheme="minorHAnsi" w:cstheme="minorHAnsi"/>
          <w:lang w:val="fr-FR"/>
        </w:rPr>
        <w:t>F</w:t>
      </w:r>
      <w:r w:rsidR="0012304C" w:rsidRPr="001213C3">
        <w:rPr>
          <w:rFonts w:asciiTheme="minorHAnsi" w:hAnsiTheme="minorHAnsi" w:cstheme="minorHAnsi"/>
          <w:lang w:val="fr-FR"/>
        </w:rPr>
        <w:t>inantare</w:t>
      </w:r>
      <w:bookmarkEnd w:id="149"/>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excepția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acelor</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w:t>
      </w:r>
    </w:p>
    <w:p w14:paraId="000FF64D" w14:textId="77777777" w:rsidR="00181E8F" w:rsidRPr="001213C3" w:rsidRDefault="00181E8F" w:rsidP="001213C3">
      <w:pPr>
        <w:jc w:val="both"/>
        <w:rPr>
          <w:rFonts w:asciiTheme="minorHAnsi" w:hAnsiTheme="minorHAnsi" w:cstheme="minorHAnsi"/>
          <w:lang w:val="fr-FR"/>
        </w:rPr>
      </w:pPr>
    </w:p>
    <w:p w14:paraId="7F688B69" w14:textId="77777777" w:rsidR="00181E8F" w:rsidRPr="001213C3" w:rsidRDefault="00181E8F" w:rsidP="001213C3">
      <w:pPr>
        <w:numPr>
          <w:ilvl w:val="0"/>
          <w:numId w:val="5"/>
        </w:numPr>
        <w:ind w:firstLine="1"/>
        <w:jc w:val="both"/>
        <w:rPr>
          <w:rFonts w:asciiTheme="minorHAnsi" w:hAnsiTheme="minorHAnsi" w:cstheme="minorHAnsi"/>
          <w:b/>
          <w:bCs/>
        </w:rPr>
      </w:pPr>
      <w:proofErr w:type="spellStart"/>
      <w:r w:rsidRPr="001213C3">
        <w:rPr>
          <w:rFonts w:asciiTheme="minorHAnsi" w:hAnsiTheme="minorHAnsi" w:cstheme="minorHAnsi"/>
          <w:b/>
          <w:bCs/>
        </w:rPr>
        <w:t>Declaraţia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unică</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solicitantului</w:t>
      </w:r>
      <w:proofErr w:type="spellEnd"/>
    </w:p>
    <w:p w14:paraId="68B93820" w14:textId="77777777" w:rsidR="00181E8F" w:rsidRPr="001213C3" w:rsidRDefault="00181E8F" w:rsidP="001213C3">
      <w:pPr>
        <w:jc w:val="both"/>
        <w:rPr>
          <w:rFonts w:asciiTheme="minorHAnsi" w:hAnsiTheme="minorHAnsi" w:cstheme="minorHAnsi"/>
        </w:rPr>
      </w:pPr>
      <w:r w:rsidRPr="001213C3">
        <w:rPr>
          <w:rFonts w:asciiTheme="minorHAnsi" w:hAnsiTheme="minorHAnsi" w:cstheme="minorHAnsi"/>
        </w:rPr>
        <w:t xml:space="preserve">Se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anexa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unică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solicitantului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Anexa</w:t>
      </w:r>
      <w:proofErr w:type="spellEnd"/>
      <w:r w:rsidRPr="001213C3">
        <w:rPr>
          <w:rFonts w:asciiTheme="minorHAnsi" w:hAnsiTheme="minorHAnsi" w:cstheme="minorHAnsi"/>
        </w:rPr>
        <w:t xml:space="preserve"> 4 la </w:t>
      </w:r>
      <w:proofErr w:type="spellStart"/>
      <w:r w:rsidRPr="001213C3">
        <w:rPr>
          <w:rFonts w:asciiTheme="minorHAnsi" w:hAnsiTheme="minorHAnsi" w:cstheme="minorHAnsi"/>
        </w:rPr>
        <w:t>prezentul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Pr="001213C3">
        <w:rPr>
          <w:rFonts w:asciiTheme="minorHAnsi" w:hAnsiTheme="minorHAnsi" w:cstheme="minorHAnsi"/>
        </w:rPr>
        <w:t xml:space="preserve"> – </w:t>
      </w:r>
      <w:proofErr w:type="spellStart"/>
      <w:r w:rsidRPr="001213C3">
        <w:rPr>
          <w:rFonts w:asciiTheme="minorHAnsi" w:hAnsiTheme="minorHAnsi" w:cstheme="minorHAnsi"/>
        </w:rPr>
        <w:t>declarație</w:t>
      </w:r>
      <w:proofErr w:type="spellEnd"/>
      <w:r w:rsidRPr="001213C3">
        <w:rPr>
          <w:rFonts w:asciiTheme="minorHAnsi" w:hAnsiTheme="minorHAnsi" w:cstheme="minorHAnsi"/>
        </w:rPr>
        <w:t xml:space="preserve"> pe propria </w:t>
      </w:r>
      <w:proofErr w:type="spellStart"/>
      <w:r w:rsidRPr="001213C3">
        <w:rPr>
          <w:rFonts w:asciiTheme="minorHAnsi" w:hAnsiTheme="minorHAnsi" w:cstheme="minorHAnsi"/>
        </w:rPr>
        <w:t>răspundere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solicitantului</w:t>
      </w:r>
      <w:proofErr w:type="spellEnd"/>
      <w:r w:rsidRPr="001213C3">
        <w:rPr>
          <w:rFonts w:asciiTheme="minorHAnsi" w:hAnsiTheme="minorHAnsi" w:cstheme="minorHAnsi"/>
        </w:rPr>
        <w:t xml:space="preserve">, sub </w:t>
      </w:r>
      <w:proofErr w:type="spellStart"/>
      <w:r w:rsidRPr="001213C3">
        <w:rPr>
          <w:rFonts w:asciiTheme="minorHAnsi" w:hAnsiTheme="minorHAnsi" w:cstheme="minorHAnsi"/>
        </w:rPr>
        <w:t>incidența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prevederilor</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dreptul</w:t>
      </w:r>
      <w:proofErr w:type="spellEnd"/>
      <w:r w:rsidRPr="001213C3">
        <w:rPr>
          <w:rFonts w:asciiTheme="minorHAnsi" w:hAnsiTheme="minorHAnsi" w:cstheme="minorHAnsi"/>
        </w:rPr>
        <w:t xml:space="preserve"> penal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civil,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special </w:t>
      </w:r>
      <w:proofErr w:type="spellStart"/>
      <w:r w:rsidRPr="001213C3">
        <w:rPr>
          <w:rFonts w:asciiTheme="minorHAnsi" w:hAnsiTheme="minorHAnsi" w:cstheme="minorHAnsi"/>
        </w:rPr>
        <w:t>cele</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privesc</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falsul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falsul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intelectual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acesta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îndeplinește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condițiile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eligibilitate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Solicitantului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angajează</w:t>
      </w:r>
      <w:proofErr w:type="spellEnd"/>
      <w:r w:rsidRPr="001213C3">
        <w:rPr>
          <w:rFonts w:asciiTheme="minorHAnsi" w:hAnsiTheme="minorHAnsi" w:cstheme="minorHAnsi"/>
        </w:rPr>
        <w:t xml:space="preserve"> ca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situația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proiectul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fi admis la </w:t>
      </w:r>
      <w:proofErr w:type="spellStart"/>
      <w:r w:rsidRPr="001213C3">
        <w:rPr>
          <w:rFonts w:asciiTheme="minorHAnsi" w:hAnsiTheme="minorHAnsi" w:cstheme="minorHAnsi"/>
        </w:rPr>
        <w:t>contractare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prezenta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toate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documente</w:t>
      </w:r>
      <w:proofErr w:type="spellEnd"/>
      <w:r w:rsidRPr="001213C3">
        <w:rPr>
          <w:rFonts w:asciiTheme="minorHAnsi" w:hAnsiTheme="minorHAnsi" w:cstheme="minorHAnsi"/>
        </w:rPr>
        <w:t xml:space="preserve"> justificative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face </w:t>
      </w:r>
      <w:proofErr w:type="spellStart"/>
      <w:r w:rsidRPr="001213C3">
        <w:rPr>
          <w:rFonts w:asciiTheme="minorHAnsi" w:hAnsiTheme="minorHAnsi" w:cstheme="minorHAnsi"/>
        </w:rPr>
        <w:t>dovada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îndeplinirii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condițiilor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eligibilitate</w:t>
      </w:r>
      <w:proofErr w:type="spellEnd"/>
      <w:r w:rsidRPr="001213C3">
        <w:rPr>
          <w:rFonts w:asciiTheme="minorHAnsi" w:hAnsiTheme="minorHAnsi" w:cstheme="minorHAnsi"/>
        </w:rPr>
        <w:t xml:space="preserve">, sub </w:t>
      </w:r>
      <w:proofErr w:type="spellStart"/>
      <w:r w:rsidRPr="001213C3">
        <w:rPr>
          <w:rFonts w:asciiTheme="minorHAnsi" w:hAnsiTheme="minorHAnsi" w:cstheme="minorHAnsi"/>
        </w:rPr>
        <w:t>sancțiunea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respingerii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finanțării</w:t>
      </w:r>
      <w:proofErr w:type="spellEnd"/>
      <w:r w:rsidRPr="001213C3">
        <w:rPr>
          <w:rFonts w:asciiTheme="minorHAnsi" w:hAnsiTheme="minorHAnsi" w:cstheme="minorHAnsi"/>
        </w:rPr>
        <w:t xml:space="preserve">. </w:t>
      </w:r>
    </w:p>
    <w:p w14:paraId="24AB0A5B" w14:textId="14902740" w:rsidR="00181E8F" w:rsidRPr="001213C3" w:rsidRDefault="00181E8F" w:rsidP="001213C3">
      <w:pPr>
        <w:jc w:val="both"/>
        <w:rPr>
          <w:rFonts w:asciiTheme="minorHAnsi" w:hAnsiTheme="minorHAnsi" w:cstheme="minorHAnsi"/>
        </w:rPr>
      </w:pPr>
      <w:proofErr w:type="spellStart"/>
      <w:r w:rsidRPr="001213C3">
        <w:rPr>
          <w:rFonts w:asciiTheme="minorHAnsi" w:hAnsiTheme="minorHAnsi" w:cstheme="minorHAnsi"/>
        </w:rPr>
        <w:t>Această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fi </w:t>
      </w:r>
      <w:proofErr w:type="spellStart"/>
      <w:r w:rsidRPr="001213C3">
        <w:rPr>
          <w:rFonts w:asciiTheme="minorHAnsi" w:hAnsiTheme="minorHAnsi" w:cstheme="minorHAnsi"/>
        </w:rPr>
        <w:t>completată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solicitant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ulterior </w:t>
      </w:r>
      <w:proofErr w:type="spellStart"/>
      <w:r w:rsidRPr="001213C3">
        <w:rPr>
          <w:rFonts w:asciiTheme="minorHAnsi" w:hAnsiTheme="minorHAnsi" w:cstheme="minorHAnsi"/>
        </w:rPr>
        <w:t>generată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aplicația</w:t>
      </w:r>
      <w:proofErr w:type="spellEnd"/>
      <w:r w:rsidRPr="001213C3">
        <w:rPr>
          <w:rFonts w:asciiTheme="minorHAnsi" w:hAnsiTheme="minorHAnsi" w:cstheme="minorHAnsi"/>
        </w:rPr>
        <w:t xml:space="preserve"> MySMIS2021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fi </w:t>
      </w:r>
      <w:proofErr w:type="spellStart"/>
      <w:r w:rsidRPr="001213C3">
        <w:rPr>
          <w:rFonts w:asciiTheme="minorHAnsi" w:hAnsiTheme="minorHAnsi" w:cstheme="minorHAnsi"/>
        </w:rPr>
        <w:t>semnată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semnătură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electronică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către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reprezentantul</w:t>
      </w:r>
      <w:proofErr w:type="spellEnd"/>
      <w:r w:rsidRPr="001213C3">
        <w:rPr>
          <w:rFonts w:asciiTheme="minorHAnsi" w:hAnsiTheme="minorHAnsi" w:cstheme="minorHAnsi"/>
        </w:rPr>
        <w:t xml:space="preserve"> legal al </w:t>
      </w:r>
      <w:proofErr w:type="spellStart"/>
      <w:r w:rsidRPr="001213C3">
        <w:rPr>
          <w:rFonts w:asciiTheme="minorHAnsi" w:hAnsiTheme="minorHAnsi" w:cstheme="minorHAnsi"/>
        </w:rPr>
        <w:t>solicitantului</w:t>
      </w:r>
      <w:proofErr w:type="spellEnd"/>
      <w:r w:rsidRPr="001213C3">
        <w:rPr>
          <w:rFonts w:asciiTheme="minorHAnsi" w:hAnsiTheme="minorHAnsi" w:cstheme="minorHAnsi"/>
        </w:rPr>
        <w:t>.</w:t>
      </w:r>
    </w:p>
    <w:p w14:paraId="50B8F9A8" w14:textId="77777777" w:rsidR="00181E8F" w:rsidRPr="001213C3" w:rsidRDefault="00181E8F" w:rsidP="001213C3">
      <w:pPr>
        <w:jc w:val="both"/>
        <w:rPr>
          <w:rFonts w:asciiTheme="minorHAnsi" w:hAnsiTheme="minorHAnsi" w:cstheme="minorHAnsi"/>
        </w:rPr>
      </w:pPr>
      <w:proofErr w:type="spellStart"/>
      <w:r w:rsidRPr="001213C3">
        <w:rPr>
          <w:rFonts w:asciiTheme="minorHAnsi" w:hAnsiTheme="minorHAnsi" w:cstheme="minorHAnsi"/>
        </w:rPr>
        <w:lastRenderedPageBreak/>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cazul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proiectelor</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implementare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parteneriat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fiecare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partener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completa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unică</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va</w:t>
      </w:r>
      <w:proofErr w:type="spellEnd"/>
      <w:r w:rsidRPr="001213C3">
        <w:rPr>
          <w:rFonts w:asciiTheme="minorHAnsi" w:hAnsiTheme="minorHAnsi" w:cstheme="minorHAnsi"/>
        </w:rPr>
        <w:t xml:space="preserve"> fi </w:t>
      </w:r>
      <w:proofErr w:type="spellStart"/>
      <w:r w:rsidRPr="001213C3">
        <w:rPr>
          <w:rFonts w:asciiTheme="minorHAnsi" w:hAnsiTheme="minorHAnsi" w:cstheme="minorHAnsi"/>
        </w:rPr>
        <w:t>semnată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semnătură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electronică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către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reprezentantul</w:t>
      </w:r>
      <w:proofErr w:type="spellEnd"/>
      <w:r w:rsidRPr="001213C3">
        <w:rPr>
          <w:rFonts w:asciiTheme="minorHAnsi" w:hAnsiTheme="minorHAnsi" w:cstheme="minorHAnsi"/>
        </w:rPr>
        <w:t xml:space="preserve"> legal al </w:t>
      </w:r>
      <w:proofErr w:type="spellStart"/>
      <w:r w:rsidRPr="001213C3">
        <w:rPr>
          <w:rFonts w:asciiTheme="minorHAnsi" w:hAnsiTheme="minorHAnsi" w:cstheme="minorHAnsi"/>
        </w:rPr>
        <w:t>partenerului</w:t>
      </w:r>
      <w:proofErr w:type="spellEnd"/>
      <w:r w:rsidRPr="001213C3">
        <w:rPr>
          <w:rFonts w:asciiTheme="minorHAnsi" w:hAnsiTheme="minorHAnsi" w:cstheme="minorHAnsi"/>
        </w:rPr>
        <w:t xml:space="preserve">. </w:t>
      </w:r>
    </w:p>
    <w:p w14:paraId="34C3843C" w14:textId="77777777" w:rsidR="005012F2" w:rsidRPr="001213C3" w:rsidRDefault="005012F2" w:rsidP="001213C3">
      <w:pPr>
        <w:jc w:val="both"/>
        <w:rPr>
          <w:rFonts w:asciiTheme="minorHAnsi" w:hAnsiTheme="minorHAnsi" w:cstheme="minorHAnsi"/>
        </w:rPr>
      </w:pPr>
    </w:p>
    <w:p w14:paraId="57E409CD" w14:textId="61A1A5FA" w:rsidR="00181E8F" w:rsidRPr="001213C3" w:rsidRDefault="005012F2" w:rsidP="001213C3">
      <w:pPr>
        <w:jc w:val="both"/>
        <w:rPr>
          <w:rFonts w:asciiTheme="minorHAnsi" w:hAnsiTheme="minorHAnsi" w:cstheme="minorHAnsi"/>
        </w:rPr>
      </w:pP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cazul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proiectelor</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implementare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parteneriat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unice</w:t>
      </w:r>
      <w:proofErr w:type="spellEnd"/>
      <w:r w:rsidRPr="001213C3">
        <w:rPr>
          <w:rFonts w:asciiTheme="minorHAnsi" w:hAnsiTheme="minorHAnsi" w:cstheme="minorHAnsi"/>
        </w:rPr>
        <w:t xml:space="preserve"> ale </w:t>
      </w:r>
      <w:proofErr w:type="spellStart"/>
      <w:r w:rsidRPr="001213C3">
        <w:rPr>
          <w:rFonts w:asciiTheme="minorHAnsi" w:hAnsiTheme="minorHAnsi" w:cstheme="minorHAnsi"/>
        </w:rPr>
        <w:t>partenerilor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fi generate de </w:t>
      </w:r>
      <w:proofErr w:type="spellStart"/>
      <w:r w:rsidRPr="001213C3">
        <w:rPr>
          <w:rFonts w:asciiTheme="minorHAnsi" w:hAnsiTheme="minorHAnsi" w:cstheme="minorHAnsi"/>
        </w:rPr>
        <w:t>sistemul</w:t>
      </w:r>
      <w:proofErr w:type="spellEnd"/>
      <w:r w:rsidRPr="001213C3">
        <w:rPr>
          <w:rFonts w:asciiTheme="minorHAnsi" w:hAnsiTheme="minorHAnsi" w:cstheme="minorHAnsi"/>
        </w:rPr>
        <w:t xml:space="preserve"> informatic </w:t>
      </w:r>
      <w:proofErr w:type="spellStart"/>
      <w:r w:rsidRPr="001213C3">
        <w:rPr>
          <w:rFonts w:asciiTheme="minorHAnsi" w:hAnsiTheme="minorHAnsi" w:cstheme="minorHAnsi"/>
        </w:rPr>
        <w:t>doar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după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unică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liderului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parteneriat</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fost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completată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semnată</w:t>
      </w:r>
      <w:proofErr w:type="spellEnd"/>
      <w:r w:rsidRPr="001213C3">
        <w:rPr>
          <w:rFonts w:asciiTheme="minorHAnsi" w:hAnsiTheme="minorHAnsi" w:cstheme="minorHAnsi"/>
        </w:rPr>
        <w:t xml:space="preserve"> electronic de </w:t>
      </w:r>
      <w:proofErr w:type="spellStart"/>
      <w:r w:rsidRPr="001213C3">
        <w:rPr>
          <w:rFonts w:asciiTheme="minorHAnsi" w:hAnsiTheme="minorHAnsi" w:cstheme="minorHAnsi"/>
        </w:rPr>
        <w:t>către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reprezentantul</w:t>
      </w:r>
      <w:proofErr w:type="spellEnd"/>
      <w:r w:rsidRPr="001213C3">
        <w:rPr>
          <w:rFonts w:asciiTheme="minorHAnsi" w:hAnsiTheme="minorHAnsi" w:cstheme="minorHAnsi"/>
        </w:rPr>
        <w:t xml:space="preserve"> legal</w:t>
      </w:r>
      <w:r w:rsidR="003B5B6F" w:rsidRPr="001213C3">
        <w:rPr>
          <w:rFonts w:asciiTheme="minorHAnsi" w:hAnsiTheme="minorHAnsi" w:cstheme="minorHAnsi"/>
        </w:rPr>
        <w:t xml:space="preserve"> </w:t>
      </w:r>
      <w:r w:rsidRPr="001213C3">
        <w:rPr>
          <w:rFonts w:asciiTheme="minorHAnsi" w:hAnsiTheme="minorHAnsi" w:cstheme="minorHAnsi"/>
        </w:rPr>
        <w:t xml:space="preserve">al </w:t>
      </w:r>
      <w:proofErr w:type="spellStart"/>
      <w:r w:rsidRPr="001213C3">
        <w:rPr>
          <w:rFonts w:asciiTheme="minorHAnsi" w:hAnsiTheme="minorHAnsi" w:cstheme="minorHAnsi"/>
        </w:rPr>
        <w:t>acestuia</w:t>
      </w:r>
      <w:proofErr w:type="spellEnd"/>
      <w:r w:rsidRPr="001213C3">
        <w:rPr>
          <w:rFonts w:asciiTheme="minorHAnsi" w:hAnsiTheme="minorHAnsi" w:cstheme="minorHAnsi"/>
        </w:rPr>
        <w:t>.</w:t>
      </w:r>
    </w:p>
    <w:p w14:paraId="79B843D4" w14:textId="77777777" w:rsidR="005012F2" w:rsidRPr="001213C3" w:rsidRDefault="005012F2" w:rsidP="001213C3">
      <w:pPr>
        <w:jc w:val="both"/>
        <w:rPr>
          <w:rFonts w:asciiTheme="minorHAnsi" w:hAnsiTheme="minorHAnsi" w:cstheme="minorHAnsi"/>
          <w:b/>
          <w:bCs/>
        </w:rPr>
      </w:pPr>
    </w:p>
    <w:p w14:paraId="5936DFF1" w14:textId="096C25F9"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Solicitanții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AM </w:t>
      </w:r>
      <w:r w:rsidR="009708F6">
        <w:rPr>
          <w:rFonts w:asciiTheme="minorHAnsi" w:hAnsiTheme="minorHAnsi" w:cstheme="minorHAnsi"/>
          <w:lang w:val="fr-FR"/>
        </w:rPr>
        <w:t xml:space="preserve">PR SE </w:t>
      </w:r>
      <w:r w:rsidRPr="001213C3">
        <w:rPr>
          <w:rFonts w:asciiTheme="minorHAnsi" w:hAnsiTheme="minorHAnsi" w:cstheme="minorHAnsi"/>
          <w:lang w:val="fr-FR"/>
        </w:rPr>
        <w:t xml:space="preserve">nu fac </w:t>
      </w:r>
      <w:proofErr w:type="spellStart"/>
      <w:r w:rsidRPr="001213C3">
        <w:rPr>
          <w:rFonts w:asciiTheme="minorHAnsi" w:hAnsiTheme="minorHAnsi" w:cstheme="minorHAnsi"/>
          <w:lang w:val="fr-FR"/>
        </w:rPr>
        <w:t>dovada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depunere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respinși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nu va fi </w:t>
      </w:r>
      <w:proofErr w:type="spellStart"/>
      <w:r w:rsidRPr="001213C3">
        <w:rPr>
          <w:rFonts w:asciiTheme="minorHAnsi" w:hAnsiTheme="minorHAnsi" w:cstheme="minorHAnsi"/>
          <w:lang w:val="fr-FR"/>
        </w:rPr>
        <w:t>semnat</w:t>
      </w:r>
      <w:proofErr w:type="spellEnd"/>
      <w:r w:rsidRPr="001213C3">
        <w:rPr>
          <w:rFonts w:asciiTheme="minorHAnsi" w:hAnsiTheme="minorHAnsi" w:cstheme="minorHAnsi"/>
          <w:lang w:val="fr-FR"/>
        </w:rPr>
        <w:t>.</w:t>
      </w:r>
    </w:p>
    <w:p w14:paraId="51FE2BCD" w14:textId="77777777" w:rsidR="00886422" w:rsidRPr="001213C3" w:rsidRDefault="00886422" w:rsidP="001213C3">
      <w:pPr>
        <w:jc w:val="both"/>
        <w:rPr>
          <w:rFonts w:asciiTheme="minorHAnsi" w:hAnsiTheme="minorHAnsi" w:cstheme="minorHAnsi"/>
          <w:lang w:val="fr-FR"/>
        </w:rPr>
      </w:pPr>
    </w:p>
    <w:p w14:paraId="65E592D4" w14:textId="68A2AF18" w:rsidR="00886422" w:rsidRPr="001213C3" w:rsidRDefault="00886422" w:rsidP="001213C3">
      <w:pPr>
        <w:jc w:val="both"/>
        <w:rPr>
          <w:rFonts w:asciiTheme="minorHAnsi" w:eastAsia="Calibri" w:hAnsiTheme="minorHAnsi" w:cstheme="minorHAnsi"/>
          <w:lang w:val="ro-RO" w:eastAsia="en-US"/>
        </w:rPr>
      </w:pPr>
      <w:r w:rsidRPr="001213C3">
        <w:rPr>
          <w:rFonts w:asciiTheme="minorHAnsi" w:eastAsia="Calibri" w:hAnsiTheme="minorHAnsi" w:cstheme="minorHAnsi"/>
          <w:lang w:val="ro-RO" w:eastAsia="en-US"/>
        </w:rPr>
        <w:t xml:space="preserve">AM </w:t>
      </w:r>
      <w:r w:rsidR="009708F6">
        <w:rPr>
          <w:rFonts w:asciiTheme="minorHAnsi" w:eastAsia="Calibri" w:hAnsiTheme="minorHAnsi" w:cstheme="minorHAnsi"/>
          <w:lang w:val="ro-RO" w:eastAsia="en-US"/>
        </w:rPr>
        <w:t xml:space="preserve">PR SE </w:t>
      </w:r>
      <w:r w:rsidRPr="001213C3">
        <w:rPr>
          <w:rFonts w:asciiTheme="minorHAnsi" w:eastAsia="Calibri" w:hAnsiTheme="minorHAnsi" w:cstheme="minorHAnsi"/>
          <w:lang w:val="ro-RO" w:eastAsia="en-US"/>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1213C3" w:rsidRDefault="00181E8F" w:rsidP="001213C3">
      <w:pPr>
        <w:jc w:val="both"/>
        <w:rPr>
          <w:rFonts w:asciiTheme="minorHAnsi" w:hAnsiTheme="minorHAnsi" w:cstheme="minorHAnsi"/>
          <w:lang w:val="fr-FR"/>
        </w:rPr>
      </w:pPr>
    </w:p>
    <w:p w14:paraId="1B8502B4" w14:textId="5E0CFF64" w:rsidR="00181E8F" w:rsidRPr="001213C3" w:rsidRDefault="00B86050" w:rsidP="001213C3">
      <w:pPr>
        <w:pStyle w:val="ListParagraph"/>
        <w:numPr>
          <w:ilvl w:val="0"/>
          <w:numId w:val="5"/>
        </w:numPr>
        <w:ind w:left="0"/>
        <w:jc w:val="both"/>
        <w:rPr>
          <w:rFonts w:asciiTheme="minorHAnsi" w:hAnsiTheme="minorHAnsi" w:cstheme="minorHAnsi"/>
          <w:b/>
          <w:bCs/>
          <w:color w:val="FF0000"/>
          <w:lang w:val="fr-FR"/>
        </w:rPr>
      </w:pPr>
      <w:r w:rsidRPr="001213C3">
        <w:rPr>
          <w:rFonts w:asciiTheme="minorHAnsi" w:hAnsiTheme="minorHAnsi" w:cstheme="minorHAnsi"/>
          <w:b/>
          <w:bCs/>
          <w:lang w:val="fr-FR"/>
        </w:rPr>
        <w:t xml:space="preserve">Documente </w:t>
      </w:r>
      <w:proofErr w:type="spellStart"/>
      <w:r w:rsidRPr="001213C3">
        <w:rPr>
          <w:rFonts w:asciiTheme="minorHAnsi" w:hAnsiTheme="minorHAnsi" w:cstheme="minorHAnsi"/>
          <w:b/>
          <w:bCs/>
          <w:lang w:val="fr-FR"/>
        </w:rPr>
        <w:t>privind</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identificarea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reprezentantului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legal</w:t>
      </w:r>
      <w:proofErr w:type="spellEnd"/>
      <w:r w:rsidRPr="001213C3">
        <w:rPr>
          <w:rFonts w:asciiTheme="minorHAnsi" w:hAnsiTheme="minorHAnsi" w:cstheme="minorHAnsi"/>
          <w:b/>
          <w:bCs/>
          <w:lang w:val="fr-FR"/>
        </w:rPr>
        <w:t xml:space="preserve"> al </w:t>
      </w:r>
      <w:proofErr w:type="spellStart"/>
      <w:r w:rsidRPr="001213C3">
        <w:rPr>
          <w:rFonts w:asciiTheme="minorHAnsi" w:hAnsiTheme="minorHAnsi" w:cstheme="minorHAnsi"/>
          <w:b/>
          <w:bCs/>
          <w:lang w:val="fr-FR"/>
        </w:rPr>
        <w:t>solicitantului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dacă</w:t>
      </w:r>
      <w:proofErr w:type="spellEnd"/>
      <w:r w:rsidRPr="001213C3">
        <w:rPr>
          <w:rFonts w:asciiTheme="minorHAnsi" w:hAnsiTheme="minorHAnsi" w:cstheme="minorHAnsi"/>
          <w:b/>
          <w:bCs/>
          <w:lang w:val="fr-FR"/>
        </w:rPr>
        <w:t xml:space="preserve"> este </w:t>
      </w:r>
      <w:proofErr w:type="spellStart"/>
      <w:r w:rsidRPr="001213C3">
        <w:rPr>
          <w:rFonts w:asciiTheme="minorHAnsi" w:hAnsiTheme="minorHAnsi" w:cstheme="minorHAnsi"/>
          <w:b/>
          <w:bCs/>
          <w:lang w:val="fr-FR"/>
        </w:rPr>
        <w:t>cazul</w:t>
      </w:r>
      <w:proofErr w:type="spellEnd"/>
      <w:r w:rsidRPr="001213C3">
        <w:rPr>
          <w:rFonts w:asciiTheme="minorHAnsi" w:hAnsiTheme="minorHAnsi" w:cstheme="minorHAnsi"/>
          <w:b/>
          <w:bCs/>
          <w:lang w:val="fr-FR"/>
        </w:rPr>
        <w:t xml:space="preserve">, </w:t>
      </w:r>
      <w:proofErr w:type="gramStart"/>
      <w:r w:rsidRPr="001213C3">
        <w:rPr>
          <w:rFonts w:asciiTheme="minorHAnsi" w:hAnsiTheme="minorHAnsi" w:cstheme="minorHAnsi"/>
          <w:b/>
          <w:bCs/>
          <w:lang w:val="fr-FR"/>
        </w:rPr>
        <w:t xml:space="preserve">a  </w:t>
      </w:r>
      <w:proofErr w:type="spellStart"/>
      <w:r w:rsidRPr="001213C3">
        <w:rPr>
          <w:rFonts w:asciiTheme="minorHAnsi" w:hAnsiTheme="minorHAnsi" w:cstheme="minorHAnsi"/>
          <w:b/>
          <w:bCs/>
          <w:lang w:val="fr-FR"/>
        </w:rPr>
        <w:t>reprezentanților</w:t>
      </w:r>
      <w:proofErr w:type="spellEnd"/>
      <w:proofErr w:type="gram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legali</w:t>
      </w:r>
      <w:proofErr w:type="spellEnd"/>
      <w:r w:rsidRPr="001213C3">
        <w:rPr>
          <w:rFonts w:asciiTheme="minorHAnsi" w:hAnsiTheme="minorHAnsi" w:cstheme="minorHAnsi"/>
          <w:b/>
          <w:bCs/>
          <w:lang w:val="fr-FR"/>
        </w:rPr>
        <w:t xml:space="preserve"> ai </w:t>
      </w:r>
      <w:proofErr w:type="spellStart"/>
      <w:r w:rsidRPr="001213C3">
        <w:rPr>
          <w:rFonts w:asciiTheme="minorHAnsi" w:hAnsiTheme="minorHAnsi" w:cstheme="minorHAnsi"/>
          <w:b/>
          <w:bCs/>
          <w:lang w:val="fr-FR"/>
        </w:rPr>
        <w:t>partenerilor</w:t>
      </w:r>
      <w:proofErr w:type="spellEnd"/>
      <w:r w:rsidR="00181E8F" w:rsidRPr="001213C3">
        <w:rPr>
          <w:rFonts w:asciiTheme="minorHAnsi" w:hAnsiTheme="minorHAnsi" w:cstheme="minorHAnsi"/>
          <w:b/>
          <w:bCs/>
          <w:lang w:val="fr-FR"/>
        </w:rPr>
        <w:t>.</w:t>
      </w:r>
    </w:p>
    <w:p w14:paraId="3492B0A2" w14:textId="77777777" w:rsidR="00B86050" w:rsidRPr="001213C3" w:rsidRDefault="00B86050" w:rsidP="001213C3">
      <w:pPr>
        <w:pStyle w:val="ListParagraph"/>
        <w:ind w:left="0"/>
        <w:jc w:val="both"/>
        <w:rPr>
          <w:rFonts w:asciiTheme="minorHAnsi" w:hAnsiTheme="minorHAnsi" w:cstheme="minorHAnsi"/>
          <w:lang w:val="fr-FR"/>
        </w:rPr>
      </w:pPr>
      <w:bookmarkStart w:id="150" w:name="_Hlk100062298"/>
      <w:r w:rsidRPr="001213C3">
        <w:rPr>
          <w:rFonts w:asciiTheme="minorHAnsi" w:hAnsiTheme="minorHAnsi" w:cstheme="minorHAnsi"/>
          <w:lang w:val="fr-FR"/>
        </w:rPr>
        <w:t xml:space="preserve">Se va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mod </w:t>
      </w:r>
      <w:proofErr w:type="spellStart"/>
      <w:r w:rsidRPr="001213C3">
        <w:rPr>
          <w:rFonts w:asciiTheme="minorHAnsi" w:hAnsiTheme="minorHAnsi" w:cstheme="minorHAnsi"/>
          <w:lang w:val="fr-FR"/>
        </w:rPr>
        <w:t>obligatoriu</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identificare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valabilitate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reprezentantului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w:t>
      </w:r>
      <w:bookmarkEnd w:id="150"/>
      <w:proofErr w:type="spellStart"/>
      <w:r w:rsidRPr="001213C3">
        <w:rPr>
          <w:rFonts w:asciiTheme="minorHAnsi" w:hAnsiTheme="minorHAnsi" w:cstheme="minorHAnsi"/>
          <w:lang w:val="fr-FR"/>
        </w:rPr>
        <w:t>Observația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implementat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w:t>
      </w:r>
    </w:p>
    <w:p w14:paraId="4B1710B5" w14:textId="77777777" w:rsidR="00181E8F" w:rsidRPr="001213C3" w:rsidRDefault="00181E8F" w:rsidP="001213C3">
      <w:pPr>
        <w:pStyle w:val="ListParagraph"/>
        <w:ind w:left="0"/>
        <w:jc w:val="both"/>
        <w:rPr>
          <w:rFonts w:asciiTheme="minorHAnsi" w:hAnsiTheme="minorHAnsi" w:cstheme="minorHAnsi"/>
          <w:lang w:val="fr-FR"/>
        </w:rPr>
      </w:pPr>
    </w:p>
    <w:p w14:paraId="1B464DD8" w14:textId="22BC9AE0" w:rsidR="00B86050" w:rsidRPr="001213C3" w:rsidRDefault="00B86050" w:rsidP="001213C3">
      <w:pPr>
        <w:pStyle w:val="ListParagraph"/>
        <w:numPr>
          <w:ilvl w:val="0"/>
          <w:numId w:val="5"/>
        </w:numPr>
        <w:ind w:left="0"/>
        <w:jc w:val="both"/>
        <w:rPr>
          <w:rFonts w:asciiTheme="minorHAnsi" w:hAnsiTheme="minorHAnsi" w:cstheme="minorHAnsi"/>
          <w:color w:val="000000"/>
        </w:rPr>
      </w:pPr>
      <w:bookmarkStart w:id="151" w:name="_Hlk135125422"/>
      <w:proofErr w:type="spellStart"/>
      <w:r w:rsidRPr="001213C3">
        <w:rPr>
          <w:rFonts w:asciiTheme="minorHAnsi" w:eastAsia="Times New Roman" w:hAnsiTheme="minorHAnsi" w:cstheme="minorHAnsi"/>
          <w:b/>
          <w:bCs/>
          <w:snapToGrid w:val="0"/>
        </w:rPr>
        <w:t>Acordul</w:t>
      </w:r>
      <w:proofErr w:type="spellEnd"/>
      <w:r w:rsidRPr="001213C3">
        <w:rPr>
          <w:rFonts w:asciiTheme="minorHAnsi" w:eastAsia="Times New Roman" w:hAnsiTheme="minorHAnsi" w:cstheme="minorHAnsi"/>
          <w:b/>
          <w:bCs/>
          <w:snapToGrid w:val="0"/>
        </w:rPr>
        <w:t xml:space="preserve"> </w:t>
      </w:r>
      <w:proofErr w:type="spellStart"/>
      <w:r w:rsidRPr="001213C3">
        <w:rPr>
          <w:rFonts w:asciiTheme="minorHAnsi" w:eastAsia="Times New Roman" w:hAnsiTheme="minorHAnsi" w:cstheme="minorHAnsi"/>
          <w:b/>
          <w:bCs/>
          <w:snapToGrid w:val="0"/>
        </w:rPr>
        <w:t>privind</w:t>
      </w:r>
      <w:proofErr w:type="spellEnd"/>
      <w:r w:rsidRPr="001213C3">
        <w:rPr>
          <w:rFonts w:asciiTheme="minorHAnsi" w:eastAsia="Times New Roman" w:hAnsiTheme="minorHAnsi" w:cstheme="minorHAnsi"/>
          <w:b/>
          <w:bCs/>
          <w:snapToGrid w:val="0"/>
        </w:rPr>
        <w:t xml:space="preserve"> </w:t>
      </w:r>
      <w:proofErr w:type="spellStart"/>
      <w:r w:rsidRPr="001213C3">
        <w:rPr>
          <w:rFonts w:asciiTheme="minorHAnsi" w:eastAsia="Times New Roman" w:hAnsiTheme="minorHAnsi" w:cstheme="minorHAnsi"/>
          <w:b/>
          <w:bCs/>
          <w:snapToGrid w:val="0"/>
        </w:rPr>
        <w:t>implementarea</w:t>
      </w:r>
      <w:proofErr w:type="spellEnd"/>
      <w:r w:rsidRPr="001213C3">
        <w:rPr>
          <w:rFonts w:asciiTheme="minorHAnsi" w:eastAsia="Times New Roman" w:hAnsiTheme="minorHAnsi" w:cstheme="minorHAnsi"/>
          <w:b/>
          <w:bCs/>
          <w:snapToGrid w:val="0"/>
        </w:rPr>
        <w:t xml:space="preserve"> </w:t>
      </w:r>
      <w:proofErr w:type="spellStart"/>
      <w:r w:rsidRPr="001213C3">
        <w:rPr>
          <w:rFonts w:asciiTheme="minorHAnsi" w:eastAsia="Times New Roman" w:hAnsiTheme="minorHAnsi" w:cstheme="minorHAnsi"/>
          <w:b/>
          <w:bCs/>
          <w:snapToGrid w:val="0"/>
        </w:rPr>
        <w:t>în</w:t>
      </w:r>
      <w:proofErr w:type="spellEnd"/>
      <w:r w:rsidRPr="001213C3">
        <w:rPr>
          <w:rFonts w:asciiTheme="minorHAnsi" w:eastAsia="Times New Roman" w:hAnsiTheme="minorHAnsi" w:cstheme="minorHAnsi"/>
          <w:b/>
          <w:bCs/>
          <w:snapToGrid w:val="0"/>
        </w:rPr>
        <w:t xml:space="preserve"> </w:t>
      </w:r>
      <w:proofErr w:type="spellStart"/>
      <w:r w:rsidRPr="001213C3">
        <w:rPr>
          <w:rFonts w:asciiTheme="minorHAnsi" w:eastAsia="Times New Roman" w:hAnsiTheme="minorHAnsi" w:cstheme="minorHAnsi"/>
          <w:b/>
          <w:bCs/>
          <w:snapToGrid w:val="0"/>
        </w:rPr>
        <w:t>parteneriat</w:t>
      </w:r>
      <w:proofErr w:type="spellEnd"/>
      <w:r w:rsidRPr="001213C3">
        <w:rPr>
          <w:rFonts w:asciiTheme="minorHAnsi" w:eastAsia="Times New Roman" w:hAnsiTheme="minorHAnsi" w:cstheme="minorHAnsi"/>
          <w:b/>
          <w:bCs/>
          <w:snapToGrid w:val="0"/>
        </w:rPr>
        <w:t xml:space="preserve"> a </w:t>
      </w:r>
      <w:proofErr w:type="spellStart"/>
      <w:r w:rsidRPr="001213C3">
        <w:rPr>
          <w:rFonts w:asciiTheme="minorHAnsi" w:eastAsia="Times New Roman" w:hAnsiTheme="minorHAnsi" w:cstheme="minorHAnsi"/>
          <w:b/>
          <w:bCs/>
          <w:snapToGrid w:val="0"/>
        </w:rPr>
        <w:t>proiectului</w:t>
      </w:r>
      <w:proofErr w:type="spellEnd"/>
    </w:p>
    <w:p w14:paraId="29CA504B" w14:textId="464F6C37" w:rsidR="004303E5" w:rsidRPr="001213C3" w:rsidRDefault="00B86050" w:rsidP="001213C3">
      <w:pPr>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t>În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cazul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proiectelor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implementate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în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parteneriat</w:t>
      </w:r>
      <w:proofErr w:type="spellEnd"/>
      <w:r w:rsidRPr="001213C3">
        <w:rPr>
          <w:rFonts w:asciiTheme="minorHAnsi" w:eastAsia="Times New Roman" w:hAnsiTheme="minorHAnsi" w:cstheme="minorHAnsi"/>
          <w:bCs/>
          <w:lang w:val="fr-FR"/>
        </w:rPr>
        <w:t xml:space="preserve"> se va </w:t>
      </w:r>
      <w:proofErr w:type="spellStart"/>
      <w:r w:rsidRPr="001213C3">
        <w:rPr>
          <w:rFonts w:asciiTheme="minorHAnsi" w:eastAsia="Times New Roman" w:hAnsiTheme="minorHAnsi" w:cstheme="minorHAnsi"/>
          <w:bCs/>
          <w:lang w:val="fr-FR"/>
        </w:rPr>
        <w:t>anexa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în</w:t>
      </w:r>
      <w:proofErr w:type="spellEnd"/>
      <w:r w:rsidRPr="001213C3">
        <w:rPr>
          <w:rFonts w:asciiTheme="minorHAnsi" w:eastAsia="Times New Roman" w:hAnsiTheme="minorHAnsi" w:cstheme="minorHAnsi"/>
          <w:bCs/>
          <w:lang w:val="fr-FR"/>
        </w:rPr>
        <w:t xml:space="preserve"> mod </w:t>
      </w:r>
      <w:proofErr w:type="spellStart"/>
      <w:r w:rsidRPr="001213C3">
        <w:rPr>
          <w:rFonts w:asciiTheme="minorHAnsi" w:eastAsia="Times New Roman" w:hAnsiTheme="minorHAnsi" w:cstheme="minorHAnsi"/>
          <w:bCs/>
          <w:lang w:val="fr-FR"/>
        </w:rPr>
        <w:t>obligatoriu</w:t>
      </w:r>
      <w:proofErr w:type="spellEnd"/>
      <w:r w:rsidRPr="001213C3">
        <w:rPr>
          <w:rFonts w:asciiTheme="minorHAnsi" w:eastAsia="Times New Roman" w:hAnsiTheme="minorHAnsi" w:cstheme="minorHAnsi"/>
          <w:bCs/>
          <w:lang w:val="fr-FR"/>
        </w:rPr>
        <w:t xml:space="preserve"> </w:t>
      </w:r>
      <w:proofErr w:type="spellStart"/>
      <w:r w:rsidR="00E8579B" w:rsidRPr="001213C3">
        <w:rPr>
          <w:rFonts w:asciiTheme="minorHAnsi" w:eastAsia="Times New Roman" w:hAnsiTheme="minorHAnsi" w:cstheme="minorHAnsi"/>
          <w:bCs/>
          <w:lang w:val="fr-FR"/>
        </w:rPr>
        <w:t>A</w:t>
      </w:r>
      <w:r w:rsidRPr="001213C3">
        <w:rPr>
          <w:rFonts w:asciiTheme="minorHAnsi" w:eastAsia="Times New Roman" w:hAnsiTheme="minorHAnsi" w:cstheme="minorHAnsi"/>
          <w:bCs/>
          <w:lang w:val="fr-FR"/>
        </w:rPr>
        <w:t>cordul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privind</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implementarea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proiectului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în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parteneriat</w:t>
      </w:r>
      <w:proofErr w:type="spellEnd"/>
      <w:r w:rsidR="00F66099" w:rsidRPr="001213C3">
        <w:rPr>
          <w:rFonts w:asciiTheme="minorHAnsi" w:hAnsiTheme="minorHAnsi" w:cstheme="minorHAnsi"/>
          <w:lang w:val="fr-FR"/>
        </w:rPr>
        <w:t xml:space="preserve"> si </w:t>
      </w:r>
      <w:proofErr w:type="spellStart"/>
      <w:r w:rsidR="00F66099" w:rsidRPr="001213C3">
        <w:rPr>
          <w:rFonts w:asciiTheme="minorHAnsi" w:eastAsia="Times New Roman" w:hAnsiTheme="minorHAnsi" w:cstheme="minorHAnsi"/>
          <w:bCs/>
          <w:lang w:val="fr-FR"/>
        </w:rPr>
        <w:t>hotărârea</w:t>
      </w:r>
      <w:proofErr w:type="spellEnd"/>
      <w:r w:rsidR="00F66099" w:rsidRPr="001213C3">
        <w:rPr>
          <w:rFonts w:asciiTheme="minorHAnsi" w:eastAsia="Times New Roman" w:hAnsiTheme="minorHAnsi" w:cstheme="minorHAnsi"/>
          <w:bCs/>
          <w:lang w:val="fr-FR"/>
        </w:rPr>
        <w:t xml:space="preserve"> de </w:t>
      </w:r>
      <w:proofErr w:type="spellStart"/>
      <w:r w:rsidR="00F66099" w:rsidRPr="001213C3">
        <w:rPr>
          <w:rFonts w:asciiTheme="minorHAnsi" w:eastAsia="Times New Roman" w:hAnsiTheme="minorHAnsi" w:cstheme="minorHAnsi"/>
          <w:bCs/>
          <w:lang w:val="fr-FR"/>
        </w:rPr>
        <w:t>aprobare</w:t>
      </w:r>
      <w:proofErr w:type="spellEnd"/>
      <w:r w:rsidR="00F66099" w:rsidRPr="001213C3">
        <w:rPr>
          <w:rFonts w:asciiTheme="minorHAnsi" w:eastAsia="Times New Roman" w:hAnsiTheme="minorHAnsi" w:cstheme="minorHAnsi"/>
          <w:bCs/>
          <w:lang w:val="fr-FR"/>
        </w:rPr>
        <w:t xml:space="preserve"> a </w:t>
      </w:r>
      <w:proofErr w:type="spellStart"/>
      <w:r w:rsidR="00F66099" w:rsidRPr="001213C3">
        <w:rPr>
          <w:rFonts w:asciiTheme="minorHAnsi" w:eastAsia="Times New Roman" w:hAnsiTheme="minorHAnsi" w:cstheme="minorHAnsi"/>
          <w:bCs/>
          <w:lang w:val="fr-FR"/>
        </w:rPr>
        <w:t>acordului</w:t>
      </w:r>
      <w:proofErr w:type="spellEnd"/>
      <w:r w:rsidR="00F66099" w:rsidRPr="001213C3">
        <w:rPr>
          <w:rFonts w:asciiTheme="minorHAnsi" w:eastAsia="Times New Roman" w:hAnsiTheme="minorHAnsi" w:cstheme="minorHAnsi"/>
          <w:bCs/>
          <w:lang w:val="fr-FR"/>
        </w:rPr>
        <w:t xml:space="preserve"> de </w:t>
      </w:r>
      <w:proofErr w:type="spellStart"/>
      <w:r w:rsidR="00F66099" w:rsidRPr="001213C3">
        <w:rPr>
          <w:rFonts w:asciiTheme="minorHAnsi" w:eastAsia="Times New Roman" w:hAnsiTheme="minorHAnsi" w:cstheme="minorHAnsi"/>
          <w:bCs/>
          <w:lang w:val="fr-FR"/>
        </w:rPr>
        <w:t>parteneriat</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încheiată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între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parteneri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conform</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modelului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Acordului</w:t>
      </w:r>
      <w:proofErr w:type="spellEnd"/>
      <w:r w:rsidRPr="001213C3">
        <w:rPr>
          <w:rFonts w:asciiTheme="minorHAnsi" w:eastAsia="Times New Roman" w:hAnsiTheme="minorHAnsi" w:cstheme="minorHAnsi"/>
          <w:bCs/>
          <w:lang w:val="fr-FR"/>
        </w:rPr>
        <w:t xml:space="preserve"> de </w:t>
      </w:r>
      <w:proofErr w:type="spellStart"/>
      <w:r w:rsidR="00E8579B" w:rsidRPr="001213C3">
        <w:rPr>
          <w:rFonts w:asciiTheme="minorHAnsi" w:eastAsia="Times New Roman" w:hAnsiTheme="minorHAnsi" w:cstheme="minorHAnsi"/>
          <w:bCs/>
          <w:lang w:val="fr-FR"/>
        </w:rPr>
        <w:t>P</w:t>
      </w:r>
      <w:r w:rsidRPr="001213C3">
        <w:rPr>
          <w:rFonts w:asciiTheme="minorHAnsi" w:eastAsia="Times New Roman" w:hAnsiTheme="minorHAnsi" w:cstheme="minorHAnsi"/>
          <w:bCs/>
          <w:lang w:val="fr-FR"/>
        </w:rPr>
        <w:t>arteneriat</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anexa</w:t>
      </w:r>
      <w:proofErr w:type="spellEnd"/>
      <w:r w:rsidRPr="001213C3">
        <w:rPr>
          <w:rFonts w:asciiTheme="minorHAnsi" w:eastAsia="Times New Roman" w:hAnsiTheme="minorHAnsi" w:cstheme="minorHAnsi"/>
          <w:bCs/>
          <w:lang w:val="fr-FR"/>
        </w:rPr>
        <w:t xml:space="preserve"> </w:t>
      </w:r>
      <w:r w:rsidR="004D0F22" w:rsidRPr="001213C3">
        <w:rPr>
          <w:rFonts w:asciiTheme="minorHAnsi" w:eastAsia="Times New Roman" w:hAnsiTheme="minorHAnsi" w:cstheme="minorHAnsi"/>
          <w:bCs/>
          <w:lang w:val="fr-FR"/>
        </w:rPr>
        <w:t>3</w:t>
      </w:r>
      <w:r w:rsidRPr="001213C3">
        <w:rPr>
          <w:rFonts w:asciiTheme="minorHAnsi" w:eastAsia="Times New Roman" w:hAnsiTheme="minorHAnsi" w:cstheme="minorHAnsi"/>
          <w:bCs/>
          <w:lang w:val="fr-FR"/>
        </w:rPr>
        <w:t xml:space="preserve"> la </w:t>
      </w:r>
      <w:proofErr w:type="spellStart"/>
      <w:r w:rsidRPr="001213C3">
        <w:rPr>
          <w:rFonts w:asciiTheme="minorHAnsi" w:eastAsia="Times New Roman" w:hAnsiTheme="minorHAnsi" w:cstheme="minorHAnsi"/>
          <w:bCs/>
          <w:lang w:val="fr-FR"/>
        </w:rPr>
        <w:t>prezentul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ghid</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Acesta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trebuie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conțină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elementele</w:t>
      </w:r>
      <w:proofErr w:type="spellEnd"/>
      <w:r w:rsidRPr="001213C3">
        <w:rPr>
          <w:rFonts w:asciiTheme="minorHAnsi" w:eastAsia="Times New Roman" w:hAnsiTheme="minorHAnsi" w:cstheme="minorHAnsi"/>
          <w:bCs/>
          <w:lang w:val="fr-FR"/>
        </w:rPr>
        <w:t xml:space="preserve"> minime </w:t>
      </w:r>
      <w:proofErr w:type="spellStart"/>
      <w:r w:rsidRPr="001213C3">
        <w:rPr>
          <w:rFonts w:asciiTheme="minorHAnsi" w:eastAsia="Times New Roman" w:hAnsiTheme="minorHAnsi" w:cstheme="minorHAnsi"/>
          <w:bCs/>
          <w:lang w:val="fr-FR"/>
        </w:rPr>
        <w:t>din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legislația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națională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aplicabilă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fondurilor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nerambursabile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conform</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informațiile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prevăzute</w:t>
      </w:r>
      <w:proofErr w:type="spellEnd"/>
      <w:r w:rsidRPr="001213C3">
        <w:rPr>
          <w:rFonts w:asciiTheme="minorHAnsi" w:eastAsia="Times New Roman" w:hAnsiTheme="minorHAnsi" w:cstheme="minorHAnsi"/>
          <w:bCs/>
          <w:lang w:val="fr-FR"/>
        </w:rPr>
        <w:t xml:space="preserve"> la </w:t>
      </w:r>
      <w:proofErr w:type="spellStart"/>
      <w:r w:rsidRPr="001213C3">
        <w:rPr>
          <w:rFonts w:asciiTheme="minorHAnsi" w:eastAsia="Times New Roman" w:hAnsiTheme="minorHAnsi" w:cstheme="minorHAnsi"/>
          <w:bCs/>
          <w:lang w:val="fr-FR"/>
        </w:rPr>
        <w:t>secțiunea</w:t>
      </w:r>
      <w:proofErr w:type="spellEnd"/>
      <w:r w:rsidRPr="001213C3">
        <w:rPr>
          <w:rFonts w:asciiTheme="minorHAnsi" w:eastAsia="Times New Roman" w:hAnsiTheme="minorHAnsi" w:cstheme="minorHAnsi"/>
          <w:bCs/>
          <w:lang w:val="fr-FR"/>
        </w:rPr>
        <w:t xml:space="preserve"> </w:t>
      </w:r>
      <w:proofErr w:type="spellStart"/>
      <w:r w:rsidR="004A32CC" w:rsidRPr="001213C3">
        <w:rPr>
          <w:rFonts w:asciiTheme="minorHAnsi" w:eastAsia="Times New Roman" w:hAnsiTheme="minorHAnsi" w:cstheme="minorHAnsi"/>
          <w:bCs/>
          <w:lang w:val="fr-FR"/>
        </w:rPr>
        <w:t>referitoare</w:t>
      </w:r>
      <w:proofErr w:type="spellEnd"/>
      <w:r w:rsidR="004A32CC" w:rsidRPr="001213C3">
        <w:rPr>
          <w:rFonts w:asciiTheme="minorHAnsi" w:eastAsia="Times New Roman" w:hAnsiTheme="minorHAnsi" w:cstheme="minorHAnsi"/>
          <w:bCs/>
          <w:lang w:val="fr-FR"/>
        </w:rPr>
        <w:t xml:space="preserve"> la </w:t>
      </w:r>
      <w:proofErr w:type="spellStart"/>
      <w:r w:rsidR="00E8579B" w:rsidRPr="001213C3">
        <w:rPr>
          <w:rFonts w:asciiTheme="minorHAnsi" w:eastAsia="Times New Roman" w:hAnsiTheme="minorHAnsi" w:cstheme="minorHAnsi"/>
          <w:bCs/>
          <w:lang w:val="fr-FR"/>
        </w:rPr>
        <w:t>A</w:t>
      </w:r>
      <w:r w:rsidR="004A32CC" w:rsidRPr="001213C3">
        <w:rPr>
          <w:rFonts w:asciiTheme="minorHAnsi" w:eastAsia="Times New Roman" w:hAnsiTheme="minorHAnsi" w:cstheme="minorHAnsi"/>
          <w:bCs/>
          <w:lang w:val="fr-FR"/>
        </w:rPr>
        <w:t>cordul</w:t>
      </w:r>
      <w:proofErr w:type="spellEnd"/>
      <w:r w:rsidR="004A32CC" w:rsidRPr="001213C3">
        <w:rPr>
          <w:rFonts w:asciiTheme="minorHAnsi" w:eastAsia="Times New Roman" w:hAnsiTheme="minorHAnsi" w:cstheme="minorHAnsi"/>
          <w:bCs/>
          <w:lang w:val="fr-FR"/>
        </w:rPr>
        <w:t xml:space="preserve"> de </w:t>
      </w:r>
      <w:proofErr w:type="spellStart"/>
      <w:r w:rsidR="00E8579B" w:rsidRPr="001213C3">
        <w:rPr>
          <w:rFonts w:asciiTheme="minorHAnsi" w:eastAsia="Times New Roman" w:hAnsiTheme="minorHAnsi" w:cstheme="minorHAnsi"/>
          <w:bCs/>
          <w:lang w:val="fr-FR"/>
        </w:rPr>
        <w:t>P</w:t>
      </w:r>
      <w:r w:rsidR="004A32CC" w:rsidRPr="001213C3">
        <w:rPr>
          <w:rFonts w:asciiTheme="minorHAnsi" w:eastAsia="Times New Roman" w:hAnsiTheme="minorHAnsi" w:cstheme="minorHAnsi"/>
          <w:bCs/>
          <w:lang w:val="fr-FR"/>
        </w:rPr>
        <w:t>arteneriat</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din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prezentul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ghid</w:t>
      </w:r>
      <w:proofErr w:type="spellEnd"/>
      <w:r w:rsidR="004A32CC"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unde</w:t>
      </w:r>
      <w:proofErr w:type="spellEnd"/>
      <w:r w:rsidRPr="001213C3">
        <w:rPr>
          <w:rFonts w:asciiTheme="minorHAnsi" w:eastAsia="Times New Roman" w:hAnsiTheme="minorHAnsi" w:cstheme="minorHAnsi"/>
          <w:bCs/>
          <w:lang w:val="fr-FR"/>
        </w:rPr>
        <w:t xml:space="preserve"> este </w:t>
      </w:r>
      <w:proofErr w:type="spellStart"/>
      <w:r w:rsidRPr="001213C3">
        <w:rPr>
          <w:rFonts w:asciiTheme="minorHAnsi" w:eastAsia="Times New Roman" w:hAnsiTheme="minorHAnsi" w:cstheme="minorHAnsi"/>
          <w:bCs/>
          <w:lang w:val="fr-FR"/>
        </w:rPr>
        <w:t>cazul</w:t>
      </w:r>
      <w:bookmarkEnd w:id="151"/>
      <w:proofErr w:type="spellEnd"/>
      <w:r w:rsidRPr="001213C3">
        <w:rPr>
          <w:rFonts w:asciiTheme="minorHAnsi" w:eastAsia="Times New Roman" w:hAnsiTheme="minorHAnsi" w:cstheme="minorHAnsi"/>
          <w:bCs/>
          <w:lang w:val="fr-FR"/>
        </w:rPr>
        <w:t>.</w:t>
      </w:r>
      <w:bookmarkStart w:id="152" w:name="_Hlk118448090"/>
    </w:p>
    <w:p w14:paraId="7C08BE0C" w14:textId="33A9C972" w:rsidR="004303E5" w:rsidRPr="001213C3" w:rsidRDefault="004303E5" w:rsidP="001213C3">
      <w:pPr>
        <w:jc w:val="both"/>
        <w:rPr>
          <w:rFonts w:asciiTheme="minorHAnsi" w:eastAsia="Times New Roman" w:hAnsiTheme="minorHAnsi" w:cstheme="minorHAnsi"/>
          <w:bCs/>
          <w:lang w:val="fr-FR"/>
        </w:rPr>
      </w:pPr>
    </w:p>
    <w:bookmarkEnd w:id="152"/>
    <w:p w14:paraId="28E1354F" w14:textId="6BDA22BC" w:rsidR="00B86050" w:rsidRPr="001213C3" w:rsidRDefault="00B86050" w:rsidP="001213C3">
      <w:pPr>
        <w:pStyle w:val="ListParagraph"/>
        <w:numPr>
          <w:ilvl w:val="0"/>
          <w:numId w:val="5"/>
        </w:numPr>
        <w:ind w:left="0"/>
        <w:jc w:val="both"/>
        <w:rPr>
          <w:rFonts w:asciiTheme="minorHAnsi" w:hAnsiTheme="minorHAnsi" w:cstheme="minorHAnsi"/>
          <w:b/>
          <w:color w:val="0070C0"/>
          <w:lang w:val="fr-FR"/>
        </w:rPr>
      </w:pPr>
      <w:r w:rsidRPr="001213C3">
        <w:rPr>
          <w:rFonts w:asciiTheme="minorHAnsi" w:hAnsiTheme="minorHAnsi" w:cstheme="minorHAnsi"/>
          <w:b/>
          <w:lang w:val="fr-FR"/>
        </w:rPr>
        <w:t xml:space="preserve">Lista de </w:t>
      </w:r>
      <w:proofErr w:type="spellStart"/>
      <w:r w:rsidRPr="001213C3">
        <w:rPr>
          <w:rFonts w:asciiTheme="minorHAnsi" w:hAnsiTheme="minorHAnsi" w:cstheme="minorHAnsi"/>
          <w:b/>
          <w:lang w:val="fr-FR"/>
        </w:rPr>
        <w:t>echipamente</w:t>
      </w:r>
      <w:proofErr w:type="spellEnd"/>
      <w:r w:rsidRPr="001213C3">
        <w:rPr>
          <w:rFonts w:asciiTheme="minorHAnsi" w:hAnsiTheme="minorHAnsi" w:cstheme="minorHAnsi"/>
          <w:b/>
          <w:lang w:val="fr-FR"/>
        </w:rPr>
        <w:t>/</w:t>
      </w:r>
      <w:proofErr w:type="spellStart"/>
      <w:r w:rsidRPr="001213C3">
        <w:rPr>
          <w:rFonts w:asciiTheme="minorHAnsi" w:hAnsiTheme="minorHAnsi" w:cstheme="minorHAnsi"/>
          <w:b/>
          <w:lang w:val="fr-FR"/>
        </w:rPr>
        <w:t>lucrări</w:t>
      </w:r>
      <w:proofErr w:type="spellEnd"/>
      <w:r w:rsidRPr="001213C3">
        <w:rPr>
          <w:rFonts w:asciiTheme="minorHAnsi" w:hAnsiTheme="minorHAnsi" w:cstheme="minorHAnsi"/>
          <w:b/>
          <w:lang w:val="fr-FR"/>
        </w:rPr>
        <w:t>/</w:t>
      </w:r>
      <w:proofErr w:type="spellStart"/>
      <w:r w:rsidRPr="001213C3">
        <w:rPr>
          <w:rFonts w:asciiTheme="minorHAnsi" w:hAnsiTheme="minorHAnsi" w:cstheme="minorHAnsi"/>
          <w:b/>
          <w:lang w:val="fr-FR"/>
        </w:rPr>
        <w:t>servicii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cu</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încadrarea</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acestora</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pe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secțiunea</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cheltuieli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eligibile</w:t>
      </w:r>
      <w:proofErr w:type="spellEnd"/>
      <w:r w:rsidRPr="001213C3">
        <w:rPr>
          <w:rFonts w:asciiTheme="minorHAnsi" w:hAnsiTheme="minorHAnsi" w:cstheme="minorHAnsi"/>
          <w:b/>
          <w:lang w:val="fr-FR"/>
        </w:rPr>
        <w:t xml:space="preserve"> /ne-</w:t>
      </w:r>
      <w:proofErr w:type="spellStart"/>
      <w:r w:rsidRPr="001213C3">
        <w:rPr>
          <w:rFonts w:asciiTheme="minorHAnsi" w:hAnsiTheme="minorHAnsi" w:cstheme="minorHAnsi"/>
          <w:b/>
          <w:lang w:val="fr-FR"/>
        </w:rPr>
        <w:t>eligibile</w:t>
      </w:r>
      <w:proofErr w:type="spellEnd"/>
      <w:r w:rsidRPr="001213C3">
        <w:rPr>
          <w:rFonts w:asciiTheme="minorHAnsi" w:hAnsiTheme="minorHAnsi" w:cstheme="minorHAnsi"/>
          <w:b/>
          <w:lang w:val="fr-FR"/>
        </w:rPr>
        <w:t xml:space="preserve"> </w:t>
      </w:r>
    </w:p>
    <w:p w14:paraId="0116BBE2" w14:textId="269A99A5" w:rsidR="00B86050" w:rsidRPr="009708F6" w:rsidRDefault="00B86050" w:rsidP="001213C3">
      <w:pPr>
        <w:pStyle w:val="ListParagraph"/>
        <w:ind w:left="0"/>
        <w:jc w:val="both"/>
        <w:rPr>
          <w:rFonts w:asciiTheme="minorHAnsi" w:hAnsiTheme="minorHAnsi" w:cstheme="minorHAnsi"/>
          <w:lang w:val="fr-FR"/>
        </w:rPr>
      </w:pPr>
      <w:r w:rsidRPr="001213C3">
        <w:rPr>
          <w:rFonts w:asciiTheme="minorHAnsi" w:hAnsiTheme="minorHAnsi" w:cstheme="minorHAnsi"/>
          <w:lang w:val="fr-FR"/>
        </w:rPr>
        <w:t xml:space="preserve">Se va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Lista de </w:t>
      </w:r>
      <w:proofErr w:type="spellStart"/>
      <w:r w:rsidRPr="001213C3">
        <w:rPr>
          <w:rFonts w:asciiTheme="minorHAnsi" w:hAnsiTheme="minorHAnsi" w:cstheme="minorHAnsi"/>
          <w:lang w:val="fr-FR"/>
        </w:rPr>
        <w:t>echipamente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servicii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evidenţiindu</w:t>
      </w:r>
      <w:proofErr w:type="spellEnd"/>
      <w:r w:rsidRPr="001213C3">
        <w:rPr>
          <w:rFonts w:asciiTheme="minorHAnsi" w:hAnsiTheme="minorHAnsi" w:cstheme="minorHAnsi"/>
          <w:lang w:val="fr-FR"/>
        </w:rPr>
        <w:t xml:space="preserve">-se </w:t>
      </w:r>
      <w:proofErr w:type="spellStart"/>
      <w:r w:rsidRPr="001213C3">
        <w:rPr>
          <w:rFonts w:asciiTheme="minorHAnsi" w:hAnsiTheme="minorHAnsi" w:cstheme="minorHAnsi"/>
          <w:lang w:val="fr-FR"/>
        </w:rPr>
        <w:t>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două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tipuri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/ne-</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prețurilor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corelate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devizul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r w:rsidR="009708F6">
        <w:rPr>
          <w:rFonts w:asciiTheme="minorHAnsi" w:hAnsiTheme="minorHAnsi" w:cstheme="minorHAnsi"/>
          <w:lang w:val="fr-FR"/>
        </w:rPr>
        <w:t xml:space="preserve"> </w:t>
      </w:r>
      <w:r w:rsidRPr="001213C3">
        <w:rPr>
          <w:rFonts w:asciiTheme="minorHAnsi" w:hAnsiTheme="minorHAnsi" w:cstheme="minorHAnsi"/>
          <w:lang w:val="fr-FR"/>
        </w:rPr>
        <w:t xml:space="preserve">Se va </w:t>
      </w:r>
      <w:proofErr w:type="spellStart"/>
      <w:r w:rsidRPr="001213C3">
        <w:rPr>
          <w:rFonts w:asciiTheme="minorHAnsi" w:hAnsiTheme="minorHAnsi" w:cstheme="minorHAnsi"/>
          <w:lang w:val="fr-FR"/>
        </w:rPr>
        <w:t>folosi</w:t>
      </w:r>
      <w:proofErr w:type="spellEnd"/>
      <w:r w:rsidRPr="001213C3">
        <w:rPr>
          <w:rFonts w:asciiTheme="minorHAnsi" w:hAnsiTheme="minorHAnsi" w:cstheme="minorHAnsi"/>
          <w:lang w:val="fr-FR"/>
        </w:rPr>
        <w:t xml:space="preserve"> </w:t>
      </w:r>
      <w:proofErr w:type="spellStart"/>
      <w:r w:rsidR="009C3819" w:rsidRPr="001213C3">
        <w:rPr>
          <w:rFonts w:asciiTheme="minorHAnsi" w:hAnsiTheme="minorHAnsi" w:cstheme="minorHAnsi"/>
          <w:lang w:val="fr-FR"/>
        </w:rPr>
        <w:t>Anexa</w:t>
      </w:r>
      <w:proofErr w:type="spellEnd"/>
      <w:r w:rsidR="009C3819"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modelul</w:t>
      </w:r>
      <w:proofErr w:type="spellEnd"/>
      <w:r w:rsidRPr="001213C3">
        <w:rPr>
          <w:rFonts w:asciiTheme="minorHAnsi" w:hAnsiTheme="minorHAnsi" w:cstheme="minorHAnsi"/>
          <w:lang w:val="fr-FR"/>
        </w:rPr>
        <w:t xml:space="preserve"> G</w:t>
      </w:r>
      <w:r w:rsidR="009708F6">
        <w:rPr>
          <w:rFonts w:asciiTheme="minorHAnsi" w:hAnsiTheme="minorHAnsi" w:cstheme="minorHAnsi"/>
          <w:lang w:val="fr-FR"/>
        </w:rPr>
        <w:t xml:space="preserve"> </w:t>
      </w:r>
      <w:r w:rsidRPr="001213C3">
        <w:rPr>
          <w:rFonts w:asciiTheme="minorHAnsi" w:hAnsiTheme="minorHAnsi" w:cstheme="minorHAnsi"/>
          <w:lang w:val="fr-FR"/>
        </w:rPr>
        <w:t xml:space="preserve">Lista de </w:t>
      </w:r>
      <w:proofErr w:type="spellStart"/>
      <w:r w:rsidRPr="001213C3">
        <w:rPr>
          <w:rFonts w:asciiTheme="minorHAnsi" w:hAnsiTheme="minorHAnsi" w:cstheme="minorHAnsi"/>
          <w:lang w:val="fr-FR"/>
        </w:rPr>
        <w:t>echipamente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servicii</w:t>
      </w:r>
      <w:proofErr w:type="spellEnd"/>
      <w:r w:rsidRPr="001213C3">
        <w:rPr>
          <w:rFonts w:asciiTheme="minorHAnsi" w:hAnsiTheme="minorHAnsi" w:cstheme="minorHAnsi"/>
          <w:i/>
          <w:color w:val="0070C0"/>
          <w:lang w:val="fr-FR"/>
        </w:rPr>
        <w:t>.</w:t>
      </w:r>
    </w:p>
    <w:p w14:paraId="357FA90E" w14:textId="77777777" w:rsidR="006353D9" w:rsidRPr="001213C3" w:rsidRDefault="006353D9" w:rsidP="001213C3">
      <w:pPr>
        <w:pStyle w:val="ListParagraph"/>
        <w:ind w:left="0"/>
        <w:jc w:val="both"/>
        <w:rPr>
          <w:rFonts w:asciiTheme="minorHAnsi" w:hAnsiTheme="minorHAnsi" w:cstheme="minorHAnsi"/>
          <w:iCs/>
          <w:color w:val="0070C0"/>
          <w:lang w:val="fr-FR"/>
        </w:rPr>
      </w:pPr>
    </w:p>
    <w:p w14:paraId="068D59CC" w14:textId="2204B0D3" w:rsidR="00F66099" w:rsidRPr="001213C3" w:rsidRDefault="00181E8F" w:rsidP="001213C3">
      <w:pPr>
        <w:pStyle w:val="ListParagraph"/>
        <w:numPr>
          <w:ilvl w:val="0"/>
          <w:numId w:val="5"/>
        </w:numPr>
        <w:ind w:left="0"/>
        <w:jc w:val="both"/>
        <w:rPr>
          <w:rFonts w:asciiTheme="minorHAnsi" w:hAnsiTheme="minorHAnsi" w:cstheme="minorHAnsi"/>
          <w:b/>
          <w:bCs/>
          <w:lang w:val="fr-FR"/>
        </w:rPr>
      </w:pPr>
      <w:bookmarkStart w:id="153" w:name="_Hlk100062385"/>
      <w:bookmarkStart w:id="154" w:name="_Hlk187841086"/>
      <w:bookmarkEnd w:id="153"/>
      <w:proofErr w:type="spellStart"/>
      <w:r w:rsidRPr="001213C3">
        <w:rPr>
          <w:rFonts w:asciiTheme="minorHAnsi" w:hAnsiTheme="minorHAnsi" w:cstheme="minorHAnsi"/>
          <w:b/>
          <w:bCs/>
          <w:lang w:val="fr-FR"/>
        </w:rPr>
        <w:t>Documentația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tehnico-economică</w:t>
      </w:r>
      <w:proofErr w:type="spellEnd"/>
      <w:r w:rsidRPr="001213C3">
        <w:rPr>
          <w:rFonts w:asciiTheme="minorHAnsi" w:hAnsiTheme="minorHAnsi" w:cstheme="minorHAnsi"/>
          <w:b/>
          <w:bCs/>
          <w:lang w:val="fr-FR"/>
        </w:rPr>
        <w:t xml:space="preserve"> – </w:t>
      </w:r>
      <w:proofErr w:type="spellStart"/>
      <w:r w:rsidRPr="001213C3">
        <w:rPr>
          <w:rFonts w:asciiTheme="minorHAnsi" w:hAnsiTheme="minorHAnsi" w:cstheme="minorHAnsi"/>
          <w:b/>
          <w:bCs/>
          <w:lang w:val="fr-FR"/>
        </w:rPr>
        <w:t>faza</w:t>
      </w:r>
      <w:proofErr w:type="spellEnd"/>
      <w:r w:rsidRPr="001213C3">
        <w:rPr>
          <w:rFonts w:asciiTheme="minorHAnsi" w:hAnsiTheme="minorHAnsi" w:cstheme="minorHAnsi"/>
          <w:b/>
          <w:bCs/>
          <w:lang w:val="fr-FR"/>
        </w:rPr>
        <w:t xml:space="preserve"> SF/DALI (</w:t>
      </w:r>
      <w:proofErr w:type="spellStart"/>
      <w:r w:rsidRPr="001213C3">
        <w:rPr>
          <w:rFonts w:asciiTheme="minorHAnsi" w:hAnsiTheme="minorHAnsi" w:cstheme="minorHAnsi"/>
          <w:b/>
          <w:bCs/>
          <w:lang w:val="fr-FR"/>
        </w:rPr>
        <w:t>după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caz</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sau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faza</w:t>
      </w:r>
      <w:proofErr w:type="spellEnd"/>
      <w:r w:rsidRPr="001213C3">
        <w:rPr>
          <w:rFonts w:asciiTheme="minorHAnsi" w:hAnsiTheme="minorHAnsi" w:cstheme="minorHAnsi"/>
          <w:b/>
          <w:bCs/>
          <w:lang w:val="fr-FR"/>
        </w:rPr>
        <w:t xml:space="preserve"> SF/</w:t>
      </w:r>
      <w:proofErr w:type="gramStart"/>
      <w:r w:rsidRPr="001213C3">
        <w:rPr>
          <w:rFonts w:asciiTheme="minorHAnsi" w:hAnsiTheme="minorHAnsi" w:cstheme="minorHAnsi"/>
          <w:b/>
          <w:bCs/>
          <w:lang w:val="fr-FR"/>
        </w:rPr>
        <w:t>DALI  +</w:t>
      </w:r>
      <w:proofErr w:type="gramEnd"/>
      <w:r w:rsidRPr="001213C3">
        <w:rPr>
          <w:rFonts w:asciiTheme="minorHAnsi" w:hAnsiTheme="minorHAnsi" w:cstheme="minorHAnsi"/>
          <w:b/>
          <w:bCs/>
          <w:lang w:val="fr-FR"/>
        </w:rPr>
        <w:t xml:space="preserve"> PT </w:t>
      </w:r>
    </w:p>
    <w:bookmarkEnd w:id="154"/>
    <w:p w14:paraId="151F6D24" w14:textId="00341F1E" w:rsidR="00181E8F" w:rsidRPr="001213C3" w:rsidRDefault="00181E8F" w:rsidP="001213C3">
      <w:pPr>
        <w:pStyle w:val="ListParagraph"/>
        <w:ind w:left="0"/>
        <w:jc w:val="both"/>
        <w:rPr>
          <w:rFonts w:asciiTheme="minorHAnsi" w:hAnsiTheme="minorHAnsi" w:cstheme="minorHAnsi"/>
          <w:lang w:val="fr-FR"/>
        </w:rPr>
      </w:pPr>
      <w:r w:rsidRPr="001213C3">
        <w:rPr>
          <w:rFonts w:asciiTheme="minorHAnsi" w:hAnsiTheme="minorHAnsi" w:cstheme="minorHAnsi"/>
          <w:lang w:val="fr-FR"/>
        </w:rPr>
        <w:t xml:space="preserve">Este </w:t>
      </w:r>
      <w:proofErr w:type="spellStart"/>
      <w:r w:rsidRPr="001213C3">
        <w:rPr>
          <w:rFonts w:asciiTheme="minorHAnsi" w:hAnsiTheme="minorHAnsi" w:cstheme="minorHAnsi"/>
          <w:lang w:val="fr-FR"/>
        </w:rPr>
        <w:t>suficientă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studiului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fezabilitate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documentației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avizare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lucrărilor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intervenție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întocmit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recepționat</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format </w:t>
      </w:r>
      <w:proofErr w:type="spellStart"/>
      <w:r w:rsidRPr="001213C3">
        <w:rPr>
          <w:rFonts w:asciiTheme="minorHAnsi" w:hAnsiTheme="minorHAnsi" w:cstheme="minorHAnsi"/>
          <w:lang w:val="fr-FR"/>
        </w:rPr>
        <w:t>scanat</w:t>
      </w:r>
      <w:proofErr w:type="spellEnd"/>
      <w:r w:rsidRPr="001213C3">
        <w:rPr>
          <w:rFonts w:asciiTheme="minorHAnsi" w:hAnsiTheme="minorHAnsi" w:cstheme="minorHAnsi"/>
          <w:lang w:val="fr-FR"/>
        </w:rPr>
        <w:t xml:space="preserve">, tip </w:t>
      </w:r>
      <w:proofErr w:type="spellStart"/>
      <w:r w:rsidRPr="001213C3">
        <w:rPr>
          <w:rFonts w:asciiTheme="minorHAnsi" w:hAnsiTheme="minorHAnsi" w:cstheme="minorHAnsi"/>
          <w:lang w:val="fr-FR"/>
        </w:rPr>
        <w:t>pdf</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însoțit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devizul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actualizat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urmând</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realizeze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Pr="001213C3">
        <w:rPr>
          <w:rFonts w:asciiTheme="minorHAnsi" w:hAnsiTheme="minorHAnsi" w:cstheme="minorHAnsi"/>
          <w:lang w:val="fr-FR"/>
        </w:rPr>
        <w:t>.</w:t>
      </w:r>
    </w:p>
    <w:p w14:paraId="77705F4F" w14:textId="77777777" w:rsidR="00D90F5F" w:rsidRPr="001213C3" w:rsidRDefault="00D90F5F" w:rsidP="001213C3">
      <w:pPr>
        <w:pStyle w:val="ListParagraph"/>
        <w:ind w:left="0"/>
        <w:jc w:val="both"/>
        <w:rPr>
          <w:rFonts w:asciiTheme="minorHAnsi" w:hAnsiTheme="minorHAnsi" w:cstheme="minorHAnsi"/>
          <w:lang w:val="fr-FR"/>
        </w:rPr>
      </w:pPr>
    </w:p>
    <w:p w14:paraId="3B1D00C3" w14:textId="477A2F0E"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b/>
          <w:bCs/>
          <w:color w:val="000000"/>
          <w:lang w:val="fr-FR"/>
        </w:rPr>
        <w:t>Pentru</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proiectele</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investiţii</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pentru</w:t>
      </w:r>
      <w:proofErr w:type="spellEnd"/>
      <w:r w:rsidRPr="001213C3">
        <w:rPr>
          <w:rFonts w:asciiTheme="minorHAnsi" w:hAnsiTheme="minorHAnsi" w:cstheme="minorHAnsi"/>
          <w:b/>
          <w:bCs/>
          <w:color w:val="000000"/>
          <w:lang w:val="fr-FR"/>
        </w:rPr>
        <w:t xml:space="preserve"> care </w:t>
      </w:r>
      <w:proofErr w:type="spellStart"/>
      <w:r w:rsidRPr="001213C3">
        <w:rPr>
          <w:rFonts w:asciiTheme="minorHAnsi" w:hAnsiTheme="minorHAnsi" w:cstheme="minorHAnsi"/>
          <w:b/>
          <w:bCs/>
          <w:color w:val="000000"/>
          <w:lang w:val="fr-FR"/>
        </w:rPr>
        <w:t>execuţia</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fizică</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lucrări</w:t>
      </w:r>
      <w:proofErr w:type="spellEnd"/>
      <w:r w:rsidRPr="001213C3">
        <w:rPr>
          <w:rFonts w:asciiTheme="minorHAnsi" w:hAnsiTheme="minorHAnsi" w:cstheme="minorHAnsi"/>
          <w:b/>
          <w:bCs/>
          <w:color w:val="000000"/>
          <w:lang w:val="fr-FR"/>
        </w:rPr>
        <w:t xml:space="preserve"> nu a </w:t>
      </w:r>
      <w:proofErr w:type="spellStart"/>
      <w:r w:rsidRPr="001213C3">
        <w:rPr>
          <w:rFonts w:asciiTheme="minorHAnsi" w:hAnsiTheme="minorHAnsi" w:cstheme="minorHAnsi"/>
          <w:b/>
          <w:bCs/>
          <w:color w:val="000000"/>
          <w:lang w:val="fr-FR"/>
        </w:rPr>
        <w:t>fost</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demarată</w:t>
      </w:r>
      <w:proofErr w:type="spellEnd"/>
      <w:r w:rsidRPr="001213C3">
        <w:rPr>
          <w:rFonts w:asciiTheme="minorHAnsi" w:hAnsiTheme="minorHAnsi" w:cstheme="minorHAnsi"/>
          <w:b/>
          <w:bCs/>
          <w:color w:val="000000"/>
          <w:lang w:val="fr-FR"/>
        </w:rPr>
        <w:t xml:space="preserve"> la data </w:t>
      </w:r>
      <w:proofErr w:type="spellStart"/>
      <w:r w:rsidRPr="001213C3">
        <w:rPr>
          <w:rFonts w:asciiTheme="minorHAnsi" w:hAnsiTheme="minorHAnsi" w:cstheme="minorHAnsi"/>
          <w:b/>
          <w:bCs/>
          <w:color w:val="000000"/>
          <w:lang w:val="fr-FR"/>
        </w:rPr>
        <w:t>depunerii</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cererii</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finanţare</w:t>
      </w:r>
      <w:proofErr w:type="spellEnd"/>
      <w:r w:rsidRPr="001213C3">
        <w:rPr>
          <w:rFonts w:asciiTheme="minorHAnsi" w:hAnsiTheme="minorHAnsi" w:cstheme="minorHAnsi"/>
          <w:b/>
          <w:bCs/>
          <w:color w:val="000000"/>
          <w:lang w:val="fr-FR"/>
        </w:rPr>
        <w:t xml:space="preserve"> </w:t>
      </w:r>
    </w:p>
    <w:p w14:paraId="62B30C3C"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legislația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vigoare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aprobarea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conținutului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documentației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aferente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investițiilor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publice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precum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structurii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metodologiei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elaborare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devizului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general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proiecte de </w:t>
      </w:r>
      <w:proofErr w:type="spellStart"/>
      <w:r w:rsidRPr="001213C3">
        <w:rPr>
          <w:rFonts w:asciiTheme="minorHAnsi" w:hAnsiTheme="minorHAnsi" w:cstheme="minorHAnsi"/>
          <w:color w:val="000000"/>
          <w:lang w:val="fr-FR"/>
        </w:rPr>
        <w:t>investiții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lucrări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intervenții</w:t>
      </w:r>
      <w:proofErr w:type="spellEnd"/>
      <w:r w:rsidRPr="001213C3">
        <w:rPr>
          <w:rFonts w:asciiTheme="minorHAnsi" w:hAnsiTheme="minorHAnsi" w:cstheme="minorHAnsi"/>
          <w:color w:val="000000"/>
          <w:lang w:val="fr-FR"/>
        </w:rPr>
        <w:t xml:space="preserve">. </w:t>
      </w:r>
    </w:p>
    <w:p w14:paraId="09E93A02"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lastRenderedPageBreak/>
        <w:t>Planșele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aferente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documentației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tehnico-economice</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depun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scanat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fișiere</w:t>
      </w:r>
      <w:proofErr w:type="spellEnd"/>
      <w:r w:rsidRPr="001213C3">
        <w:rPr>
          <w:rFonts w:asciiTheme="minorHAnsi" w:hAnsiTheme="minorHAnsi" w:cstheme="minorHAnsi"/>
          <w:color w:val="000000"/>
          <w:lang w:val="fr-FR"/>
        </w:rPr>
        <w:t xml:space="preserve"> tip PDF, </w:t>
      </w:r>
      <w:proofErr w:type="spellStart"/>
      <w:r w:rsidRPr="001213C3">
        <w:rPr>
          <w:rFonts w:asciiTheme="minorHAnsi" w:hAnsiTheme="minorHAnsi" w:cstheme="minorHAnsi"/>
          <w:color w:val="000000"/>
          <w:lang w:val="fr-FR"/>
        </w:rPr>
        <w:t>conținând</w:t>
      </w:r>
      <w:proofErr w:type="spellEnd"/>
      <w:r w:rsidRPr="001213C3">
        <w:rPr>
          <w:rFonts w:asciiTheme="minorHAnsi" w:hAnsiTheme="minorHAnsi" w:cstheme="minorHAnsi"/>
          <w:color w:val="000000"/>
          <w:lang w:val="fr-FR"/>
        </w:rPr>
        <w:t xml:space="preserve"> un </w:t>
      </w:r>
      <w:proofErr w:type="spellStart"/>
      <w:r w:rsidRPr="001213C3">
        <w:rPr>
          <w:rFonts w:asciiTheme="minorHAnsi" w:hAnsiTheme="minorHAnsi" w:cstheme="minorHAnsi"/>
          <w:color w:val="000000"/>
          <w:lang w:val="fr-FR"/>
        </w:rPr>
        <w:t>cartuș</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semnat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prevederilor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legale</w:t>
      </w:r>
      <w:proofErr w:type="spellEnd"/>
      <w:r w:rsidRPr="001213C3">
        <w:rPr>
          <w:rFonts w:asciiTheme="minorHAnsi" w:hAnsiTheme="minorHAnsi" w:cstheme="minorHAnsi"/>
          <w:color w:val="000000"/>
          <w:lang w:val="fr-FR"/>
        </w:rPr>
        <w:t xml:space="preserve">. </w:t>
      </w:r>
    </w:p>
    <w:p w14:paraId="03C23706" w14:textId="08104214"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Documentaţia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obiectivului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investiție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anexată</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(SF/DALI, </w:t>
      </w:r>
      <w:proofErr w:type="spellStart"/>
      <w:r w:rsidRPr="001213C3">
        <w:rPr>
          <w:rFonts w:asciiTheme="minorHAnsi" w:hAnsiTheme="minorHAnsi" w:cstheme="minorHAnsi"/>
          <w:color w:val="000000"/>
          <w:lang w:val="fr-FR"/>
        </w:rPr>
        <w:t>după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w:t>
      </w:r>
      <w:proofErr w:type="spellEnd"/>
      <w:r w:rsidRPr="001213C3">
        <w:rPr>
          <w:rFonts w:asciiTheme="minorHAnsi" w:hAnsiTheme="minorHAnsi" w:cstheme="minorHAnsi"/>
          <w:color w:val="000000"/>
          <w:lang w:val="fr-FR"/>
        </w:rPr>
        <w:t xml:space="preserve">) nu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fi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elaborată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revizuită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reactualizată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w:t>
      </w:r>
      <w:proofErr w:type="spellEnd"/>
      <w:r w:rsidRPr="001213C3">
        <w:rPr>
          <w:rFonts w:asciiTheme="minorHAnsi" w:hAnsiTheme="minorHAnsi" w:cstheme="minorHAnsi"/>
          <w:color w:val="000000"/>
          <w:lang w:val="fr-FR"/>
        </w:rPr>
        <w:t xml:space="preserve"> de 2 </w:t>
      </w:r>
      <w:proofErr w:type="spellStart"/>
      <w:r w:rsidRPr="001213C3">
        <w:rPr>
          <w:rFonts w:asciiTheme="minorHAnsi" w:hAnsiTheme="minorHAnsi" w:cstheme="minorHAnsi"/>
          <w:color w:val="000000"/>
          <w:lang w:val="fr-FR"/>
        </w:rPr>
        <w:t>ani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înainte</w:t>
      </w:r>
      <w:proofErr w:type="spellEnd"/>
      <w:r w:rsidRPr="001213C3">
        <w:rPr>
          <w:rFonts w:asciiTheme="minorHAnsi" w:hAnsiTheme="minorHAnsi" w:cstheme="minorHAnsi"/>
          <w:color w:val="000000"/>
          <w:lang w:val="fr-FR"/>
        </w:rPr>
        <w:t xml:space="preserve"> de data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Dacă</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anexează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inclusiv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nu fi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elaborat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revizuit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reactualizat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w:t>
      </w:r>
      <w:proofErr w:type="spellEnd"/>
      <w:r w:rsidRPr="001213C3">
        <w:rPr>
          <w:rFonts w:asciiTheme="minorHAnsi" w:hAnsiTheme="minorHAnsi" w:cstheme="minorHAnsi"/>
          <w:color w:val="000000"/>
          <w:lang w:val="fr-FR"/>
        </w:rPr>
        <w:t xml:space="preserve"> de 2 </w:t>
      </w:r>
      <w:proofErr w:type="spellStart"/>
      <w:r w:rsidRPr="001213C3">
        <w:rPr>
          <w:rFonts w:asciiTheme="minorHAnsi" w:hAnsiTheme="minorHAnsi" w:cstheme="minorHAnsi"/>
          <w:color w:val="000000"/>
          <w:lang w:val="fr-FR"/>
        </w:rPr>
        <w:t>ani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înainte</w:t>
      </w:r>
      <w:proofErr w:type="spellEnd"/>
      <w:r w:rsidRPr="001213C3">
        <w:rPr>
          <w:rFonts w:asciiTheme="minorHAnsi" w:hAnsiTheme="minorHAnsi" w:cstheme="minorHAnsi"/>
          <w:color w:val="000000"/>
          <w:lang w:val="fr-FR"/>
        </w:rPr>
        <w:t xml:space="preserve"> de data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proofErr w:type="gram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4CC58E23"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Devizul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general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aferent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documentației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anexate</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(SF/DALI) nu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fi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w:t>
      </w:r>
      <w:proofErr w:type="spellEnd"/>
      <w:r w:rsidRPr="001213C3">
        <w:rPr>
          <w:rFonts w:asciiTheme="minorHAnsi" w:hAnsiTheme="minorHAnsi" w:cstheme="minorHAnsi"/>
          <w:color w:val="000000"/>
          <w:lang w:val="fr-FR"/>
        </w:rPr>
        <w:t xml:space="preserve"> de 12 </w:t>
      </w:r>
      <w:proofErr w:type="spellStart"/>
      <w:r w:rsidRPr="001213C3">
        <w:rPr>
          <w:rFonts w:asciiTheme="minorHAnsi" w:hAnsiTheme="minorHAnsi" w:cstheme="minorHAnsi"/>
          <w:color w:val="000000"/>
          <w:lang w:val="fr-FR"/>
        </w:rPr>
        <w:t>luni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înainte</w:t>
      </w:r>
      <w:proofErr w:type="spellEnd"/>
      <w:r w:rsidRPr="001213C3">
        <w:rPr>
          <w:rFonts w:asciiTheme="minorHAnsi" w:hAnsiTheme="minorHAnsi" w:cstheme="minorHAnsi"/>
          <w:color w:val="000000"/>
          <w:lang w:val="fr-FR"/>
        </w:rPr>
        <w:t xml:space="preserve"> de data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Dacă</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anexează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inclusiv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devizul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general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aferent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acestuia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trebuie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nu fi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w:t>
      </w:r>
      <w:proofErr w:type="spellEnd"/>
      <w:r w:rsidRPr="001213C3">
        <w:rPr>
          <w:rFonts w:asciiTheme="minorHAnsi" w:hAnsiTheme="minorHAnsi" w:cstheme="minorHAnsi"/>
          <w:color w:val="000000"/>
          <w:lang w:val="fr-FR"/>
        </w:rPr>
        <w:t xml:space="preserve"> de 12 </w:t>
      </w:r>
      <w:proofErr w:type="spellStart"/>
      <w:r w:rsidRPr="001213C3">
        <w:rPr>
          <w:rFonts w:asciiTheme="minorHAnsi" w:hAnsiTheme="minorHAnsi" w:cstheme="minorHAnsi"/>
          <w:color w:val="000000"/>
          <w:lang w:val="fr-FR"/>
        </w:rPr>
        <w:t>luni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înainte</w:t>
      </w:r>
      <w:proofErr w:type="spellEnd"/>
      <w:r w:rsidRPr="001213C3">
        <w:rPr>
          <w:rFonts w:asciiTheme="minorHAnsi" w:hAnsiTheme="minorHAnsi" w:cstheme="minorHAnsi"/>
          <w:color w:val="000000"/>
          <w:lang w:val="fr-FR"/>
        </w:rPr>
        <w:t xml:space="preserve"> de data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
    <w:p w14:paraId="330260EE" w14:textId="77777777" w:rsidR="00554A16" w:rsidRPr="001213C3" w:rsidRDefault="00554A16" w:rsidP="001213C3">
      <w:pPr>
        <w:pStyle w:val="ListParagraph"/>
        <w:ind w:left="0"/>
        <w:jc w:val="both"/>
        <w:rPr>
          <w:rFonts w:asciiTheme="minorHAnsi" w:hAnsiTheme="minorHAnsi" w:cstheme="minorHAnsi"/>
          <w:b/>
          <w:bCs/>
          <w:color w:val="000000"/>
          <w:lang w:val="fr-FR"/>
        </w:rPr>
      </w:pPr>
    </w:p>
    <w:p w14:paraId="3320504B" w14:textId="3C661362" w:rsidR="00181E8F" w:rsidRPr="001213C3" w:rsidRDefault="00181E8F" w:rsidP="001213C3">
      <w:pPr>
        <w:pStyle w:val="ListParagraph"/>
        <w:ind w:left="0"/>
        <w:jc w:val="both"/>
        <w:rPr>
          <w:rFonts w:asciiTheme="minorHAnsi" w:hAnsiTheme="minorHAnsi" w:cstheme="minorHAnsi"/>
          <w:b/>
          <w:bCs/>
          <w:color w:val="000000"/>
          <w:lang w:val="fr-FR"/>
        </w:rPr>
      </w:pPr>
      <w:r w:rsidRPr="001213C3">
        <w:rPr>
          <w:rFonts w:asciiTheme="minorHAnsi" w:hAnsiTheme="minorHAnsi" w:cstheme="minorHAnsi"/>
          <w:b/>
          <w:bCs/>
          <w:color w:val="000000"/>
          <w:lang w:val="fr-FR"/>
        </w:rPr>
        <w:t>(</w:t>
      </w:r>
      <w:proofErr w:type="spellStart"/>
      <w:proofErr w:type="gramStart"/>
      <w:r w:rsidRPr="001213C3">
        <w:rPr>
          <w:rFonts w:asciiTheme="minorHAnsi" w:hAnsiTheme="minorHAnsi" w:cstheme="minorHAnsi"/>
          <w:b/>
          <w:bCs/>
          <w:color w:val="000000"/>
          <w:lang w:val="fr-FR"/>
        </w:rPr>
        <w:t>dacă</w:t>
      </w:r>
      <w:proofErr w:type="spellEnd"/>
      <w:proofErr w:type="gramEnd"/>
      <w:r w:rsidRPr="001213C3">
        <w:rPr>
          <w:rFonts w:asciiTheme="minorHAnsi" w:hAnsiTheme="minorHAnsi" w:cstheme="minorHAnsi"/>
          <w:b/>
          <w:bCs/>
          <w:color w:val="000000"/>
          <w:lang w:val="fr-FR"/>
        </w:rPr>
        <w:t xml:space="preserve"> e </w:t>
      </w:r>
      <w:proofErr w:type="spellStart"/>
      <w:r w:rsidRPr="001213C3">
        <w:rPr>
          <w:rFonts w:asciiTheme="minorHAnsi" w:hAnsiTheme="minorHAnsi" w:cstheme="minorHAnsi"/>
          <w:b/>
          <w:bCs/>
          <w:color w:val="000000"/>
          <w:lang w:val="fr-FR"/>
        </w:rPr>
        <w:t>cazul</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Pentru</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proiectele</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investiţii</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pentru</w:t>
      </w:r>
      <w:proofErr w:type="spellEnd"/>
      <w:r w:rsidRPr="001213C3">
        <w:rPr>
          <w:rFonts w:asciiTheme="minorHAnsi" w:hAnsiTheme="minorHAnsi" w:cstheme="minorHAnsi"/>
          <w:b/>
          <w:bCs/>
          <w:color w:val="000000"/>
          <w:lang w:val="fr-FR"/>
        </w:rPr>
        <w:t xml:space="preserve"> care </w:t>
      </w:r>
      <w:proofErr w:type="spellStart"/>
      <w:r w:rsidRPr="001213C3">
        <w:rPr>
          <w:rFonts w:asciiTheme="minorHAnsi" w:hAnsiTheme="minorHAnsi" w:cstheme="minorHAnsi"/>
          <w:b/>
          <w:bCs/>
          <w:color w:val="000000"/>
          <w:lang w:val="fr-FR"/>
        </w:rPr>
        <w:t>execuţia</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lucrări</w:t>
      </w:r>
      <w:proofErr w:type="spellEnd"/>
      <w:r w:rsidRPr="001213C3">
        <w:rPr>
          <w:rFonts w:asciiTheme="minorHAnsi" w:hAnsiTheme="minorHAnsi" w:cstheme="minorHAnsi"/>
          <w:b/>
          <w:bCs/>
          <w:color w:val="000000"/>
          <w:lang w:val="fr-FR"/>
        </w:rPr>
        <w:t xml:space="preserve"> a </w:t>
      </w:r>
      <w:proofErr w:type="spellStart"/>
      <w:r w:rsidRPr="001213C3">
        <w:rPr>
          <w:rFonts w:asciiTheme="minorHAnsi" w:hAnsiTheme="minorHAnsi" w:cstheme="minorHAnsi"/>
          <w:b/>
          <w:bCs/>
          <w:color w:val="000000"/>
          <w:lang w:val="fr-FR"/>
        </w:rPr>
        <w:t>fost</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demarată</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însă</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proiectele</w:t>
      </w:r>
      <w:proofErr w:type="spellEnd"/>
      <w:r w:rsidRPr="001213C3">
        <w:rPr>
          <w:rFonts w:asciiTheme="minorHAnsi" w:hAnsiTheme="minorHAnsi" w:cstheme="minorHAnsi"/>
          <w:b/>
          <w:bCs/>
          <w:color w:val="000000"/>
          <w:lang w:val="fr-FR"/>
        </w:rPr>
        <w:t xml:space="preserve"> nu s-au </w:t>
      </w:r>
      <w:proofErr w:type="spellStart"/>
      <w:r w:rsidRPr="001213C3">
        <w:rPr>
          <w:rFonts w:asciiTheme="minorHAnsi" w:hAnsiTheme="minorHAnsi" w:cstheme="minorHAnsi"/>
          <w:b/>
          <w:bCs/>
          <w:color w:val="000000"/>
          <w:lang w:val="fr-FR"/>
        </w:rPr>
        <w:t>încheiat</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în</w:t>
      </w:r>
      <w:proofErr w:type="spellEnd"/>
      <w:r w:rsidRPr="001213C3">
        <w:rPr>
          <w:rFonts w:asciiTheme="minorHAnsi" w:hAnsiTheme="minorHAnsi" w:cstheme="minorHAnsi"/>
          <w:b/>
          <w:bCs/>
          <w:color w:val="000000"/>
          <w:lang w:val="fr-FR"/>
        </w:rPr>
        <w:t xml:space="preserve"> mod </w:t>
      </w:r>
      <w:proofErr w:type="spellStart"/>
      <w:r w:rsidRPr="001213C3">
        <w:rPr>
          <w:rFonts w:asciiTheme="minorHAnsi" w:hAnsiTheme="minorHAnsi" w:cstheme="minorHAnsi"/>
          <w:b/>
          <w:bCs/>
          <w:color w:val="000000"/>
          <w:lang w:val="fr-FR"/>
        </w:rPr>
        <w:t>fizic</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sau</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financiar</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înainte</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depunerea</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cererii</w:t>
      </w:r>
      <w:proofErr w:type="spellEnd"/>
      <w:r w:rsidRPr="001213C3">
        <w:rPr>
          <w:rFonts w:asciiTheme="minorHAnsi" w:hAnsiTheme="minorHAnsi" w:cstheme="minorHAnsi"/>
          <w:b/>
          <w:bCs/>
          <w:color w:val="000000"/>
          <w:lang w:val="fr-FR"/>
        </w:rPr>
        <w:t xml:space="preserve"> de </w:t>
      </w:r>
      <w:proofErr w:type="spellStart"/>
      <w:r w:rsidRPr="001213C3">
        <w:rPr>
          <w:rFonts w:asciiTheme="minorHAnsi" w:hAnsiTheme="minorHAnsi" w:cstheme="minorHAnsi"/>
          <w:b/>
          <w:bCs/>
          <w:color w:val="000000"/>
          <w:lang w:val="fr-FR"/>
        </w:rPr>
        <w:t>finanțare</w:t>
      </w:r>
      <w:proofErr w:type="spellEnd"/>
      <w:r w:rsidRPr="001213C3">
        <w:rPr>
          <w:rFonts w:asciiTheme="minorHAnsi" w:hAnsiTheme="minorHAnsi" w:cstheme="minorHAnsi"/>
          <w:b/>
          <w:bCs/>
          <w:color w:val="000000"/>
          <w:lang w:val="fr-FR"/>
        </w:rPr>
        <w:t>:</w:t>
      </w:r>
    </w:p>
    <w:p w14:paraId="79B5213D" w14:textId="48E6D5C8" w:rsidR="00181E8F" w:rsidRPr="001213C3" w:rsidRDefault="00181E8F" w:rsidP="001213C3">
      <w:pPr>
        <w:autoSpaceDE w:val="0"/>
        <w:autoSpaceDN w:val="0"/>
        <w:adjustRightInd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Se va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tehnico-economică</w:t>
      </w:r>
      <w:proofErr w:type="spellEnd"/>
      <w:r w:rsidRPr="001213C3">
        <w:rPr>
          <w:rFonts w:asciiTheme="minorHAnsi" w:hAnsiTheme="minorHAnsi" w:cstheme="minorHAnsi"/>
          <w:color w:val="000000"/>
          <w:lang w:val="fr-FR"/>
        </w:rPr>
        <w:t xml:space="preserve"> (SF/DALI, </w:t>
      </w:r>
      <w:proofErr w:type="spellStart"/>
      <w:r w:rsidRPr="001213C3">
        <w:rPr>
          <w:rFonts w:asciiTheme="minorHAnsi" w:hAnsiTheme="minorHAnsi" w:cstheme="minorHAnsi"/>
          <w:color w:val="000000"/>
          <w:lang w:val="fr-FR"/>
        </w:rPr>
        <w:t>după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w:t>
      </w:r>
      <w:proofErr w:type="spellEnd"/>
      <w:r w:rsidRPr="001213C3">
        <w:rPr>
          <w:rFonts w:asciiTheme="minorHAnsi" w:hAnsiTheme="minorHAnsi" w:cstheme="minorHAnsi"/>
          <w:color w:val="000000"/>
          <w:lang w:val="fr-FR"/>
        </w:rPr>
        <w:t xml:space="preserve"> + PT), </w:t>
      </w:r>
      <w:proofErr w:type="spellStart"/>
      <w:r w:rsidRPr="001213C3">
        <w:rPr>
          <w:rFonts w:asciiTheme="minorHAnsi" w:hAnsiTheme="minorHAnsi" w:cstheme="minorHAnsi"/>
          <w:color w:val="000000"/>
          <w:lang w:val="fr-FR"/>
        </w:rPr>
        <w:t>autorizația</w:t>
      </w:r>
      <w:proofErr w:type="spellEnd"/>
      <w:r w:rsidRPr="001213C3">
        <w:rPr>
          <w:rFonts w:asciiTheme="minorHAnsi" w:hAnsiTheme="minorHAnsi" w:cstheme="minorHAnsi"/>
          <w:color w:val="000000"/>
          <w:lang w:val="fr-FR"/>
        </w:rPr>
        <w:t xml:space="preserve"> de construire, </w:t>
      </w:r>
      <w:proofErr w:type="spellStart"/>
      <w:r w:rsidRPr="001213C3">
        <w:rPr>
          <w:rFonts w:asciiTheme="minorHAnsi" w:hAnsiTheme="minorHAnsi" w:cstheme="minorHAnsi"/>
          <w:color w:val="000000"/>
          <w:lang w:val="fr-FR"/>
        </w:rPr>
        <w:t>împreună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devizul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general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w:t>
      </w:r>
      <w:proofErr w:type="spellEnd"/>
      <w:r w:rsidRPr="001213C3">
        <w:rPr>
          <w:rFonts w:asciiTheme="minorHAnsi" w:hAnsiTheme="minorHAnsi" w:cstheme="minorHAnsi"/>
          <w:color w:val="000000"/>
          <w:lang w:val="fr-FR"/>
        </w:rPr>
        <w:t xml:space="preserve">. </w:t>
      </w:r>
    </w:p>
    <w:p w14:paraId="58B172E0"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La </w:t>
      </w:r>
      <w:proofErr w:type="spellStart"/>
      <w:r w:rsidRPr="001213C3">
        <w:rPr>
          <w:rFonts w:asciiTheme="minorHAnsi" w:hAnsiTheme="minorHAnsi" w:cstheme="minorHAnsi"/>
          <w:color w:val="000000"/>
          <w:lang w:val="fr-FR"/>
        </w:rPr>
        <w:t>momentul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se vor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mod </w:t>
      </w:r>
      <w:proofErr w:type="spellStart"/>
      <w:r w:rsidRPr="001213C3">
        <w:rPr>
          <w:rFonts w:asciiTheme="minorHAnsi" w:hAnsiTheme="minorHAnsi" w:cstheme="minorHAnsi"/>
          <w:color w:val="000000"/>
          <w:lang w:val="fr-FR"/>
        </w:rPr>
        <w:t>obligatoriu</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începute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plus </w:t>
      </w:r>
      <w:proofErr w:type="spellStart"/>
      <w:r w:rsidRPr="001213C3">
        <w:rPr>
          <w:rFonts w:asciiTheme="minorHAnsi" w:hAnsiTheme="minorHAnsi" w:cstheme="minorHAnsi"/>
          <w:color w:val="000000"/>
          <w:lang w:val="fr-FR"/>
        </w:rPr>
        <w:t>față</w:t>
      </w:r>
      <w:proofErr w:type="spellEnd"/>
      <w:r w:rsidRPr="001213C3">
        <w:rPr>
          <w:rFonts w:asciiTheme="minorHAnsi" w:hAnsiTheme="minorHAnsi" w:cstheme="minorHAnsi"/>
          <w:color w:val="000000"/>
          <w:lang w:val="fr-FR"/>
        </w:rPr>
        <w:t xml:space="preserve"> de SF/DALI, </w:t>
      </w:r>
      <w:proofErr w:type="spellStart"/>
      <w:r w:rsidRPr="001213C3">
        <w:rPr>
          <w:rFonts w:asciiTheme="minorHAnsi" w:hAnsiTheme="minorHAnsi" w:cstheme="minorHAnsi"/>
          <w:color w:val="000000"/>
          <w:lang w:val="fr-FR"/>
        </w:rPr>
        <w:t>după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următoarele</w:t>
      </w:r>
      <w:proofErr w:type="spellEnd"/>
      <w:r w:rsidRPr="001213C3">
        <w:rPr>
          <w:rFonts w:asciiTheme="minorHAnsi" w:hAnsiTheme="minorHAnsi" w:cstheme="minorHAnsi"/>
          <w:color w:val="000000"/>
          <w:lang w:val="fr-FR"/>
        </w:rPr>
        <w:t xml:space="preserve"> </w:t>
      </w:r>
      <w:proofErr w:type="gramStart"/>
      <w:r w:rsidRPr="001213C3">
        <w:rPr>
          <w:rFonts w:asciiTheme="minorHAnsi" w:hAnsiTheme="minorHAnsi" w:cstheme="minorHAnsi"/>
          <w:color w:val="000000"/>
          <w:lang w:val="fr-FR"/>
        </w:rPr>
        <w:t>documente:</w:t>
      </w:r>
      <w:proofErr w:type="gramEnd"/>
      <w:r w:rsidRPr="001213C3">
        <w:rPr>
          <w:rFonts w:asciiTheme="minorHAnsi" w:hAnsiTheme="minorHAnsi" w:cstheme="minorHAnsi"/>
          <w:color w:val="000000"/>
          <w:lang w:val="fr-FR"/>
        </w:rPr>
        <w:t xml:space="preserve"> </w:t>
      </w:r>
    </w:p>
    <w:p w14:paraId="2A90E9BF" w14:textId="61761DE3"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Procesul</w:t>
      </w:r>
      <w:proofErr w:type="spellEnd"/>
      <w:r w:rsidR="00D42076" w:rsidRPr="001213C3">
        <w:rPr>
          <w:rFonts w:asciiTheme="minorHAnsi" w:hAnsiTheme="minorHAnsi" w:cstheme="minorHAnsi"/>
          <w:color w:val="000000"/>
          <w:lang w:val="fr-FR"/>
        </w:rPr>
        <w:t>-</w:t>
      </w:r>
      <w:r w:rsidRPr="001213C3">
        <w:rPr>
          <w:rFonts w:asciiTheme="minorHAnsi" w:hAnsiTheme="minorHAnsi" w:cstheme="minorHAnsi"/>
          <w:color w:val="000000"/>
          <w:lang w:val="fr-FR"/>
        </w:rPr>
        <w:t xml:space="preserve">verbal de </w:t>
      </w:r>
      <w:proofErr w:type="spellStart"/>
      <w:r w:rsidRPr="001213C3">
        <w:rPr>
          <w:rFonts w:asciiTheme="minorHAnsi" w:hAnsiTheme="minorHAnsi" w:cstheme="minorHAnsi"/>
          <w:color w:val="000000"/>
          <w:lang w:val="fr-FR"/>
        </w:rPr>
        <w:t>recepţie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parţială</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procese</w:t>
      </w:r>
      <w:proofErr w:type="spellEnd"/>
      <w:r w:rsidRPr="001213C3">
        <w:rPr>
          <w:rFonts w:asciiTheme="minorHAnsi" w:hAnsiTheme="minorHAnsi" w:cstheme="minorHAnsi"/>
          <w:color w:val="000000"/>
          <w:lang w:val="fr-FR"/>
        </w:rPr>
        <w:t xml:space="preserve"> verbale </w:t>
      </w: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faze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determinante</w:t>
      </w:r>
      <w:proofErr w:type="spellEnd"/>
      <w:proofErr w:type="gramStart"/>
      <w:r w:rsidRPr="001213C3">
        <w:rPr>
          <w:rFonts w:asciiTheme="minorHAnsi" w:hAnsiTheme="minorHAnsi" w:cstheme="minorHAnsi"/>
          <w:color w:val="000000"/>
          <w:lang w:val="fr-FR"/>
        </w:rPr>
        <w:t>);</w:t>
      </w:r>
      <w:proofErr w:type="gramEnd"/>
    </w:p>
    <w:p w14:paraId="14640D38"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Autorizaţia</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construire</w:t>
      </w:r>
      <w:proofErr w:type="spellEnd"/>
      <w:r w:rsidRPr="001213C3">
        <w:rPr>
          <w:rFonts w:asciiTheme="minorHAnsi" w:hAnsiTheme="minorHAnsi" w:cstheme="minorHAnsi"/>
          <w:color w:val="000000"/>
        </w:rPr>
        <w:t>;</w:t>
      </w:r>
    </w:p>
    <w:p w14:paraId="5D5BE619"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Raportul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stadiul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fizic</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investiţiei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asumat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reprezentantul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legal</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socitantului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dirigintele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şantier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constructor</w:t>
      </w:r>
      <w:proofErr w:type="spellEnd"/>
      <w:r w:rsidRPr="001213C3">
        <w:rPr>
          <w:rFonts w:asciiTheme="minorHAnsi" w:hAnsiTheme="minorHAnsi" w:cstheme="minorHAnsi"/>
          <w:color w:val="000000"/>
          <w:lang w:val="fr-FR"/>
        </w:rPr>
        <w:t>;</w:t>
      </w:r>
      <w:proofErr w:type="gramEnd"/>
    </w:p>
    <w:p w14:paraId="2997353C"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Devizul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detaliat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întocmit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legislaţiei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vigoare</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executate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plătite</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executate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neplătite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respectiv</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ce </w:t>
      </w:r>
      <w:proofErr w:type="spellStart"/>
      <w:r w:rsidRPr="001213C3">
        <w:rPr>
          <w:rFonts w:asciiTheme="minorHAnsi" w:hAnsiTheme="minorHAnsi" w:cstheme="minorHAnsi"/>
          <w:color w:val="000000"/>
          <w:lang w:val="fr-FR"/>
        </w:rPr>
        <w:t>urmează</w:t>
      </w:r>
      <w:proofErr w:type="spellEnd"/>
      <w:r w:rsidRPr="001213C3">
        <w:rPr>
          <w:rFonts w:asciiTheme="minorHAnsi" w:hAnsiTheme="minorHAnsi" w:cstheme="minorHAnsi"/>
          <w:color w:val="000000"/>
          <w:lang w:val="fr-FR"/>
        </w:rPr>
        <w:t xml:space="preserve"> a mai fi </w:t>
      </w:r>
      <w:proofErr w:type="spellStart"/>
      <w:proofErr w:type="gramStart"/>
      <w:r w:rsidRPr="001213C3">
        <w:rPr>
          <w:rFonts w:asciiTheme="minorHAnsi" w:hAnsiTheme="minorHAnsi" w:cstheme="minorHAnsi"/>
          <w:color w:val="000000"/>
          <w:lang w:val="fr-FR"/>
        </w:rPr>
        <w:t>executate</w:t>
      </w:r>
      <w:proofErr w:type="spellEnd"/>
      <w:r w:rsidRPr="001213C3">
        <w:rPr>
          <w:rFonts w:asciiTheme="minorHAnsi" w:hAnsiTheme="minorHAnsi" w:cstheme="minorHAnsi"/>
          <w:color w:val="000000"/>
          <w:lang w:val="fr-FR"/>
        </w:rPr>
        <w:t>;</w:t>
      </w:r>
      <w:proofErr w:type="gramEnd"/>
    </w:p>
    <w:p w14:paraId="2348DD72" w14:textId="1E496753" w:rsidR="00BA253F" w:rsidRPr="001213C3" w:rsidRDefault="00BA253F" w:rsidP="001213C3">
      <w:pPr>
        <w:numPr>
          <w:ilvl w:val="0"/>
          <w:numId w:val="3"/>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rPr>
        <w:t>Proiectul</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tehnic</w:t>
      </w:r>
      <w:proofErr w:type="spellEnd"/>
    </w:p>
    <w:p w14:paraId="01DB594B" w14:textId="4058B481" w:rsidR="00181E8F" w:rsidRPr="001213C3" w:rsidRDefault="00321C6C" w:rsidP="001213C3">
      <w:pPr>
        <w:numPr>
          <w:ilvl w:val="0"/>
          <w:numId w:val="3"/>
        </w:numPr>
        <w:autoSpaceDE w:val="0"/>
        <w:autoSpaceDN w:val="0"/>
        <w:adjustRightInd w:val="0"/>
        <w:jc w:val="both"/>
        <w:rPr>
          <w:rFonts w:asciiTheme="minorHAnsi" w:hAnsiTheme="minorHAnsi" w:cstheme="minorHAnsi"/>
          <w:color w:val="000000"/>
        </w:rPr>
      </w:pPr>
      <w:proofErr w:type="spellStart"/>
      <w:r w:rsidRPr="001213C3">
        <w:rPr>
          <w:rFonts w:asciiTheme="minorHAnsi" w:hAnsiTheme="minorHAnsi" w:cstheme="minorHAnsi"/>
          <w:color w:val="000000"/>
          <w:lang w:val="fr-FR"/>
        </w:rPr>
        <w:t>Contractul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lucrari</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actele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aditionale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rPr>
        <w:t>Pentru</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achizitiile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deja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efectuate</w:t>
      </w:r>
      <w:proofErr w:type="spellEnd"/>
      <w:r w:rsidRPr="001213C3">
        <w:rPr>
          <w:rFonts w:asciiTheme="minorHAnsi" w:hAnsiTheme="minorHAnsi" w:cstheme="minorHAnsi"/>
          <w:color w:val="000000"/>
        </w:rPr>
        <w:t xml:space="preserve"> AM </w:t>
      </w:r>
      <w:proofErr w:type="spellStart"/>
      <w:r w:rsidRPr="001213C3">
        <w:rPr>
          <w:rFonts w:asciiTheme="minorHAnsi" w:hAnsiTheme="minorHAnsi" w:cstheme="minorHAnsi"/>
          <w:color w:val="000000"/>
        </w:rPr>
        <w:t>va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realiza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verificarea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documentatiilor</w:t>
      </w:r>
      <w:proofErr w:type="spellEnd"/>
      <w:r w:rsidRPr="001213C3">
        <w:rPr>
          <w:rFonts w:asciiTheme="minorHAnsi" w:hAnsiTheme="minorHAnsi" w:cstheme="minorHAnsi"/>
          <w:color w:val="000000"/>
        </w:rPr>
        <w:t xml:space="preserve"> de </w:t>
      </w:r>
      <w:proofErr w:type="spellStart"/>
      <w:r w:rsidRPr="001213C3">
        <w:rPr>
          <w:rFonts w:asciiTheme="minorHAnsi" w:hAnsiTheme="minorHAnsi" w:cstheme="minorHAnsi"/>
          <w:color w:val="000000"/>
        </w:rPr>
        <w:t>atribuire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contractelor</w:t>
      </w:r>
      <w:proofErr w:type="spellEnd"/>
      <w:r w:rsidRPr="001213C3">
        <w:rPr>
          <w:rFonts w:asciiTheme="minorHAnsi" w:hAnsiTheme="minorHAnsi" w:cstheme="minorHAnsi"/>
          <w:color w:val="000000"/>
        </w:rPr>
        <w:t>.</w:t>
      </w:r>
    </w:p>
    <w:p w14:paraId="56FD34F0" w14:textId="77777777"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w:t>
      </w:r>
      <w:proofErr w:type="spellEnd"/>
      <w:r w:rsidRPr="001213C3">
        <w:rPr>
          <w:rFonts w:asciiTheme="minorHAnsi" w:hAnsiTheme="minorHAnsi" w:cstheme="minorHAnsi"/>
          <w:color w:val="000000"/>
          <w:lang w:val="fr-FR"/>
        </w:rPr>
        <w:t xml:space="preserve"> tip de proiecte nu </w:t>
      </w:r>
      <w:proofErr w:type="spellStart"/>
      <w:r w:rsidRPr="001213C3">
        <w:rPr>
          <w:rFonts w:asciiTheme="minorHAnsi" w:hAnsiTheme="minorHAnsi" w:cstheme="minorHAnsi"/>
          <w:color w:val="000000"/>
          <w:lang w:val="fr-FR"/>
        </w:rPr>
        <w:t>există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cerințele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w:t>
      </w:r>
      <w:proofErr w:type="spellEnd"/>
      <w:r w:rsidRPr="001213C3">
        <w:rPr>
          <w:rFonts w:asciiTheme="minorHAnsi" w:hAnsiTheme="minorHAnsi" w:cstheme="minorHAnsi"/>
          <w:color w:val="000000"/>
          <w:lang w:val="fr-FR"/>
        </w:rPr>
        <w:t xml:space="preserve"> </w:t>
      </w:r>
      <w:proofErr w:type="spellStart"/>
      <w:proofErr w:type="gramStart"/>
      <w:r w:rsidRPr="001213C3">
        <w:rPr>
          <w:rFonts w:asciiTheme="minorHAnsi" w:hAnsiTheme="minorHAnsi" w:cstheme="minorHAnsi"/>
          <w:color w:val="000000"/>
          <w:lang w:val="fr-FR"/>
        </w:rPr>
        <w:t>cărora</w:t>
      </w:r>
      <w:proofErr w:type="spellEnd"/>
      <w:r w:rsidRPr="001213C3">
        <w:rPr>
          <w:rFonts w:asciiTheme="minorHAnsi" w:hAnsiTheme="minorHAnsi" w:cstheme="minorHAnsi"/>
          <w:color w:val="000000"/>
          <w:lang w:val="fr-FR"/>
        </w:rPr>
        <w:t>:</w:t>
      </w:r>
      <w:proofErr w:type="gramEnd"/>
      <w:r w:rsidRPr="001213C3">
        <w:rPr>
          <w:rFonts w:asciiTheme="minorHAnsi" w:hAnsiTheme="minorHAnsi" w:cstheme="minorHAnsi"/>
          <w:color w:val="000000"/>
          <w:lang w:val="fr-FR"/>
        </w:rPr>
        <w:t xml:space="preserve"> </w:t>
      </w:r>
    </w:p>
    <w:p w14:paraId="4AE4B8DA"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SF/DALI, </w:t>
      </w:r>
      <w:proofErr w:type="spellStart"/>
      <w:r w:rsidRPr="001213C3">
        <w:rPr>
          <w:rFonts w:asciiTheme="minorHAnsi" w:hAnsiTheme="minorHAnsi" w:cstheme="minorHAnsi"/>
          <w:color w:val="000000"/>
          <w:lang w:val="fr-FR"/>
        </w:rPr>
        <w:t>după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nu fi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elaborat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revizuit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reactualizat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w:t>
      </w:r>
      <w:proofErr w:type="spellEnd"/>
      <w:r w:rsidRPr="001213C3">
        <w:rPr>
          <w:rFonts w:asciiTheme="minorHAnsi" w:hAnsiTheme="minorHAnsi" w:cstheme="minorHAnsi"/>
          <w:color w:val="000000"/>
          <w:lang w:val="fr-FR"/>
        </w:rPr>
        <w:t xml:space="preserve"> de 2 </w:t>
      </w:r>
      <w:proofErr w:type="spellStart"/>
      <w:r w:rsidRPr="001213C3">
        <w:rPr>
          <w:rFonts w:asciiTheme="minorHAnsi" w:hAnsiTheme="minorHAnsi" w:cstheme="minorHAnsi"/>
          <w:color w:val="000000"/>
          <w:lang w:val="fr-FR"/>
        </w:rPr>
        <w:t>ani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înainte</w:t>
      </w:r>
      <w:proofErr w:type="spellEnd"/>
      <w:r w:rsidRPr="001213C3">
        <w:rPr>
          <w:rFonts w:asciiTheme="minorHAnsi" w:hAnsiTheme="minorHAnsi" w:cstheme="minorHAnsi"/>
          <w:color w:val="000000"/>
          <w:lang w:val="fr-FR"/>
        </w:rPr>
        <w:t xml:space="preserve"> de data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w:t>
      </w:r>
    </w:p>
    <w:p w14:paraId="43944F9F" w14:textId="77777777" w:rsidR="00181E8F" w:rsidRPr="001213C3" w:rsidRDefault="00181E8F" w:rsidP="001213C3">
      <w:pPr>
        <w:numPr>
          <w:ilvl w:val="0"/>
          <w:numId w:val="3"/>
        </w:numPr>
        <w:autoSpaceDE w:val="0"/>
        <w:autoSpaceDN w:val="0"/>
        <w:adjustRightInd w:val="0"/>
        <w:jc w:val="both"/>
        <w:rPr>
          <w:rFonts w:asciiTheme="minorHAnsi" w:hAnsiTheme="minorHAnsi" w:cstheme="minorHAnsi"/>
          <w:color w:val="000000"/>
          <w:lang w:val="fr-FR"/>
        </w:rPr>
      </w:pPr>
      <w:proofErr w:type="spellStart"/>
      <w:proofErr w:type="gramStart"/>
      <w:r w:rsidRPr="001213C3">
        <w:rPr>
          <w:rFonts w:asciiTheme="minorHAnsi" w:hAnsiTheme="minorHAnsi" w:cstheme="minorHAnsi"/>
          <w:color w:val="000000"/>
          <w:lang w:val="fr-FR"/>
        </w:rPr>
        <w:t>devizul</w:t>
      </w:r>
      <w:proofErr w:type="spellEnd"/>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general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aferent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celei</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recente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contract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lucrări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încheiat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inclusiv</w:t>
      </w:r>
      <w:proofErr w:type="spellEnd"/>
      <w:r w:rsidRPr="001213C3">
        <w:rPr>
          <w:rFonts w:asciiTheme="minorHAnsi" w:hAnsiTheme="minorHAnsi" w:cstheme="minorHAnsi"/>
          <w:color w:val="000000"/>
          <w:lang w:val="fr-FR"/>
        </w:rPr>
        <w:t xml:space="preserve"> acte </w:t>
      </w:r>
      <w:proofErr w:type="spellStart"/>
      <w:r w:rsidRPr="001213C3">
        <w:rPr>
          <w:rFonts w:asciiTheme="minorHAnsi" w:hAnsiTheme="minorHAnsi" w:cstheme="minorHAnsi"/>
          <w:color w:val="000000"/>
          <w:lang w:val="fr-FR"/>
        </w:rPr>
        <w:t>adiționale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nu fi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w:t>
      </w:r>
      <w:proofErr w:type="spellEnd"/>
      <w:r w:rsidRPr="001213C3">
        <w:rPr>
          <w:rFonts w:asciiTheme="minorHAnsi" w:hAnsiTheme="minorHAnsi" w:cstheme="minorHAnsi"/>
          <w:color w:val="000000"/>
          <w:lang w:val="fr-FR"/>
        </w:rPr>
        <w:t xml:space="preserve"> de 12 </w:t>
      </w:r>
      <w:proofErr w:type="spellStart"/>
      <w:r w:rsidRPr="001213C3">
        <w:rPr>
          <w:rFonts w:asciiTheme="minorHAnsi" w:hAnsiTheme="minorHAnsi" w:cstheme="minorHAnsi"/>
          <w:color w:val="000000"/>
          <w:lang w:val="fr-FR"/>
        </w:rPr>
        <w:t>luni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înainte</w:t>
      </w:r>
      <w:proofErr w:type="spellEnd"/>
      <w:r w:rsidRPr="001213C3">
        <w:rPr>
          <w:rFonts w:asciiTheme="minorHAnsi" w:hAnsiTheme="minorHAnsi" w:cstheme="minorHAnsi"/>
          <w:color w:val="000000"/>
          <w:lang w:val="fr-FR"/>
        </w:rPr>
        <w:t xml:space="preserve"> de data </w:t>
      </w:r>
      <w:proofErr w:type="spellStart"/>
      <w:r w:rsidRPr="001213C3">
        <w:rPr>
          <w:rFonts w:asciiTheme="minorHAnsi" w:hAnsiTheme="minorHAnsi" w:cstheme="minorHAnsi"/>
          <w:color w:val="000000"/>
          <w:lang w:val="fr-FR"/>
        </w:rPr>
        <w:t>depunerii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w:t>
      </w:r>
    </w:p>
    <w:p w14:paraId="2613C8CA" w14:textId="77777777" w:rsidR="00387D63" w:rsidRPr="001213C3" w:rsidRDefault="00387D63" w:rsidP="001213C3">
      <w:pPr>
        <w:jc w:val="both"/>
        <w:rPr>
          <w:rFonts w:asciiTheme="minorHAnsi" w:hAnsiTheme="minorHAnsi" w:cstheme="minorHAnsi"/>
          <w:lang w:val="fr-FR"/>
        </w:rPr>
      </w:pPr>
    </w:p>
    <w:p w14:paraId="5CD1007B" w14:textId="6A9A6663" w:rsidR="00181E8F" w:rsidRPr="001213C3" w:rsidRDefault="004B5197" w:rsidP="001213C3">
      <w:pPr>
        <w:jc w:val="both"/>
        <w:rPr>
          <w:rFonts w:asciiTheme="minorHAnsi" w:hAnsiTheme="minorHAnsi" w:cstheme="minorHAnsi"/>
          <w:lang w:val="fr-FR"/>
        </w:rPr>
      </w:pPr>
      <w:bookmarkStart w:id="155" w:name="_Hlk135301021"/>
      <w:proofErr w:type="spellStart"/>
      <w:r w:rsidRPr="009708F6">
        <w:rPr>
          <w:rFonts w:asciiTheme="minorHAnsi" w:hAnsiTheme="minorHAnsi" w:cstheme="minorHAnsi"/>
          <w:lang w:val="fr-FR"/>
        </w:rPr>
        <w:t>Documentațiile</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tehnico</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economice</w:t>
      </w:r>
      <w:proofErr w:type="spellEnd"/>
      <w:r w:rsidR="00E8579B"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trebuie</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să</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aibă</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integrate</w:t>
      </w:r>
      <w:proofErr w:type="spellEnd"/>
      <w:r w:rsidRPr="009708F6">
        <w:rPr>
          <w:rFonts w:asciiTheme="minorHAnsi" w:hAnsiTheme="minorHAnsi" w:cstheme="minorHAnsi"/>
          <w:lang w:val="fr-FR"/>
        </w:rPr>
        <w:t xml:space="preserve"> aspecte </w:t>
      </w:r>
      <w:proofErr w:type="spellStart"/>
      <w:r w:rsidRPr="009708F6">
        <w:rPr>
          <w:rFonts w:asciiTheme="minorHAnsi" w:hAnsiTheme="minorHAnsi" w:cstheme="minorHAnsi"/>
          <w:lang w:val="fr-FR"/>
        </w:rPr>
        <w:t>privind</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imunizarea</w:t>
      </w:r>
      <w:proofErr w:type="spellEnd"/>
      <w:r w:rsidRPr="009708F6">
        <w:rPr>
          <w:rFonts w:asciiTheme="minorHAnsi" w:hAnsiTheme="minorHAnsi" w:cstheme="minorHAnsi"/>
          <w:lang w:val="fr-FR"/>
        </w:rPr>
        <w:t xml:space="preserve"> la </w:t>
      </w:r>
      <w:proofErr w:type="spellStart"/>
      <w:r w:rsidRPr="009708F6">
        <w:rPr>
          <w:rFonts w:asciiTheme="minorHAnsi" w:hAnsiTheme="minorHAnsi" w:cstheme="minorHAnsi"/>
          <w:lang w:val="fr-FR"/>
        </w:rPr>
        <w:t>schimbările</w:t>
      </w:r>
      <w:proofErr w:type="spellEnd"/>
      <w:r w:rsidRPr="009708F6">
        <w:rPr>
          <w:rFonts w:asciiTheme="minorHAnsi" w:hAnsiTheme="minorHAnsi" w:cstheme="minorHAnsi"/>
          <w:lang w:val="fr-FR"/>
        </w:rPr>
        <w:t xml:space="preserve"> </w:t>
      </w:r>
      <w:proofErr w:type="spellStart"/>
      <w:r w:rsidRPr="009708F6">
        <w:rPr>
          <w:rFonts w:asciiTheme="minorHAnsi" w:hAnsiTheme="minorHAnsi" w:cstheme="minorHAnsi"/>
          <w:lang w:val="fr-FR"/>
        </w:rPr>
        <w:t>climatice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Orientările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referitoare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imunizarea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infrastructurii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schimbările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climatice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2021-2027 </w:t>
      </w:r>
      <w:proofErr w:type="spellStart"/>
      <w:r w:rsidRPr="001213C3">
        <w:rPr>
          <w:rFonts w:asciiTheme="minorHAnsi" w:hAnsiTheme="minorHAnsi" w:cstheme="minorHAnsi"/>
          <w:lang w:val="fr-FR"/>
        </w:rPr>
        <w:t>publicate</w:t>
      </w:r>
      <w:proofErr w:type="spellEnd"/>
      <w:r w:rsidRPr="001213C3">
        <w:rPr>
          <w:rFonts w:asciiTheme="minorHAnsi" w:hAnsiTheme="minorHAnsi" w:cstheme="minorHAnsi"/>
          <w:lang w:val="fr-FR"/>
        </w:rPr>
        <w:t xml:space="preserve"> la 16 </w:t>
      </w:r>
      <w:proofErr w:type="spellStart"/>
      <w:r w:rsidRPr="001213C3">
        <w:rPr>
          <w:rFonts w:asciiTheme="minorHAnsi" w:hAnsiTheme="minorHAnsi" w:cstheme="minorHAnsi"/>
          <w:lang w:val="fr-FR"/>
        </w:rPr>
        <w:t>septembrie</w:t>
      </w:r>
      <w:proofErr w:type="spellEnd"/>
      <w:r w:rsidRPr="001213C3">
        <w:rPr>
          <w:rFonts w:asciiTheme="minorHAnsi" w:hAnsiTheme="minorHAnsi" w:cstheme="minorHAnsi"/>
          <w:lang w:val="fr-FR"/>
        </w:rPr>
        <w:t xml:space="preserve"> 2021 (2021/C 373/01).</w:t>
      </w:r>
      <w:bookmarkEnd w:id="155"/>
    </w:p>
    <w:p w14:paraId="410E8C8A" w14:textId="77777777" w:rsidR="00BC1FC6" w:rsidRPr="001213C3" w:rsidRDefault="00BC1FC6" w:rsidP="001213C3">
      <w:pPr>
        <w:jc w:val="both"/>
        <w:rPr>
          <w:rFonts w:asciiTheme="minorHAnsi" w:hAnsiTheme="minorHAnsi" w:cstheme="minorHAnsi"/>
          <w:lang w:val="fr-FR"/>
        </w:rPr>
      </w:pPr>
    </w:p>
    <w:p w14:paraId="7B54C00B" w14:textId="77777777" w:rsidR="005A4AF5" w:rsidRPr="001213C3" w:rsidRDefault="005A4AF5" w:rsidP="001213C3">
      <w:pPr>
        <w:jc w:val="both"/>
        <w:rPr>
          <w:rFonts w:asciiTheme="minorHAnsi" w:hAnsiTheme="minorHAnsi" w:cstheme="minorHAnsi"/>
          <w:b/>
          <w:bCs/>
          <w:lang w:val="ro-RO"/>
        </w:rPr>
      </w:pPr>
      <w:proofErr w:type="spellStart"/>
      <w:proofErr w:type="gramStart"/>
      <w:r w:rsidRPr="001213C3">
        <w:rPr>
          <w:rFonts w:asciiTheme="minorHAnsi" w:hAnsiTheme="minorHAnsi" w:cstheme="minorHAnsi"/>
          <w:b/>
          <w:bCs/>
          <w:lang w:val="fr-FR"/>
        </w:rPr>
        <w:t>Aten</w:t>
      </w:r>
      <w:proofErr w:type="spellEnd"/>
      <w:r w:rsidRPr="001213C3">
        <w:rPr>
          <w:rFonts w:asciiTheme="minorHAnsi" w:hAnsiTheme="minorHAnsi" w:cstheme="minorHAnsi"/>
          <w:b/>
          <w:bCs/>
          <w:lang w:val="ro-RO"/>
        </w:rPr>
        <w:t>ție!</w:t>
      </w:r>
      <w:proofErr w:type="gramEnd"/>
    </w:p>
    <w:p w14:paraId="5389EC9C" w14:textId="056B5637" w:rsidR="000B3D87" w:rsidRPr="009708F6" w:rsidRDefault="000B3D87" w:rsidP="001213C3">
      <w:pPr>
        <w:jc w:val="both"/>
        <w:rPr>
          <w:rFonts w:asciiTheme="minorHAnsi" w:hAnsiTheme="minorHAnsi" w:cstheme="minorHAnsi"/>
          <w:b/>
          <w:bCs/>
          <w:lang w:val="fr-FR"/>
        </w:rPr>
      </w:pPr>
      <w:proofErr w:type="spellStart"/>
      <w:r w:rsidRPr="009708F6">
        <w:rPr>
          <w:rFonts w:asciiTheme="minorHAnsi" w:hAnsiTheme="minorHAnsi" w:cstheme="minorHAnsi"/>
          <w:b/>
          <w:bCs/>
          <w:lang w:val="fr-FR"/>
        </w:rPr>
        <w:t>Solicitanții</w:t>
      </w:r>
      <w:proofErr w:type="spellEnd"/>
      <w:r w:rsidRPr="009708F6">
        <w:rPr>
          <w:rFonts w:asciiTheme="minorHAnsi" w:hAnsiTheme="minorHAnsi" w:cstheme="minorHAnsi"/>
          <w:b/>
          <w:bCs/>
          <w:lang w:val="fr-FR"/>
        </w:rPr>
        <w:t xml:space="preserve"> de </w:t>
      </w:r>
      <w:proofErr w:type="spellStart"/>
      <w:r w:rsidRPr="009708F6">
        <w:rPr>
          <w:rFonts w:asciiTheme="minorHAnsi" w:hAnsiTheme="minorHAnsi" w:cstheme="minorHAnsi"/>
          <w:b/>
          <w:bCs/>
          <w:lang w:val="fr-FR"/>
        </w:rPr>
        <w:t>finan</w:t>
      </w:r>
      <w:r w:rsidR="00C17296" w:rsidRPr="009708F6">
        <w:rPr>
          <w:rFonts w:asciiTheme="minorHAnsi" w:hAnsiTheme="minorHAnsi" w:cstheme="minorHAnsi"/>
          <w:b/>
          <w:bCs/>
          <w:lang w:val="fr-FR"/>
        </w:rPr>
        <w:t>ț</w:t>
      </w:r>
      <w:r w:rsidRPr="009708F6">
        <w:rPr>
          <w:rFonts w:asciiTheme="minorHAnsi" w:hAnsiTheme="minorHAnsi" w:cstheme="minorHAnsi"/>
          <w:b/>
          <w:bCs/>
          <w:lang w:val="fr-FR"/>
        </w:rPr>
        <w:t>are</w:t>
      </w:r>
      <w:proofErr w:type="spellEnd"/>
      <w:r w:rsidRPr="009708F6">
        <w:rPr>
          <w:rFonts w:asciiTheme="minorHAnsi" w:hAnsiTheme="minorHAnsi" w:cstheme="minorHAnsi"/>
          <w:b/>
          <w:bCs/>
          <w:lang w:val="fr-FR"/>
        </w:rPr>
        <w:t xml:space="preserve"> vor </w:t>
      </w:r>
      <w:proofErr w:type="spellStart"/>
      <w:r w:rsidRPr="009708F6">
        <w:rPr>
          <w:rFonts w:asciiTheme="minorHAnsi" w:hAnsiTheme="minorHAnsi" w:cstheme="minorHAnsi"/>
          <w:b/>
          <w:bCs/>
          <w:lang w:val="fr-FR"/>
        </w:rPr>
        <w:t>avea</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în</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vedere</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prevederile</w:t>
      </w:r>
      <w:proofErr w:type="spellEnd"/>
      <w:r w:rsidRPr="009708F6">
        <w:rPr>
          <w:rFonts w:asciiTheme="minorHAnsi" w:hAnsiTheme="minorHAnsi" w:cstheme="minorHAnsi"/>
          <w:b/>
          <w:bCs/>
          <w:lang w:val="fr-FR"/>
        </w:rPr>
        <w:t xml:space="preserve"> art 11, </w:t>
      </w:r>
      <w:proofErr w:type="spellStart"/>
      <w:r w:rsidRPr="009708F6">
        <w:rPr>
          <w:rFonts w:asciiTheme="minorHAnsi" w:hAnsiTheme="minorHAnsi" w:cstheme="minorHAnsi"/>
          <w:b/>
          <w:bCs/>
          <w:lang w:val="fr-FR"/>
        </w:rPr>
        <w:t>din</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Legea</w:t>
      </w:r>
      <w:proofErr w:type="spellEnd"/>
      <w:r w:rsidRPr="009708F6">
        <w:rPr>
          <w:rFonts w:asciiTheme="minorHAnsi" w:hAnsiTheme="minorHAnsi" w:cstheme="minorHAnsi"/>
          <w:b/>
          <w:bCs/>
          <w:lang w:val="fr-FR"/>
        </w:rPr>
        <w:t xml:space="preserve"> nr. 24 </w:t>
      </w:r>
      <w:proofErr w:type="spellStart"/>
      <w:r w:rsidRPr="009708F6">
        <w:rPr>
          <w:rFonts w:asciiTheme="minorHAnsi" w:hAnsiTheme="minorHAnsi" w:cstheme="minorHAnsi"/>
          <w:b/>
          <w:bCs/>
          <w:lang w:val="fr-FR"/>
        </w:rPr>
        <w:t>din</w:t>
      </w:r>
      <w:proofErr w:type="spellEnd"/>
      <w:r w:rsidRPr="009708F6">
        <w:rPr>
          <w:rFonts w:asciiTheme="minorHAnsi" w:hAnsiTheme="minorHAnsi" w:cstheme="minorHAnsi"/>
          <w:b/>
          <w:bCs/>
          <w:lang w:val="fr-FR"/>
        </w:rPr>
        <w:t xml:space="preserve"> 15 </w:t>
      </w:r>
      <w:proofErr w:type="spellStart"/>
      <w:r w:rsidRPr="009708F6">
        <w:rPr>
          <w:rFonts w:asciiTheme="minorHAnsi" w:hAnsiTheme="minorHAnsi" w:cstheme="minorHAnsi"/>
          <w:b/>
          <w:bCs/>
          <w:lang w:val="fr-FR"/>
        </w:rPr>
        <w:t>ianuarie</w:t>
      </w:r>
      <w:proofErr w:type="spellEnd"/>
      <w:r w:rsidRPr="009708F6">
        <w:rPr>
          <w:rFonts w:asciiTheme="minorHAnsi" w:hAnsiTheme="minorHAnsi" w:cstheme="minorHAnsi"/>
          <w:b/>
          <w:bCs/>
          <w:lang w:val="fr-FR"/>
        </w:rPr>
        <w:t xml:space="preserve"> 2007 (**</w:t>
      </w:r>
      <w:proofErr w:type="spellStart"/>
      <w:r w:rsidRPr="009708F6">
        <w:rPr>
          <w:rFonts w:asciiTheme="minorHAnsi" w:hAnsiTheme="minorHAnsi" w:cstheme="minorHAnsi"/>
          <w:b/>
          <w:bCs/>
          <w:lang w:val="fr-FR"/>
        </w:rPr>
        <w:t>republicată</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aliniatele</w:t>
      </w:r>
      <w:proofErr w:type="spellEnd"/>
      <w:r w:rsidRPr="009708F6">
        <w:rPr>
          <w:rFonts w:asciiTheme="minorHAnsi" w:hAnsiTheme="minorHAnsi" w:cstheme="minorHAnsi"/>
          <w:b/>
          <w:bCs/>
          <w:lang w:val="fr-FR"/>
        </w:rPr>
        <w:t xml:space="preserve"> (1), (2) </w:t>
      </w:r>
      <w:proofErr w:type="spellStart"/>
      <w:r w:rsidRPr="009708F6">
        <w:rPr>
          <w:rFonts w:asciiTheme="minorHAnsi" w:hAnsiTheme="minorHAnsi" w:cstheme="minorHAnsi"/>
          <w:b/>
          <w:bCs/>
          <w:lang w:val="fr-FR"/>
        </w:rPr>
        <w:t>și</w:t>
      </w:r>
      <w:proofErr w:type="spellEnd"/>
      <w:r w:rsidRPr="009708F6">
        <w:rPr>
          <w:rFonts w:asciiTheme="minorHAnsi" w:hAnsiTheme="minorHAnsi" w:cstheme="minorHAnsi"/>
          <w:b/>
          <w:bCs/>
          <w:lang w:val="fr-FR"/>
        </w:rPr>
        <w:t xml:space="preserve"> (3), </w:t>
      </w:r>
      <w:proofErr w:type="spellStart"/>
      <w:r w:rsidRPr="009708F6">
        <w:rPr>
          <w:rFonts w:asciiTheme="minorHAnsi" w:hAnsiTheme="minorHAnsi" w:cstheme="minorHAnsi"/>
          <w:b/>
          <w:bCs/>
          <w:lang w:val="fr-FR"/>
        </w:rPr>
        <w:t>referitoare</w:t>
      </w:r>
      <w:proofErr w:type="spellEnd"/>
      <w:r w:rsidRPr="009708F6">
        <w:rPr>
          <w:rFonts w:asciiTheme="minorHAnsi" w:hAnsiTheme="minorHAnsi" w:cstheme="minorHAnsi"/>
          <w:b/>
          <w:bCs/>
          <w:lang w:val="fr-FR"/>
        </w:rPr>
        <w:t xml:space="preserve"> la </w:t>
      </w:r>
      <w:proofErr w:type="spellStart"/>
      <w:r w:rsidRPr="009708F6">
        <w:rPr>
          <w:rFonts w:asciiTheme="minorHAnsi" w:hAnsiTheme="minorHAnsi" w:cstheme="minorHAnsi"/>
          <w:b/>
          <w:bCs/>
          <w:lang w:val="fr-FR"/>
        </w:rPr>
        <w:t>lucrările</w:t>
      </w:r>
      <w:proofErr w:type="spellEnd"/>
      <w:r w:rsidRPr="009708F6">
        <w:rPr>
          <w:rFonts w:asciiTheme="minorHAnsi" w:hAnsiTheme="minorHAnsi" w:cstheme="minorHAnsi"/>
          <w:b/>
          <w:bCs/>
          <w:lang w:val="fr-FR"/>
        </w:rPr>
        <w:t xml:space="preserve"> de </w:t>
      </w:r>
      <w:proofErr w:type="spellStart"/>
      <w:r w:rsidRPr="009708F6">
        <w:rPr>
          <w:rFonts w:asciiTheme="minorHAnsi" w:hAnsiTheme="minorHAnsi" w:cstheme="minorHAnsi"/>
          <w:b/>
          <w:bCs/>
          <w:lang w:val="fr-FR"/>
        </w:rPr>
        <w:t>amenajare</w:t>
      </w:r>
      <w:proofErr w:type="spellEnd"/>
      <w:r w:rsidRPr="009708F6">
        <w:rPr>
          <w:rFonts w:asciiTheme="minorHAnsi" w:hAnsiTheme="minorHAnsi" w:cstheme="minorHAnsi"/>
          <w:b/>
          <w:bCs/>
          <w:lang w:val="fr-FR"/>
        </w:rPr>
        <w:t xml:space="preserve"> a </w:t>
      </w:r>
      <w:proofErr w:type="spellStart"/>
      <w:r w:rsidRPr="009708F6">
        <w:rPr>
          <w:rFonts w:asciiTheme="minorHAnsi" w:hAnsiTheme="minorHAnsi" w:cstheme="minorHAnsi"/>
          <w:b/>
          <w:bCs/>
          <w:lang w:val="fr-FR"/>
        </w:rPr>
        <w:t>terenurilor</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și</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regenerarea</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vegetației</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în</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spațiile</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verzi</w:t>
      </w:r>
      <w:proofErr w:type="spellEnd"/>
      <w:r w:rsidRPr="009708F6">
        <w:rPr>
          <w:rFonts w:asciiTheme="minorHAnsi" w:hAnsiTheme="minorHAnsi" w:cstheme="minorHAnsi"/>
          <w:b/>
          <w:bCs/>
          <w:lang w:val="fr-FR"/>
        </w:rPr>
        <w:t xml:space="preserve">, </w:t>
      </w:r>
      <w:proofErr w:type="spellStart"/>
      <w:r w:rsidRPr="009708F6">
        <w:rPr>
          <w:rFonts w:asciiTheme="minorHAnsi" w:hAnsiTheme="minorHAnsi" w:cstheme="minorHAnsi"/>
          <w:b/>
          <w:bCs/>
          <w:lang w:val="fr-FR"/>
        </w:rPr>
        <w:t>respectiv</w:t>
      </w:r>
      <w:proofErr w:type="spellEnd"/>
      <w:r w:rsidRPr="009708F6">
        <w:rPr>
          <w:rFonts w:asciiTheme="minorHAnsi" w:hAnsiTheme="minorHAnsi" w:cstheme="minorHAnsi"/>
          <w:b/>
          <w:bCs/>
          <w:lang w:val="fr-FR"/>
        </w:rPr>
        <w:t> :</w:t>
      </w:r>
    </w:p>
    <w:p w14:paraId="6D47074B" w14:textId="77777777" w:rsidR="000B3D87" w:rsidRPr="009708F6" w:rsidRDefault="000B3D87" w:rsidP="001213C3">
      <w:pPr>
        <w:ind w:left="708"/>
        <w:jc w:val="both"/>
        <w:rPr>
          <w:rFonts w:asciiTheme="minorHAnsi" w:hAnsiTheme="minorHAnsi" w:cstheme="minorHAnsi"/>
          <w:b/>
          <w:bCs/>
          <w:i/>
          <w:iCs/>
          <w:lang w:val="pt-PT"/>
        </w:rPr>
      </w:pPr>
      <w:r w:rsidRPr="009708F6">
        <w:rPr>
          <w:rFonts w:asciiTheme="minorHAnsi" w:hAnsiTheme="minorHAnsi" w:cstheme="minorHAnsi"/>
          <w:b/>
          <w:bCs/>
          <w:i/>
          <w:iCs/>
          <w:lang w:val="pt-PT"/>
        </w:rPr>
        <w:t xml:space="preserve">(1) </w:t>
      </w:r>
      <w:bookmarkStart w:id="156" w:name="_Hlk188964270"/>
      <w:r w:rsidRPr="009708F6">
        <w:rPr>
          <w:rFonts w:asciiTheme="minorHAnsi" w:hAnsiTheme="minorHAnsi" w:cstheme="minorHAnsi"/>
          <w:b/>
          <w:bCs/>
          <w:i/>
          <w:iCs/>
          <w:lang w:val="pt-PT"/>
        </w:rPr>
        <w:t>Autoritățile administrației publice centrale și locale sunt obligate să asigure finanțarea materialului dendricol și a lucrărilor aferente necesare pentru amenajarea terenurilor și regenerarea vegetației în spațiile verzi proprietatea acestora</w:t>
      </w:r>
      <w:bookmarkEnd w:id="156"/>
      <w:r w:rsidRPr="009708F6">
        <w:rPr>
          <w:rFonts w:asciiTheme="minorHAnsi" w:hAnsiTheme="minorHAnsi" w:cstheme="minorHAnsi"/>
          <w:b/>
          <w:bCs/>
          <w:i/>
          <w:iCs/>
          <w:lang w:val="pt-PT"/>
        </w:rPr>
        <w:t>.</w:t>
      </w:r>
    </w:p>
    <w:p w14:paraId="58EFB44B" w14:textId="77777777" w:rsidR="000B3D87" w:rsidRPr="009708F6" w:rsidRDefault="000B3D87" w:rsidP="001213C3">
      <w:pPr>
        <w:ind w:left="708"/>
        <w:jc w:val="both"/>
        <w:rPr>
          <w:rFonts w:asciiTheme="minorHAnsi" w:hAnsiTheme="minorHAnsi" w:cstheme="minorHAnsi"/>
          <w:b/>
          <w:bCs/>
          <w:i/>
          <w:iCs/>
          <w:lang w:val="pt-PT"/>
        </w:rPr>
      </w:pPr>
      <w:r w:rsidRPr="009708F6">
        <w:rPr>
          <w:rFonts w:asciiTheme="minorHAnsi" w:hAnsiTheme="minorHAnsi" w:cstheme="minorHAnsi"/>
          <w:b/>
          <w:bCs/>
          <w:i/>
          <w:iCs/>
          <w:lang w:val="pt-PT"/>
        </w:rPr>
        <w:t>(2) Proiectele de amenajare specifică vor fi elaborate de către specialiști în domeniul arhitecturii peisagistice, al urbanismului, al horticulturii și forestier.</w:t>
      </w:r>
    </w:p>
    <w:p w14:paraId="7EE47862" w14:textId="77777777" w:rsidR="000B3D87" w:rsidRPr="009708F6" w:rsidRDefault="000B3D87" w:rsidP="001213C3">
      <w:pPr>
        <w:ind w:left="708"/>
        <w:jc w:val="both"/>
        <w:rPr>
          <w:rFonts w:asciiTheme="minorHAnsi" w:hAnsiTheme="minorHAnsi" w:cstheme="minorHAnsi"/>
          <w:b/>
          <w:bCs/>
          <w:lang w:val="pt-PT"/>
        </w:rPr>
      </w:pPr>
      <w:r w:rsidRPr="009708F6">
        <w:rPr>
          <w:rFonts w:asciiTheme="minorHAnsi" w:hAnsiTheme="minorHAnsi" w:cstheme="minorHAnsi"/>
          <w:b/>
          <w:bCs/>
          <w:i/>
          <w:iCs/>
          <w:lang w:val="pt-PT"/>
        </w:rPr>
        <w:t xml:space="preserve">(3) </w:t>
      </w:r>
      <w:bookmarkStart w:id="157" w:name="_Hlk188964224"/>
      <w:r w:rsidRPr="009708F6">
        <w:rPr>
          <w:rFonts w:asciiTheme="minorHAnsi" w:hAnsiTheme="minorHAnsi" w:cstheme="minorHAnsi"/>
          <w:b/>
          <w:bCs/>
          <w:i/>
          <w:iCs/>
          <w:lang w:val="pt-PT"/>
        </w:rPr>
        <w:t xml:space="preserve">Lucrările de amenajare se execută cu material forestier și floricol, adaptat climei, provenit din pepiniere și alte plantații de arbuști decorativi care, prin proprietățile lor biologice și </w:t>
      </w:r>
      <w:r w:rsidRPr="009708F6">
        <w:rPr>
          <w:rFonts w:asciiTheme="minorHAnsi" w:hAnsiTheme="minorHAnsi" w:cstheme="minorHAnsi"/>
          <w:b/>
          <w:bCs/>
          <w:i/>
          <w:iCs/>
          <w:lang w:val="pt-PT"/>
        </w:rPr>
        <w:lastRenderedPageBreak/>
        <w:t>morfologice, au o valoare estetică și ecologică și nu afectează sănătatea populației și biosistemele existente deja în zonă.</w:t>
      </w:r>
      <w:bookmarkEnd w:id="157"/>
    </w:p>
    <w:p w14:paraId="1DEB5152" w14:textId="77777777" w:rsidR="000B3D87" w:rsidRPr="001213C3" w:rsidRDefault="000B3D87" w:rsidP="001213C3">
      <w:pPr>
        <w:jc w:val="both"/>
        <w:rPr>
          <w:rFonts w:asciiTheme="minorHAnsi" w:hAnsiTheme="minorHAnsi" w:cstheme="minorHAnsi"/>
          <w:lang w:val="pt-PT"/>
        </w:rPr>
      </w:pPr>
    </w:p>
    <w:p w14:paraId="679B8B3B" w14:textId="4690EA5C" w:rsidR="000B3D87" w:rsidRPr="009708F6" w:rsidRDefault="000B3D87" w:rsidP="001213C3">
      <w:pPr>
        <w:jc w:val="both"/>
        <w:rPr>
          <w:rFonts w:asciiTheme="minorHAnsi" w:hAnsiTheme="minorHAnsi" w:cstheme="minorHAnsi"/>
          <w:b/>
          <w:bCs/>
          <w:lang w:val="pt-PT"/>
        </w:rPr>
      </w:pPr>
      <w:r w:rsidRPr="009708F6">
        <w:rPr>
          <w:rFonts w:asciiTheme="minorHAnsi" w:hAnsiTheme="minorHAnsi" w:cstheme="minorHAnsi"/>
          <w:b/>
          <w:bCs/>
          <w:lang w:val="pt-PT"/>
        </w:rPr>
        <w:t xml:space="preserve">De asemenea, </w:t>
      </w:r>
      <w:bookmarkStart w:id="158" w:name="_Hlk188964148"/>
      <w:r w:rsidRPr="009708F6">
        <w:rPr>
          <w:rFonts w:asciiTheme="minorHAnsi" w:hAnsiTheme="minorHAnsi" w:cstheme="minorHAnsi"/>
          <w:b/>
          <w:bCs/>
          <w:lang w:val="pt-PT"/>
        </w:rPr>
        <w:t xml:space="preserve">în cazul proiectelor de îmbunătățire/modernizare a spațiilor verzi, </w:t>
      </w:r>
      <w:bookmarkStart w:id="159" w:name="_Hlk188964060"/>
      <w:r w:rsidRPr="009708F6">
        <w:rPr>
          <w:rFonts w:asciiTheme="minorHAnsi" w:hAnsiTheme="minorHAnsi" w:cstheme="minorHAnsi"/>
          <w:b/>
          <w:bCs/>
          <w:lang w:val="pt-PT"/>
        </w:rPr>
        <w:t>prevederile tehnice vor fi completate cu instrucțiuni referitoare</w:t>
      </w:r>
      <w:r w:rsidRPr="009708F6">
        <w:rPr>
          <w:rFonts w:asciiTheme="minorHAnsi" w:hAnsiTheme="minorHAnsi" w:cstheme="minorHAnsi"/>
          <w:b/>
          <w:bCs/>
          <w:i/>
          <w:iCs/>
          <w:lang w:val="pt-PT"/>
        </w:rPr>
        <w:t xml:space="preserve"> </w:t>
      </w:r>
      <w:r w:rsidRPr="009708F6">
        <w:rPr>
          <w:rFonts w:asciiTheme="minorHAnsi" w:hAnsiTheme="minorHAnsi" w:cstheme="minorHAnsi"/>
          <w:b/>
          <w:bCs/>
          <w:lang w:val="pt-PT"/>
        </w:rPr>
        <w:t>la protejarea vegetației mature existente în timpul execu</w:t>
      </w:r>
      <w:r w:rsidR="00C17296" w:rsidRPr="009708F6">
        <w:rPr>
          <w:rFonts w:asciiTheme="minorHAnsi" w:hAnsiTheme="minorHAnsi" w:cstheme="minorHAnsi"/>
          <w:b/>
          <w:bCs/>
          <w:lang w:val="pt-PT"/>
        </w:rPr>
        <w:t>ț</w:t>
      </w:r>
      <w:r w:rsidRPr="009708F6">
        <w:rPr>
          <w:rFonts w:asciiTheme="minorHAnsi" w:hAnsiTheme="minorHAnsi" w:cstheme="minorHAnsi"/>
          <w:b/>
          <w:bCs/>
          <w:lang w:val="pt-PT"/>
        </w:rPr>
        <w:t>iei lucr</w:t>
      </w:r>
      <w:r w:rsidR="00C17296" w:rsidRPr="009708F6">
        <w:rPr>
          <w:rFonts w:asciiTheme="minorHAnsi" w:hAnsiTheme="minorHAnsi" w:cstheme="minorHAnsi"/>
          <w:b/>
          <w:bCs/>
          <w:lang w:val="pt-PT"/>
        </w:rPr>
        <w:t>ă</w:t>
      </w:r>
      <w:r w:rsidRPr="009708F6">
        <w:rPr>
          <w:rFonts w:asciiTheme="minorHAnsi" w:hAnsiTheme="minorHAnsi" w:cstheme="minorHAnsi"/>
          <w:b/>
          <w:bCs/>
          <w:lang w:val="pt-PT"/>
        </w:rPr>
        <w:t>rilor</w:t>
      </w:r>
      <w:bookmarkEnd w:id="158"/>
      <w:r w:rsidRPr="009708F6">
        <w:rPr>
          <w:rFonts w:asciiTheme="minorHAnsi" w:hAnsiTheme="minorHAnsi" w:cstheme="minorHAnsi"/>
          <w:b/>
          <w:bCs/>
          <w:lang w:val="pt-PT"/>
        </w:rPr>
        <w:t>, având în vedere rata ridicată de mortalitate sau de scădere a calității vegetației mature în primii 7 ani după finalizarea unor șantiere pe amplasamente cu infrastructură verde urbană, din cauza neglijenței în timpul șantierului:</w:t>
      </w:r>
    </w:p>
    <w:p w14:paraId="55394B78" w14:textId="3D940235" w:rsidR="000B3D87" w:rsidRPr="00025A82" w:rsidRDefault="000B3D87" w:rsidP="001213C3">
      <w:pPr>
        <w:pStyle w:val="ListParagraph"/>
        <w:numPr>
          <w:ilvl w:val="0"/>
          <w:numId w:val="90"/>
        </w:numPr>
        <w:jc w:val="both"/>
        <w:rPr>
          <w:rFonts w:asciiTheme="minorHAnsi" w:hAnsiTheme="minorHAnsi" w:cstheme="minorHAnsi"/>
          <w:i/>
          <w:iCs/>
          <w:lang w:val="pt-PT"/>
        </w:rPr>
      </w:pPr>
      <w:r w:rsidRPr="00025A82">
        <w:rPr>
          <w:rFonts w:asciiTheme="minorHAnsi" w:hAnsiTheme="minorHAnsi" w:cstheme="minorHAnsi"/>
          <w:i/>
          <w:iCs/>
          <w:lang w:val="pt-PT"/>
        </w:rPr>
        <w:t>Fără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69CEB940" w14:textId="5639846C" w:rsidR="009708F6" w:rsidRPr="00C16A01" w:rsidRDefault="00025A82" w:rsidP="009708F6">
      <w:pPr>
        <w:autoSpaceDE w:val="0"/>
        <w:autoSpaceDN w:val="0"/>
        <w:adjustRightInd w:val="0"/>
        <w:jc w:val="both"/>
        <w:rPr>
          <w:rFonts w:asciiTheme="minorHAnsi" w:hAnsiTheme="minorHAnsi" w:cstheme="minorHAnsi"/>
          <w:lang w:eastAsia="ro-RO"/>
        </w:rPr>
      </w:pPr>
      <w:bookmarkStart w:id="160" w:name="_Hlk205493511"/>
      <w:proofErr w:type="spellStart"/>
      <w:r>
        <w:rPr>
          <w:rFonts w:asciiTheme="minorHAnsi" w:hAnsiTheme="minorHAnsi" w:cstheme="minorHAnsi"/>
        </w:rPr>
        <w:t>S</w:t>
      </w:r>
      <w:r w:rsidR="009708F6" w:rsidRPr="00C16A01">
        <w:rPr>
          <w:rFonts w:asciiTheme="minorHAnsi" w:hAnsiTheme="minorHAnsi" w:cstheme="minorHAnsi"/>
        </w:rPr>
        <w:t>olicitanții</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vor</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avea</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în</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vedere</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următoarele</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detalii</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incluse</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în</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Anexa</w:t>
      </w:r>
      <w:proofErr w:type="spellEnd"/>
      <w:r w:rsidR="009708F6" w:rsidRPr="00C16A01">
        <w:rPr>
          <w:rFonts w:asciiTheme="minorHAnsi" w:hAnsiTheme="minorHAnsi" w:cstheme="minorHAnsi"/>
        </w:rPr>
        <w:t xml:space="preserve"> 2</w:t>
      </w:r>
      <w:r>
        <w:rPr>
          <w:rFonts w:asciiTheme="minorHAnsi" w:hAnsiTheme="minorHAnsi" w:cstheme="minorHAnsi"/>
        </w:rPr>
        <w:t>6</w:t>
      </w:r>
      <w:r w:rsidR="009708F6" w:rsidRPr="00C16A01">
        <w:rPr>
          <w:rFonts w:asciiTheme="minorHAnsi" w:hAnsiTheme="minorHAnsi" w:cstheme="minorHAnsi"/>
        </w:rPr>
        <w:t xml:space="preserve"> la </w:t>
      </w:r>
      <w:proofErr w:type="spellStart"/>
      <w:r w:rsidR="009708F6" w:rsidRPr="00C16A01">
        <w:rPr>
          <w:rFonts w:asciiTheme="minorHAnsi" w:hAnsiTheme="minorHAnsi" w:cstheme="minorHAnsi"/>
        </w:rPr>
        <w:t>prezentul</w:t>
      </w:r>
      <w:proofErr w:type="spellEnd"/>
      <w:r w:rsidR="009708F6" w:rsidRPr="00C16A01">
        <w:rPr>
          <w:rFonts w:asciiTheme="minorHAnsi" w:hAnsiTheme="minorHAnsi" w:cstheme="minorHAnsi"/>
        </w:rPr>
        <w:t xml:space="preserve"> </w:t>
      </w:r>
      <w:proofErr w:type="spellStart"/>
      <w:r w:rsidR="009708F6" w:rsidRPr="00C16A01">
        <w:rPr>
          <w:rFonts w:asciiTheme="minorHAnsi" w:hAnsiTheme="minorHAnsi" w:cstheme="minorHAnsi"/>
        </w:rPr>
        <w:t>Ghid</w:t>
      </w:r>
      <w:proofErr w:type="spellEnd"/>
      <w:r w:rsidR="009708F6" w:rsidRPr="00C16A01">
        <w:rPr>
          <w:rFonts w:asciiTheme="minorHAnsi" w:hAnsiTheme="minorHAnsi" w:cstheme="minorHAnsi"/>
        </w:rPr>
        <w:t>):</w:t>
      </w:r>
    </w:p>
    <w:p w14:paraId="3AA5B91F" w14:textId="77777777" w:rsidR="009708F6" w:rsidRPr="00C16A01" w:rsidRDefault="009708F6" w:rsidP="009708F6">
      <w:pPr>
        <w:ind w:left="708"/>
        <w:jc w:val="both"/>
        <w:rPr>
          <w:rFonts w:asciiTheme="minorHAnsi" w:hAnsiTheme="minorHAnsi" w:cstheme="minorHAnsi"/>
        </w:rPr>
      </w:pPr>
      <w:proofErr w:type="spellStart"/>
      <w:r w:rsidRPr="00C16A01">
        <w:rPr>
          <w:rFonts w:asciiTheme="minorHAnsi" w:hAnsiTheme="minorHAnsi" w:cstheme="minorHAnsi"/>
        </w:rPr>
        <w:t>În</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etapa</w:t>
      </w:r>
      <w:proofErr w:type="spellEnd"/>
      <w:r w:rsidRPr="00C16A01">
        <w:rPr>
          <w:rFonts w:asciiTheme="minorHAnsi" w:hAnsiTheme="minorHAnsi" w:cstheme="minorHAnsi"/>
        </w:rPr>
        <w:t xml:space="preserve"> de </w:t>
      </w:r>
      <w:proofErr w:type="spellStart"/>
      <w:r w:rsidRPr="00C16A01">
        <w:rPr>
          <w:rFonts w:asciiTheme="minorHAnsi" w:hAnsiTheme="minorHAnsi" w:cstheme="minorHAnsi"/>
        </w:rPr>
        <w:t>elaborare</w:t>
      </w:r>
      <w:proofErr w:type="spellEnd"/>
      <w:r w:rsidRPr="00C16A01">
        <w:rPr>
          <w:rFonts w:asciiTheme="minorHAnsi" w:hAnsiTheme="minorHAnsi" w:cstheme="minorHAnsi"/>
        </w:rPr>
        <w:t xml:space="preserve"> a </w:t>
      </w:r>
      <w:proofErr w:type="spellStart"/>
      <w:r w:rsidRPr="00C16A01">
        <w:rPr>
          <w:rFonts w:asciiTheme="minorHAnsi" w:hAnsiTheme="minorHAnsi" w:cstheme="minorHAnsi"/>
        </w:rPr>
        <w:t>documentației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tehnico-economice</w:t>
      </w:r>
      <w:proofErr w:type="spellEnd"/>
      <w:r w:rsidRPr="00C16A01">
        <w:rPr>
          <w:rFonts w:asciiTheme="minorHAnsi" w:hAnsiTheme="minorHAnsi" w:cstheme="minorHAnsi"/>
        </w:rPr>
        <w:t>:</w:t>
      </w:r>
    </w:p>
    <w:p w14:paraId="02BBBF92" w14:textId="77777777" w:rsidR="009708F6" w:rsidRPr="00C16A01" w:rsidRDefault="009708F6" w:rsidP="009708F6">
      <w:pPr>
        <w:pStyle w:val="ListParagraph"/>
        <w:numPr>
          <w:ilvl w:val="0"/>
          <w:numId w:val="3"/>
        </w:numPr>
        <w:ind w:left="1428"/>
        <w:jc w:val="both"/>
        <w:rPr>
          <w:rFonts w:asciiTheme="minorHAnsi" w:hAnsiTheme="minorHAnsi" w:cstheme="minorHAnsi"/>
        </w:rPr>
      </w:pPr>
      <w:proofErr w:type="spellStart"/>
      <w:r w:rsidRPr="00C16A01">
        <w:rPr>
          <w:rFonts w:asciiTheme="minorHAnsi" w:hAnsiTheme="minorHAnsi" w:cstheme="minorHAnsi"/>
        </w:rPr>
        <w:t>Documentația</w:t>
      </w:r>
      <w:proofErr w:type="spellEnd"/>
      <w:r w:rsidRPr="00C16A01">
        <w:rPr>
          <w:rFonts w:asciiTheme="minorHAnsi" w:hAnsiTheme="minorHAnsi" w:cstheme="minorHAnsi"/>
        </w:rPr>
        <w:t xml:space="preserve"> de </w:t>
      </w:r>
      <w:proofErr w:type="spellStart"/>
      <w:r w:rsidRPr="00C16A01">
        <w:rPr>
          <w:rFonts w:asciiTheme="minorHAnsi" w:hAnsiTheme="minorHAnsi" w:cstheme="minorHAnsi"/>
        </w:rPr>
        <w:t>specialitate</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peisagistică</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parte</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integrantă</w:t>
      </w:r>
      <w:proofErr w:type="spellEnd"/>
      <w:r w:rsidRPr="00C16A01">
        <w:rPr>
          <w:rFonts w:asciiTheme="minorHAnsi" w:hAnsiTheme="minorHAnsi" w:cstheme="minorHAnsi"/>
        </w:rPr>
        <w:t xml:space="preserve"> a </w:t>
      </w:r>
      <w:proofErr w:type="spellStart"/>
      <w:r w:rsidRPr="00C16A01">
        <w:rPr>
          <w:rFonts w:asciiTheme="minorHAnsi" w:hAnsiTheme="minorHAnsi" w:cstheme="minorHAnsi"/>
        </w:rPr>
        <w:t>documentației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tehnice</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pentru</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organizarea</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executării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organizării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lucrărilor</w:t>
      </w:r>
      <w:proofErr w:type="spellEnd"/>
      <w:r w:rsidRPr="00C16A01">
        <w:rPr>
          <w:rFonts w:asciiTheme="minorHAnsi" w:hAnsiTheme="minorHAnsi" w:cstheme="minorHAnsi"/>
        </w:rPr>
        <w:t xml:space="preserve"> (DTOE.)</w:t>
      </w:r>
    </w:p>
    <w:p w14:paraId="77B0E754" w14:textId="77777777" w:rsidR="009708F6" w:rsidRPr="00C16A01" w:rsidRDefault="009708F6" w:rsidP="009708F6">
      <w:pPr>
        <w:ind w:left="708"/>
        <w:jc w:val="both"/>
        <w:rPr>
          <w:rFonts w:asciiTheme="minorHAnsi" w:hAnsiTheme="minorHAnsi" w:cstheme="minorHAnsi"/>
        </w:rPr>
      </w:pPr>
      <w:proofErr w:type="spellStart"/>
      <w:r w:rsidRPr="00C16A01">
        <w:rPr>
          <w:rFonts w:asciiTheme="minorHAnsi" w:hAnsiTheme="minorHAnsi" w:cstheme="minorHAnsi"/>
        </w:rPr>
        <w:t>În</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execuția</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lucrărilor</w:t>
      </w:r>
      <w:proofErr w:type="spellEnd"/>
      <w:r w:rsidRPr="00C16A01">
        <w:rPr>
          <w:rFonts w:asciiTheme="minorHAnsi" w:hAnsiTheme="minorHAnsi" w:cstheme="minorHAnsi"/>
        </w:rPr>
        <w:t>:</w:t>
      </w:r>
    </w:p>
    <w:p w14:paraId="58A7708F" w14:textId="77777777" w:rsidR="009708F6" w:rsidRPr="00C16A01" w:rsidRDefault="009708F6" w:rsidP="009708F6">
      <w:pPr>
        <w:pStyle w:val="ListParagraph"/>
        <w:numPr>
          <w:ilvl w:val="0"/>
          <w:numId w:val="3"/>
        </w:numPr>
        <w:ind w:left="1428"/>
        <w:jc w:val="both"/>
        <w:rPr>
          <w:rFonts w:asciiTheme="minorHAnsi" w:hAnsiTheme="minorHAnsi" w:cstheme="minorHAnsi"/>
        </w:rPr>
      </w:pPr>
      <w:proofErr w:type="spellStart"/>
      <w:r w:rsidRPr="00C16A01">
        <w:rPr>
          <w:rFonts w:asciiTheme="minorHAnsi" w:hAnsiTheme="minorHAnsi" w:cstheme="minorHAnsi"/>
        </w:rPr>
        <w:t>Recomandări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privind</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protejarea</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solului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și</w:t>
      </w:r>
      <w:proofErr w:type="spellEnd"/>
      <w:r w:rsidRPr="00C16A01">
        <w:rPr>
          <w:rFonts w:asciiTheme="minorHAnsi" w:hAnsiTheme="minorHAnsi" w:cstheme="minorHAnsi"/>
        </w:rPr>
        <w:t xml:space="preserve"> a </w:t>
      </w:r>
      <w:proofErr w:type="spellStart"/>
      <w:r w:rsidRPr="00C16A01">
        <w:rPr>
          <w:rFonts w:asciiTheme="minorHAnsi" w:hAnsiTheme="minorHAnsi" w:cstheme="minorHAnsi"/>
        </w:rPr>
        <w:t>vegetației</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în</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timpul</w:t>
      </w:r>
      <w:proofErr w:type="spellEnd"/>
      <w:r w:rsidRPr="00C16A01">
        <w:rPr>
          <w:rFonts w:asciiTheme="minorHAnsi" w:hAnsiTheme="minorHAnsi" w:cstheme="minorHAnsi"/>
        </w:rPr>
        <w:t xml:space="preserve"> </w:t>
      </w:r>
      <w:proofErr w:type="spellStart"/>
      <w:r w:rsidRPr="00C16A01">
        <w:rPr>
          <w:rFonts w:asciiTheme="minorHAnsi" w:hAnsiTheme="minorHAnsi" w:cstheme="minorHAnsi"/>
        </w:rPr>
        <w:t>lucrărilor</w:t>
      </w:r>
      <w:proofErr w:type="spellEnd"/>
      <w:r w:rsidRPr="00C16A01">
        <w:rPr>
          <w:rFonts w:asciiTheme="minorHAnsi" w:hAnsiTheme="minorHAnsi" w:cstheme="minorHAnsi"/>
        </w:rPr>
        <w:t xml:space="preserve"> de </w:t>
      </w:r>
      <w:proofErr w:type="spellStart"/>
      <w:r w:rsidRPr="00C16A01">
        <w:rPr>
          <w:rFonts w:asciiTheme="minorHAnsi" w:hAnsiTheme="minorHAnsi" w:cstheme="minorHAnsi"/>
        </w:rPr>
        <w:t>amenajare</w:t>
      </w:r>
      <w:proofErr w:type="spellEnd"/>
      <w:r w:rsidRPr="00C16A01">
        <w:rPr>
          <w:rFonts w:asciiTheme="minorHAnsi" w:hAnsiTheme="minorHAnsi" w:cstheme="minorHAnsi"/>
        </w:rPr>
        <w:t>.</w:t>
      </w:r>
    </w:p>
    <w:bookmarkEnd w:id="160"/>
    <w:p w14:paraId="2A961636" w14:textId="77777777" w:rsidR="009708F6" w:rsidRPr="00445678" w:rsidRDefault="009708F6" w:rsidP="009708F6">
      <w:pPr>
        <w:jc w:val="both"/>
        <w:rPr>
          <w:rFonts w:asciiTheme="minorHAnsi" w:hAnsiTheme="minorHAnsi" w:cstheme="minorHAnsi"/>
          <w:b/>
          <w:bCs/>
        </w:rPr>
      </w:pPr>
    </w:p>
    <w:p w14:paraId="5ADEDD8C" w14:textId="77777777" w:rsidR="009708F6" w:rsidRPr="00445678" w:rsidRDefault="009708F6" w:rsidP="009708F6">
      <w:pPr>
        <w:jc w:val="both"/>
        <w:rPr>
          <w:rFonts w:asciiTheme="minorHAnsi" w:hAnsiTheme="minorHAnsi" w:cstheme="minorHAnsi"/>
          <w:b/>
          <w:bCs/>
        </w:rPr>
      </w:pPr>
      <w:proofErr w:type="spellStart"/>
      <w:r w:rsidRPr="00445678">
        <w:rPr>
          <w:rFonts w:asciiTheme="minorHAnsi" w:hAnsiTheme="minorHAnsi" w:cstheme="minorHAnsi"/>
          <w:b/>
          <w:bCs/>
        </w:rPr>
        <w:t>Notă</w:t>
      </w:r>
      <w:proofErr w:type="spellEnd"/>
      <w:r w:rsidRPr="00445678">
        <w:rPr>
          <w:rFonts w:asciiTheme="minorHAnsi" w:hAnsiTheme="minorHAnsi" w:cstheme="minorHAnsi"/>
          <w:b/>
          <w:bCs/>
        </w:rPr>
        <w:t>!</w:t>
      </w:r>
    </w:p>
    <w:p w14:paraId="32E62C16" w14:textId="77777777" w:rsidR="009708F6" w:rsidRPr="00445678" w:rsidRDefault="009708F6" w:rsidP="009708F6">
      <w:pPr>
        <w:numPr>
          <w:ilvl w:val="0"/>
          <w:numId w:val="96"/>
        </w:numPr>
        <w:contextualSpacing/>
        <w:jc w:val="both"/>
        <w:rPr>
          <w:rFonts w:asciiTheme="minorHAnsi" w:hAnsiTheme="minorHAnsi" w:cstheme="minorHAnsi"/>
        </w:rPr>
      </w:pPr>
      <w:proofErr w:type="spellStart"/>
      <w:r w:rsidRPr="00445678">
        <w:rPr>
          <w:rFonts w:asciiTheme="minorHAnsi" w:hAnsiTheme="minorHAnsi" w:cstheme="minorHAnsi"/>
        </w:rPr>
        <w:t>Răspunderea</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privind</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corectitudinea</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documentației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tehnico-economice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revine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proiectantului</w:t>
      </w:r>
      <w:proofErr w:type="spellEnd"/>
      <w:r w:rsidRPr="00445678">
        <w:rPr>
          <w:rFonts w:asciiTheme="minorHAnsi" w:hAnsiTheme="minorHAnsi" w:cstheme="minorHAnsi"/>
        </w:rPr>
        <w:t>/</w:t>
      </w:r>
      <w:proofErr w:type="spellStart"/>
      <w:r w:rsidRPr="00445678">
        <w:rPr>
          <w:rFonts w:asciiTheme="minorHAnsi" w:hAnsiTheme="minorHAnsi" w:cstheme="minorHAnsi"/>
        </w:rPr>
        <w:t>elaboratorului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și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solicitantului</w:t>
      </w:r>
      <w:proofErr w:type="spellEnd"/>
      <w:r w:rsidRPr="00445678">
        <w:rPr>
          <w:rFonts w:asciiTheme="minorHAnsi" w:hAnsiTheme="minorHAnsi" w:cstheme="minorHAnsi"/>
        </w:rPr>
        <w:t xml:space="preserve"> de </w:t>
      </w:r>
      <w:proofErr w:type="spellStart"/>
      <w:r w:rsidRPr="00445678">
        <w:rPr>
          <w:rFonts w:asciiTheme="minorHAnsi" w:hAnsiTheme="minorHAnsi" w:cstheme="minorHAnsi"/>
        </w:rPr>
        <w:t>finanțare</w:t>
      </w:r>
      <w:proofErr w:type="spellEnd"/>
      <w:r w:rsidRPr="00445678">
        <w:rPr>
          <w:rFonts w:asciiTheme="minorHAnsi" w:hAnsiTheme="minorHAnsi" w:cstheme="minorHAnsi"/>
        </w:rPr>
        <w:t>.</w:t>
      </w:r>
    </w:p>
    <w:p w14:paraId="433614DE" w14:textId="77777777" w:rsidR="009708F6" w:rsidRPr="00445678" w:rsidRDefault="009708F6" w:rsidP="009708F6">
      <w:pPr>
        <w:numPr>
          <w:ilvl w:val="0"/>
          <w:numId w:val="96"/>
        </w:numPr>
        <w:contextualSpacing/>
        <w:jc w:val="both"/>
        <w:rPr>
          <w:rFonts w:asciiTheme="minorHAnsi" w:hAnsiTheme="minorHAnsi" w:cstheme="minorHAnsi"/>
        </w:rPr>
      </w:pPr>
      <w:proofErr w:type="spellStart"/>
      <w:r w:rsidRPr="00445678">
        <w:rPr>
          <w:rFonts w:asciiTheme="minorHAnsi" w:hAnsiTheme="minorHAnsi" w:cstheme="minorHAnsi"/>
        </w:rPr>
        <w:t>Acceptarea</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cererii</w:t>
      </w:r>
      <w:proofErr w:type="spellEnd"/>
      <w:r w:rsidRPr="00445678">
        <w:rPr>
          <w:rFonts w:asciiTheme="minorHAnsi" w:hAnsiTheme="minorHAnsi" w:cstheme="minorHAnsi"/>
        </w:rPr>
        <w:t xml:space="preserve"> de </w:t>
      </w:r>
      <w:proofErr w:type="spellStart"/>
      <w:r w:rsidRPr="00445678">
        <w:rPr>
          <w:rFonts w:asciiTheme="minorHAnsi" w:hAnsiTheme="minorHAnsi" w:cstheme="minorHAnsi"/>
        </w:rPr>
        <w:t>finanțare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inclusiv</w:t>
      </w:r>
      <w:proofErr w:type="spellEnd"/>
      <w:r w:rsidRPr="00445678">
        <w:rPr>
          <w:rFonts w:asciiTheme="minorHAnsi" w:hAnsiTheme="minorHAnsi" w:cstheme="minorHAnsi"/>
        </w:rPr>
        <w:t xml:space="preserve"> a </w:t>
      </w:r>
      <w:proofErr w:type="spellStart"/>
      <w:r w:rsidRPr="00445678">
        <w:rPr>
          <w:rFonts w:asciiTheme="minorHAnsi" w:hAnsiTheme="minorHAnsi" w:cstheme="minorHAnsi"/>
        </w:rPr>
        <w:t>documentației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tehnico-economice</w:t>
      </w:r>
      <w:proofErr w:type="spellEnd"/>
      <w:r w:rsidRPr="00445678">
        <w:rPr>
          <w:rFonts w:asciiTheme="minorHAnsi" w:hAnsiTheme="minorHAnsi" w:cstheme="minorHAnsi"/>
        </w:rPr>
        <w:t xml:space="preserve">, nu </w:t>
      </w:r>
      <w:proofErr w:type="spellStart"/>
      <w:r w:rsidRPr="00445678">
        <w:rPr>
          <w:rFonts w:asciiTheme="minorHAnsi" w:hAnsiTheme="minorHAnsi" w:cstheme="minorHAnsi"/>
        </w:rPr>
        <w:t>exonerează</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proiectantul</w:t>
      </w:r>
      <w:proofErr w:type="spellEnd"/>
      <w:r w:rsidRPr="00445678">
        <w:rPr>
          <w:rFonts w:asciiTheme="minorHAnsi" w:hAnsiTheme="minorHAnsi" w:cstheme="minorHAnsi"/>
        </w:rPr>
        <w:t>/</w:t>
      </w:r>
      <w:proofErr w:type="spellStart"/>
      <w:r w:rsidRPr="00445678">
        <w:rPr>
          <w:rFonts w:asciiTheme="minorHAnsi" w:hAnsiTheme="minorHAnsi" w:cstheme="minorHAnsi"/>
        </w:rPr>
        <w:t>elaboratorul</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proiectului</w:t>
      </w:r>
      <w:proofErr w:type="spellEnd"/>
      <w:r w:rsidRPr="00445678">
        <w:rPr>
          <w:rFonts w:asciiTheme="minorHAnsi" w:hAnsiTheme="minorHAnsi" w:cstheme="minorHAnsi"/>
        </w:rPr>
        <w:t xml:space="preserve"> de </w:t>
      </w:r>
      <w:proofErr w:type="spellStart"/>
      <w:r w:rsidRPr="00445678">
        <w:rPr>
          <w:rFonts w:asciiTheme="minorHAnsi" w:hAnsiTheme="minorHAnsi" w:cstheme="minorHAnsi"/>
        </w:rPr>
        <w:t>răspunderea</w:t>
      </w:r>
      <w:proofErr w:type="spellEnd"/>
      <w:r w:rsidRPr="00445678">
        <w:rPr>
          <w:rFonts w:asciiTheme="minorHAnsi" w:hAnsiTheme="minorHAnsi" w:cstheme="minorHAnsi"/>
        </w:rPr>
        <w:t xml:space="preserve"> care </w:t>
      </w:r>
      <w:proofErr w:type="spellStart"/>
      <w:r w:rsidRPr="00445678">
        <w:rPr>
          <w:rFonts w:asciiTheme="minorHAnsi" w:hAnsiTheme="minorHAnsi" w:cstheme="minorHAnsi"/>
        </w:rPr>
        <w:t>îi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revine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în</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calitate</w:t>
      </w:r>
      <w:proofErr w:type="spellEnd"/>
      <w:r w:rsidRPr="00445678">
        <w:rPr>
          <w:rFonts w:asciiTheme="minorHAnsi" w:hAnsiTheme="minorHAnsi" w:cstheme="minorHAnsi"/>
        </w:rPr>
        <w:t xml:space="preserve"> de </w:t>
      </w:r>
      <w:proofErr w:type="spellStart"/>
      <w:r w:rsidRPr="00445678">
        <w:rPr>
          <w:rFonts w:asciiTheme="minorHAnsi" w:hAnsiTheme="minorHAnsi" w:cstheme="minorHAnsi"/>
        </w:rPr>
        <w:t>autor</w:t>
      </w:r>
      <w:proofErr w:type="spellEnd"/>
      <w:r w:rsidRPr="00445678">
        <w:rPr>
          <w:rFonts w:asciiTheme="minorHAnsi" w:hAnsiTheme="minorHAnsi" w:cstheme="minorHAnsi"/>
        </w:rPr>
        <w:t xml:space="preserve"> al </w:t>
      </w:r>
      <w:proofErr w:type="spellStart"/>
      <w:r w:rsidRPr="00445678">
        <w:rPr>
          <w:rFonts w:asciiTheme="minorHAnsi" w:hAnsiTheme="minorHAnsi" w:cstheme="minorHAnsi"/>
        </w:rPr>
        <w:t>documentației</w:t>
      </w:r>
      <w:proofErr w:type="spellEnd"/>
      <w:r w:rsidRPr="00445678">
        <w:rPr>
          <w:rFonts w:asciiTheme="minorHAnsi" w:hAnsiTheme="minorHAnsi" w:cstheme="minorHAnsi"/>
        </w:rPr>
        <w:t>.</w:t>
      </w:r>
    </w:p>
    <w:p w14:paraId="0CCB706D" w14:textId="77777777" w:rsidR="009708F6" w:rsidRPr="00445678" w:rsidRDefault="009708F6" w:rsidP="009708F6">
      <w:pPr>
        <w:numPr>
          <w:ilvl w:val="0"/>
          <w:numId w:val="96"/>
        </w:numPr>
        <w:contextualSpacing/>
        <w:jc w:val="both"/>
        <w:rPr>
          <w:rFonts w:asciiTheme="minorHAnsi" w:hAnsiTheme="minorHAnsi" w:cstheme="minorHAnsi"/>
        </w:rPr>
      </w:pPr>
      <w:proofErr w:type="spellStart"/>
      <w:r w:rsidRPr="00445678">
        <w:rPr>
          <w:rFonts w:asciiTheme="minorHAnsi" w:hAnsiTheme="minorHAnsi" w:cstheme="minorHAnsi"/>
        </w:rPr>
        <w:t>Obligațiile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și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răspunderile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beneficiarilor</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și</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proiectanților</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privind</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calitatea</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construcțiilor</w:t>
      </w:r>
      <w:proofErr w:type="spellEnd"/>
      <w:r w:rsidRPr="00445678">
        <w:rPr>
          <w:rFonts w:asciiTheme="minorHAnsi" w:hAnsiTheme="minorHAnsi" w:cstheme="minorHAnsi"/>
        </w:rPr>
        <w:t xml:space="preserve"> sunt </w:t>
      </w:r>
      <w:proofErr w:type="spellStart"/>
      <w:r w:rsidRPr="00445678">
        <w:rPr>
          <w:rFonts w:asciiTheme="minorHAnsi" w:hAnsiTheme="minorHAnsi" w:cstheme="minorHAnsi"/>
        </w:rPr>
        <w:t>cele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stabilite</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prin</w:t>
      </w:r>
      <w:proofErr w:type="spellEnd"/>
      <w:r w:rsidRPr="00445678">
        <w:rPr>
          <w:rFonts w:asciiTheme="minorHAnsi" w:hAnsiTheme="minorHAnsi" w:cstheme="minorHAnsi"/>
        </w:rPr>
        <w:t xml:space="preserve"> </w:t>
      </w:r>
      <w:proofErr w:type="spellStart"/>
      <w:r w:rsidRPr="00445678">
        <w:rPr>
          <w:rFonts w:asciiTheme="minorHAnsi" w:hAnsiTheme="minorHAnsi" w:cstheme="minorHAnsi"/>
        </w:rPr>
        <w:t>lege</w:t>
      </w:r>
      <w:proofErr w:type="spellEnd"/>
      <w:r w:rsidRPr="00445678">
        <w:rPr>
          <w:rFonts w:asciiTheme="minorHAnsi" w:hAnsiTheme="minorHAnsi" w:cstheme="minorHAnsi"/>
        </w:rPr>
        <w:t>.</w:t>
      </w:r>
    </w:p>
    <w:p w14:paraId="5AE93F3C" w14:textId="091D6D37" w:rsidR="00DF2756" w:rsidRPr="001213C3" w:rsidRDefault="00DF2756" w:rsidP="001213C3">
      <w:pPr>
        <w:pStyle w:val="ListParagraph"/>
        <w:numPr>
          <w:ilvl w:val="0"/>
          <w:numId w:val="5"/>
        </w:numPr>
        <w:ind w:left="0"/>
        <w:jc w:val="both"/>
        <w:rPr>
          <w:rFonts w:asciiTheme="minorHAnsi" w:eastAsia="Times New Roman" w:hAnsiTheme="minorHAnsi" w:cstheme="minorHAnsi"/>
          <w:b/>
          <w:bCs/>
          <w:lang w:val="ro-RO"/>
        </w:rPr>
      </w:pPr>
      <w:bookmarkStart w:id="161" w:name="_Hlk96420835"/>
      <w:bookmarkEnd w:id="159"/>
      <w:r w:rsidRPr="001213C3">
        <w:rPr>
          <w:rFonts w:asciiTheme="minorHAnsi" w:hAnsiTheme="minorHAnsi" w:cstheme="minorHAnsi"/>
          <w:b/>
          <w:bCs/>
          <w:lang w:val="ro-RO"/>
        </w:rPr>
        <w:t>Devizul general pentru proiectele de lucrări în  conformitate cu HG 907/2016 – a se vedea</w:t>
      </w:r>
      <w:r w:rsidR="0047523D" w:rsidRPr="001213C3">
        <w:rPr>
          <w:rFonts w:asciiTheme="minorHAnsi" w:hAnsiTheme="minorHAnsi" w:cstheme="minorHAnsi"/>
          <w:b/>
          <w:bCs/>
          <w:lang w:val="ro-RO"/>
        </w:rPr>
        <w:t xml:space="preserve"> </w:t>
      </w:r>
      <w:r w:rsidRPr="001213C3">
        <w:rPr>
          <w:rFonts w:asciiTheme="minorHAnsi" w:hAnsiTheme="minorHAnsi" w:cstheme="minorHAnsi"/>
          <w:b/>
          <w:bCs/>
          <w:lang w:val="ro-RO"/>
        </w:rPr>
        <w:t>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16C9AB5B" w14:textId="0B4776CF" w:rsidR="004B5197" w:rsidRPr="001213C3" w:rsidRDefault="004B5197" w:rsidP="001213C3">
      <w:pPr>
        <w:jc w:val="both"/>
        <w:rPr>
          <w:rFonts w:asciiTheme="minorHAnsi" w:eastAsia="Times New Roman" w:hAnsiTheme="minorHAnsi" w:cstheme="minorHAnsi"/>
          <w:lang w:val="fr-FR" w:eastAsia="ro-RO"/>
        </w:rPr>
      </w:pPr>
      <w:r w:rsidRPr="001213C3">
        <w:rPr>
          <w:rFonts w:asciiTheme="minorHAnsi" w:eastAsia="Times New Roman" w:hAnsiTheme="minorHAnsi" w:cstheme="minorHAnsi"/>
          <w:lang w:val="ro-RO" w:eastAsia="ro-RO"/>
        </w:rPr>
        <w:t xml:space="preserve">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w:t>
      </w:r>
      <w:proofErr w:type="spellStart"/>
      <w:r w:rsidRPr="001213C3">
        <w:rPr>
          <w:rFonts w:asciiTheme="minorHAnsi" w:eastAsia="Times New Roman" w:hAnsiTheme="minorHAnsi" w:cstheme="minorHAnsi"/>
          <w:lang w:val="fr-FR" w:eastAsia="ro-RO"/>
        </w:rPr>
        <w:t>Acesta</w:t>
      </w:r>
      <w:proofErr w:type="spellEnd"/>
      <w:r w:rsidRPr="001213C3">
        <w:rPr>
          <w:rFonts w:asciiTheme="minorHAnsi" w:eastAsia="Times New Roman" w:hAnsiTheme="minorHAnsi" w:cstheme="minorHAnsi"/>
          <w:lang w:val="fr-FR" w:eastAsia="ro-RO"/>
        </w:rPr>
        <w:t xml:space="preserve"> va fi </w:t>
      </w:r>
      <w:proofErr w:type="spellStart"/>
      <w:r w:rsidRPr="001213C3">
        <w:rPr>
          <w:rFonts w:asciiTheme="minorHAnsi" w:eastAsia="Times New Roman" w:hAnsiTheme="minorHAnsi" w:cstheme="minorHAnsi"/>
          <w:lang w:val="fr-FR" w:eastAsia="ro-RO"/>
        </w:rPr>
        <w:t>realizat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conformitate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legislaţia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relevantă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respectiv</w:t>
      </w:r>
      <w:proofErr w:type="spellEnd"/>
      <w:r w:rsidRPr="001213C3">
        <w:rPr>
          <w:rFonts w:asciiTheme="minorHAnsi" w:eastAsia="Times New Roman" w:hAnsiTheme="minorHAnsi" w:cstheme="minorHAnsi"/>
          <w:lang w:val="fr-FR" w:eastAsia="ro-RO"/>
        </w:rPr>
        <w:t xml:space="preserve"> H.G. nr. 907/2016.</w:t>
      </w:r>
    </w:p>
    <w:p w14:paraId="5D8D17E6" w14:textId="4CFF77B8" w:rsidR="00DF2756" w:rsidRPr="001213C3" w:rsidRDefault="004B5197" w:rsidP="009C3056">
      <w:pPr>
        <w:pStyle w:val="Default"/>
        <w:jc w:val="both"/>
        <w:rPr>
          <w:rFonts w:asciiTheme="minorHAnsi" w:hAnsiTheme="minorHAnsi" w:cstheme="minorHAnsi"/>
          <w:color w:val="FF0000"/>
          <w:sz w:val="22"/>
          <w:szCs w:val="22"/>
          <w:lang w:eastAsia="ro-RO"/>
        </w:rPr>
      </w:pPr>
      <w:r w:rsidRPr="001213C3">
        <w:rPr>
          <w:rFonts w:asciiTheme="minorHAnsi" w:eastAsia="Times New Roman" w:hAnsiTheme="minorHAnsi" w:cstheme="minorHAnsi"/>
          <w:sz w:val="22"/>
          <w:szCs w:val="22"/>
          <w:lang w:eastAsia="ro-RO"/>
        </w:rPr>
        <w:t>În cazul în care se depun mai multe documentații tehnico-economice, se va prezenta inclusiv un deviz general centralizat la nivel de cerere de finanţare.</w:t>
      </w:r>
      <w:r w:rsidR="00DF2756" w:rsidRPr="001213C3">
        <w:rPr>
          <w:rFonts w:asciiTheme="minorHAnsi" w:hAnsiTheme="minorHAnsi" w:cstheme="minorHAnsi"/>
          <w:color w:val="auto"/>
          <w:sz w:val="22"/>
          <w:szCs w:val="22"/>
        </w:rPr>
        <w:t xml:space="preserve"> Pentru activitățile auxiliare investiției de bază se va prezenta un deviz separat.</w:t>
      </w:r>
    </w:p>
    <w:p w14:paraId="51BF7ADA" w14:textId="08DACD37" w:rsidR="004B5197" w:rsidRPr="001213C3" w:rsidRDefault="004B5197" w:rsidP="001213C3">
      <w:pPr>
        <w:jc w:val="both"/>
        <w:rPr>
          <w:rFonts w:asciiTheme="minorHAnsi" w:eastAsia="Times New Roman" w:hAnsiTheme="minorHAnsi" w:cstheme="minorHAnsi"/>
          <w:lang w:val="fr-FR" w:eastAsia="ro-RO"/>
        </w:rPr>
      </w:pPr>
    </w:p>
    <w:p w14:paraId="39D8F143" w14:textId="77777777" w:rsidR="004B5197" w:rsidRPr="001213C3" w:rsidRDefault="004B5197" w:rsidP="001213C3">
      <w:pPr>
        <w:jc w:val="both"/>
        <w:rPr>
          <w:rFonts w:asciiTheme="minorHAnsi" w:eastAsia="Times New Roman" w:hAnsiTheme="minorHAnsi" w:cstheme="minorHAnsi"/>
          <w:lang w:val="fr-FR" w:eastAsia="ro-RO"/>
        </w:rPr>
      </w:pPr>
      <w:proofErr w:type="spellStart"/>
      <w:r w:rsidRPr="001213C3">
        <w:rPr>
          <w:rFonts w:asciiTheme="minorHAnsi" w:eastAsia="Times New Roman" w:hAnsiTheme="minorHAnsi" w:cstheme="minorHAnsi"/>
          <w:lang w:val="fr-FR" w:eastAsia="ro-RO"/>
        </w:rPr>
        <w:t>Devizul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general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trebuie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prezinte</w:t>
      </w:r>
      <w:proofErr w:type="spellEnd"/>
      <w:r w:rsidRPr="001213C3">
        <w:rPr>
          <w:rFonts w:asciiTheme="minorHAnsi" w:eastAsia="Times New Roman" w:hAnsiTheme="minorHAnsi" w:cstheme="minorHAnsi"/>
          <w:lang w:val="fr-FR" w:eastAsia="ro-RO"/>
        </w:rPr>
        <w:t xml:space="preserve"> data </w:t>
      </w:r>
      <w:proofErr w:type="spellStart"/>
      <w:r w:rsidRPr="001213C3">
        <w:rPr>
          <w:rFonts w:asciiTheme="minorHAnsi" w:eastAsia="Times New Roman" w:hAnsiTheme="minorHAnsi" w:cstheme="minorHAnsi"/>
          <w:lang w:val="fr-FR" w:eastAsia="ro-RO"/>
        </w:rPr>
        <w:t>elaborării</w:t>
      </w:r>
      <w:proofErr w:type="spellEnd"/>
      <w:r w:rsidRPr="001213C3">
        <w:rPr>
          <w:rFonts w:asciiTheme="minorHAnsi" w:eastAsia="Times New Roman" w:hAnsiTheme="minorHAnsi" w:cstheme="minorHAnsi"/>
          <w:lang w:val="fr-FR" w:eastAsia="ro-RO"/>
        </w:rPr>
        <w:t>/</w:t>
      </w:r>
      <w:proofErr w:type="spellStart"/>
      <w:r w:rsidRPr="001213C3">
        <w:rPr>
          <w:rFonts w:asciiTheme="minorHAnsi" w:eastAsia="Times New Roman" w:hAnsiTheme="minorHAnsi" w:cstheme="minorHAnsi"/>
          <w:lang w:val="fr-FR" w:eastAsia="ro-RO"/>
        </w:rPr>
        <w:t>actualizării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să</w:t>
      </w:r>
      <w:proofErr w:type="spellEnd"/>
      <w:r w:rsidRPr="001213C3">
        <w:rPr>
          <w:rFonts w:asciiTheme="minorHAnsi" w:eastAsia="Times New Roman" w:hAnsiTheme="minorHAnsi" w:cstheme="minorHAnsi"/>
          <w:lang w:val="fr-FR" w:eastAsia="ro-RO"/>
        </w:rPr>
        <w:t xml:space="preserve"> fie </w:t>
      </w:r>
      <w:proofErr w:type="spellStart"/>
      <w:r w:rsidRPr="001213C3">
        <w:rPr>
          <w:rFonts w:asciiTheme="minorHAnsi" w:eastAsia="Times New Roman" w:hAnsiTheme="minorHAnsi" w:cstheme="minorHAnsi"/>
          <w:lang w:val="fr-FR" w:eastAsia="ro-RO"/>
        </w:rPr>
        <w:t>semnat</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către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elaboratorul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documentației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tehnico-economice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Devizul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general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trebuie</w:t>
      </w:r>
      <w:proofErr w:type="spellEnd"/>
      <w:r w:rsidRPr="001213C3">
        <w:rPr>
          <w:rFonts w:asciiTheme="minorHAnsi" w:eastAsia="Times New Roman" w:hAnsiTheme="minorHAnsi" w:cstheme="minorHAnsi"/>
          <w:lang w:val="fr-FR" w:eastAsia="ro-RO"/>
        </w:rPr>
        <w:t xml:space="preserve"> sa fie </w:t>
      </w:r>
      <w:proofErr w:type="spellStart"/>
      <w:r w:rsidRPr="001213C3">
        <w:rPr>
          <w:rFonts w:asciiTheme="minorHAnsi" w:eastAsia="Times New Roman" w:hAnsiTheme="minorHAnsi" w:cstheme="minorHAnsi"/>
          <w:lang w:val="fr-FR" w:eastAsia="ro-RO"/>
        </w:rPr>
        <w:t>semnat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și</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reprezentantul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legal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sau</w:t>
      </w:r>
      <w:proofErr w:type="spellEnd"/>
      <w:r w:rsidRPr="001213C3">
        <w:rPr>
          <w:rFonts w:asciiTheme="minorHAnsi" w:eastAsia="Times New Roman" w:hAnsiTheme="minorHAnsi" w:cstheme="minorHAnsi"/>
          <w:lang w:val="fr-FR" w:eastAsia="ro-RO"/>
        </w:rPr>
        <w:t xml:space="preserve"> de o </w:t>
      </w:r>
      <w:proofErr w:type="spellStart"/>
      <w:r w:rsidRPr="001213C3">
        <w:rPr>
          <w:rFonts w:asciiTheme="minorHAnsi" w:eastAsia="Times New Roman" w:hAnsiTheme="minorHAnsi" w:cstheme="minorHAnsi"/>
          <w:lang w:val="fr-FR" w:eastAsia="ro-RO"/>
        </w:rPr>
        <w:t>persoană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împuternicită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special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acest</w:t>
      </w:r>
      <w:proofErr w:type="spellEnd"/>
      <w:r w:rsidRPr="001213C3">
        <w:rPr>
          <w:rFonts w:asciiTheme="minorHAnsi" w:eastAsia="Times New Roman" w:hAnsiTheme="minorHAnsi" w:cstheme="minorHAnsi"/>
          <w:lang w:val="fr-FR" w:eastAsia="ro-RO"/>
        </w:rPr>
        <w:t xml:space="preserve"> sens.</w:t>
      </w:r>
    </w:p>
    <w:p w14:paraId="52AC58AD" w14:textId="77777777" w:rsidR="004B5197" w:rsidRPr="001213C3" w:rsidRDefault="004B5197" w:rsidP="001213C3">
      <w:pPr>
        <w:jc w:val="both"/>
        <w:rPr>
          <w:rFonts w:asciiTheme="minorHAnsi" w:eastAsia="Times New Roman" w:hAnsiTheme="minorHAnsi" w:cstheme="minorHAnsi"/>
          <w:lang w:val="fr-FR" w:eastAsia="ro-RO"/>
        </w:rPr>
      </w:pP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cazul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care la </w:t>
      </w:r>
      <w:proofErr w:type="spellStart"/>
      <w:r w:rsidRPr="001213C3">
        <w:rPr>
          <w:rFonts w:asciiTheme="minorHAnsi" w:eastAsia="Times New Roman" w:hAnsiTheme="minorHAnsi" w:cstheme="minorHAnsi"/>
          <w:lang w:val="fr-FR" w:eastAsia="ro-RO"/>
        </w:rPr>
        <w:t>cererea</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finanțare</w:t>
      </w:r>
      <w:proofErr w:type="spellEnd"/>
      <w:r w:rsidRPr="001213C3">
        <w:rPr>
          <w:rFonts w:asciiTheme="minorHAnsi" w:eastAsia="Times New Roman" w:hAnsiTheme="minorHAnsi" w:cstheme="minorHAnsi"/>
          <w:lang w:val="fr-FR" w:eastAsia="ro-RO"/>
        </w:rPr>
        <w:t xml:space="preserve"> se </w:t>
      </w:r>
      <w:proofErr w:type="spellStart"/>
      <w:r w:rsidRPr="001213C3">
        <w:rPr>
          <w:rFonts w:asciiTheme="minorHAnsi" w:eastAsia="Times New Roman" w:hAnsiTheme="minorHAnsi" w:cstheme="minorHAnsi"/>
          <w:lang w:val="fr-FR" w:eastAsia="ro-RO"/>
        </w:rPr>
        <w:t>anexează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inclusiv</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proiectul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tehnic</w:t>
      </w:r>
      <w:proofErr w:type="spellEnd"/>
      <w:r w:rsidRPr="001213C3">
        <w:rPr>
          <w:rFonts w:asciiTheme="minorHAnsi" w:eastAsia="Times New Roman" w:hAnsiTheme="minorHAnsi" w:cstheme="minorHAnsi"/>
          <w:lang w:val="fr-FR" w:eastAsia="ro-RO"/>
        </w:rPr>
        <w:t xml:space="preserve"> (PT), </w:t>
      </w:r>
      <w:proofErr w:type="spellStart"/>
      <w:r w:rsidRPr="001213C3">
        <w:rPr>
          <w:rFonts w:asciiTheme="minorHAnsi" w:eastAsia="Times New Roman" w:hAnsiTheme="minorHAnsi" w:cstheme="minorHAnsi"/>
          <w:lang w:val="fr-FR" w:eastAsia="ro-RO"/>
        </w:rPr>
        <w:t>devizul</w:t>
      </w:r>
      <w:proofErr w:type="spellEnd"/>
      <w:r w:rsidRPr="001213C3">
        <w:rPr>
          <w:rFonts w:asciiTheme="minorHAnsi" w:eastAsia="Times New Roman" w:hAnsiTheme="minorHAnsi" w:cstheme="minorHAnsi"/>
          <w:lang w:val="fr-FR" w:eastAsia="ro-RO"/>
        </w:rPr>
        <w:t xml:space="preserve"> va fi </w:t>
      </w:r>
      <w:proofErr w:type="spellStart"/>
      <w:r w:rsidRPr="001213C3">
        <w:rPr>
          <w:rFonts w:asciiTheme="minorHAnsi" w:eastAsia="Times New Roman" w:hAnsiTheme="minorHAnsi" w:cstheme="minorHAnsi"/>
          <w:lang w:val="fr-FR" w:eastAsia="ro-RO"/>
        </w:rPr>
        <w:t>actualizat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acesta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din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urmă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iar</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bugetul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cererii</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finanțare</w:t>
      </w:r>
      <w:proofErr w:type="spellEnd"/>
      <w:r w:rsidRPr="001213C3">
        <w:rPr>
          <w:rFonts w:asciiTheme="minorHAnsi" w:eastAsia="Times New Roman" w:hAnsiTheme="minorHAnsi" w:cstheme="minorHAnsi"/>
          <w:lang w:val="fr-FR" w:eastAsia="ro-RO"/>
        </w:rPr>
        <w:t xml:space="preserve"> va fi </w:t>
      </w:r>
      <w:proofErr w:type="spellStart"/>
      <w:r w:rsidRPr="001213C3">
        <w:rPr>
          <w:rFonts w:asciiTheme="minorHAnsi" w:eastAsia="Times New Roman" w:hAnsiTheme="minorHAnsi" w:cstheme="minorHAnsi"/>
          <w:lang w:val="fr-FR" w:eastAsia="ro-RO"/>
        </w:rPr>
        <w:t>corelat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acest</w:t>
      </w:r>
      <w:proofErr w:type="spellEnd"/>
      <w:r w:rsidRPr="001213C3">
        <w:rPr>
          <w:rFonts w:asciiTheme="minorHAnsi" w:eastAsia="Times New Roman" w:hAnsiTheme="minorHAnsi" w:cstheme="minorHAnsi"/>
          <w:lang w:val="fr-FR" w:eastAsia="ro-RO"/>
        </w:rPr>
        <w:t xml:space="preserve"> sens.</w:t>
      </w:r>
    </w:p>
    <w:p w14:paraId="38D2CDAC" w14:textId="77777777" w:rsidR="004B5197" w:rsidRPr="001213C3" w:rsidRDefault="004B5197" w:rsidP="001213C3">
      <w:pPr>
        <w:jc w:val="both"/>
        <w:rPr>
          <w:rFonts w:asciiTheme="minorHAnsi" w:eastAsia="Times New Roman" w:hAnsiTheme="minorHAnsi" w:cstheme="minorHAnsi"/>
          <w:lang w:val="fr-FR" w:eastAsia="ro-RO"/>
        </w:rPr>
      </w:pPr>
      <w:proofErr w:type="spellStart"/>
      <w:r w:rsidRPr="001213C3">
        <w:rPr>
          <w:rFonts w:asciiTheme="minorHAnsi" w:eastAsia="Times New Roman" w:hAnsiTheme="minorHAnsi" w:cstheme="minorHAnsi"/>
          <w:lang w:val="fr-FR" w:eastAsia="ro-RO"/>
        </w:rPr>
        <w:lastRenderedPageBreak/>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cazul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care,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cadrul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proiectului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există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atât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lucrări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eligibile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cât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și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lucrări</w:t>
      </w:r>
      <w:proofErr w:type="spellEnd"/>
      <w:r w:rsidRPr="001213C3">
        <w:rPr>
          <w:rFonts w:asciiTheme="minorHAnsi" w:eastAsia="Times New Roman" w:hAnsiTheme="minorHAnsi" w:cstheme="minorHAnsi"/>
          <w:lang w:val="fr-FR" w:eastAsia="ro-RO"/>
        </w:rPr>
        <w:t xml:space="preserve"> ne-</w:t>
      </w:r>
      <w:proofErr w:type="spellStart"/>
      <w:r w:rsidRPr="001213C3">
        <w:rPr>
          <w:rFonts w:asciiTheme="minorHAnsi" w:eastAsia="Times New Roman" w:hAnsiTheme="minorHAnsi" w:cstheme="minorHAnsi"/>
          <w:lang w:val="fr-FR" w:eastAsia="ro-RO"/>
        </w:rPr>
        <w:t>eligibile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acestea</w:t>
      </w:r>
      <w:proofErr w:type="spellEnd"/>
      <w:r w:rsidRPr="001213C3">
        <w:rPr>
          <w:rFonts w:asciiTheme="minorHAnsi" w:eastAsia="Times New Roman" w:hAnsiTheme="minorHAnsi" w:cstheme="minorHAnsi"/>
          <w:lang w:val="fr-FR" w:eastAsia="ro-RO"/>
        </w:rPr>
        <w:t xml:space="preserve"> se vor </w:t>
      </w:r>
      <w:proofErr w:type="spellStart"/>
      <w:r w:rsidRPr="001213C3">
        <w:rPr>
          <w:rFonts w:asciiTheme="minorHAnsi" w:eastAsia="Times New Roman" w:hAnsiTheme="minorHAnsi" w:cstheme="minorHAnsi"/>
          <w:lang w:val="fr-FR" w:eastAsia="ro-RO"/>
        </w:rPr>
        <w:t>detalia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separat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cadrul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bugetului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baza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devizului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general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plus, se va </w:t>
      </w:r>
      <w:proofErr w:type="spellStart"/>
      <w:r w:rsidRPr="001213C3">
        <w:rPr>
          <w:rFonts w:asciiTheme="minorHAnsi" w:eastAsia="Times New Roman" w:hAnsiTheme="minorHAnsi" w:cstheme="minorHAnsi"/>
          <w:lang w:val="fr-FR" w:eastAsia="ro-RO"/>
        </w:rPr>
        <w:t>anexa</w:t>
      </w:r>
      <w:proofErr w:type="spellEnd"/>
      <w:r w:rsidRPr="001213C3">
        <w:rPr>
          <w:rFonts w:asciiTheme="minorHAnsi" w:eastAsia="Times New Roman" w:hAnsiTheme="minorHAnsi" w:cstheme="minorHAnsi"/>
          <w:lang w:val="fr-FR" w:eastAsia="ro-RO"/>
        </w:rPr>
        <w:t xml:space="preserve"> la </w:t>
      </w:r>
      <w:proofErr w:type="spellStart"/>
      <w:r w:rsidRPr="001213C3">
        <w:rPr>
          <w:rFonts w:asciiTheme="minorHAnsi" w:eastAsia="Times New Roman" w:hAnsiTheme="minorHAnsi" w:cstheme="minorHAnsi"/>
          <w:lang w:val="fr-FR" w:eastAsia="ro-RO"/>
        </w:rPr>
        <w:t>cererea</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finanțare</w:t>
      </w:r>
      <w:proofErr w:type="spellEnd"/>
      <w:r w:rsidRPr="001213C3">
        <w:rPr>
          <w:rFonts w:asciiTheme="minorHAnsi" w:eastAsia="Times New Roman" w:hAnsiTheme="minorHAnsi" w:cstheme="minorHAnsi"/>
          <w:lang w:val="fr-FR" w:eastAsia="ro-RO"/>
        </w:rPr>
        <w:t xml:space="preserve"> o </w:t>
      </w:r>
      <w:proofErr w:type="spellStart"/>
      <w:r w:rsidRPr="001213C3">
        <w:rPr>
          <w:rFonts w:asciiTheme="minorHAnsi" w:eastAsia="Times New Roman" w:hAnsiTheme="minorHAnsi" w:cstheme="minorHAnsi"/>
          <w:lang w:val="fr-FR" w:eastAsia="ro-RO"/>
        </w:rPr>
        <w:t>detaliere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cele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două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tipuri</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cheltuieli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corelată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devizul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general</w:t>
      </w:r>
      <w:proofErr w:type="spellEnd"/>
      <w:r w:rsidRPr="001213C3">
        <w:rPr>
          <w:rFonts w:asciiTheme="minorHAnsi" w:eastAsia="Times New Roman" w:hAnsiTheme="minorHAnsi" w:cstheme="minorHAnsi"/>
          <w:lang w:val="fr-FR" w:eastAsia="ro-RO"/>
        </w:rPr>
        <w:t>.</w:t>
      </w:r>
    </w:p>
    <w:p w14:paraId="0A291DBF" w14:textId="77777777" w:rsidR="004B5197" w:rsidRPr="001213C3" w:rsidRDefault="004B5197" w:rsidP="001213C3">
      <w:pPr>
        <w:jc w:val="both"/>
        <w:rPr>
          <w:rFonts w:asciiTheme="minorHAnsi" w:eastAsia="Times New Roman" w:hAnsiTheme="minorHAnsi" w:cstheme="minorHAnsi"/>
          <w:lang w:val="fr-FR" w:eastAsia="ro-RO"/>
        </w:rPr>
      </w:pPr>
      <w:proofErr w:type="spellStart"/>
      <w:r w:rsidRPr="001213C3">
        <w:rPr>
          <w:rFonts w:asciiTheme="minorHAnsi" w:eastAsia="Times New Roman" w:hAnsiTheme="minorHAnsi" w:cstheme="minorHAnsi"/>
          <w:lang w:val="fr-FR" w:eastAsia="ro-RO"/>
        </w:rPr>
        <w:t>Pentru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detalii</w:t>
      </w:r>
      <w:proofErr w:type="spellEnd"/>
      <w:r w:rsidRPr="001213C3">
        <w:rPr>
          <w:rFonts w:asciiTheme="minorHAnsi" w:eastAsia="Times New Roman" w:hAnsiTheme="minorHAnsi" w:cstheme="minorHAnsi"/>
          <w:lang w:val="fr-FR" w:eastAsia="ro-RO"/>
        </w:rPr>
        <w:t xml:space="preserve"> se va </w:t>
      </w:r>
      <w:proofErr w:type="spellStart"/>
      <w:r w:rsidRPr="001213C3">
        <w:rPr>
          <w:rFonts w:asciiTheme="minorHAnsi" w:eastAsia="Times New Roman" w:hAnsiTheme="minorHAnsi" w:cstheme="minorHAnsi"/>
          <w:lang w:val="fr-FR" w:eastAsia="ro-RO"/>
        </w:rPr>
        <w:t>avea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vedere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modelul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privind</w:t>
      </w:r>
      <w:proofErr w:type="spellEnd"/>
      <w:r w:rsidRPr="001213C3">
        <w:rPr>
          <w:rFonts w:asciiTheme="minorHAnsi" w:eastAsia="Times New Roman" w:hAnsiTheme="minorHAnsi" w:cstheme="minorHAnsi"/>
          <w:lang w:val="fr-FR" w:eastAsia="ro-RO"/>
        </w:rPr>
        <w:t xml:space="preserve"> Lista de </w:t>
      </w:r>
      <w:proofErr w:type="spellStart"/>
      <w:r w:rsidRPr="001213C3">
        <w:rPr>
          <w:rFonts w:asciiTheme="minorHAnsi" w:eastAsia="Times New Roman" w:hAnsiTheme="minorHAnsi" w:cstheme="minorHAnsi"/>
          <w:lang w:val="fr-FR" w:eastAsia="ro-RO"/>
        </w:rPr>
        <w:t>echipamente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și</w:t>
      </w:r>
      <w:proofErr w:type="spellEnd"/>
      <w:r w:rsidRPr="001213C3">
        <w:rPr>
          <w:rFonts w:asciiTheme="minorHAnsi" w:eastAsia="Times New Roman" w:hAnsiTheme="minorHAnsi" w:cstheme="minorHAnsi"/>
          <w:lang w:val="fr-FR" w:eastAsia="ro-RO"/>
        </w:rPr>
        <w:t>/</w:t>
      </w:r>
      <w:proofErr w:type="spellStart"/>
      <w:r w:rsidRPr="001213C3">
        <w:rPr>
          <w:rFonts w:asciiTheme="minorHAnsi" w:eastAsia="Times New Roman" w:hAnsiTheme="minorHAnsi" w:cstheme="minorHAnsi"/>
          <w:lang w:val="fr-FR" w:eastAsia="ro-RO"/>
        </w:rPr>
        <w:t>sau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lucrări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și</w:t>
      </w:r>
      <w:proofErr w:type="spellEnd"/>
      <w:r w:rsidRPr="001213C3">
        <w:rPr>
          <w:rFonts w:asciiTheme="minorHAnsi" w:eastAsia="Times New Roman" w:hAnsiTheme="minorHAnsi" w:cstheme="minorHAnsi"/>
          <w:lang w:val="fr-FR" w:eastAsia="ro-RO"/>
        </w:rPr>
        <w:t>/</w:t>
      </w:r>
      <w:proofErr w:type="spellStart"/>
      <w:r w:rsidRPr="001213C3">
        <w:rPr>
          <w:rFonts w:asciiTheme="minorHAnsi" w:eastAsia="Times New Roman" w:hAnsiTheme="minorHAnsi" w:cstheme="minorHAnsi"/>
          <w:lang w:val="fr-FR" w:eastAsia="ro-RO"/>
        </w:rPr>
        <w:t>sau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servicii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încadrarea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acestora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secțiunea</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cheltuieli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eligibile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neeligibile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anexată</w:t>
      </w:r>
      <w:proofErr w:type="spellEnd"/>
      <w:r w:rsidRPr="001213C3">
        <w:rPr>
          <w:rFonts w:asciiTheme="minorHAnsi" w:eastAsia="Times New Roman" w:hAnsiTheme="minorHAnsi" w:cstheme="minorHAnsi"/>
          <w:lang w:val="fr-FR" w:eastAsia="ro-RO"/>
        </w:rPr>
        <w:t xml:space="preserve"> la </w:t>
      </w:r>
      <w:proofErr w:type="spellStart"/>
      <w:r w:rsidRPr="001213C3">
        <w:rPr>
          <w:rFonts w:asciiTheme="minorHAnsi" w:eastAsia="Times New Roman" w:hAnsiTheme="minorHAnsi" w:cstheme="minorHAnsi"/>
          <w:lang w:val="fr-FR" w:eastAsia="ro-RO"/>
        </w:rPr>
        <w:t>cererea</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finanțare</w:t>
      </w:r>
      <w:proofErr w:type="spellEnd"/>
      <w:r w:rsidRPr="001213C3">
        <w:rPr>
          <w:rFonts w:asciiTheme="minorHAnsi" w:eastAsia="Times New Roman" w:hAnsiTheme="minorHAnsi" w:cstheme="minorHAnsi"/>
          <w:lang w:val="fr-FR" w:eastAsia="ro-RO"/>
        </w:rPr>
        <w:t>.</w:t>
      </w:r>
    </w:p>
    <w:p w14:paraId="27EB14FC" w14:textId="77777777" w:rsidR="00DF2756" w:rsidRPr="001213C3" w:rsidRDefault="00DF2756" w:rsidP="001213C3">
      <w:pPr>
        <w:pStyle w:val="ListParagraph"/>
        <w:ind w:left="0"/>
        <w:jc w:val="both"/>
        <w:rPr>
          <w:rFonts w:asciiTheme="minorHAnsi" w:eastAsia="Times New Roman" w:hAnsiTheme="minorHAnsi" w:cstheme="minorHAnsi"/>
          <w:lang w:val="fr-FR" w:eastAsia="ro-RO"/>
        </w:rPr>
      </w:pPr>
    </w:p>
    <w:p w14:paraId="6A833373" w14:textId="5157224F" w:rsidR="00181E8F" w:rsidRPr="001213C3" w:rsidRDefault="004B5197" w:rsidP="001213C3">
      <w:pPr>
        <w:pStyle w:val="ListParagraph"/>
        <w:ind w:left="0"/>
        <w:jc w:val="both"/>
        <w:rPr>
          <w:rFonts w:asciiTheme="minorHAnsi" w:hAnsiTheme="minorHAnsi" w:cstheme="minorHAnsi"/>
        </w:rPr>
      </w:pPr>
      <w:r w:rsidRPr="001213C3">
        <w:rPr>
          <w:rFonts w:asciiTheme="minorHAnsi" w:eastAsia="Times New Roman" w:hAnsiTheme="minorHAnsi" w:cstheme="minorHAnsi"/>
          <w:lang w:val="fr-FR" w:eastAsia="ro-RO"/>
        </w:rPr>
        <w:t>(</w:t>
      </w:r>
      <w:proofErr w:type="spellStart"/>
      <w:r w:rsidRPr="001213C3">
        <w:rPr>
          <w:rFonts w:asciiTheme="minorHAnsi" w:eastAsia="Times New Roman" w:hAnsiTheme="minorHAnsi" w:cstheme="minorHAnsi"/>
          <w:lang w:val="fr-FR" w:eastAsia="ro-RO"/>
        </w:rPr>
        <w:t>Dacă</w:t>
      </w:r>
      <w:proofErr w:type="spellEnd"/>
      <w:r w:rsidRPr="001213C3">
        <w:rPr>
          <w:rFonts w:asciiTheme="minorHAnsi" w:eastAsia="Times New Roman" w:hAnsiTheme="minorHAnsi" w:cstheme="minorHAnsi"/>
          <w:lang w:val="fr-FR" w:eastAsia="ro-RO"/>
        </w:rPr>
        <w:t xml:space="preserve"> este </w:t>
      </w:r>
      <w:proofErr w:type="spellStart"/>
      <w:r w:rsidRPr="001213C3">
        <w:rPr>
          <w:rFonts w:asciiTheme="minorHAnsi" w:eastAsia="Times New Roman" w:hAnsiTheme="minorHAnsi" w:cstheme="minorHAnsi"/>
          <w:lang w:val="fr-FR" w:eastAsia="ro-RO"/>
        </w:rPr>
        <w:t>cazul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Pentru</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proiectele</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investiţii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pentru</w:t>
      </w:r>
      <w:proofErr w:type="spellEnd"/>
      <w:r w:rsidRPr="001213C3">
        <w:rPr>
          <w:rFonts w:asciiTheme="minorHAnsi" w:eastAsia="Times New Roman" w:hAnsiTheme="minorHAnsi" w:cstheme="minorHAnsi"/>
          <w:lang w:val="fr-FR" w:eastAsia="ro-RO"/>
        </w:rPr>
        <w:t xml:space="preserve"> care </w:t>
      </w:r>
      <w:proofErr w:type="spellStart"/>
      <w:r w:rsidRPr="001213C3">
        <w:rPr>
          <w:rFonts w:asciiTheme="minorHAnsi" w:eastAsia="Times New Roman" w:hAnsiTheme="minorHAnsi" w:cstheme="minorHAnsi"/>
          <w:lang w:val="fr-FR" w:eastAsia="ro-RO"/>
        </w:rPr>
        <w:t>execuţia</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lucrări</w:t>
      </w:r>
      <w:proofErr w:type="spellEnd"/>
      <w:r w:rsidRPr="001213C3">
        <w:rPr>
          <w:rFonts w:asciiTheme="minorHAnsi" w:eastAsia="Times New Roman" w:hAnsiTheme="minorHAnsi" w:cstheme="minorHAnsi"/>
          <w:lang w:val="fr-FR" w:eastAsia="ro-RO"/>
        </w:rPr>
        <w:t xml:space="preserve"> a </w:t>
      </w:r>
      <w:proofErr w:type="spellStart"/>
      <w:r w:rsidRPr="001213C3">
        <w:rPr>
          <w:rFonts w:asciiTheme="minorHAnsi" w:eastAsia="Times New Roman" w:hAnsiTheme="minorHAnsi" w:cstheme="minorHAnsi"/>
          <w:lang w:val="fr-FR" w:eastAsia="ro-RO"/>
        </w:rPr>
        <w:t>fost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demarată</w:t>
      </w:r>
      <w:proofErr w:type="spellEnd"/>
      <w:r w:rsidRPr="001213C3">
        <w:rPr>
          <w:rFonts w:asciiTheme="minorHAnsi" w:eastAsia="Times New Roman" w:hAnsiTheme="minorHAnsi" w:cstheme="minorHAnsi"/>
          <w:lang w:val="fr-FR" w:eastAsia="ro-RO"/>
        </w:rPr>
        <w:t xml:space="preserve"> </w:t>
      </w:r>
      <w:proofErr w:type="spellStart"/>
      <w:proofErr w:type="gramStart"/>
      <w:r w:rsidRPr="001213C3">
        <w:rPr>
          <w:rFonts w:asciiTheme="minorHAnsi" w:eastAsia="Times New Roman" w:hAnsiTheme="minorHAnsi" w:cstheme="minorHAnsi"/>
          <w:lang w:val="fr-FR" w:eastAsia="ro-RO"/>
        </w:rPr>
        <w:t>însă</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investitiile</w:t>
      </w:r>
      <w:proofErr w:type="spellEnd"/>
      <w:proofErr w:type="gramEnd"/>
      <w:r w:rsidRPr="001213C3">
        <w:rPr>
          <w:rFonts w:asciiTheme="minorHAnsi" w:eastAsia="Times New Roman" w:hAnsiTheme="minorHAnsi" w:cstheme="minorHAnsi"/>
          <w:lang w:val="fr-FR" w:eastAsia="ro-RO"/>
        </w:rPr>
        <w:t xml:space="preserve"> nu au </w:t>
      </w:r>
      <w:proofErr w:type="spellStart"/>
      <w:r w:rsidRPr="001213C3">
        <w:rPr>
          <w:rFonts w:asciiTheme="minorHAnsi" w:eastAsia="Times New Roman" w:hAnsiTheme="minorHAnsi" w:cstheme="minorHAnsi"/>
          <w:lang w:val="fr-FR" w:eastAsia="ro-RO"/>
        </w:rPr>
        <w:t>fost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încheiate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mod </w:t>
      </w:r>
      <w:proofErr w:type="spellStart"/>
      <w:r w:rsidRPr="001213C3">
        <w:rPr>
          <w:rFonts w:asciiTheme="minorHAnsi" w:eastAsia="Times New Roman" w:hAnsiTheme="minorHAnsi" w:cstheme="minorHAnsi"/>
          <w:lang w:val="fr-FR" w:eastAsia="ro-RO"/>
        </w:rPr>
        <w:t>fizic</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precum</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și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cazul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în</w:t>
      </w:r>
      <w:proofErr w:type="spellEnd"/>
      <w:r w:rsidRPr="001213C3">
        <w:rPr>
          <w:rFonts w:asciiTheme="minorHAnsi" w:eastAsia="Times New Roman" w:hAnsiTheme="minorHAnsi" w:cstheme="minorHAnsi"/>
          <w:lang w:val="fr-FR" w:eastAsia="ro-RO"/>
        </w:rPr>
        <w:t xml:space="preserve"> care </w:t>
      </w:r>
      <w:proofErr w:type="spellStart"/>
      <w:r w:rsidRPr="001213C3">
        <w:rPr>
          <w:rFonts w:asciiTheme="minorHAnsi" w:eastAsia="Times New Roman" w:hAnsiTheme="minorHAnsi" w:cstheme="minorHAnsi"/>
          <w:lang w:val="fr-FR" w:eastAsia="ro-RO"/>
        </w:rPr>
        <w:t>lucrările</w:t>
      </w:r>
      <w:proofErr w:type="spellEnd"/>
      <w:r w:rsidRPr="001213C3">
        <w:rPr>
          <w:rFonts w:asciiTheme="minorHAnsi" w:eastAsia="Times New Roman" w:hAnsiTheme="minorHAnsi" w:cstheme="minorHAnsi"/>
          <w:lang w:val="fr-FR" w:eastAsia="ro-RO"/>
        </w:rPr>
        <w:t xml:space="preserve"> nu au </w:t>
      </w:r>
      <w:proofErr w:type="spellStart"/>
      <w:r w:rsidRPr="001213C3">
        <w:rPr>
          <w:rFonts w:asciiTheme="minorHAnsi" w:eastAsia="Times New Roman" w:hAnsiTheme="minorHAnsi" w:cstheme="minorHAnsi"/>
          <w:lang w:val="fr-FR" w:eastAsia="ro-RO"/>
        </w:rPr>
        <w:t>fost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implementate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integral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până</w:t>
      </w:r>
      <w:proofErr w:type="spellEnd"/>
      <w:r w:rsidRPr="001213C3">
        <w:rPr>
          <w:rFonts w:asciiTheme="minorHAnsi" w:eastAsia="Times New Roman" w:hAnsiTheme="minorHAnsi" w:cstheme="minorHAnsi"/>
          <w:lang w:val="fr-FR" w:eastAsia="ro-RO"/>
        </w:rPr>
        <w:t xml:space="preserve"> la </w:t>
      </w:r>
      <w:proofErr w:type="spellStart"/>
      <w:r w:rsidRPr="001213C3">
        <w:rPr>
          <w:rFonts w:asciiTheme="minorHAnsi" w:eastAsia="Times New Roman" w:hAnsiTheme="minorHAnsi" w:cstheme="minorHAnsi"/>
          <w:lang w:val="fr-FR" w:eastAsia="ro-RO"/>
        </w:rPr>
        <w:t>depunerea</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cererii</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finanțare</w:t>
      </w:r>
      <w:proofErr w:type="spellEnd"/>
      <w:r w:rsidRPr="001213C3">
        <w:rPr>
          <w:rFonts w:asciiTheme="minorHAnsi" w:eastAsia="Times New Roman" w:hAnsiTheme="minorHAnsi" w:cstheme="minorHAnsi"/>
          <w:lang w:val="fr-FR" w:eastAsia="ro-RO"/>
        </w:rPr>
        <w:t xml:space="preserve"> se va </w:t>
      </w:r>
      <w:proofErr w:type="spellStart"/>
      <w:r w:rsidRPr="001213C3">
        <w:rPr>
          <w:rFonts w:asciiTheme="minorHAnsi" w:eastAsia="Times New Roman" w:hAnsiTheme="minorHAnsi" w:cstheme="minorHAnsi"/>
          <w:lang w:val="fr-FR" w:eastAsia="ro-RO"/>
        </w:rPr>
        <w:t>anexa</w:t>
      </w:r>
      <w:proofErr w:type="spellEnd"/>
      <w:r w:rsidRPr="001213C3">
        <w:rPr>
          <w:rFonts w:asciiTheme="minorHAnsi" w:eastAsia="Times New Roman" w:hAnsiTheme="minorHAnsi" w:cstheme="minorHAnsi"/>
          <w:lang w:val="fr-FR" w:eastAsia="ro-RO"/>
        </w:rPr>
        <w:t xml:space="preserve"> un </w:t>
      </w:r>
      <w:proofErr w:type="spellStart"/>
      <w:r w:rsidRPr="001213C3">
        <w:rPr>
          <w:rFonts w:asciiTheme="minorHAnsi" w:eastAsia="Times New Roman" w:hAnsiTheme="minorHAnsi" w:cstheme="minorHAnsi"/>
          <w:lang w:val="fr-FR" w:eastAsia="ro-RO"/>
        </w:rPr>
        <w:t>raport</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privind</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stadiul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fizic</w:t>
      </w:r>
      <w:proofErr w:type="spellEnd"/>
      <w:r w:rsidRPr="001213C3">
        <w:rPr>
          <w:rFonts w:asciiTheme="minorHAnsi" w:eastAsia="Times New Roman" w:hAnsiTheme="minorHAnsi" w:cstheme="minorHAnsi"/>
          <w:lang w:val="fr-FR" w:eastAsia="ro-RO"/>
        </w:rPr>
        <w:t xml:space="preserve"> al </w:t>
      </w:r>
      <w:proofErr w:type="spellStart"/>
      <w:r w:rsidRPr="001213C3">
        <w:rPr>
          <w:rFonts w:asciiTheme="minorHAnsi" w:eastAsia="Times New Roman" w:hAnsiTheme="minorHAnsi" w:cstheme="minorHAnsi"/>
          <w:lang w:val="fr-FR" w:eastAsia="ro-RO"/>
        </w:rPr>
        <w:t>lucrărilor</w:t>
      </w:r>
      <w:proofErr w:type="spellEnd"/>
      <w:r w:rsidRPr="001213C3">
        <w:rPr>
          <w:rFonts w:asciiTheme="minorHAnsi" w:eastAsia="Times New Roman" w:hAnsiTheme="minorHAnsi" w:cstheme="minorHAnsi"/>
          <w:lang w:val="fr-FR" w:eastAsia="ro-RO"/>
        </w:rPr>
        <w:t xml:space="preserve"> (</w:t>
      </w:r>
      <w:r w:rsidR="0037371D" w:rsidRPr="001213C3">
        <w:rPr>
          <w:rFonts w:asciiTheme="minorHAnsi" w:eastAsia="Times New Roman" w:hAnsiTheme="minorHAnsi" w:cstheme="minorHAnsi"/>
          <w:lang w:val="fr-FR" w:eastAsia="ro-RO"/>
        </w:rPr>
        <w:t>model E</w:t>
      </w:r>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asumat</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către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reprezentantul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legal</w:t>
      </w:r>
      <w:proofErr w:type="spellEnd"/>
      <w:r w:rsidRPr="001213C3">
        <w:rPr>
          <w:rFonts w:asciiTheme="minorHAnsi" w:eastAsia="Times New Roman" w:hAnsiTheme="minorHAnsi" w:cstheme="minorHAnsi"/>
          <w:lang w:val="fr-FR" w:eastAsia="ro-RO"/>
        </w:rPr>
        <w:t xml:space="preserve"> al </w:t>
      </w:r>
      <w:proofErr w:type="spellStart"/>
      <w:r w:rsidRPr="001213C3">
        <w:rPr>
          <w:rFonts w:asciiTheme="minorHAnsi" w:eastAsia="Times New Roman" w:hAnsiTheme="minorHAnsi" w:cstheme="minorHAnsi"/>
          <w:lang w:val="fr-FR" w:eastAsia="ro-RO"/>
        </w:rPr>
        <w:t>solicitantului</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către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dirigintele</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şantier</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şi</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către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constructor</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Raportul</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respectiv</w:t>
      </w:r>
      <w:proofErr w:type="spellEnd"/>
      <w:r w:rsidRPr="001213C3">
        <w:rPr>
          <w:rFonts w:asciiTheme="minorHAnsi" w:eastAsia="Times New Roman" w:hAnsiTheme="minorHAnsi" w:cstheme="minorHAnsi"/>
          <w:lang w:val="fr-FR" w:eastAsia="ro-RO"/>
        </w:rPr>
        <w:t xml:space="preserve"> va fi </w:t>
      </w:r>
      <w:proofErr w:type="spellStart"/>
      <w:r w:rsidRPr="001213C3">
        <w:rPr>
          <w:rFonts w:asciiTheme="minorHAnsi" w:eastAsia="Times New Roman" w:hAnsiTheme="minorHAnsi" w:cstheme="minorHAnsi"/>
          <w:lang w:val="fr-FR" w:eastAsia="ro-RO"/>
        </w:rPr>
        <w:t>însoţit</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devize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generale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detaliate</w:t>
      </w:r>
      <w:proofErr w:type="spellEnd"/>
      <w:r w:rsidRPr="001213C3">
        <w:rPr>
          <w:rFonts w:asciiTheme="minorHAnsi" w:eastAsia="Times New Roman" w:hAnsiTheme="minorHAnsi" w:cstheme="minorHAnsi"/>
          <w:lang w:val="fr-FR" w:eastAsia="ro-RO"/>
        </w:rPr>
        <w:t xml:space="preserve"> </w:t>
      </w:r>
      <w:proofErr w:type="gramStart"/>
      <w:r w:rsidRPr="001213C3">
        <w:rPr>
          <w:rFonts w:asciiTheme="minorHAnsi" w:eastAsia="Times New Roman" w:hAnsiTheme="minorHAnsi" w:cstheme="minorHAnsi"/>
          <w:lang w:val="fr-FR" w:eastAsia="ro-RO"/>
        </w:rPr>
        <w:t>ale:</w:t>
      </w:r>
      <w:proofErr w:type="gram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lucrărilor</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executate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şi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platite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lucrarilor</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executate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şi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neplătite</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şi</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respectiv</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lucrărilor</w:t>
      </w:r>
      <w:proofErr w:type="spellEnd"/>
      <w:r w:rsidRPr="001213C3">
        <w:rPr>
          <w:rFonts w:asciiTheme="minorHAnsi" w:eastAsia="Times New Roman" w:hAnsiTheme="minorHAnsi" w:cstheme="minorHAnsi"/>
          <w:lang w:val="fr-FR" w:eastAsia="ro-RO"/>
        </w:rPr>
        <w:t xml:space="preserve"> </w:t>
      </w:r>
      <w:proofErr w:type="spellStart"/>
      <w:r w:rsidRPr="001213C3">
        <w:rPr>
          <w:rFonts w:asciiTheme="minorHAnsi" w:eastAsia="Times New Roman" w:hAnsiTheme="minorHAnsi" w:cstheme="minorHAnsi"/>
          <w:lang w:val="fr-FR" w:eastAsia="ro-RO"/>
        </w:rPr>
        <w:t>rămase</w:t>
      </w:r>
      <w:proofErr w:type="spellEnd"/>
      <w:r w:rsidRPr="001213C3">
        <w:rPr>
          <w:rFonts w:asciiTheme="minorHAnsi" w:eastAsia="Times New Roman" w:hAnsiTheme="minorHAnsi" w:cstheme="minorHAnsi"/>
          <w:lang w:val="fr-FR" w:eastAsia="ro-RO"/>
        </w:rPr>
        <w:t xml:space="preserve"> de </w:t>
      </w:r>
      <w:proofErr w:type="spellStart"/>
      <w:r w:rsidRPr="001213C3">
        <w:rPr>
          <w:rFonts w:asciiTheme="minorHAnsi" w:eastAsia="Times New Roman" w:hAnsiTheme="minorHAnsi" w:cstheme="minorHAnsi"/>
          <w:lang w:val="fr-FR" w:eastAsia="ro-RO"/>
        </w:rPr>
        <w:t>executat</w:t>
      </w:r>
      <w:proofErr w:type="spellEnd"/>
      <w:r w:rsidRPr="001213C3">
        <w:rPr>
          <w:rFonts w:asciiTheme="minorHAnsi" w:eastAsia="Times New Roman" w:hAnsiTheme="minorHAnsi" w:cstheme="minorHAnsi"/>
          <w:lang w:val="fr-FR" w:eastAsia="ro-RO"/>
        </w:rPr>
        <w:t>.</w:t>
      </w:r>
      <w:r w:rsidRPr="001213C3">
        <w:rPr>
          <w:rFonts w:asciiTheme="minorHAnsi" w:hAnsiTheme="minorHAnsi" w:cstheme="minorHAnsi"/>
          <w:lang w:val="fr-FR"/>
        </w:rPr>
        <w:t xml:space="preserve"> </w:t>
      </w:r>
      <w:r w:rsidRPr="001213C3">
        <w:rPr>
          <w:rFonts w:asciiTheme="minorHAnsi" w:hAnsiTheme="minorHAnsi" w:cstheme="minorHAnsi"/>
        </w:rPr>
        <w:t xml:space="preserve">(a se </w:t>
      </w:r>
      <w:proofErr w:type="spellStart"/>
      <w:r w:rsidRPr="001213C3">
        <w:rPr>
          <w:rFonts w:asciiTheme="minorHAnsi" w:hAnsiTheme="minorHAnsi" w:cstheme="minorHAnsi"/>
        </w:rPr>
        <w:t>vedea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Modelul</w:t>
      </w:r>
      <w:proofErr w:type="spellEnd"/>
      <w:r w:rsidRPr="001213C3">
        <w:rPr>
          <w:rFonts w:asciiTheme="minorHAnsi" w:hAnsiTheme="minorHAnsi" w:cstheme="minorHAnsi"/>
        </w:rPr>
        <w:t xml:space="preserve"> </w:t>
      </w:r>
      <w:r w:rsidR="002451F2" w:rsidRPr="001213C3">
        <w:rPr>
          <w:rFonts w:asciiTheme="minorHAnsi" w:hAnsiTheme="minorHAnsi" w:cstheme="minorHAnsi"/>
        </w:rPr>
        <w:t>E</w:t>
      </w:r>
      <w:r w:rsidRPr="001213C3">
        <w:rPr>
          <w:rFonts w:asciiTheme="minorHAnsi" w:hAnsiTheme="minorHAnsi" w:cstheme="minorHAnsi"/>
        </w:rPr>
        <w:t xml:space="preserve">- </w:t>
      </w:r>
      <w:proofErr w:type="spellStart"/>
      <w:r w:rsidRPr="001213C3">
        <w:rPr>
          <w:rFonts w:asciiTheme="minorHAnsi" w:hAnsiTheme="minorHAnsi" w:cstheme="minorHAnsi"/>
        </w:rPr>
        <w:t>Raport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stadiul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fizic</w:t>
      </w:r>
      <w:proofErr w:type="spellEnd"/>
      <w:r w:rsidRPr="001213C3">
        <w:rPr>
          <w:rFonts w:asciiTheme="minorHAnsi" w:hAnsiTheme="minorHAnsi" w:cstheme="minorHAnsi"/>
        </w:rPr>
        <w:t xml:space="preserve"> al </w:t>
      </w:r>
      <w:proofErr w:type="spellStart"/>
      <w:r w:rsidRPr="001213C3">
        <w:rPr>
          <w:rFonts w:asciiTheme="minorHAnsi" w:hAnsiTheme="minorHAnsi" w:cstheme="minorHAnsi"/>
        </w:rPr>
        <w:t>investiţiei</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prezentul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Pr="001213C3">
        <w:rPr>
          <w:rFonts w:asciiTheme="minorHAnsi" w:hAnsiTheme="minorHAnsi" w:cstheme="minorHAnsi"/>
        </w:rPr>
        <w:t>).</w:t>
      </w:r>
    </w:p>
    <w:p w14:paraId="7B3B38A1" w14:textId="77777777" w:rsidR="00181E8F" w:rsidRPr="001213C3" w:rsidRDefault="00181E8F" w:rsidP="001213C3">
      <w:pPr>
        <w:pStyle w:val="ListParagraph"/>
        <w:ind w:left="0"/>
        <w:jc w:val="both"/>
        <w:rPr>
          <w:rFonts w:asciiTheme="minorHAnsi" w:hAnsiTheme="minorHAnsi" w:cstheme="minorHAnsi"/>
        </w:rPr>
      </w:pPr>
    </w:p>
    <w:p w14:paraId="3CC4E9D7" w14:textId="4D14A956" w:rsidR="00181E8F" w:rsidRPr="001213C3" w:rsidRDefault="00181E8F" w:rsidP="001213C3">
      <w:pPr>
        <w:pStyle w:val="ListParagraph"/>
        <w:numPr>
          <w:ilvl w:val="0"/>
          <w:numId w:val="5"/>
        </w:numPr>
        <w:ind w:left="0"/>
        <w:jc w:val="both"/>
        <w:rPr>
          <w:rFonts w:asciiTheme="minorHAnsi" w:hAnsiTheme="minorHAnsi" w:cstheme="minorHAnsi"/>
          <w:bCs/>
        </w:rPr>
      </w:pPr>
      <w:proofErr w:type="spellStart"/>
      <w:r w:rsidRPr="001213C3">
        <w:rPr>
          <w:rFonts w:asciiTheme="minorHAnsi" w:hAnsiTheme="minorHAnsi" w:cstheme="minorHAnsi"/>
          <w:b/>
        </w:rPr>
        <w:t>Centralizator</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privind</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justificarea</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costurilor</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și</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documentele</w:t>
      </w:r>
      <w:proofErr w:type="spellEnd"/>
      <w:r w:rsidRPr="001213C3">
        <w:rPr>
          <w:rFonts w:asciiTheme="minorHAnsi" w:hAnsiTheme="minorHAnsi" w:cstheme="minorHAnsi"/>
          <w:b/>
        </w:rPr>
        <w:t xml:space="preserve"> justificative</w:t>
      </w:r>
      <w:r w:rsidRPr="001213C3">
        <w:rPr>
          <w:rFonts w:asciiTheme="minorHAnsi" w:hAnsiTheme="minorHAnsi" w:cstheme="minorHAnsi"/>
          <w:bCs/>
        </w:rPr>
        <w:t xml:space="preserve"> care au stat la </w:t>
      </w:r>
      <w:proofErr w:type="spellStart"/>
      <w:r w:rsidRPr="001213C3">
        <w:rPr>
          <w:rFonts w:asciiTheme="minorHAnsi" w:hAnsiTheme="minorHAnsi" w:cstheme="minorHAnsi"/>
          <w:bCs/>
        </w:rPr>
        <w:t>baza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stabilirii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costului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aferent</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investiției</w:t>
      </w:r>
      <w:proofErr w:type="spellEnd"/>
      <w:r w:rsidR="00323AC5" w:rsidRPr="001213C3">
        <w:rPr>
          <w:rFonts w:asciiTheme="minorHAnsi" w:hAnsiTheme="minorHAnsi" w:cstheme="minorHAnsi"/>
          <w:bCs/>
        </w:rPr>
        <w:t>.</w:t>
      </w:r>
      <w:bookmarkStart w:id="162" w:name="_Hlk96423808"/>
      <w:r w:rsidR="00323AC5" w:rsidRPr="001213C3">
        <w:rPr>
          <w:rFonts w:asciiTheme="minorHAnsi" w:hAnsiTheme="minorHAnsi" w:cstheme="minorHAnsi"/>
          <w:bCs/>
        </w:rPr>
        <w:t xml:space="preserve"> </w:t>
      </w:r>
      <w:r w:rsidRPr="001213C3">
        <w:rPr>
          <w:rFonts w:asciiTheme="minorHAnsi" w:hAnsiTheme="minorHAnsi" w:cstheme="minorHAnsi"/>
        </w:rPr>
        <w:t xml:space="preserve">Se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prezenta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documente</w:t>
      </w:r>
      <w:proofErr w:type="spellEnd"/>
      <w:r w:rsidRPr="001213C3">
        <w:rPr>
          <w:rFonts w:asciiTheme="minorHAnsi" w:hAnsiTheme="minorHAnsi" w:cstheme="minorHAnsi"/>
        </w:rPr>
        <w:t xml:space="preserve"> justificative care au stat la </w:t>
      </w:r>
      <w:proofErr w:type="spellStart"/>
      <w:r w:rsidRPr="001213C3">
        <w:rPr>
          <w:rFonts w:asciiTheme="minorHAnsi" w:hAnsiTheme="minorHAnsi" w:cstheme="minorHAnsi"/>
        </w:rPr>
        <w:t>baza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stabilirii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costului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aferent</w:t>
      </w:r>
      <w:bookmarkEnd w:id="162"/>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semnate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reprezentantul</w:t>
      </w:r>
      <w:proofErr w:type="spellEnd"/>
      <w:r w:rsidRPr="001213C3">
        <w:rPr>
          <w:rFonts w:asciiTheme="minorHAnsi" w:hAnsiTheme="minorHAnsi" w:cstheme="minorHAnsi"/>
        </w:rPr>
        <w:t xml:space="preserve"> legal:</w:t>
      </w:r>
      <w:r w:rsidR="00E8579B" w:rsidRPr="001213C3">
        <w:rPr>
          <w:rFonts w:asciiTheme="minorHAnsi" w:hAnsiTheme="minorHAnsi" w:cstheme="minorHAnsi"/>
        </w:rPr>
        <w:t xml:space="preserve"> </w:t>
      </w:r>
      <w:proofErr w:type="spellStart"/>
      <w:r w:rsidRPr="001213C3">
        <w:rPr>
          <w:rFonts w:asciiTheme="minorHAnsi" w:hAnsiTheme="minorHAnsi" w:cstheme="minorHAnsi"/>
        </w:rPr>
        <w:t>oferte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preț</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echipamente</w:t>
      </w:r>
      <w:proofErr w:type="spellEnd"/>
      <w:r w:rsidRPr="001213C3">
        <w:rPr>
          <w:rFonts w:asciiTheme="minorHAnsi" w:hAnsiTheme="minorHAnsi" w:cstheme="minorHAnsi"/>
        </w:rPr>
        <w:t>/</w:t>
      </w:r>
      <w:proofErr w:type="spellStart"/>
      <w:r w:rsidRPr="001213C3">
        <w:rPr>
          <w:rFonts w:asciiTheme="minorHAnsi" w:hAnsiTheme="minorHAnsi" w:cstheme="minorHAnsi"/>
        </w:rPr>
        <w:t>lucrări</w:t>
      </w:r>
      <w:proofErr w:type="spellEnd"/>
      <w:r w:rsidR="00DC70D6" w:rsidRPr="001213C3">
        <w:rPr>
          <w:rFonts w:asciiTheme="minorHAnsi" w:hAnsiTheme="minorHAnsi" w:cstheme="minorHAnsi"/>
        </w:rPr>
        <w:t xml:space="preserve">, conform </w:t>
      </w:r>
      <w:proofErr w:type="spellStart"/>
      <w:r w:rsidR="00DC70D6" w:rsidRPr="001213C3">
        <w:rPr>
          <w:rFonts w:asciiTheme="minorHAnsi" w:hAnsiTheme="minorHAnsi" w:cstheme="minorHAnsi"/>
        </w:rPr>
        <w:t>legislatiei</w:t>
      </w:r>
      <w:proofErr w:type="spellEnd"/>
      <w:r w:rsidR="00DC70D6" w:rsidRPr="001213C3">
        <w:rPr>
          <w:rFonts w:asciiTheme="minorHAnsi" w:hAnsiTheme="minorHAnsi" w:cstheme="minorHAnsi"/>
        </w:rPr>
        <w:t xml:space="preserve"> in </w:t>
      </w:r>
      <w:proofErr w:type="spellStart"/>
      <w:r w:rsidR="00DC70D6" w:rsidRPr="001213C3">
        <w:rPr>
          <w:rFonts w:asciiTheme="minorHAnsi" w:hAnsiTheme="minorHAnsi" w:cstheme="minorHAnsi"/>
        </w:rPr>
        <w:t>vigoare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liste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cantitați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prețuri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provenite</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surse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verificabile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obiective</w:t>
      </w:r>
      <w:proofErr w:type="spellEnd"/>
      <w:r w:rsidRPr="001213C3">
        <w:rPr>
          <w:rFonts w:asciiTheme="minorHAnsi" w:hAnsiTheme="minorHAnsi" w:cstheme="minorHAnsi"/>
        </w:rPr>
        <w:t xml:space="preserve"> (Model </w:t>
      </w:r>
      <w:r w:rsidR="00AA75FC" w:rsidRPr="001213C3">
        <w:rPr>
          <w:rFonts w:asciiTheme="minorHAnsi" w:hAnsiTheme="minorHAnsi" w:cstheme="minorHAnsi"/>
        </w:rPr>
        <w:t>H</w:t>
      </w:r>
      <w:r w:rsidRPr="001213C3">
        <w:rPr>
          <w:rFonts w:asciiTheme="minorHAnsi" w:hAnsiTheme="minorHAnsi" w:cstheme="minorHAnsi"/>
        </w:rPr>
        <w:t xml:space="preserve"> </w:t>
      </w:r>
      <w:proofErr w:type="spellStart"/>
      <w:r w:rsidRPr="001213C3">
        <w:rPr>
          <w:rFonts w:asciiTheme="minorHAnsi" w:hAnsiTheme="minorHAnsi" w:cstheme="minorHAnsi"/>
        </w:rPr>
        <w:t>Centralizator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justificarea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costurilor</w:t>
      </w:r>
      <w:proofErr w:type="spellEnd"/>
      <w:r w:rsidRPr="001213C3">
        <w:rPr>
          <w:rFonts w:asciiTheme="minorHAnsi" w:hAnsiTheme="minorHAnsi" w:cstheme="minorHAnsi"/>
        </w:rPr>
        <w:t>)</w:t>
      </w:r>
    </w:p>
    <w:p w14:paraId="694BB777" w14:textId="77777777" w:rsidR="00181E8F" w:rsidRPr="001213C3" w:rsidRDefault="00181E8F" w:rsidP="001213C3">
      <w:pPr>
        <w:pStyle w:val="ListParagraph"/>
        <w:ind w:left="0"/>
        <w:jc w:val="both"/>
        <w:rPr>
          <w:rFonts w:asciiTheme="minorHAnsi" w:hAnsiTheme="minorHAnsi" w:cstheme="minorHAnsi"/>
        </w:rPr>
      </w:pPr>
    </w:p>
    <w:bookmarkEnd w:id="161"/>
    <w:p w14:paraId="24D2C01E" w14:textId="7547F371" w:rsidR="00181E8F" w:rsidRPr="001213C3" w:rsidRDefault="00181E8F" w:rsidP="001213C3">
      <w:pPr>
        <w:pStyle w:val="ListParagraph"/>
        <w:numPr>
          <w:ilvl w:val="0"/>
          <w:numId w:val="5"/>
        </w:numPr>
        <w:ind w:left="0"/>
        <w:jc w:val="both"/>
        <w:rPr>
          <w:rFonts w:asciiTheme="minorHAnsi" w:hAnsiTheme="minorHAnsi" w:cstheme="minorHAnsi"/>
          <w:b/>
          <w:bCs/>
          <w:lang w:val="fr-FR"/>
        </w:rPr>
      </w:pPr>
      <w:proofErr w:type="spellStart"/>
      <w:r w:rsidRPr="001213C3">
        <w:rPr>
          <w:rFonts w:asciiTheme="minorHAnsi" w:hAnsiTheme="minorHAnsi" w:cstheme="minorHAnsi"/>
          <w:b/>
          <w:bCs/>
          <w:lang w:val="fr-FR"/>
        </w:rPr>
        <w:t>Certificatul</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urbanism</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00E8579B"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Autorizația</w:t>
      </w:r>
      <w:proofErr w:type="spellEnd"/>
      <w:r w:rsidRPr="001213C3">
        <w:rPr>
          <w:rFonts w:asciiTheme="minorHAnsi" w:hAnsiTheme="minorHAnsi" w:cstheme="minorHAnsi"/>
          <w:b/>
          <w:bCs/>
          <w:lang w:val="fr-FR"/>
        </w:rPr>
        <w:t xml:space="preserve"> de construire</w:t>
      </w:r>
      <w:r w:rsidR="00E8579B" w:rsidRPr="001213C3">
        <w:rPr>
          <w:rFonts w:asciiTheme="minorHAnsi" w:hAnsiTheme="minorHAnsi" w:cstheme="minorHAnsi"/>
          <w:b/>
          <w:bCs/>
          <w:lang w:val="fr-FR"/>
        </w:rPr>
        <w:t>,</w:t>
      </w:r>
      <w:r w:rsidRPr="001213C3">
        <w:rPr>
          <w:rFonts w:asciiTheme="minorHAnsi" w:hAnsiTheme="minorHAnsi" w:cstheme="minorHAnsi"/>
          <w:b/>
          <w:bCs/>
          <w:lang w:val="fr-FR"/>
        </w:rPr>
        <w:t xml:space="preserve"> </w:t>
      </w:r>
      <w:r w:rsidR="00D95196" w:rsidRPr="001213C3">
        <w:rPr>
          <w:rFonts w:asciiTheme="minorHAnsi" w:hAnsiTheme="minorHAnsi" w:cstheme="minorHAnsi"/>
          <w:b/>
          <w:bCs/>
          <w:lang w:val="fr-FR"/>
        </w:rPr>
        <w:t>(</w:t>
      </w:r>
      <w:proofErr w:type="spellStart"/>
      <w:r w:rsidR="00D95196" w:rsidRPr="001213C3">
        <w:rPr>
          <w:rFonts w:asciiTheme="minorHAnsi" w:hAnsiTheme="minorHAnsi" w:cstheme="minorHAnsi"/>
          <w:b/>
          <w:bCs/>
          <w:lang w:val="fr-FR"/>
        </w:rPr>
        <w:t>după</w:t>
      </w:r>
      <w:proofErr w:type="spellEnd"/>
      <w:r w:rsidR="00D95196" w:rsidRPr="001213C3">
        <w:rPr>
          <w:rFonts w:asciiTheme="minorHAnsi" w:hAnsiTheme="minorHAnsi" w:cstheme="minorHAnsi"/>
          <w:b/>
          <w:bCs/>
          <w:lang w:val="fr-FR"/>
        </w:rPr>
        <w:t xml:space="preserve"> </w:t>
      </w:r>
      <w:proofErr w:type="spellStart"/>
      <w:r w:rsidR="00D95196" w:rsidRPr="001213C3">
        <w:rPr>
          <w:rFonts w:asciiTheme="minorHAnsi" w:hAnsiTheme="minorHAnsi" w:cstheme="minorHAnsi"/>
          <w:b/>
          <w:bCs/>
          <w:lang w:val="fr-FR"/>
        </w:rPr>
        <w:t>caz</w:t>
      </w:r>
      <w:proofErr w:type="spellEnd"/>
      <w:r w:rsidR="00D95196" w:rsidRPr="001213C3">
        <w:rPr>
          <w:rFonts w:asciiTheme="minorHAnsi" w:hAnsiTheme="minorHAnsi" w:cstheme="minorHAnsi"/>
          <w:b/>
          <w:bCs/>
          <w:lang w:val="fr-FR"/>
        </w:rPr>
        <w:t>)</w:t>
      </w:r>
    </w:p>
    <w:p w14:paraId="3815DF64" w14:textId="06E11B26" w:rsidR="00181E8F" w:rsidRPr="001213C3" w:rsidRDefault="00181E8F" w:rsidP="001213C3">
      <w:pPr>
        <w:pStyle w:val="ListParagraph"/>
        <w:ind w:left="0"/>
        <w:jc w:val="both"/>
        <w:rPr>
          <w:rFonts w:asciiTheme="minorHAnsi" w:hAnsiTheme="minorHAnsi" w:cstheme="minorHAnsi"/>
          <w:lang w:val="fr-FR"/>
        </w:rPr>
      </w:pPr>
      <w:bookmarkStart w:id="163" w:name="_Hlk96421173"/>
      <w:proofErr w:type="spellStart"/>
      <w:r w:rsidRPr="001213C3">
        <w:rPr>
          <w:rFonts w:asciiTheme="minorHAnsi" w:hAnsiTheme="minorHAnsi" w:cstheme="minorHAnsi"/>
          <w:lang w:val="fr-FR"/>
        </w:rPr>
        <w:t>Certificatul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urbanism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cel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eliberat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obţinerii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autorizaţiei</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valabil</w:t>
      </w:r>
      <w:proofErr w:type="spellEnd"/>
      <w:r w:rsidRPr="001213C3">
        <w:rPr>
          <w:rFonts w:asciiTheme="minorHAnsi" w:hAnsiTheme="minorHAnsi" w:cstheme="minorHAnsi"/>
          <w:lang w:val="fr-FR"/>
        </w:rPr>
        <w:t xml:space="preserve"> la data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Sigura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excepție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permisă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valabilitate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certificatului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urbanism</w:t>
      </w:r>
      <w:proofErr w:type="spellEnd"/>
      <w:r w:rsidRPr="001213C3">
        <w:rPr>
          <w:rFonts w:asciiTheme="minorHAnsi" w:hAnsiTheme="minorHAnsi" w:cstheme="minorHAnsi"/>
          <w:lang w:val="fr-FR"/>
        </w:rPr>
        <w:t xml:space="preserve"> la data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anexarea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autorizației</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eliberate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00D95196" w:rsidRPr="001213C3">
        <w:rPr>
          <w:rFonts w:asciiTheme="minorHAnsi" w:hAnsiTheme="minorHAnsi" w:cstheme="minorHAnsi"/>
          <w:lang w:val="fr-FR"/>
        </w:rPr>
        <w:t>,</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valabilitate</w:t>
      </w:r>
      <w:proofErr w:type="spellEnd"/>
      <w:r w:rsidRPr="001213C3">
        <w:rPr>
          <w:rFonts w:asciiTheme="minorHAnsi" w:hAnsiTheme="minorHAnsi" w:cstheme="minorHAnsi"/>
          <w:lang w:val="fr-FR"/>
        </w:rPr>
        <w:t xml:space="preserve">. </w:t>
      </w:r>
    </w:p>
    <w:p w14:paraId="44E4138C" w14:textId="2CB12CCC" w:rsidR="00181E8F" w:rsidRDefault="00181E8F" w:rsidP="001213C3">
      <w:pPr>
        <w:pStyle w:val="ListParagraph"/>
        <w:ind w:left="0"/>
        <w:jc w:val="both"/>
        <w:rPr>
          <w:rFonts w:asciiTheme="minorHAnsi" w:hAnsiTheme="minorHAnsi" w:cstheme="minorHAnsi"/>
          <w:lang w:val="fr-FR"/>
        </w:rPr>
      </w:pPr>
      <w:bookmarkStart w:id="164" w:name="_Hlk135301391"/>
      <w:bookmarkEnd w:id="163"/>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are </w:t>
      </w:r>
      <w:proofErr w:type="spellStart"/>
      <w:r w:rsidRPr="001213C3">
        <w:rPr>
          <w:rFonts w:asciiTheme="minorHAnsi" w:hAnsiTheme="minorHAnsi" w:cstheme="minorHAnsi"/>
          <w:lang w:val="fr-FR"/>
        </w:rPr>
        <w:t>obligația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autorizației</w:t>
      </w:r>
      <w:proofErr w:type="spellEnd"/>
      <w:r w:rsidRPr="001213C3">
        <w:rPr>
          <w:rFonts w:asciiTheme="minorHAnsi" w:hAnsiTheme="minorHAnsi" w:cstheme="minorHAnsi"/>
          <w:lang w:val="fr-FR"/>
        </w:rPr>
        <w:t xml:space="preserve"> de construire</w:t>
      </w:r>
      <w:r w:rsidR="002B27F5" w:rsidRPr="001213C3">
        <w:rPr>
          <w:rFonts w:asciiTheme="minorHAnsi" w:hAnsiTheme="minorHAnsi" w:cstheme="minorHAnsi"/>
          <w:lang w:val="fr-FR"/>
        </w:rPr>
        <w:t xml:space="preserve"> si </w:t>
      </w:r>
      <w:proofErr w:type="spellStart"/>
      <w:r w:rsidR="002B27F5" w:rsidRPr="001213C3">
        <w:rPr>
          <w:rFonts w:asciiTheme="minorHAnsi" w:hAnsiTheme="minorHAnsi" w:cstheme="minorHAnsi"/>
          <w:lang w:val="fr-FR"/>
        </w:rPr>
        <w:t>corespondenta</w:t>
      </w:r>
      <w:proofErr w:type="spellEnd"/>
      <w:r w:rsidR="002B27F5" w:rsidRPr="001213C3">
        <w:rPr>
          <w:rFonts w:asciiTheme="minorHAnsi" w:hAnsiTheme="minorHAnsi" w:cstheme="minorHAnsi"/>
          <w:lang w:val="fr-FR"/>
        </w:rPr>
        <w:t xml:space="preserve"> </w:t>
      </w:r>
      <w:proofErr w:type="spellStart"/>
      <w:r w:rsidR="002B27F5" w:rsidRPr="001213C3">
        <w:rPr>
          <w:rFonts w:asciiTheme="minorHAnsi" w:hAnsiTheme="minorHAnsi" w:cstheme="minorHAnsi"/>
          <w:lang w:val="fr-FR"/>
        </w:rPr>
        <w:t>cu</w:t>
      </w:r>
      <w:proofErr w:type="spellEnd"/>
      <w:r w:rsidR="002B27F5" w:rsidRPr="001213C3">
        <w:rPr>
          <w:rFonts w:asciiTheme="minorHAnsi" w:hAnsiTheme="minorHAnsi" w:cstheme="minorHAnsi"/>
          <w:lang w:val="fr-FR"/>
        </w:rPr>
        <w:t xml:space="preserve"> </w:t>
      </w:r>
      <w:proofErr w:type="spellStart"/>
      <w:r w:rsidR="002B27F5" w:rsidRPr="001213C3">
        <w:rPr>
          <w:rFonts w:asciiTheme="minorHAnsi" w:hAnsiTheme="minorHAnsi" w:cstheme="minorHAnsi"/>
          <w:lang w:val="fr-FR"/>
        </w:rPr>
        <w:t>obiectivul</w:t>
      </w:r>
      <w:proofErr w:type="spellEnd"/>
      <w:r w:rsidR="002B27F5" w:rsidRPr="001213C3">
        <w:rPr>
          <w:rFonts w:asciiTheme="minorHAnsi" w:hAnsiTheme="minorHAnsi" w:cstheme="minorHAnsi"/>
          <w:lang w:val="fr-FR"/>
        </w:rPr>
        <w:t xml:space="preserve"> </w:t>
      </w:r>
      <w:proofErr w:type="spellStart"/>
      <w:r w:rsidR="002B27F5" w:rsidRPr="001213C3">
        <w:rPr>
          <w:rFonts w:asciiTheme="minorHAnsi" w:hAnsiTheme="minorHAnsi" w:cstheme="minorHAnsi"/>
          <w:lang w:val="fr-FR"/>
        </w:rPr>
        <w:t>finantat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selectată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semnarea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24105ECF" w14:textId="77777777" w:rsidR="00025A82" w:rsidRPr="001213C3" w:rsidRDefault="00025A82" w:rsidP="001213C3">
      <w:pPr>
        <w:pStyle w:val="ListParagraph"/>
        <w:ind w:left="0"/>
        <w:jc w:val="both"/>
        <w:rPr>
          <w:rFonts w:asciiTheme="minorHAnsi" w:hAnsiTheme="minorHAnsi" w:cstheme="minorHAnsi"/>
          <w:lang w:val="fr-FR"/>
        </w:rPr>
      </w:pPr>
    </w:p>
    <w:p w14:paraId="7CCEC7E9" w14:textId="2311F6BB" w:rsidR="00181E8F"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La </w:t>
      </w:r>
      <w:proofErr w:type="spellStart"/>
      <w:r w:rsidRPr="001213C3">
        <w:rPr>
          <w:rFonts w:asciiTheme="minorHAnsi" w:hAnsiTheme="minorHAnsi" w:cstheme="minorHAnsi"/>
          <w:lang w:val="fr-FR"/>
        </w:rPr>
        <w:t>depunerea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solicita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avizelor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certificatelor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altor</w:t>
      </w:r>
      <w:proofErr w:type="spellEnd"/>
      <w:r w:rsidRPr="001213C3">
        <w:rPr>
          <w:rFonts w:asciiTheme="minorHAnsi" w:hAnsiTheme="minorHAnsi" w:cstheme="minorHAnsi"/>
          <w:lang w:val="fr-FR"/>
        </w:rPr>
        <w:t xml:space="preserve"> documente care </w:t>
      </w:r>
      <w:proofErr w:type="gramStart"/>
      <w:r w:rsidRPr="001213C3">
        <w:rPr>
          <w:rFonts w:asciiTheme="minorHAnsi" w:hAnsiTheme="minorHAnsi" w:cstheme="minorHAnsi"/>
          <w:lang w:val="fr-FR"/>
        </w:rPr>
        <w:t>au stat</w:t>
      </w:r>
      <w:proofErr w:type="gram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emiterii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autorizație</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însoțesc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potrivit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competențelor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00936D9C" w:rsidRPr="001213C3">
        <w:rPr>
          <w:rFonts w:asciiTheme="minorHAnsi" w:hAnsiTheme="minorHAnsi" w:cstheme="minorHAnsi"/>
          <w:lang w:val="fr-FR"/>
        </w:rPr>
        <w:t xml:space="preserve"> art 42 </w:t>
      </w:r>
      <w:proofErr w:type="spellStart"/>
      <w:r w:rsidR="00936D9C"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finanțelor</w:t>
      </w:r>
      <w:proofErr w:type="spellEnd"/>
      <w:r w:rsidRPr="001213C3">
        <w:rPr>
          <w:rFonts w:asciiTheme="minorHAnsi" w:hAnsiTheme="minorHAnsi" w:cstheme="minorHAnsi"/>
          <w:lang w:val="fr-FR"/>
        </w:rPr>
        <w:t xml:space="preserve"> nr. 500/2002</w:t>
      </w:r>
      <w:r w:rsidR="00936D9C" w:rsidRPr="001213C3">
        <w:rPr>
          <w:rFonts w:asciiTheme="minorHAnsi" w:hAnsiTheme="minorHAnsi" w:cstheme="minorHAnsi"/>
          <w:lang w:val="fr-FR"/>
        </w:rPr>
        <w:t xml:space="preserve"> </w:t>
      </w:r>
      <w:proofErr w:type="spellStart"/>
      <w:r w:rsidR="00936D9C" w:rsidRPr="001213C3">
        <w:rPr>
          <w:rFonts w:asciiTheme="minorHAnsi" w:hAnsiTheme="minorHAnsi" w:cstheme="minorHAnsi"/>
          <w:lang w:val="fr-FR"/>
        </w:rPr>
        <w:t>privind</w:t>
      </w:r>
      <w:proofErr w:type="spellEnd"/>
      <w:r w:rsidR="00936D9C" w:rsidRPr="001213C3">
        <w:rPr>
          <w:rFonts w:asciiTheme="minorHAnsi" w:hAnsiTheme="minorHAnsi" w:cstheme="minorHAnsi"/>
          <w:lang w:val="fr-FR"/>
        </w:rPr>
        <w:t xml:space="preserve"> </w:t>
      </w:r>
      <w:proofErr w:type="spellStart"/>
      <w:r w:rsidR="00936D9C" w:rsidRPr="001213C3">
        <w:rPr>
          <w:rFonts w:asciiTheme="minorHAnsi" w:hAnsiTheme="minorHAnsi" w:cstheme="minorHAnsi"/>
          <w:lang w:val="fr-FR"/>
        </w:rPr>
        <w:t>finantele</w:t>
      </w:r>
      <w:proofErr w:type="spellEnd"/>
      <w:r w:rsidR="00936D9C" w:rsidRPr="001213C3">
        <w:rPr>
          <w:rFonts w:asciiTheme="minorHAnsi" w:hAnsiTheme="minorHAnsi" w:cstheme="minorHAnsi"/>
          <w:lang w:val="fr-FR"/>
        </w:rPr>
        <w:t xml:space="preserve"> </w:t>
      </w:r>
      <w:proofErr w:type="spellStart"/>
      <w:r w:rsidR="00936D9C" w:rsidRPr="001213C3">
        <w:rPr>
          <w:rFonts w:asciiTheme="minorHAnsi" w:hAnsiTheme="minorHAnsi" w:cstheme="minorHAnsi"/>
          <w:lang w:val="fr-FR"/>
        </w:rPr>
        <w:t>publice</w:t>
      </w:r>
      <w:proofErr w:type="spellEnd"/>
      <w:r w:rsidR="00936D9C" w:rsidRPr="001213C3">
        <w:rPr>
          <w:rFonts w:asciiTheme="minorHAnsi" w:hAnsiTheme="minorHAnsi" w:cstheme="minorHAnsi"/>
          <w:lang w:val="fr-FR"/>
        </w:rPr>
        <w:t>,</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00936D9C" w:rsidRPr="001213C3">
        <w:rPr>
          <w:rFonts w:asciiTheme="minorHAnsi" w:hAnsiTheme="minorHAnsi" w:cstheme="minorHAnsi"/>
          <w:lang w:val="fr-FR"/>
        </w:rPr>
        <w:t>,</w:t>
      </w:r>
      <w:r w:rsidR="00323AC5" w:rsidRPr="001213C3">
        <w:rPr>
          <w:rFonts w:asciiTheme="minorHAnsi" w:hAnsiTheme="minorHAnsi" w:cstheme="minorHAnsi"/>
          <w:lang w:val="fr-FR"/>
        </w:rPr>
        <w:t xml:space="preserve"> </w:t>
      </w:r>
      <w:r w:rsidR="00936D9C" w:rsidRPr="001213C3">
        <w:rPr>
          <w:rFonts w:asciiTheme="minorHAnsi" w:hAnsiTheme="minorHAnsi" w:cstheme="minorHAnsi"/>
          <w:lang w:val="fr-FR"/>
        </w:rPr>
        <w:t xml:space="preserve">si art.44 </w:t>
      </w:r>
      <w:proofErr w:type="spellStart"/>
      <w:r w:rsidR="00936D9C" w:rsidRPr="001213C3">
        <w:rPr>
          <w:rFonts w:asciiTheme="minorHAnsi" w:hAnsiTheme="minorHAnsi" w:cstheme="minorHAnsi"/>
          <w:lang w:val="fr-FR"/>
        </w:rPr>
        <w:t>din</w:t>
      </w:r>
      <w:proofErr w:type="spellEnd"/>
      <w:r w:rsidR="00936D9C" w:rsidRPr="001213C3">
        <w:rPr>
          <w:rFonts w:asciiTheme="minorHAnsi" w:hAnsiTheme="minorHAnsi" w:cstheme="minorHAnsi"/>
          <w:lang w:val="fr-FR"/>
        </w:rPr>
        <w:t xml:space="preserve"> </w:t>
      </w:r>
      <w:proofErr w:type="spellStart"/>
      <w:r w:rsidR="00936D9C" w:rsidRPr="001213C3">
        <w:rPr>
          <w:rFonts w:asciiTheme="minorHAnsi" w:hAnsiTheme="minorHAnsi" w:cstheme="minorHAnsi"/>
          <w:lang w:val="fr-FR"/>
        </w:rPr>
        <w:t>legea</w:t>
      </w:r>
      <w:proofErr w:type="spellEnd"/>
      <w:r w:rsidR="00936D9C" w:rsidRPr="001213C3">
        <w:rPr>
          <w:rFonts w:asciiTheme="minorHAnsi" w:hAnsiTheme="minorHAnsi" w:cstheme="minorHAnsi"/>
          <w:lang w:val="fr-FR"/>
        </w:rPr>
        <w:t xml:space="preserve"> nr</w:t>
      </w:r>
      <w:r w:rsidRPr="001213C3">
        <w:rPr>
          <w:rFonts w:asciiTheme="minorHAnsi" w:hAnsiTheme="minorHAnsi" w:cstheme="minorHAnsi"/>
          <w:lang w:val="fr-FR"/>
        </w:rPr>
        <w:t xml:space="preserve">. 273/2006 </w:t>
      </w:r>
      <w:proofErr w:type="spellStart"/>
      <w:r w:rsidR="00936D9C" w:rsidRPr="001213C3">
        <w:rPr>
          <w:rFonts w:asciiTheme="minorHAnsi" w:hAnsiTheme="minorHAnsi" w:cstheme="minorHAnsi"/>
          <w:lang w:val="fr-FR"/>
        </w:rPr>
        <w:t>privind</w:t>
      </w:r>
      <w:proofErr w:type="spellEnd"/>
      <w:r w:rsidR="00936D9C" w:rsidRPr="001213C3">
        <w:rPr>
          <w:rFonts w:asciiTheme="minorHAnsi" w:hAnsiTheme="minorHAnsi" w:cstheme="minorHAnsi"/>
          <w:lang w:val="fr-FR"/>
        </w:rPr>
        <w:t xml:space="preserve"> </w:t>
      </w:r>
      <w:proofErr w:type="spellStart"/>
      <w:r w:rsidR="00936D9C" w:rsidRPr="001213C3">
        <w:rPr>
          <w:rFonts w:asciiTheme="minorHAnsi" w:hAnsiTheme="minorHAnsi" w:cstheme="minorHAnsi"/>
          <w:lang w:val="fr-FR"/>
        </w:rPr>
        <w:t>finantele</w:t>
      </w:r>
      <w:proofErr w:type="spellEnd"/>
      <w:r w:rsidR="00936D9C" w:rsidRPr="001213C3">
        <w:rPr>
          <w:rFonts w:asciiTheme="minorHAnsi" w:hAnsiTheme="minorHAnsi" w:cstheme="minorHAnsi"/>
          <w:lang w:val="fr-FR"/>
        </w:rPr>
        <w:t xml:space="preserve"> </w:t>
      </w:r>
      <w:proofErr w:type="spellStart"/>
      <w:r w:rsidR="00936D9C" w:rsidRPr="001213C3">
        <w:rPr>
          <w:rFonts w:asciiTheme="minorHAnsi" w:hAnsiTheme="minorHAnsi" w:cstheme="minorHAnsi"/>
          <w:lang w:val="fr-FR"/>
        </w:rPr>
        <w:t>publice</w:t>
      </w:r>
      <w:proofErr w:type="spellEnd"/>
      <w:r w:rsidR="00936D9C"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cuprind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responsabilitatea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exclusivă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întreaga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
    <w:p w14:paraId="03331B03" w14:textId="77777777" w:rsidR="00025A82" w:rsidRPr="001213C3" w:rsidRDefault="00025A82" w:rsidP="001213C3">
      <w:pPr>
        <w:jc w:val="both"/>
        <w:rPr>
          <w:rFonts w:asciiTheme="minorHAnsi" w:hAnsiTheme="minorHAnsi" w:cstheme="minorHAnsi"/>
          <w:lang w:val="fr-FR"/>
        </w:rPr>
      </w:pPr>
    </w:p>
    <w:p w14:paraId="2EDB40CA" w14:textId="057F792E" w:rsidR="00A87483" w:rsidRPr="001213C3" w:rsidRDefault="00181E8F"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Autoritățile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emit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avize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certificate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potrivit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însoțesc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autorizația</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responsabile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domeniul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emit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publică</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emite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autorizația</w:t>
      </w:r>
      <w:proofErr w:type="spellEnd"/>
      <w:r w:rsidRPr="001213C3">
        <w:rPr>
          <w:rFonts w:asciiTheme="minorHAnsi" w:hAnsiTheme="minorHAnsi" w:cstheme="minorHAnsi"/>
          <w:lang w:val="fr-FR"/>
        </w:rPr>
        <w:t xml:space="preserve"> de construire este </w:t>
      </w:r>
      <w:proofErr w:type="spellStart"/>
      <w:r w:rsidRPr="001213C3">
        <w:rPr>
          <w:rFonts w:asciiTheme="minorHAnsi" w:hAnsiTheme="minorHAnsi" w:cstheme="minorHAnsi"/>
          <w:lang w:val="fr-FR"/>
        </w:rPr>
        <w:t>responsabilă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existenței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valabilității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w:t>
      </w:r>
    </w:p>
    <w:p w14:paraId="370C14F3" w14:textId="5A15DCC4" w:rsidR="0047523D" w:rsidRPr="001213C3" w:rsidRDefault="00DA38C9" w:rsidP="001213C3">
      <w:pPr>
        <w:jc w:val="both"/>
        <w:rPr>
          <w:rFonts w:asciiTheme="minorHAnsi" w:hAnsiTheme="minorHAnsi" w:cstheme="minorHAnsi"/>
          <w:lang w:val="fr-FR"/>
        </w:rPr>
      </w:pPr>
      <w:proofErr w:type="spellStart"/>
      <w:proofErr w:type="gramStart"/>
      <w:r w:rsidRPr="001213C3">
        <w:rPr>
          <w:rFonts w:asciiTheme="minorHAnsi" w:hAnsiTheme="minorHAnsi" w:cstheme="minorHAnsi"/>
          <w:b/>
          <w:lang w:val="fr-FR"/>
        </w:rPr>
        <w:t>Notă</w:t>
      </w:r>
      <w:proofErr w:type="spellEnd"/>
      <w:r w:rsidRPr="001213C3">
        <w:rPr>
          <w:rFonts w:asciiTheme="minorHAnsi" w:hAnsiTheme="minorHAnsi" w:cstheme="minorHAnsi"/>
          <w:b/>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00197946" w:rsidRPr="001213C3">
        <w:rPr>
          <w:rFonts w:asciiTheme="minorHAnsi" w:hAnsiTheme="minorHAnsi" w:cstheme="minorHAnsi"/>
          <w:lang w:val="fr-FR"/>
        </w:rPr>
        <w:t>doveditoare</w:t>
      </w:r>
      <w:proofErr w:type="spellEnd"/>
      <w:r w:rsidR="00197946" w:rsidRPr="001213C3">
        <w:rPr>
          <w:rFonts w:asciiTheme="minorHAnsi" w:hAnsiTheme="minorHAnsi" w:cstheme="minorHAnsi"/>
          <w:lang w:val="fr-FR"/>
        </w:rPr>
        <w:t xml:space="preserve"> </w:t>
      </w:r>
      <w:proofErr w:type="spellStart"/>
      <w:r w:rsidR="00197946" w:rsidRPr="001213C3">
        <w:rPr>
          <w:rFonts w:asciiTheme="minorHAnsi" w:hAnsiTheme="minorHAnsi" w:cstheme="minorHAnsi"/>
          <w:lang w:val="fr-FR"/>
        </w:rPr>
        <w:t>ale</w:t>
      </w:r>
      <w:proofErr w:type="spellEnd"/>
      <w:r w:rsidR="00197946" w:rsidRPr="001213C3">
        <w:rPr>
          <w:rFonts w:asciiTheme="minorHAnsi" w:hAnsiTheme="minorHAnsi" w:cstheme="minorHAnsi"/>
          <w:lang w:val="fr-FR"/>
        </w:rPr>
        <w:t xml:space="preserve"> </w:t>
      </w:r>
      <w:proofErr w:type="spellStart"/>
      <w:r w:rsidR="00197946" w:rsidRPr="001213C3">
        <w:rPr>
          <w:rFonts w:asciiTheme="minorHAnsi" w:hAnsiTheme="minorHAnsi" w:cstheme="minorHAnsi"/>
          <w:lang w:val="fr-FR"/>
        </w:rPr>
        <w:t>drepturilor</w:t>
      </w:r>
      <w:proofErr w:type="spellEnd"/>
      <w:r w:rsidR="00197946" w:rsidRPr="001213C3">
        <w:rPr>
          <w:rFonts w:asciiTheme="minorHAnsi" w:hAnsiTheme="minorHAnsi" w:cstheme="minorHAnsi"/>
          <w:lang w:val="fr-FR"/>
        </w:rPr>
        <w:t xml:space="preserve"> </w:t>
      </w:r>
      <w:proofErr w:type="spellStart"/>
      <w:r w:rsidR="00197946" w:rsidRPr="001213C3">
        <w:rPr>
          <w:rFonts w:asciiTheme="minorHAnsi" w:hAnsiTheme="minorHAnsi" w:cstheme="minorHAnsi"/>
          <w:lang w:val="fr-FR"/>
        </w:rPr>
        <w:t>reale</w:t>
      </w:r>
      <w:proofErr w:type="spellEnd"/>
      <w:r w:rsidR="00197946"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emite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Certificatul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urbanism</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Autorizația</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acoperitoare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SF/DALI/PT,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Legea</w:t>
      </w:r>
      <w:proofErr w:type="spellEnd"/>
      <w:r w:rsidRPr="001213C3">
        <w:rPr>
          <w:rFonts w:asciiTheme="minorHAnsi" w:hAnsiTheme="minorHAnsi" w:cstheme="minorHAnsi"/>
          <w:lang w:val="fr-FR"/>
        </w:rPr>
        <w:t xml:space="preserve"> 50/1991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executării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construcții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privitoare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referitoare</w:t>
      </w:r>
      <w:proofErr w:type="spellEnd"/>
      <w:r w:rsidRPr="001213C3">
        <w:rPr>
          <w:rFonts w:asciiTheme="minorHAnsi" w:hAnsiTheme="minorHAnsi" w:cstheme="minorHAnsi"/>
          <w:lang w:val="fr-FR"/>
        </w:rPr>
        <w:t xml:space="preserve"> la </w:t>
      </w:r>
      <w:proofErr w:type="spellStart"/>
      <w:r w:rsidR="00197946" w:rsidRPr="001213C3">
        <w:rPr>
          <w:rFonts w:asciiTheme="minorHAnsi" w:hAnsiTheme="minorHAnsi" w:cstheme="minorHAnsi"/>
          <w:lang w:val="fr-FR"/>
        </w:rPr>
        <w:t>drepturile</w:t>
      </w:r>
      <w:proofErr w:type="spellEnd"/>
      <w:r w:rsidR="00197946" w:rsidRPr="001213C3">
        <w:rPr>
          <w:rFonts w:asciiTheme="minorHAnsi" w:hAnsiTheme="minorHAnsi" w:cstheme="minorHAnsi"/>
          <w:lang w:val="fr-FR"/>
        </w:rPr>
        <w:t xml:space="preserve"> </w:t>
      </w:r>
      <w:proofErr w:type="spellStart"/>
      <w:r w:rsidR="00197946" w:rsidRPr="001213C3">
        <w:rPr>
          <w:rFonts w:asciiTheme="minorHAnsi" w:hAnsiTheme="minorHAnsi" w:cstheme="minorHAnsi"/>
          <w:lang w:val="fr-FR"/>
        </w:rPr>
        <w:t>reale</w:t>
      </w:r>
      <w:proofErr w:type="spellEnd"/>
      <w:r w:rsidRPr="001213C3">
        <w:rPr>
          <w:rFonts w:asciiTheme="minorHAnsi" w:hAnsiTheme="minorHAnsi" w:cstheme="minorHAnsi"/>
          <w:lang w:val="fr-FR"/>
        </w:rPr>
        <w:t>.</w:t>
      </w:r>
      <w:bookmarkEnd w:id="164"/>
    </w:p>
    <w:p w14:paraId="13C333E2" w14:textId="77777777" w:rsidR="00554A16" w:rsidRPr="001213C3" w:rsidRDefault="00554A16" w:rsidP="001213C3">
      <w:pPr>
        <w:jc w:val="both"/>
        <w:rPr>
          <w:rFonts w:asciiTheme="minorHAnsi" w:hAnsiTheme="minorHAnsi" w:cstheme="minorHAnsi"/>
          <w:lang w:val="fr-FR"/>
        </w:rPr>
      </w:pPr>
    </w:p>
    <w:p w14:paraId="71301BDE" w14:textId="2CF90B4E" w:rsidR="00181E8F" w:rsidRPr="001213C3" w:rsidRDefault="00181E8F" w:rsidP="001213C3">
      <w:pPr>
        <w:pStyle w:val="ListParagraph"/>
        <w:numPr>
          <w:ilvl w:val="0"/>
          <w:numId w:val="5"/>
        </w:numPr>
        <w:ind w:left="-142"/>
        <w:jc w:val="both"/>
        <w:rPr>
          <w:rFonts w:asciiTheme="minorHAnsi" w:hAnsiTheme="minorHAnsi" w:cstheme="minorHAnsi"/>
        </w:rPr>
      </w:pPr>
      <w:proofErr w:type="spellStart"/>
      <w:r w:rsidRPr="001213C3">
        <w:rPr>
          <w:rFonts w:asciiTheme="minorHAnsi" w:hAnsiTheme="minorHAnsi" w:cstheme="minorHAnsi"/>
          <w:b/>
          <w:bCs/>
          <w:color w:val="000000"/>
        </w:rPr>
        <w:lastRenderedPageBreak/>
        <w:t>Raportul</w:t>
      </w:r>
      <w:proofErr w:type="spellEnd"/>
      <w:r w:rsidRPr="001213C3">
        <w:rPr>
          <w:rFonts w:asciiTheme="minorHAnsi" w:hAnsiTheme="minorHAnsi" w:cstheme="minorHAnsi"/>
          <w:b/>
          <w:bCs/>
          <w:color w:val="000000"/>
        </w:rPr>
        <w:t xml:space="preserve"> </w:t>
      </w:r>
      <w:proofErr w:type="spellStart"/>
      <w:r w:rsidRPr="001213C3">
        <w:rPr>
          <w:rFonts w:asciiTheme="minorHAnsi" w:hAnsiTheme="minorHAnsi" w:cstheme="minorHAnsi"/>
          <w:b/>
          <w:bCs/>
          <w:color w:val="000000"/>
        </w:rPr>
        <w:t>privind</w:t>
      </w:r>
      <w:proofErr w:type="spellEnd"/>
      <w:r w:rsidRPr="001213C3">
        <w:rPr>
          <w:rFonts w:asciiTheme="minorHAnsi" w:hAnsiTheme="minorHAnsi" w:cstheme="minorHAnsi"/>
          <w:b/>
          <w:bCs/>
          <w:color w:val="000000"/>
        </w:rPr>
        <w:t xml:space="preserve"> </w:t>
      </w:r>
      <w:proofErr w:type="spellStart"/>
      <w:r w:rsidRPr="001213C3">
        <w:rPr>
          <w:rFonts w:asciiTheme="minorHAnsi" w:hAnsiTheme="minorHAnsi" w:cstheme="minorHAnsi"/>
          <w:b/>
          <w:bCs/>
          <w:color w:val="000000"/>
        </w:rPr>
        <w:t>stadiul</w:t>
      </w:r>
      <w:proofErr w:type="spellEnd"/>
      <w:r w:rsidRPr="001213C3">
        <w:rPr>
          <w:rFonts w:asciiTheme="minorHAnsi" w:hAnsiTheme="minorHAnsi" w:cstheme="minorHAnsi"/>
          <w:b/>
          <w:bCs/>
          <w:color w:val="000000"/>
        </w:rPr>
        <w:t xml:space="preserve"> </w:t>
      </w:r>
      <w:proofErr w:type="spellStart"/>
      <w:r w:rsidRPr="001213C3">
        <w:rPr>
          <w:rFonts w:asciiTheme="minorHAnsi" w:hAnsiTheme="minorHAnsi" w:cstheme="minorHAnsi"/>
          <w:b/>
          <w:bCs/>
          <w:color w:val="000000"/>
        </w:rPr>
        <w:t>fizic</w:t>
      </w:r>
      <w:proofErr w:type="spellEnd"/>
      <w:r w:rsidRPr="001213C3">
        <w:rPr>
          <w:rFonts w:asciiTheme="minorHAnsi" w:hAnsiTheme="minorHAnsi" w:cstheme="minorHAnsi"/>
          <w:b/>
          <w:bCs/>
          <w:color w:val="000000"/>
        </w:rPr>
        <w:t xml:space="preserve"> al </w:t>
      </w:r>
      <w:proofErr w:type="spellStart"/>
      <w:r w:rsidRPr="001213C3">
        <w:rPr>
          <w:rFonts w:asciiTheme="minorHAnsi" w:hAnsiTheme="minorHAnsi" w:cstheme="minorHAnsi"/>
          <w:b/>
          <w:bCs/>
          <w:color w:val="000000"/>
        </w:rPr>
        <w:t>investiţiei</w:t>
      </w:r>
      <w:proofErr w:type="spellEnd"/>
      <w:r w:rsidRPr="001213C3">
        <w:rPr>
          <w:rFonts w:asciiTheme="minorHAnsi" w:hAnsiTheme="minorHAnsi" w:cstheme="minorHAnsi"/>
          <w:b/>
          <w:bCs/>
          <w:color w:val="000000"/>
        </w:rPr>
        <w:t xml:space="preserve"> </w:t>
      </w:r>
    </w:p>
    <w:p w14:paraId="4BB8ED05" w14:textId="42AA0F10" w:rsidR="0047523D" w:rsidRPr="001213C3" w:rsidRDefault="00181E8F" w:rsidP="001213C3">
      <w:pPr>
        <w:pStyle w:val="ListParagraph"/>
        <w:ind w:left="-142"/>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investiţii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execuţia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lucrări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demarată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investiţiile</w:t>
      </w:r>
      <w:proofErr w:type="spellEnd"/>
      <w:r w:rsidRPr="001213C3">
        <w:rPr>
          <w:rFonts w:asciiTheme="minorHAnsi" w:hAnsiTheme="minorHAnsi" w:cstheme="minorHAnsi"/>
          <w:color w:val="000000"/>
          <w:lang w:val="fr-FR"/>
        </w:rPr>
        <w:t xml:space="preserve"> nu au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încheiate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mod </w:t>
      </w:r>
      <w:proofErr w:type="spellStart"/>
      <w:r w:rsidRPr="001213C3">
        <w:rPr>
          <w:rFonts w:asciiTheme="minorHAnsi" w:hAnsiTheme="minorHAnsi" w:cstheme="minorHAnsi"/>
          <w:color w:val="000000"/>
          <w:lang w:val="fr-FR"/>
        </w:rPr>
        <w:t>fizic</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precum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lucrările</w:t>
      </w:r>
      <w:proofErr w:type="spellEnd"/>
      <w:r w:rsidRPr="001213C3">
        <w:rPr>
          <w:rFonts w:asciiTheme="minorHAnsi" w:hAnsiTheme="minorHAnsi" w:cstheme="minorHAnsi"/>
          <w:color w:val="000000"/>
          <w:lang w:val="fr-FR"/>
        </w:rPr>
        <w:t xml:space="preserve"> nu au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implementate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integral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până</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depunerea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un </w:t>
      </w:r>
      <w:proofErr w:type="spellStart"/>
      <w:r w:rsidRPr="001213C3">
        <w:rPr>
          <w:rFonts w:asciiTheme="minorHAnsi" w:hAnsiTheme="minorHAnsi" w:cstheme="minorHAnsi"/>
          <w:color w:val="000000"/>
          <w:lang w:val="fr-FR"/>
        </w:rPr>
        <w:t>raport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stadiul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fizic</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asumat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reprezentantul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legal</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solicitantului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dirigintele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şantier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constructor</w:t>
      </w:r>
      <w:proofErr w:type="spellEnd"/>
      <w:r w:rsidRPr="001213C3">
        <w:rPr>
          <w:rFonts w:asciiTheme="minorHAnsi" w:hAnsiTheme="minorHAnsi" w:cstheme="minorHAnsi"/>
          <w:color w:val="000000"/>
          <w:lang w:val="fr-FR"/>
        </w:rPr>
        <w:t xml:space="preserve"> </w:t>
      </w:r>
      <w:r w:rsidRPr="001213C3">
        <w:rPr>
          <w:rFonts w:asciiTheme="minorHAnsi" w:hAnsiTheme="minorHAnsi" w:cstheme="minorHAnsi"/>
          <w:lang w:val="fr-FR"/>
        </w:rPr>
        <w:t>(</w:t>
      </w:r>
      <w:proofErr w:type="spellStart"/>
      <w:r w:rsidRPr="001213C3">
        <w:rPr>
          <w:rFonts w:asciiTheme="minorHAnsi" w:hAnsiTheme="minorHAnsi" w:cstheme="minorHAnsi"/>
          <w:lang w:val="fr-FR"/>
        </w:rPr>
        <w:t>Modelul</w:t>
      </w:r>
      <w:proofErr w:type="spellEnd"/>
      <w:r w:rsidRPr="001213C3">
        <w:rPr>
          <w:rFonts w:asciiTheme="minorHAnsi" w:hAnsiTheme="minorHAnsi" w:cstheme="minorHAnsi"/>
          <w:lang w:val="fr-FR"/>
        </w:rPr>
        <w:t xml:space="preserve"> </w:t>
      </w:r>
      <w:r w:rsidR="0037371D" w:rsidRPr="001213C3">
        <w:rPr>
          <w:rFonts w:asciiTheme="minorHAnsi" w:hAnsiTheme="minorHAnsi" w:cstheme="minorHAnsi"/>
          <w:lang w:val="fr-FR"/>
        </w:rPr>
        <w:t>E</w:t>
      </w:r>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Raportul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respectiv</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însoţit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devize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generale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detaliate</w:t>
      </w:r>
      <w:proofErr w:type="spellEnd"/>
      <w:r w:rsidRPr="001213C3">
        <w:rPr>
          <w:rFonts w:asciiTheme="minorHAnsi" w:hAnsiTheme="minorHAnsi" w:cstheme="minorHAnsi"/>
          <w:color w:val="000000"/>
          <w:lang w:val="fr-FR"/>
        </w:rPr>
        <w:t xml:space="preserve"> </w:t>
      </w:r>
      <w:proofErr w:type="gramStart"/>
      <w:r w:rsidRPr="001213C3">
        <w:rPr>
          <w:rFonts w:asciiTheme="minorHAnsi" w:hAnsiTheme="minorHAnsi" w:cstheme="minorHAnsi"/>
          <w:color w:val="000000"/>
          <w:lang w:val="fr-FR"/>
        </w:rPr>
        <w:t>ale:</w:t>
      </w:r>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executate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platite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lucrarilor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executate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neplătite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rămase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executat</w:t>
      </w:r>
      <w:proofErr w:type="spellEnd"/>
      <w:r w:rsidRPr="001213C3">
        <w:rPr>
          <w:rFonts w:asciiTheme="minorHAnsi" w:hAnsiTheme="minorHAnsi" w:cstheme="minorHAnsi"/>
          <w:color w:val="000000"/>
          <w:lang w:val="fr-FR"/>
        </w:rPr>
        <w:t>.</w:t>
      </w:r>
      <w:bookmarkStart w:id="165" w:name="_Hlk152585065"/>
    </w:p>
    <w:p w14:paraId="1110A7DD" w14:textId="77777777" w:rsidR="00554A16" w:rsidRPr="001213C3" w:rsidRDefault="00554A16" w:rsidP="001213C3">
      <w:pPr>
        <w:pStyle w:val="ListParagraph"/>
        <w:ind w:left="-142"/>
        <w:jc w:val="both"/>
        <w:rPr>
          <w:rFonts w:asciiTheme="minorHAnsi" w:hAnsiTheme="minorHAnsi" w:cstheme="minorHAnsi"/>
          <w:color w:val="000000"/>
          <w:lang w:val="fr-FR"/>
        </w:rPr>
      </w:pPr>
    </w:p>
    <w:p w14:paraId="059FCC12" w14:textId="1CFC2244" w:rsidR="000E755A" w:rsidRPr="001213C3" w:rsidRDefault="000E755A" w:rsidP="001213C3">
      <w:pPr>
        <w:pStyle w:val="ListParagraph"/>
        <w:numPr>
          <w:ilvl w:val="0"/>
          <w:numId w:val="5"/>
        </w:numPr>
        <w:ind w:left="-142"/>
        <w:jc w:val="both"/>
        <w:rPr>
          <w:rFonts w:asciiTheme="minorHAnsi" w:hAnsiTheme="minorHAnsi" w:cstheme="minorHAnsi"/>
          <w:lang w:val="fr-FR"/>
        </w:rPr>
      </w:pPr>
      <w:r w:rsidRPr="001213C3">
        <w:rPr>
          <w:rFonts w:asciiTheme="minorHAnsi" w:hAnsiTheme="minorHAnsi" w:cstheme="minorHAnsi"/>
          <w:b/>
          <w:bCs/>
          <w:lang w:val="fr-FR"/>
        </w:rPr>
        <w:t xml:space="preserve">a. </w:t>
      </w:r>
      <w:proofErr w:type="spellStart"/>
      <w:r w:rsidRPr="001213C3">
        <w:rPr>
          <w:rFonts w:asciiTheme="minorHAnsi" w:hAnsiTheme="minorHAnsi" w:cstheme="minorHAnsi"/>
          <w:b/>
          <w:bCs/>
          <w:lang w:val="fr-FR"/>
        </w:rPr>
        <w:t>Dovada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depunerii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documenta</w:t>
      </w:r>
      <w:r w:rsidR="00334C4D">
        <w:rPr>
          <w:rFonts w:asciiTheme="minorHAnsi" w:hAnsiTheme="minorHAnsi" w:cstheme="minorHAnsi"/>
          <w:b/>
          <w:bCs/>
          <w:lang w:val="fr-FR"/>
        </w:rPr>
        <w:t>ț</w:t>
      </w:r>
      <w:r w:rsidRPr="001213C3">
        <w:rPr>
          <w:rFonts w:asciiTheme="minorHAnsi" w:hAnsiTheme="minorHAnsi" w:cstheme="minorHAnsi"/>
          <w:b/>
          <w:bCs/>
          <w:lang w:val="fr-FR"/>
        </w:rPr>
        <w:t>iei</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autorit</w:t>
      </w:r>
      <w:r w:rsidR="00334C4D">
        <w:rPr>
          <w:rFonts w:asciiTheme="minorHAnsi" w:hAnsiTheme="minorHAnsi" w:cstheme="minorHAnsi"/>
          <w:b/>
          <w:bCs/>
          <w:lang w:val="fr-FR"/>
        </w:rPr>
        <w:t>ăț</w:t>
      </w:r>
      <w:r w:rsidRPr="001213C3">
        <w:rPr>
          <w:rFonts w:asciiTheme="minorHAnsi" w:hAnsiTheme="minorHAnsi" w:cstheme="minorHAnsi"/>
          <w:b/>
          <w:bCs/>
          <w:lang w:val="fr-FR"/>
        </w:rPr>
        <w:t>ile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competente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pentru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protecția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mediului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bCs/>
          <w:lang w:val="fr-FR"/>
        </w:rPr>
        <w:t>pentru</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parcurgerea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impactului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mediului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bCs/>
          <w:lang w:val="fr-FR"/>
        </w:rPr>
        <w:t>ori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lang w:val="fr-FR"/>
        </w:rPr>
        <w:t>Decizia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inițială</w:t>
      </w:r>
      <w:proofErr w:type="spellEnd"/>
    </w:p>
    <w:p w14:paraId="5E648144" w14:textId="77777777" w:rsidR="000E755A" w:rsidRPr="001213C3" w:rsidRDefault="000E755A" w:rsidP="001213C3">
      <w:pPr>
        <w:pStyle w:val="criterii"/>
        <w:shd w:val="clear" w:color="auto" w:fill="auto"/>
        <w:spacing w:before="0"/>
        <w:ind w:left="-142"/>
        <w:rPr>
          <w:rFonts w:asciiTheme="minorHAnsi" w:hAnsiTheme="minorHAnsi" w:cstheme="minorHAnsi"/>
          <w:b w:val="0"/>
          <w:i/>
          <w:szCs w:val="22"/>
          <w:lang w:val="fr-FR"/>
        </w:rPr>
      </w:pPr>
      <w:r w:rsidRPr="001213C3">
        <w:rPr>
          <w:rFonts w:asciiTheme="minorHAnsi" w:hAnsiTheme="minorHAnsi" w:cstheme="minorHAnsi"/>
          <w:b w:val="0"/>
          <w:i/>
          <w:szCs w:val="22"/>
          <w:lang w:val="fr-FR"/>
        </w:rPr>
        <w:t>(</w:t>
      </w:r>
      <w:proofErr w:type="spellStart"/>
      <w:proofErr w:type="gramStart"/>
      <w:r w:rsidRPr="001213C3">
        <w:rPr>
          <w:rFonts w:asciiTheme="minorHAnsi" w:hAnsiTheme="minorHAnsi" w:cstheme="minorHAnsi"/>
          <w:b w:val="0"/>
          <w:i/>
          <w:szCs w:val="22"/>
          <w:lang w:val="fr-FR"/>
        </w:rPr>
        <w:t>pentru</w:t>
      </w:r>
      <w:proofErr w:type="spellEnd"/>
      <w:proofErr w:type="gramEnd"/>
      <w:r w:rsidRPr="001213C3">
        <w:rPr>
          <w:rFonts w:asciiTheme="minorHAnsi" w:hAnsiTheme="minorHAnsi" w:cstheme="minorHAnsi"/>
          <w:b w:val="0"/>
          <w:i/>
          <w:szCs w:val="22"/>
          <w:lang w:val="fr-FR"/>
        </w:rPr>
        <w:t xml:space="preserve"> </w:t>
      </w:r>
      <w:proofErr w:type="spellStart"/>
      <w:r w:rsidRPr="001213C3">
        <w:rPr>
          <w:rFonts w:asciiTheme="minorHAnsi" w:hAnsiTheme="minorHAnsi" w:cstheme="minorHAnsi"/>
          <w:b w:val="0"/>
          <w:i/>
          <w:szCs w:val="22"/>
          <w:lang w:val="fr-FR"/>
        </w:rPr>
        <w:t>proiectele</w:t>
      </w:r>
      <w:proofErr w:type="spellEnd"/>
      <w:r w:rsidRPr="001213C3">
        <w:rPr>
          <w:rFonts w:asciiTheme="minorHAnsi" w:hAnsiTheme="minorHAnsi" w:cstheme="minorHAnsi"/>
          <w:b w:val="0"/>
          <w:i/>
          <w:szCs w:val="22"/>
          <w:lang w:val="fr-FR"/>
        </w:rPr>
        <w:t xml:space="preserve"> de </w:t>
      </w:r>
      <w:proofErr w:type="spellStart"/>
      <w:r w:rsidRPr="001213C3">
        <w:rPr>
          <w:rFonts w:asciiTheme="minorHAnsi" w:hAnsiTheme="minorHAnsi" w:cstheme="minorHAnsi"/>
          <w:b w:val="0"/>
          <w:i/>
          <w:szCs w:val="22"/>
          <w:lang w:val="fr-FR"/>
        </w:rPr>
        <w:t>investiţii</w:t>
      </w:r>
      <w:proofErr w:type="spellEnd"/>
      <w:r w:rsidRPr="001213C3">
        <w:rPr>
          <w:rFonts w:asciiTheme="minorHAnsi" w:hAnsiTheme="minorHAnsi" w:cstheme="minorHAnsi"/>
          <w:b w:val="0"/>
          <w:i/>
          <w:szCs w:val="22"/>
          <w:lang w:val="fr-FR"/>
        </w:rPr>
        <w:t xml:space="preserve"> </w:t>
      </w:r>
      <w:proofErr w:type="spellStart"/>
      <w:r w:rsidRPr="001213C3">
        <w:rPr>
          <w:rFonts w:asciiTheme="minorHAnsi" w:hAnsiTheme="minorHAnsi" w:cstheme="minorHAnsi"/>
          <w:b w:val="0"/>
          <w:i/>
          <w:szCs w:val="22"/>
          <w:lang w:val="fr-FR"/>
        </w:rPr>
        <w:t>pentru</w:t>
      </w:r>
      <w:proofErr w:type="spellEnd"/>
      <w:r w:rsidRPr="001213C3">
        <w:rPr>
          <w:rFonts w:asciiTheme="minorHAnsi" w:hAnsiTheme="minorHAnsi" w:cstheme="minorHAnsi"/>
          <w:b w:val="0"/>
          <w:i/>
          <w:szCs w:val="22"/>
          <w:lang w:val="fr-FR"/>
        </w:rPr>
        <w:t xml:space="preserve"> care </w:t>
      </w:r>
      <w:proofErr w:type="spellStart"/>
      <w:r w:rsidRPr="001213C3">
        <w:rPr>
          <w:rFonts w:asciiTheme="minorHAnsi" w:hAnsiTheme="minorHAnsi" w:cstheme="minorHAnsi"/>
          <w:b w:val="0"/>
          <w:i/>
          <w:szCs w:val="22"/>
          <w:lang w:val="fr-FR"/>
        </w:rPr>
        <w:t>execuţia</w:t>
      </w:r>
      <w:proofErr w:type="spellEnd"/>
      <w:r w:rsidRPr="001213C3">
        <w:rPr>
          <w:rFonts w:asciiTheme="minorHAnsi" w:hAnsiTheme="minorHAnsi" w:cstheme="minorHAnsi"/>
          <w:b w:val="0"/>
          <w:i/>
          <w:szCs w:val="22"/>
          <w:lang w:val="fr-FR"/>
        </w:rPr>
        <w:t xml:space="preserve"> </w:t>
      </w:r>
      <w:proofErr w:type="spellStart"/>
      <w:r w:rsidRPr="001213C3">
        <w:rPr>
          <w:rFonts w:asciiTheme="minorHAnsi" w:hAnsiTheme="minorHAnsi" w:cstheme="minorHAnsi"/>
          <w:b w:val="0"/>
          <w:i/>
          <w:szCs w:val="22"/>
          <w:lang w:val="fr-FR"/>
        </w:rPr>
        <w:t>fizică</w:t>
      </w:r>
      <w:proofErr w:type="spellEnd"/>
      <w:r w:rsidRPr="001213C3">
        <w:rPr>
          <w:rFonts w:asciiTheme="minorHAnsi" w:hAnsiTheme="minorHAnsi" w:cstheme="minorHAnsi"/>
          <w:b w:val="0"/>
          <w:i/>
          <w:szCs w:val="22"/>
          <w:lang w:val="fr-FR"/>
        </w:rPr>
        <w:t xml:space="preserve"> de </w:t>
      </w:r>
      <w:proofErr w:type="spellStart"/>
      <w:r w:rsidRPr="001213C3">
        <w:rPr>
          <w:rFonts w:asciiTheme="minorHAnsi" w:hAnsiTheme="minorHAnsi" w:cstheme="minorHAnsi"/>
          <w:b w:val="0"/>
          <w:i/>
          <w:szCs w:val="22"/>
          <w:lang w:val="fr-FR"/>
        </w:rPr>
        <w:t>lucrări</w:t>
      </w:r>
      <w:proofErr w:type="spellEnd"/>
      <w:r w:rsidRPr="001213C3">
        <w:rPr>
          <w:rFonts w:asciiTheme="minorHAnsi" w:hAnsiTheme="minorHAnsi" w:cstheme="minorHAnsi"/>
          <w:b w:val="0"/>
          <w:i/>
          <w:szCs w:val="22"/>
          <w:lang w:val="fr-FR"/>
        </w:rPr>
        <w:t xml:space="preserve"> nu a </w:t>
      </w:r>
      <w:proofErr w:type="spellStart"/>
      <w:r w:rsidRPr="001213C3">
        <w:rPr>
          <w:rFonts w:asciiTheme="minorHAnsi" w:hAnsiTheme="minorHAnsi" w:cstheme="minorHAnsi"/>
          <w:b w:val="0"/>
          <w:i/>
          <w:szCs w:val="22"/>
          <w:lang w:val="fr-FR"/>
        </w:rPr>
        <w:t>fost</w:t>
      </w:r>
      <w:proofErr w:type="spellEnd"/>
      <w:r w:rsidRPr="001213C3">
        <w:rPr>
          <w:rFonts w:asciiTheme="minorHAnsi" w:hAnsiTheme="minorHAnsi" w:cstheme="minorHAnsi"/>
          <w:b w:val="0"/>
          <w:i/>
          <w:szCs w:val="22"/>
          <w:lang w:val="fr-FR"/>
        </w:rPr>
        <w:t xml:space="preserve"> </w:t>
      </w:r>
      <w:proofErr w:type="spellStart"/>
      <w:r w:rsidRPr="001213C3">
        <w:rPr>
          <w:rFonts w:asciiTheme="minorHAnsi" w:hAnsiTheme="minorHAnsi" w:cstheme="minorHAnsi"/>
          <w:b w:val="0"/>
          <w:i/>
          <w:szCs w:val="22"/>
          <w:lang w:val="fr-FR"/>
        </w:rPr>
        <w:t>demarată</w:t>
      </w:r>
      <w:proofErr w:type="spellEnd"/>
      <w:r w:rsidRPr="001213C3">
        <w:rPr>
          <w:rFonts w:asciiTheme="minorHAnsi" w:hAnsiTheme="minorHAnsi" w:cstheme="minorHAnsi"/>
          <w:b w:val="0"/>
          <w:i/>
          <w:szCs w:val="22"/>
          <w:lang w:val="fr-FR"/>
        </w:rPr>
        <w:t xml:space="preserve"> la data </w:t>
      </w:r>
      <w:proofErr w:type="spellStart"/>
      <w:r w:rsidRPr="001213C3">
        <w:rPr>
          <w:rFonts w:asciiTheme="minorHAnsi" w:hAnsiTheme="minorHAnsi" w:cstheme="minorHAnsi"/>
          <w:b w:val="0"/>
          <w:i/>
          <w:szCs w:val="22"/>
          <w:lang w:val="fr-FR"/>
        </w:rPr>
        <w:t>depunerii</w:t>
      </w:r>
      <w:proofErr w:type="spellEnd"/>
      <w:r w:rsidRPr="001213C3">
        <w:rPr>
          <w:rFonts w:asciiTheme="minorHAnsi" w:hAnsiTheme="minorHAnsi" w:cstheme="minorHAnsi"/>
          <w:b w:val="0"/>
          <w:i/>
          <w:szCs w:val="22"/>
          <w:lang w:val="fr-FR"/>
        </w:rPr>
        <w:t xml:space="preserve"> </w:t>
      </w:r>
      <w:proofErr w:type="spellStart"/>
      <w:r w:rsidRPr="001213C3">
        <w:rPr>
          <w:rFonts w:asciiTheme="minorHAnsi" w:hAnsiTheme="minorHAnsi" w:cstheme="minorHAnsi"/>
          <w:b w:val="0"/>
          <w:i/>
          <w:szCs w:val="22"/>
          <w:lang w:val="fr-FR"/>
        </w:rPr>
        <w:t>cererii</w:t>
      </w:r>
      <w:proofErr w:type="spellEnd"/>
      <w:r w:rsidRPr="001213C3">
        <w:rPr>
          <w:rFonts w:asciiTheme="minorHAnsi" w:hAnsiTheme="minorHAnsi" w:cstheme="minorHAnsi"/>
          <w:b w:val="0"/>
          <w:i/>
          <w:szCs w:val="22"/>
          <w:lang w:val="fr-FR"/>
        </w:rPr>
        <w:t xml:space="preserve"> de </w:t>
      </w:r>
      <w:proofErr w:type="spellStart"/>
      <w:r w:rsidRPr="001213C3">
        <w:rPr>
          <w:rFonts w:asciiTheme="minorHAnsi" w:hAnsiTheme="minorHAnsi" w:cstheme="minorHAnsi"/>
          <w:b w:val="0"/>
          <w:i/>
          <w:szCs w:val="22"/>
          <w:lang w:val="fr-FR"/>
        </w:rPr>
        <w:t>finanţare</w:t>
      </w:r>
      <w:proofErr w:type="spellEnd"/>
      <w:r w:rsidRPr="001213C3">
        <w:rPr>
          <w:rFonts w:asciiTheme="minorHAnsi" w:hAnsiTheme="minorHAnsi" w:cstheme="minorHAnsi"/>
          <w:b w:val="0"/>
          <w:i/>
          <w:szCs w:val="22"/>
          <w:lang w:val="fr-FR"/>
        </w:rPr>
        <w:t>)</w:t>
      </w:r>
    </w:p>
    <w:p w14:paraId="30C255B6" w14:textId="230B6BEA" w:rsidR="000E755A" w:rsidRPr="001213C3" w:rsidRDefault="0047523D" w:rsidP="001213C3">
      <w:pPr>
        <w:pStyle w:val="criterii"/>
        <w:shd w:val="clear" w:color="auto" w:fill="auto"/>
        <w:spacing w:before="0"/>
        <w:ind w:left="-142"/>
        <w:rPr>
          <w:rFonts w:asciiTheme="minorHAnsi" w:hAnsiTheme="minorHAnsi" w:cstheme="minorHAnsi"/>
          <w:szCs w:val="22"/>
          <w:lang w:val="fr-FR"/>
        </w:rPr>
      </w:pPr>
      <w:r w:rsidRPr="001213C3">
        <w:rPr>
          <w:rFonts w:asciiTheme="minorHAnsi" w:hAnsiTheme="minorHAnsi" w:cstheme="minorHAnsi"/>
          <w:szCs w:val="22"/>
          <w:lang w:val="fr-FR"/>
        </w:rPr>
        <w:t xml:space="preserve"> </w:t>
      </w:r>
      <w:r w:rsidR="000E755A" w:rsidRPr="001213C3">
        <w:rPr>
          <w:rFonts w:asciiTheme="minorHAnsi" w:hAnsiTheme="minorHAnsi" w:cstheme="minorHAnsi"/>
          <w:szCs w:val="22"/>
          <w:lang w:val="fr-FR"/>
        </w:rPr>
        <w:t xml:space="preserve">b. </w:t>
      </w:r>
      <w:r w:rsidRPr="001213C3">
        <w:rPr>
          <w:rFonts w:asciiTheme="minorHAnsi" w:hAnsiTheme="minorHAnsi" w:cstheme="minorHAnsi"/>
          <w:szCs w:val="22"/>
          <w:lang w:val="fr-FR"/>
        </w:rPr>
        <w:t xml:space="preserve">  </w:t>
      </w:r>
      <w:proofErr w:type="spellStart"/>
      <w:r w:rsidR="000E755A" w:rsidRPr="001213C3">
        <w:rPr>
          <w:rFonts w:asciiTheme="minorHAnsi" w:hAnsiTheme="minorHAnsi" w:cstheme="minorHAnsi"/>
          <w:szCs w:val="22"/>
          <w:lang w:val="fr-FR"/>
        </w:rPr>
        <w:t>D</w:t>
      </w:r>
      <w:r w:rsidR="000E755A" w:rsidRPr="001213C3">
        <w:rPr>
          <w:rFonts w:asciiTheme="minorHAnsi" w:hAnsiTheme="minorHAnsi" w:cstheme="minorHAnsi"/>
          <w:bCs w:val="0"/>
          <w:snapToGrid/>
          <w:szCs w:val="22"/>
          <w:lang w:val="fr-FR"/>
        </w:rPr>
        <w:t>ecizia</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finală</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emisă</w:t>
      </w:r>
      <w:proofErr w:type="spellEnd"/>
      <w:r w:rsidR="000E755A" w:rsidRPr="001213C3">
        <w:rPr>
          <w:rFonts w:asciiTheme="minorHAnsi" w:hAnsiTheme="minorHAnsi" w:cstheme="minorHAnsi"/>
          <w:bCs w:val="0"/>
          <w:snapToGrid/>
          <w:szCs w:val="22"/>
          <w:lang w:val="fr-FR"/>
        </w:rPr>
        <w:t xml:space="preserve"> de </w:t>
      </w:r>
      <w:proofErr w:type="spellStart"/>
      <w:r w:rsidR="000E755A" w:rsidRPr="001213C3">
        <w:rPr>
          <w:rFonts w:asciiTheme="minorHAnsi" w:hAnsiTheme="minorHAnsi" w:cstheme="minorHAnsi"/>
          <w:bCs w:val="0"/>
          <w:snapToGrid/>
          <w:szCs w:val="22"/>
          <w:lang w:val="fr-FR"/>
        </w:rPr>
        <w:t>autoritatea</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competentă</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privind</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evaluarea</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impactului</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asupra</w:t>
      </w:r>
      <w:proofErr w:type="spellEnd"/>
      <w:r w:rsidR="000E755A" w:rsidRPr="001213C3">
        <w:rPr>
          <w:rFonts w:asciiTheme="minorHAnsi" w:hAnsiTheme="minorHAnsi" w:cstheme="minorHAnsi"/>
          <w:bCs w:val="0"/>
          <w:snapToGrid/>
          <w:szCs w:val="22"/>
          <w:lang w:val="fr-FR"/>
        </w:rPr>
        <w:t xml:space="preserve"> </w:t>
      </w:r>
      <w:proofErr w:type="spellStart"/>
      <w:r w:rsidR="000E755A" w:rsidRPr="001213C3">
        <w:rPr>
          <w:rFonts w:asciiTheme="minorHAnsi" w:hAnsiTheme="minorHAnsi" w:cstheme="minorHAnsi"/>
          <w:bCs w:val="0"/>
          <w:snapToGrid/>
          <w:szCs w:val="22"/>
          <w:lang w:val="fr-FR"/>
        </w:rPr>
        <w:t>mediului</w:t>
      </w:r>
      <w:proofErr w:type="spellEnd"/>
      <w:r w:rsidR="000E755A" w:rsidRPr="001213C3">
        <w:rPr>
          <w:rFonts w:asciiTheme="minorHAnsi" w:hAnsiTheme="minorHAnsi" w:cstheme="minorHAnsi"/>
          <w:bCs w:val="0"/>
          <w:snapToGrid/>
          <w:szCs w:val="22"/>
          <w:lang w:val="fr-FR"/>
        </w:rPr>
        <w:t xml:space="preserve"> </w:t>
      </w:r>
    </w:p>
    <w:p w14:paraId="68DD69CC" w14:textId="76AAF916" w:rsidR="00554A16" w:rsidRPr="001213C3" w:rsidRDefault="000E755A" w:rsidP="001213C3">
      <w:pPr>
        <w:ind w:left="-142"/>
        <w:jc w:val="both"/>
        <w:rPr>
          <w:rFonts w:asciiTheme="minorHAnsi" w:hAnsiTheme="minorHAnsi" w:cstheme="minorHAnsi"/>
          <w:lang w:val="fr-FR"/>
        </w:rPr>
      </w:pPr>
      <w:r w:rsidRPr="001213C3">
        <w:rPr>
          <w:rFonts w:asciiTheme="minorHAnsi" w:hAnsiTheme="minorHAnsi" w:cstheme="minorHAnsi"/>
          <w:i/>
          <w:lang w:val="fr-FR"/>
        </w:rPr>
        <w:t>(</w:t>
      </w:r>
      <w:proofErr w:type="spellStart"/>
      <w:proofErr w:type="gramStart"/>
      <w:r w:rsidRPr="001213C3">
        <w:rPr>
          <w:rFonts w:asciiTheme="minorHAnsi" w:hAnsiTheme="minorHAnsi" w:cstheme="minorHAnsi"/>
          <w:i/>
          <w:lang w:val="fr-FR"/>
        </w:rPr>
        <w:t>pentru</w:t>
      </w:r>
      <w:proofErr w:type="spellEnd"/>
      <w:proofErr w:type="gram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proiectele</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investiţii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pentru</w:t>
      </w:r>
      <w:proofErr w:type="spellEnd"/>
      <w:r w:rsidRPr="001213C3">
        <w:rPr>
          <w:rFonts w:asciiTheme="minorHAnsi" w:hAnsiTheme="minorHAnsi" w:cstheme="minorHAnsi"/>
          <w:i/>
          <w:lang w:val="fr-FR"/>
        </w:rPr>
        <w:t xml:space="preserve"> care </w:t>
      </w:r>
      <w:proofErr w:type="spellStart"/>
      <w:r w:rsidRPr="001213C3">
        <w:rPr>
          <w:rFonts w:asciiTheme="minorHAnsi" w:hAnsiTheme="minorHAnsi" w:cstheme="minorHAnsi"/>
          <w:i/>
          <w:lang w:val="fr-FR"/>
        </w:rPr>
        <w:t>execuţia</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lucrări</w:t>
      </w:r>
      <w:proofErr w:type="spellEnd"/>
      <w:r w:rsidRPr="001213C3">
        <w:rPr>
          <w:rFonts w:asciiTheme="minorHAnsi" w:hAnsiTheme="minorHAnsi" w:cstheme="minorHAnsi"/>
          <w:i/>
          <w:lang w:val="fr-FR"/>
        </w:rPr>
        <w:t xml:space="preserve"> a </w:t>
      </w:r>
      <w:proofErr w:type="spellStart"/>
      <w:r w:rsidRPr="001213C3">
        <w:rPr>
          <w:rFonts w:asciiTheme="minorHAnsi" w:hAnsiTheme="minorHAnsi" w:cstheme="minorHAnsi"/>
          <w:i/>
          <w:lang w:val="fr-FR"/>
        </w:rPr>
        <w:t>fost</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demarată</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și</w:t>
      </w:r>
      <w:proofErr w:type="spellEnd"/>
      <w:r w:rsidRPr="001213C3">
        <w:rPr>
          <w:rFonts w:asciiTheme="minorHAnsi" w:hAnsiTheme="minorHAnsi" w:cstheme="minorHAnsi"/>
          <w:i/>
          <w:lang w:val="fr-FR"/>
        </w:rPr>
        <w:t xml:space="preserve"> care nu au </w:t>
      </w:r>
      <w:proofErr w:type="spellStart"/>
      <w:r w:rsidRPr="001213C3">
        <w:rPr>
          <w:rFonts w:asciiTheme="minorHAnsi" w:hAnsiTheme="minorHAnsi" w:cstheme="minorHAnsi"/>
          <w:i/>
          <w:lang w:val="fr-FR"/>
        </w:rPr>
        <w:t>fost</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încheiate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în</w:t>
      </w:r>
      <w:proofErr w:type="spellEnd"/>
      <w:r w:rsidRPr="001213C3">
        <w:rPr>
          <w:rFonts w:asciiTheme="minorHAnsi" w:hAnsiTheme="minorHAnsi" w:cstheme="minorHAnsi"/>
          <w:i/>
          <w:lang w:val="fr-FR"/>
        </w:rPr>
        <w:t xml:space="preserve"> mod </w:t>
      </w:r>
      <w:proofErr w:type="spellStart"/>
      <w:r w:rsidRPr="001213C3">
        <w:rPr>
          <w:rFonts w:asciiTheme="minorHAnsi" w:hAnsiTheme="minorHAnsi" w:cstheme="minorHAnsi"/>
          <w:i/>
          <w:lang w:val="fr-FR"/>
        </w:rPr>
        <w:t>fizic</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sau</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financiar</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înainte</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depunerea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cererii</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finanțare</w:t>
      </w:r>
      <w:proofErr w:type="spellEnd"/>
      <w:r w:rsidRPr="001213C3">
        <w:rPr>
          <w:rFonts w:asciiTheme="minorHAnsi" w:hAnsiTheme="minorHAnsi" w:cstheme="minorHAnsi"/>
          <w:lang w:val="fr-FR"/>
        </w:rPr>
        <w:t>)</w:t>
      </w:r>
      <w:bookmarkStart w:id="166" w:name="_Hlk96420627"/>
      <w:bookmarkEnd w:id="165"/>
      <w:r w:rsidR="00554A16" w:rsidRPr="001213C3">
        <w:rPr>
          <w:rFonts w:asciiTheme="minorHAnsi" w:hAnsiTheme="minorHAnsi" w:cstheme="minorHAnsi"/>
          <w:lang w:val="fr-FR"/>
        </w:rPr>
        <w:t>.</w:t>
      </w:r>
    </w:p>
    <w:p w14:paraId="393ADAB0" w14:textId="77777777" w:rsidR="00554A16" w:rsidRPr="001213C3" w:rsidRDefault="00554A16" w:rsidP="001213C3">
      <w:pPr>
        <w:ind w:left="-142"/>
        <w:jc w:val="both"/>
        <w:rPr>
          <w:rFonts w:asciiTheme="minorHAnsi" w:hAnsiTheme="minorHAnsi" w:cstheme="minorHAnsi"/>
          <w:lang w:val="fr-FR"/>
        </w:rPr>
      </w:pPr>
    </w:p>
    <w:p w14:paraId="28C7794D" w14:textId="5A9FE29C" w:rsidR="003E0DC3" w:rsidRPr="001213C3" w:rsidRDefault="00520356" w:rsidP="001213C3">
      <w:pPr>
        <w:pStyle w:val="ListParagraph"/>
        <w:ind w:left="-142"/>
        <w:jc w:val="both"/>
        <w:rPr>
          <w:rFonts w:asciiTheme="minorHAnsi" w:hAnsiTheme="minorHAnsi" w:cstheme="minorHAnsi"/>
          <w:lang w:val="fr-FR"/>
        </w:rPr>
      </w:pPr>
      <w:r w:rsidRPr="001213C3">
        <w:rPr>
          <w:rFonts w:asciiTheme="minorHAnsi" w:hAnsiTheme="minorHAnsi" w:cstheme="minorHAnsi"/>
          <w:b/>
          <w:bCs/>
          <w:lang w:val="fr-FR"/>
        </w:rPr>
        <w:t xml:space="preserve">12. </w:t>
      </w:r>
      <w:proofErr w:type="spellStart"/>
      <w:r w:rsidR="002E481E" w:rsidRPr="001213C3">
        <w:rPr>
          <w:rFonts w:asciiTheme="minorHAnsi" w:hAnsiTheme="minorHAnsi" w:cstheme="minorHAnsi"/>
          <w:b/>
          <w:bCs/>
          <w:lang w:val="fr-FR"/>
        </w:rPr>
        <w:t>Macheta</w:t>
      </w:r>
      <w:proofErr w:type="spellEnd"/>
      <w:r w:rsidR="002E481E" w:rsidRPr="001213C3">
        <w:rPr>
          <w:rFonts w:asciiTheme="minorHAnsi" w:hAnsiTheme="minorHAnsi" w:cstheme="minorHAnsi"/>
          <w:b/>
          <w:bCs/>
          <w:lang w:val="fr-FR"/>
        </w:rPr>
        <w:t xml:space="preserve"> </w:t>
      </w:r>
      <w:proofErr w:type="spellStart"/>
      <w:r w:rsidR="002E481E" w:rsidRPr="001213C3">
        <w:rPr>
          <w:rFonts w:asciiTheme="minorHAnsi" w:hAnsiTheme="minorHAnsi" w:cstheme="minorHAnsi"/>
          <w:b/>
          <w:bCs/>
          <w:lang w:val="fr-FR"/>
        </w:rPr>
        <w:t>privind</w:t>
      </w:r>
      <w:proofErr w:type="spellEnd"/>
      <w:r w:rsidR="002E481E" w:rsidRPr="001213C3">
        <w:rPr>
          <w:rFonts w:asciiTheme="minorHAnsi" w:hAnsiTheme="minorHAnsi" w:cstheme="minorHAnsi"/>
          <w:b/>
          <w:bCs/>
          <w:lang w:val="fr-FR"/>
        </w:rPr>
        <w:t xml:space="preserve"> </w:t>
      </w:r>
      <w:proofErr w:type="spellStart"/>
      <w:r w:rsidR="002E481E" w:rsidRPr="001213C3">
        <w:rPr>
          <w:rFonts w:asciiTheme="minorHAnsi" w:hAnsiTheme="minorHAnsi" w:cstheme="minorHAnsi"/>
          <w:b/>
          <w:bCs/>
          <w:lang w:val="fr-FR"/>
        </w:rPr>
        <w:t>analiza</w:t>
      </w:r>
      <w:proofErr w:type="spellEnd"/>
      <w:r w:rsidR="002E481E" w:rsidRPr="001213C3">
        <w:rPr>
          <w:rFonts w:asciiTheme="minorHAnsi" w:hAnsiTheme="minorHAnsi" w:cstheme="minorHAnsi"/>
          <w:b/>
          <w:bCs/>
          <w:lang w:val="fr-FR"/>
        </w:rPr>
        <w:t xml:space="preserve"> </w:t>
      </w:r>
      <w:proofErr w:type="spellStart"/>
      <w:r w:rsidR="002E481E" w:rsidRPr="001213C3">
        <w:rPr>
          <w:rFonts w:asciiTheme="minorHAnsi" w:hAnsiTheme="minorHAnsi" w:cstheme="minorHAnsi"/>
          <w:b/>
          <w:bCs/>
          <w:lang w:val="fr-FR"/>
        </w:rPr>
        <w:t>și</w:t>
      </w:r>
      <w:proofErr w:type="spellEnd"/>
      <w:r w:rsidR="002E481E" w:rsidRPr="001213C3">
        <w:rPr>
          <w:rFonts w:asciiTheme="minorHAnsi" w:hAnsiTheme="minorHAnsi" w:cstheme="minorHAnsi"/>
          <w:b/>
          <w:bCs/>
          <w:lang w:val="fr-FR"/>
        </w:rPr>
        <w:t xml:space="preserve"> </w:t>
      </w:r>
      <w:proofErr w:type="spellStart"/>
      <w:r w:rsidR="002E481E" w:rsidRPr="001213C3">
        <w:rPr>
          <w:rFonts w:asciiTheme="minorHAnsi" w:hAnsiTheme="minorHAnsi" w:cstheme="minorHAnsi"/>
          <w:b/>
          <w:bCs/>
          <w:lang w:val="fr-FR"/>
        </w:rPr>
        <w:t>previziunea</w:t>
      </w:r>
      <w:proofErr w:type="spellEnd"/>
      <w:r w:rsidR="002E481E" w:rsidRPr="001213C3">
        <w:rPr>
          <w:rFonts w:asciiTheme="minorHAnsi" w:hAnsiTheme="minorHAnsi" w:cstheme="minorHAnsi"/>
          <w:b/>
          <w:bCs/>
          <w:lang w:val="fr-FR"/>
        </w:rPr>
        <w:t xml:space="preserve"> </w:t>
      </w:r>
      <w:proofErr w:type="spellStart"/>
      <w:r w:rsidR="002E481E" w:rsidRPr="001213C3">
        <w:rPr>
          <w:rFonts w:asciiTheme="minorHAnsi" w:hAnsiTheme="minorHAnsi" w:cstheme="minorHAnsi"/>
          <w:b/>
          <w:bCs/>
          <w:lang w:val="fr-FR"/>
        </w:rPr>
        <w:t>financiară</w:t>
      </w:r>
      <w:proofErr w:type="spellEnd"/>
      <w:r w:rsidR="002E481E" w:rsidRPr="001213C3">
        <w:rPr>
          <w:rFonts w:asciiTheme="minorHAnsi" w:hAnsiTheme="minorHAnsi" w:cstheme="minorHAnsi"/>
          <w:b/>
          <w:lang w:val="fr-FR"/>
        </w:rPr>
        <w:t xml:space="preserve"> </w:t>
      </w:r>
      <w:proofErr w:type="spellStart"/>
      <w:r w:rsidR="002E481E" w:rsidRPr="001213C3">
        <w:rPr>
          <w:rFonts w:asciiTheme="minorHAnsi" w:hAnsiTheme="minorHAnsi" w:cstheme="minorHAnsi"/>
          <w:lang w:val="fr-FR"/>
        </w:rPr>
        <w:t>Solicitantul</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sau</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liderul</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în</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cazul</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parteneriatului</w:t>
      </w:r>
      <w:proofErr w:type="spellEnd"/>
      <w:r w:rsidR="002E481E" w:rsidRPr="001213C3">
        <w:rPr>
          <w:rFonts w:asciiTheme="minorHAnsi" w:hAnsiTheme="minorHAnsi" w:cstheme="minorHAnsi"/>
          <w:lang w:val="fr-FR"/>
        </w:rPr>
        <w:t xml:space="preserve">, va </w:t>
      </w:r>
      <w:proofErr w:type="spellStart"/>
      <w:r w:rsidR="002E481E" w:rsidRPr="001213C3">
        <w:rPr>
          <w:rFonts w:asciiTheme="minorHAnsi" w:hAnsiTheme="minorHAnsi" w:cstheme="minorHAnsi"/>
          <w:lang w:val="fr-FR"/>
        </w:rPr>
        <w:t>completa</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i/>
          <w:lang w:val="fr-FR"/>
        </w:rPr>
        <w:t>Macheta</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privind</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analiza</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și</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previziunea</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financiară</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inclusiv</w:t>
      </w:r>
      <w:proofErr w:type="spellEnd"/>
      <w:r w:rsidR="002E481E" w:rsidRPr="001213C3">
        <w:rPr>
          <w:rFonts w:asciiTheme="minorHAnsi" w:hAnsiTheme="minorHAnsi" w:cstheme="minorHAnsi"/>
          <w:i/>
          <w:lang w:val="fr-FR"/>
        </w:rPr>
        <w:t xml:space="preserve"> </w:t>
      </w:r>
      <w:proofErr w:type="spellStart"/>
      <w:r w:rsidR="002E481E" w:rsidRPr="001213C3">
        <w:rPr>
          <w:rFonts w:asciiTheme="minorHAnsi" w:hAnsiTheme="minorHAnsi" w:cstheme="minorHAnsi"/>
          <w:i/>
          <w:lang w:val="fr-FR"/>
        </w:rPr>
        <w:t>modelul</w:t>
      </w:r>
      <w:proofErr w:type="spellEnd"/>
      <w:r w:rsidR="002E481E" w:rsidRPr="001213C3">
        <w:rPr>
          <w:rFonts w:asciiTheme="minorHAnsi" w:hAnsiTheme="minorHAnsi" w:cstheme="minorHAnsi"/>
          <w:i/>
          <w:lang w:val="fr-FR"/>
        </w:rPr>
        <w:t xml:space="preserve"> de calcul al </w:t>
      </w:r>
      <w:proofErr w:type="spellStart"/>
      <w:r w:rsidR="002E481E" w:rsidRPr="001213C3">
        <w:rPr>
          <w:rFonts w:asciiTheme="minorHAnsi" w:hAnsiTheme="minorHAnsi" w:cstheme="minorHAnsi"/>
          <w:i/>
          <w:lang w:val="fr-FR"/>
        </w:rPr>
        <w:t>profitului</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Anexa</w:t>
      </w:r>
      <w:proofErr w:type="spellEnd"/>
      <w:r w:rsidR="002E481E" w:rsidRPr="001213C3">
        <w:rPr>
          <w:rFonts w:asciiTheme="minorHAnsi" w:hAnsiTheme="minorHAnsi" w:cstheme="minorHAnsi"/>
          <w:lang w:val="fr-FR"/>
        </w:rPr>
        <w:t xml:space="preserve"> </w:t>
      </w:r>
      <w:r w:rsidR="002451F2" w:rsidRPr="001213C3">
        <w:rPr>
          <w:rFonts w:asciiTheme="minorHAnsi" w:hAnsiTheme="minorHAnsi" w:cstheme="minorHAnsi"/>
          <w:lang w:val="fr-FR"/>
        </w:rPr>
        <w:t>1</w:t>
      </w:r>
      <w:r w:rsidR="00DC31F6" w:rsidRPr="001213C3">
        <w:rPr>
          <w:rFonts w:asciiTheme="minorHAnsi" w:hAnsiTheme="minorHAnsi" w:cstheme="minorHAnsi"/>
          <w:lang w:val="fr-FR"/>
        </w:rPr>
        <w:t>3</w:t>
      </w:r>
      <w:r w:rsidR="002451F2" w:rsidRPr="001213C3">
        <w:rPr>
          <w:rFonts w:asciiTheme="minorHAnsi" w:hAnsiTheme="minorHAnsi" w:cstheme="minorHAnsi"/>
          <w:lang w:val="fr-FR"/>
        </w:rPr>
        <w:t xml:space="preserve"> </w:t>
      </w:r>
      <w:r w:rsidR="002E481E" w:rsidRPr="001213C3">
        <w:rPr>
          <w:rFonts w:asciiTheme="minorHAnsi" w:hAnsiTheme="minorHAnsi" w:cstheme="minorHAnsi"/>
          <w:lang w:val="fr-FR"/>
        </w:rPr>
        <w:t xml:space="preserve">la </w:t>
      </w:r>
      <w:proofErr w:type="spellStart"/>
      <w:r w:rsidR="002E481E" w:rsidRPr="001213C3">
        <w:rPr>
          <w:rFonts w:asciiTheme="minorHAnsi" w:hAnsiTheme="minorHAnsi" w:cstheme="minorHAnsi"/>
          <w:lang w:val="fr-FR"/>
        </w:rPr>
        <w:t>prezentul</w:t>
      </w:r>
      <w:proofErr w:type="spellEnd"/>
      <w:r w:rsidR="002E481E" w:rsidRPr="001213C3">
        <w:rPr>
          <w:rFonts w:asciiTheme="minorHAnsi" w:hAnsiTheme="minorHAnsi" w:cstheme="minorHAnsi"/>
          <w:lang w:val="fr-FR"/>
        </w:rPr>
        <w:t xml:space="preserve"> </w:t>
      </w:r>
      <w:proofErr w:type="spellStart"/>
      <w:r w:rsidR="002E481E" w:rsidRPr="001213C3">
        <w:rPr>
          <w:rFonts w:asciiTheme="minorHAnsi" w:hAnsiTheme="minorHAnsi" w:cstheme="minorHAnsi"/>
          <w:lang w:val="fr-FR"/>
        </w:rPr>
        <w:t>Ghid</w:t>
      </w:r>
      <w:proofErr w:type="spellEnd"/>
      <w:r w:rsidR="00025A82">
        <w:rPr>
          <w:rFonts w:asciiTheme="minorHAnsi" w:hAnsiTheme="minorHAnsi" w:cstheme="minorHAnsi"/>
          <w:lang w:val="fr-FR"/>
        </w:rPr>
        <w:t>.</w:t>
      </w:r>
    </w:p>
    <w:p w14:paraId="1FAA6C63" w14:textId="77777777" w:rsidR="003E0DC3" w:rsidRPr="001213C3" w:rsidRDefault="003E0DC3" w:rsidP="001213C3">
      <w:pPr>
        <w:pStyle w:val="ListParagraph"/>
        <w:ind w:left="-142"/>
        <w:jc w:val="both"/>
        <w:rPr>
          <w:rFonts w:asciiTheme="minorHAnsi" w:hAnsiTheme="minorHAnsi" w:cstheme="minorHAnsi"/>
          <w:lang w:val="fr-FR"/>
        </w:rPr>
      </w:pPr>
    </w:p>
    <w:p w14:paraId="41A94904" w14:textId="0FBB552F" w:rsidR="004568B8" w:rsidRPr="00025A82" w:rsidRDefault="00520356" w:rsidP="001213C3">
      <w:pPr>
        <w:pStyle w:val="ListParagraph"/>
        <w:ind w:left="-142"/>
        <w:jc w:val="both"/>
        <w:rPr>
          <w:rFonts w:asciiTheme="minorHAnsi" w:hAnsiTheme="minorHAnsi" w:cstheme="minorHAnsi"/>
          <w:lang w:val="fr-FR"/>
        </w:rPr>
      </w:pPr>
      <w:r w:rsidRPr="001213C3">
        <w:rPr>
          <w:rFonts w:asciiTheme="minorHAnsi" w:eastAsia="Times New Roman" w:hAnsiTheme="minorHAnsi" w:cstheme="minorHAnsi"/>
          <w:b/>
          <w:bCs/>
          <w:lang w:val="fr-FR"/>
        </w:rPr>
        <w:t xml:space="preserve">13. </w:t>
      </w:r>
      <w:proofErr w:type="spellStart"/>
      <w:r w:rsidR="00030FAF" w:rsidRPr="001213C3">
        <w:rPr>
          <w:rFonts w:asciiTheme="minorHAnsi" w:eastAsia="Times New Roman" w:hAnsiTheme="minorHAnsi" w:cstheme="minorHAnsi"/>
          <w:b/>
          <w:bCs/>
          <w:lang w:val="fr-FR"/>
        </w:rPr>
        <w:t>Declara</w:t>
      </w:r>
      <w:r w:rsidR="00334C4D">
        <w:rPr>
          <w:rFonts w:asciiTheme="minorHAnsi" w:eastAsia="Times New Roman" w:hAnsiTheme="minorHAnsi" w:cstheme="minorHAnsi"/>
          <w:b/>
          <w:bCs/>
          <w:lang w:val="fr-FR"/>
        </w:rPr>
        <w:t>ț</w:t>
      </w:r>
      <w:r w:rsidR="00030FAF" w:rsidRPr="001213C3">
        <w:rPr>
          <w:rFonts w:asciiTheme="minorHAnsi" w:eastAsia="Times New Roman" w:hAnsiTheme="minorHAnsi" w:cstheme="minorHAnsi"/>
          <w:b/>
          <w:bCs/>
          <w:lang w:val="fr-FR"/>
        </w:rPr>
        <w:t>ia</w:t>
      </w:r>
      <w:proofErr w:type="spellEnd"/>
      <w:r w:rsidR="00030FAF" w:rsidRPr="001213C3">
        <w:rPr>
          <w:rFonts w:asciiTheme="minorHAnsi" w:eastAsia="Times New Roman" w:hAnsiTheme="minorHAnsi" w:cstheme="minorHAnsi"/>
          <w:b/>
          <w:bCs/>
          <w:lang w:val="fr-FR"/>
        </w:rPr>
        <w:t xml:space="preserve"> </w:t>
      </w:r>
      <w:proofErr w:type="spellStart"/>
      <w:r w:rsidR="00030FAF" w:rsidRPr="001213C3">
        <w:rPr>
          <w:rFonts w:asciiTheme="minorHAnsi" w:eastAsia="Times New Roman" w:hAnsiTheme="minorHAnsi" w:cstheme="minorHAnsi"/>
          <w:b/>
          <w:bCs/>
          <w:lang w:val="fr-FR"/>
        </w:rPr>
        <w:t>privind</w:t>
      </w:r>
      <w:proofErr w:type="spellEnd"/>
      <w:r w:rsidR="00030FAF" w:rsidRPr="001213C3">
        <w:rPr>
          <w:rFonts w:asciiTheme="minorHAnsi" w:eastAsia="Times New Roman" w:hAnsiTheme="minorHAnsi" w:cstheme="minorHAnsi"/>
          <w:b/>
          <w:bCs/>
          <w:lang w:val="fr-FR"/>
        </w:rPr>
        <w:t xml:space="preserve"> </w:t>
      </w:r>
      <w:proofErr w:type="spellStart"/>
      <w:r w:rsidR="00030FAF" w:rsidRPr="001213C3">
        <w:rPr>
          <w:rFonts w:asciiTheme="minorHAnsi" w:eastAsia="Times New Roman" w:hAnsiTheme="minorHAnsi" w:cstheme="minorHAnsi"/>
          <w:b/>
          <w:bCs/>
          <w:lang w:val="fr-FR"/>
        </w:rPr>
        <w:t>eligibilitatea</w:t>
      </w:r>
      <w:proofErr w:type="spellEnd"/>
      <w:r w:rsidR="00030FAF" w:rsidRPr="001213C3">
        <w:rPr>
          <w:rFonts w:asciiTheme="minorHAnsi" w:eastAsia="Times New Roman" w:hAnsiTheme="minorHAnsi" w:cstheme="minorHAnsi"/>
          <w:b/>
          <w:bCs/>
          <w:lang w:val="fr-FR"/>
        </w:rPr>
        <w:t xml:space="preserve"> TVA</w:t>
      </w:r>
      <w:r w:rsidR="004F5E79" w:rsidRPr="001213C3">
        <w:rPr>
          <w:rFonts w:asciiTheme="minorHAnsi" w:eastAsia="Times New Roman" w:hAnsiTheme="minorHAnsi" w:cstheme="minorHAnsi"/>
          <w:b/>
          <w:bCs/>
          <w:lang w:val="fr-FR"/>
        </w:rPr>
        <w:t xml:space="preserve"> </w:t>
      </w:r>
      <w:r w:rsidR="004F5E79" w:rsidRPr="00025A82">
        <w:rPr>
          <w:rFonts w:asciiTheme="minorHAnsi" w:eastAsia="Times New Roman" w:hAnsiTheme="minorHAnsi" w:cstheme="minorHAnsi"/>
          <w:lang w:val="fr-FR"/>
        </w:rPr>
        <w:t>(</w:t>
      </w:r>
      <w:proofErr w:type="spellStart"/>
      <w:r w:rsidR="004F5E79" w:rsidRPr="00025A82">
        <w:rPr>
          <w:rFonts w:asciiTheme="minorHAnsi" w:eastAsia="Times New Roman" w:hAnsiTheme="minorHAnsi" w:cstheme="minorHAnsi"/>
          <w:lang w:val="fr-FR"/>
        </w:rPr>
        <w:t>Anexa</w:t>
      </w:r>
      <w:proofErr w:type="spellEnd"/>
      <w:r w:rsidR="004F5E79" w:rsidRPr="00025A82">
        <w:rPr>
          <w:rFonts w:asciiTheme="minorHAnsi" w:eastAsia="Times New Roman" w:hAnsiTheme="minorHAnsi" w:cstheme="minorHAnsi"/>
          <w:lang w:val="fr-FR"/>
        </w:rPr>
        <w:t xml:space="preserve"> 1</w:t>
      </w:r>
      <w:r w:rsidR="00025A82" w:rsidRPr="00025A82">
        <w:rPr>
          <w:rFonts w:asciiTheme="minorHAnsi" w:eastAsia="Times New Roman" w:hAnsiTheme="minorHAnsi" w:cstheme="minorHAnsi"/>
          <w:lang w:val="fr-FR"/>
        </w:rPr>
        <w:t xml:space="preserve">7 </w:t>
      </w:r>
      <w:proofErr w:type="spellStart"/>
      <w:r w:rsidR="00876AFB" w:rsidRPr="00025A82">
        <w:rPr>
          <w:rFonts w:asciiTheme="minorHAnsi" w:eastAsia="Times New Roman" w:hAnsiTheme="minorHAnsi" w:cstheme="minorHAnsi"/>
          <w:lang w:val="fr-FR"/>
        </w:rPr>
        <w:t>sau</w:t>
      </w:r>
      <w:proofErr w:type="spellEnd"/>
      <w:r w:rsidR="00876AFB" w:rsidRPr="00025A82">
        <w:rPr>
          <w:rFonts w:asciiTheme="minorHAnsi" w:eastAsia="Times New Roman" w:hAnsiTheme="minorHAnsi" w:cstheme="minorHAnsi"/>
          <w:lang w:val="fr-FR"/>
        </w:rPr>
        <w:t xml:space="preserve"> 1</w:t>
      </w:r>
      <w:r w:rsidR="00025A82" w:rsidRPr="00025A82">
        <w:rPr>
          <w:rFonts w:asciiTheme="minorHAnsi" w:eastAsia="Times New Roman" w:hAnsiTheme="minorHAnsi" w:cstheme="minorHAnsi"/>
          <w:lang w:val="fr-FR"/>
        </w:rPr>
        <w:t>7</w:t>
      </w:r>
      <w:r w:rsidR="00876AFB" w:rsidRPr="00025A82">
        <w:rPr>
          <w:rFonts w:asciiTheme="minorHAnsi" w:eastAsia="Times New Roman" w:hAnsiTheme="minorHAnsi" w:cstheme="minorHAnsi"/>
          <w:lang w:val="fr-FR"/>
        </w:rPr>
        <w:t xml:space="preserve">.1, </w:t>
      </w:r>
      <w:proofErr w:type="spellStart"/>
      <w:r w:rsidR="00876AFB" w:rsidRPr="00025A82">
        <w:rPr>
          <w:rFonts w:asciiTheme="minorHAnsi" w:eastAsia="Times New Roman" w:hAnsiTheme="minorHAnsi" w:cstheme="minorHAnsi"/>
          <w:lang w:val="fr-FR"/>
        </w:rPr>
        <w:t>după</w:t>
      </w:r>
      <w:proofErr w:type="spellEnd"/>
      <w:r w:rsidR="00876AFB" w:rsidRPr="00025A82">
        <w:rPr>
          <w:rFonts w:asciiTheme="minorHAnsi" w:eastAsia="Times New Roman" w:hAnsiTheme="minorHAnsi" w:cstheme="minorHAnsi"/>
          <w:lang w:val="fr-FR"/>
        </w:rPr>
        <w:t xml:space="preserve"> </w:t>
      </w:r>
      <w:proofErr w:type="spellStart"/>
      <w:r w:rsidR="00876AFB" w:rsidRPr="00025A82">
        <w:rPr>
          <w:rFonts w:asciiTheme="minorHAnsi" w:eastAsia="Times New Roman" w:hAnsiTheme="minorHAnsi" w:cstheme="minorHAnsi"/>
          <w:lang w:val="fr-FR"/>
        </w:rPr>
        <w:t>caz</w:t>
      </w:r>
      <w:proofErr w:type="spellEnd"/>
      <w:r w:rsidR="004F5E79" w:rsidRPr="00025A82">
        <w:rPr>
          <w:rFonts w:asciiTheme="minorHAnsi" w:eastAsia="Times New Roman" w:hAnsiTheme="minorHAnsi" w:cstheme="minorHAnsi"/>
          <w:lang w:val="fr-FR"/>
        </w:rPr>
        <w:t>)</w:t>
      </w:r>
      <w:r w:rsidR="00025A82" w:rsidRPr="00025A82">
        <w:rPr>
          <w:rFonts w:asciiTheme="minorHAnsi" w:eastAsia="Times New Roman" w:hAnsiTheme="minorHAnsi" w:cstheme="minorHAnsi"/>
          <w:lang w:val="fr-FR"/>
        </w:rPr>
        <w:t>.</w:t>
      </w:r>
    </w:p>
    <w:p w14:paraId="6E0744FA" w14:textId="77777777" w:rsidR="004568B8" w:rsidRPr="001213C3" w:rsidRDefault="004568B8" w:rsidP="001213C3">
      <w:pPr>
        <w:pStyle w:val="ListParagraph"/>
        <w:ind w:left="-142"/>
        <w:jc w:val="both"/>
        <w:rPr>
          <w:rFonts w:asciiTheme="minorHAnsi" w:hAnsiTheme="minorHAnsi" w:cstheme="minorHAnsi"/>
          <w:lang w:val="fr-FR"/>
        </w:rPr>
      </w:pPr>
    </w:p>
    <w:p w14:paraId="71F73E0B" w14:textId="1662F96B" w:rsidR="00181E8F" w:rsidRPr="001213C3" w:rsidRDefault="007543D7" w:rsidP="001213C3">
      <w:pPr>
        <w:pStyle w:val="ListParagraph"/>
        <w:ind w:left="-142"/>
        <w:jc w:val="both"/>
        <w:rPr>
          <w:rFonts w:asciiTheme="minorHAnsi" w:hAnsiTheme="minorHAnsi" w:cstheme="minorHAnsi"/>
          <w:lang w:val="fr-FR"/>
        </w:rPr>
      </w:pPr>
      <w:r w:rsidRPr="001213C3">
        <w:rPr>
          <w:rFonts w:asciiTheme="minorHAnsi" w:hAnsiTheme="minorHAnsi" w:cstheme="minorHAnsi"/>
          <w:b/>
          <w:bCs/>
          <w:color w:val="000000"/>
          <w:lang w:val="fr-FR"/>
        </w:rPr>
        <w:t xml:space="preserve">14. </w:t>
      </w:r>
      <w:proofErr w:type="spellStart"/>
      <w:r w:rsidR="00616D83" w:rsidRPr="001213C3">
        <w:rPr>
          <w:rFonts w:asciiTheme="minorHAnsi" w:hAnsiTheme="minorHAnsi" w:cstheme="minorHAnsi"/>
          <w:b/>
          <w:bCs/>
          <w:color w:val="000000"/>
          <w:lang w:val="fr-FR"/>
        </w:rPr>
        <w:t>Hotărârea</w:t>
      </w:r>
      <w:proofErr w:type="spellEnd"/>
      <w:r w:rsidR="00616D83" w:rsidRPr="001213C3">
        <w:rPr>
          <w:rFonts w:asciiTheme="minorHAnsi" w:hAnsiTheme="minorHAnsi" w:cstheme="minorHAnsi"/>
          <w:b/>
          <w:bCs/>
          <w:color w:val="000000"/>
          <w:lang w:val="fr-FR"/>
        </w:rPr>
        <w:t>/</w:t>
      </w:r>
      <w:proofErr w:type="spellStart"/>
      <w:r w:rsidR="00616D83" w:rsidRPr="001213C3">
        <w:rPr>
          <w:rFonts w:asciiTheme="minorHAnsi" w:hAnsiTheme="minorHAnsi" w:cstheme="minorHAnsi"/>
          <w:b/>
          <w:bCs/>
          <w:color w:val="000000"/>
          <w:lang w:val="fr-FR"/>
        </w:rPr>
        <w:t>Decizia</w:t>
      </w:r>
      <w:proofErr w:type="spellEnd"/>
      <w:r w:rsidR="00616D83"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Hotărârile</w:t>
      </w:r>
      <w:proofErr w:type="spellEnd"/>
      <w:r w:rsidR="00616D83"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Deciziile</w:t>
      </w:r>
      <w:proofErr w:type="spellEnd"/>
      <w:r w:rsidR="00616D83"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partenerilor</w:t>
      </w:r>
      <w:proofErr w:type="spellEnd"/>
      <w:r w:rsidR="00616D83" w:rsidRPr="001213C3">
        <w:rPr>
          <w:rFonts w:asciiTheme="minorHAnsi" w:hAnsiTheme="minorHAnsi" w:cstheme="minorHAnsi"/>
          <w:b/>
          <w:bCs/>
          <w:color w:val="000000"/>
          <w:lang w:val="fr-FR"/>
        </w:rPr>
        <w:t xml:space="preserve">) de </w:t>
      </w:r>
      <w:proofErr w:type="spellStart"/>
      <w:r w:rsidR="00616D83" w:rsidRPr="001213C3">
        <w:rPr>
          <w:rFonts w:asciiTheme="minorHAnsi" w:hAnsiTheme="minorHAnsi" w:cstheme="minorHAnsi"/>
          <w:b/>
          <w:bCs/>
          <w:color w:val="000000"/>
          <w:lang w:val="fr-FR"/>
        </w:rPr>
        <w:t>aprobare</w:t>
      </w:r>
      <w:proofErr w:type="spellEnd"/>
      <w:r w:rsidR="00616D83" w:rsidRPr="001213C3">
        <w:rPr>
          <w:rFonts w:asciiTheme="minorHAnsi" w:hAnsiTheme="minorHAnsi" w:cstheme="minorHAnsi"/>
          <w:b/>
          <w:bCs/>
          <w:color w:val="000000"/>
          <w:lang w:val="fr-FR"/>
        </w:rPr>
        <w:t xml:space="preserve"> a </w:t>
      </w:r>
      <w:proofErr w:type="spellStart"/>
      <w:r w:rsidR="00616D83" w:rsidRPr="001213C3">
        <w:rPr>
          <w:rFonts w:asciiTheme="minorHAnsi" w:hAnsiTheme="minorHAnsi" w:cstheme="minorHAnsi"/>
          <w:b/>
          <w:bCs/>
          <w:color w:val="000000"/>
          <w:lang w:val="fr-FR"/>
        </w:rPr>
        <w:t>documentaţiei</w:t>
      </w:r>
      <w:proofErr w:type="spellEnd"/>
      <w:r w:rsidR="00616D83" w:rsidRPr="001213C3">
        <w:rPr>
          <w:rFonts w:asciiTheme="minorHAnsi" w:hAnsiTheme="minorHAnsi" w:cstheme="minorHAnsi"/>
          <w:b/>
          <w:bCs/>
          <w:color w:val="000000"/>
          <w:lang w:val="fr-FR"/>
        </w:rPr>
        <w:t xml:space="preserve"> </w:t>
      </w:r>
      <w:r w:rsidR="00323AC5"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tehnico-economice</w:t>
      </w:r>
      <w:proofErr w:type="spellEnd"/>
      <w:r w:rsidR="00616D83"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faza</w:t>
      </w:r>
      <w:proofErr w:type="spellEnd"/>
      <w:r w:rsidR="00616D83" w:rsidRPr="001213C3">
        <w:rPr>
          <w:rFonts w:asciiTheme="minorHAnsi" w:hAnsiTheme="minorHAnsi" w:cstheme="minorHAnsi"/>
          <w:b/>
          <w:bCs/>
          <w:color w:val="000000"/>
          <w:lang w:val="fr-FR"/>
        </w:rPr>
        <w:t xml:space="preserve"> SF/DALI </w:t>
      </w:r>
      <w:proofErr w:type="spellStart"/>
      <w:r w:rsidR="00616D83" w:rsidRPr="001213C3">
        <w:rPr>
          <w:rFonts w:asciiTheme="minorHAnsi" w:hAnsiTheme="minorHAnsi" w:cstheme="minorHAnsi"/>
          <w:b/>
          <w:bCs/>
          <w:color w:val="000000"/>
          <w:lang w:val="fr-FR"/>
        </w:rPr>
        <w:t>sau</w:t>
      </w:r>
      <w:proofErr w:type="spellEnd"/>
      <w:r w:rsidR="00616D83" w:rsidRPr="001213C3">
        <w:rPr>
          <w:rFonts w:asciiTheme="minorHAnsi" w:hAnsiTheme="minorHAnsi" w:cstheme="minorHAnsi"/>
          <w:b/>
          <w:bCs/>
          <w:color w:val="000000"/>
          <w:lang w:val="fr-FR"/>
        </w:rPr>
        <w:t xml:space="preserve"> PT) </w:t>
      </w:r>
      <w:proofErr w:type="spellStart"/>
      <w:r w:rsidR="00616D83" w:rsidRPr="001213C3">
        <w:rPr>
          <w:rFonts w:asciiTheme="minorHAnsi" w:hAnsiTheme="minorHAnsi" w:cstheme="minorHAnsi"/>
          <w:b/>
          <w:bCs/>
          <w:color w:val="000000"/>
          <w:lang w:val="fr-FR"/>
        </w:rPr>
        <w:t>şi</w:t>
      </w:r>
      <w:proofErr w:type="spellEnd"/>
      <w:r w:rsidR="00616D83" w:rsidRPr="001213C3">
        <w:rPr>
          <w:rFonts w:asciiTheme="minorHAnsi" w:hAnsiTheme="minorHAnsi" w:cstheme="minorHAnsi"/>
          <w:b/>
          <w:bCs/>
          <w:color w:val="000000"/>
          <w:lang w:val="fr-FR"/>
        </w:rPr>
        <w:t xml:space="preserve"> a </w:t>
      </w:r>
      <w:proofErr w:type="spellStart"/>
      <w:r w:rsidR="00616D83" w:rsidRPr="001213C3">
        <w:rPr>
          <w:rFonts w:asciiTheme="minorHAnsi" w:hAnsiTheme="minorHAnsi" w:cstheme="minorHAnsi"/>
          <w:b/>
          <w:bCs/>
          <w:color w:val="000000"/>
          <w:lang w:val="fr-FR"/>
        </w:rPr>
        <w:t>indicatorilor</w:t>
      </w:r>
      <w:proofErr w:type="spellEnd"/>
      <w:r w:rsidR="00616D83"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tehnico-economici</w:t>
      </w:r>
      <w:proofErr w:type="spellEnd"/>
      <w:r w:rsidR="00616D83" w:rsidRPr="001213C3">
        <w:rPr>
          <w:rFonts w:asciiTheme="minorHAnsi" w:hAnsiTheme="minorHAnsi" w:cstheme="minorHAnsi"/>
          <w:b/>
          <w:bCs/>
          <w:color w:val="000000"/>
          <w:lang w:val="fr-FR"/>
        </w:rPr>
        <w:t xml:space="preserve">, model D la </w:t>
      </w:r>
      <w:proofErr w:type="spellStart"/>
      <w:r w:rsidR="00616D83" w:rsidRPr="001213C3">
        <w:rPr>
          <w:rFonts w:asciiTheme="minorHAnsi" w:hAnsiTheme="minorHAnsi" w:cstheme="minorHAnsi"/>
          <w:b/>
          <w:bCs/>
          <w:color w:val="000000"/>
          <w:lang w:val="fr-FR"/>
        </w:rPr>
        <w:t>prezentul</w:t>
      </w:r>
      <w:proofErr w:type="spellEnd"/>
      <w:r w:rsidR="00616D83" w:rsidRPr="001213C3">
        <w:rPr>
          <w:rFonts w:asciiTheme="minorHAnsi" w:hAnsiTheme="minorHAnsi" w:cstheme="minorHAnsi"/>
          <w:b/>
          <w:bCs/>
          <w:color w:val="000000"/>
          <w:lang w:val="fr-FR"/>
        </w:rPr>
        <w:t xml:space="preserve"> </w:t>
      </w:r>
      <w:proofErr w:type="spellStart"/>
      <w:r w:rsidR="00616D83" w:rsidRPr="001213C3">
        <w:rPr>
          <w:rFonts w:asciiTheme="minorHAnsi" w:hAnsiTheme="minorHAnsi" w:cstheme="minorHAnsi"/>
          <w:b/>
          <w:bCs/>
          <w:color w:val="000000"/>
          <w:lang w:val="fr-FR"/>
        </w:rPr>
        <w:t>ghid</w:t>
      </w:r>
      <w:proofErr w:type="spellEnd"/>
    </w:p>
    <w:p w14:paraId="34F95918" w14:textId="77777777" w:rsidR="00616D83" w:rsidRPr="001213C3" w:rsidRDefault="00616D83" w:rsidP="001213C3">
      <w:pPr>
        <w:autoSpaceDE w:val="0"/>
        <w:autoSpaceDN w:val="0"/>
        <w:adjustRightInd w:val="0"/>
        <w:ind w:left="-142"/>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decizia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aprobare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indicatorilor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semnată</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persoana</w:t>
      </w:r>
      <w:proofErr w:type="spellEnd"/>
      <w:r w:rsidRPr="001213C3">
        <w:rPr>
          <w:rFonts w:asciiTheme="minorHAnsi" w:hAnsiTheme="minorHAnsi" w:cstheme="minorHAnsi"/>
          <w:color w:val="000000"/>
          <w:lang w:val="fr-FR"/>
        </w:rPr>
        <w:t xml:space="preserve"> care are </w:t>
      </w:r>
      <w:proofErr w:type="spellStart"/>
      <w:r w:rsidRPr="001213C3">
        <w:rPr>
          <w:rFonts w:asciiTheme="minorHAnsi" w:hAnsiTheme="minorHAnsi" w:cstheme="minorHAnsi"/>
          <w:color w:val="000000"/>
          <w:lang w:val="fr-FR"/>
        </w:rPr>
        <w:t>dreptul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actelor</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constituire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reprezinte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semneze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numele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acesteia</w:t>
      </w:r>
      <w:proofErr w:type="spellEnd"/>
      <w:r w:rsidRPr="001213C3">
        <w:rPr>
          <w:rFonts w:asciiTheme="minorHAnsi" w:hAnsiTheme="minorHAnsi" w:cstheme="minorHAnsi"/>
          <w:color w:val="000000"/>
          <w:lang w:val="fr-FR"/>
        </w:rPr>
        <w:t xml:space="preserve">. </w:t>
      </w:r>
    </w:p>
    <w:p w14:paraId="74A93FF5" w14:textId="6991E96B" w:rsidR="00616D83" w:rsidRPr="001213C3" w:rsidRDefault="00616D83" w:rsidP="001213C3">
      <w:pPr>
        <w:autoSpaceDE w:val="0"/>
        <w:autoSpaceDN w:val="0"/>
        <w:adjustRightInd w:val="0"/>
        <w:ind w:left="-142"/>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depuse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parteneriat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decizia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aprobare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documentației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indicatorilor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tehnico-economici</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depusă</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toţi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partenerii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anexează</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documentație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anterior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menționată</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anexată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documentația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dacă</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menționează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modificarea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hotarâri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anterioare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atunci</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inițial</w:t>
      </w:r>
      <w:proofErr w:type="spellEnd"/>
      <w:r w:rsidRPr="001213C3">
        <w:rPr>
          <w:rFonts w:asciiTheme="minorHAnsi" w:hAnsiTheme="minorHAnsi" w:cstheme="minorHAnsi"/>
          <w:color w:val="000000"/>
          <w:lang w:val="fr-FR"/>
        </w:rPr>
        <w:t xml:space="preserve"> care a </w:t>
      </w:r>
      <w:proofErr w:type="spellStart"/>
      <w:r w:rsidRPr="001213C3">
        <w:rPr>
          <w:rFonts w:asciiTheme="minorHAnsi" w:hAnsiTheme="minorHAnsi" w:cstheme="minorHAnsi"/>
          <w:color w:val="000000"/>
          <w:lang w:val="fr-FR"/>
        </w:rPr>
        <w:t>fost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modificat</w:t>
      </w:r>
      <w:proofErr w:type="spellEnd"/>
      <w:r w:rsidRPr="001213C3">
        <w:rPr>
          <w:rFonts w:asciiTheme="minorHAnsi" w:hAnsiTheme="minorHAnsi" w:cstheme="minorHAnsi"/>
          <w:color w:val="000000"/>
          <w:lang w:val="fr-FR"/>
        </w:rPr>
        <w:t xml:space="preserve">). </w:t>
      </w:r>
    </w:p>
    <w:p w14:paraId="1C078F32" w14:textId="77777777" w:rsidR="00616D83" w:rsidRPr="001213C3" w:rsidRDefault="00616D83" w:rsidP="001213C3">
      <w:pPr>
        <w:autoSpaceDE w:val="0"/>
        <w:autoSpaceDN w:val="0"/>
        <w:adjustRightInd w:val="0"/>
        <w:ind w:left="-142"/>
        <w:jc w:val="both"/>
        <w:rPr>
          <w:rFonts w:asciiTheme="minorHAnsi" w:hAnsiTheme="minorHAnsi" w:cstheme="minorHAnsi"/>
          <w:color w:val="000000"/>
          <w:lang w:val="fr-FR"/>
        </w:rPr>
      </w:pPr>
    </w:p>
    <w:p w14:paraId="690D27EF" w14:textId="77777777" w:rsidR="00616D83" w:rsidRPr="001213C3" w:rsidRDefault="00616D83" w:rsidP="001213C3">
      <w:pPr>
        <w:autoSpaceDE w:val="0"/>
        <w:autoSpaceDN w:val="0"/>
        <w:adjustRightInd w:val="0"/>
        <w:ind w:left="-142"/>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anexează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inclusiv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w:t>
      </w:r>
      <w:proofErr w:type="spellEnd"/>
      <w:r w:rsidRPr="001213C3">
        <w:rPr>
          <w:rFonts w:asciiTheme="minorHAnsi" w:hAnsiTheme="minorHAnsi" w:cstheme="minorHAnsi"/>
          <w:color w:val="000000"/>
          <w:lang w:val="fr-FR"/>
        </w:rPr>
        <w:t xml:space="preserve"> (PT), </w:t>
      </w: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anterior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menționată</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prezentată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versiunea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actualizată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faza</w:t>
      </w:r>
      <w:proofErr w:type="spellEnd"/>
      <w:r w:rsidRPr="001213C3">
        <w:rPr>
          <w:rFonts w:asciiTheme="minorHAnsi" w:hAnsiTheme="minorHAnsi" w:cstheme="minorHAnsi"/>
          <w:color w:val="000000"/>
          <w:lang w:val="fr-FR"/>
        </w:rPr>
        <w:t xml:space="preserve"> PT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modificările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completările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intervenite</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faza</w:t>
      </w:r>
      <w:proofErr w:type="spellEnd"/>
      <w:r w:rsidRPr="001213C3">
        <w:rPr>
          <w:rFonts w:asciiTheme="minorHAnsi" w:hAnsiTheme="minorHAnsi" w:cstheme="minorHAnsi"/>
          <w:color w:val="000000"/>
          <w:lang w:val="fr-FR"/>
        </w:rPr>
        <w:t xml:space="preserve"> PT. </w:t>
      </w:r>
    </w:p>
    <w:p w14:paraId="38C1F38F" w14:textId="77777777" w:rsidR="00616D83" w:rsidRPr="001213C3" w:rsidRDefault="00616D83" w:rsidP="001213C3">
      <w:pPr>
        <w:pStyle w:val="ListParagraph"/>
        <w:ind w:left="-142"/>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decizia</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ordinul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aprobare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indicatorilor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tehnico-economici</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corela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cea</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recentă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documentație</w:t>
      </w:r>
      <w:proofErr w:type="spellEnd"/>
      <w:r w:rsidRPr="001213C3">
        <w:rPr>
          <w:rFonts w:asciiTheme="minorHAnsi" w:hAnsiTheme="minorHAnsi" w:cstheme="minorHAnsi"/>
          <w:color w:val="000000"/>
          <w:lang w:val="fr-FR"/>
        </w:rPr>
        <w:t xml:space="preserve"> (DALI/PT/</w:t>
      </w:r>
      <w:proofErr w:type="spellStart"/>
      <w:r w:rsidRPr="001213C3">
        <w:rPr>
          <w:rFonts w:asciiTheme="minorHAnsi" w:hAnsiTheme="minorHAnsi" w:cstheme="minorHAnsi"/>
          <w:color w:val="000000"/>
          <w:lang w:val="fr-FR"/>
        </w:rPr>
        <w:t>Contract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lucrări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încheiat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anexată</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respectiv</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hotărârea</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decizia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aprobare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indicatorilor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tehnico-economici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faza</w:t>
      </w:r>
      <w:proofErr w:type="spellEnd"/>
      <w:r w:rsidRPr="001213C3">
        <w:rPr>
          <w:rFonts w:asciiTheme="minorHAnsi" w:hAnsiTheme="minorHAnsi" w:cstheme="minorHAnsi"/>
          <w:color w:val="000000"/>
          <w:lang w:val="fr-FR"/>
        </w:rPr>
        <w:t xml:space="preserve"> DALI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modificările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completările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ulterioare</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respectiva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hotărâre</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decizie</w:t>
      </w:r>
      <w:proofErr w:type="spellEnd"/>
      <w:r w:rsidRPr="001213C3">
        <w:rPr>
          <w:rFonts w:asciiTheme="minorHAnsi" w:hAnsiTheme="minorHAnsi" w:cstheme="minorHAnsi"/>
          <w:color w:val="000000"/>
          <w:lang w:val="fr-FR"/>
        </w:rPr>
        <w:t>.</w:t>
      </w:r>
    </w:p>
    <w:p w14:paraId="19424692" w14:textId="77777777" w:rsidR="00616D83" w:rsidRPr="001213C3" w:rsidRDefault="00616D83" w:rsidP="001213C3">
      <w:pPr>
        <w:autoSpaceDE w:val="0"/>
        <w:autoSpaceDN w:val="0"/>
        <w:adjustRightInd w:val="0"/>
        <w:ind w:left="-142"/>
        <w:jc w:val="both"/>
        <w:rPr>
          <w:rFonts w:asciiTheme="minorHAnsi" w:hAnsiTheme="minorHAnsi" w:cstheme="minorHAnsi"/>
          <w:color w:val="000000"/>
          <w:lang w:val="fr-FR"/>
        </w:rPr>
      </w:pPr>
    </w:p>
    <w:p w14:paraId="7F4DA938" w14:textId="29A51779" w:rsidR="00876AFB" w:rsidRPr="001213C3" w:rsidRDefault="007543D7" w:rsidP="001213C3">
      <w:pPr>
        <w:pStyle w:val="ListParagraph"/>
        <w:autoSpaceDE w:val="0"/>
        <w:autoSpaceDN w:val="0"/>
        <w:adjustRightInd w:val="0"/>
        <w:ind w:left="-142"/>
        <w:jc w:val="both"/>
        <w:rPr>
          <w:rFonts w:asciiTheme="minorHAnsi" w:hAnsiTheme="minorHAnsi" w:cstheme="minorHAnsi"/>
          <w:lang w:val="fr-FR"/>
        </w:rPr>
      </w:pPr>
      <w:r w:rsidRPr="001213C3">
        <w:rPr>
          <w:rFonts w:asciiTheme="minorHAnsi" w:hAnsiTheme="minorHAnsi" w:cstheme="minorHAnsi"/>
          <w:b/>
          <w:bCs/>
          <w:color w:val="000000"/>
          <w:lang w:val="fr-FR"/>
        </w:rPr>
        <w:t xml:space="preserve">15. </w:t>
      </w:r>
      <w:proofErr w:type="spellStart"/>
      <w:r w:rsidR="00181E8F" w:rsidRPr="001213C3">
        <w:rPr>
          <w:rFonts w:asciiTheme="minorHAnsi" w:hAnsiTheme="minorHAnsi" w:cstheme="minorHAnsi"/>
          <w:b/>
          <w:bCs/>
          <w:color w:val="000000"/>
          <w:lang w:val="fr-FR"/>
        </w:rPr>
        <w:t>Mandatul</w:t>
      </w:r>
      <w:proofErr w:type="spellEnd"/>
      <w:r w:rsidR="00181E8F" w:rsidRPr="001213C3">
        <w:rPr>
          <w:rFonts w:asciiTheme="minorHAnsi" w:hAnsiTheme="minorHAnsi" w:cstheme="minorHAnsi"/>
          <w:b/>
          <w:bCs/>
          <w:color w:val="000000"/>
          <w:lang w:val="fr-FR"/>
        </w:rPr>
        <w:t xml:space="preserve"> </w:t>
      </w:r>
      <w:proofErr w:type="spellStart"/>
      <w:r w:rsidR="00181E8F" w:rsidRPr="001213C3">
        <w:rPr>
          <w:rFonts w:asciiTheme="minorHAnsi" w:hAnsiTheme="minorHAnsi" w:cstheme="minorHAnsi"/>
          <w:b/>
          <w:bCs/>
          <w:color w:val="000000"/>
          <w:lang w:val="fr-FR"/>
        </w:rPr>
        <w:t>special</w:t>
      </w:r>
      <w:proofErr w:type="spellEnd"/>
      <w:r w:rsidR="00181E8F" w:rsidRPr="001213C3">
        <w:rPr>
          <w:rFonts w:asciiTheme="minorHAnsi" w:hAnsiTheme="minorHAnsi" w:cstheme="minorHAnsi"/>
          <w:b/>
          <w:bCs/>
          <w:color w:val="000000"/>
          <w:lang w:val="fr-FR"/>
        </w:rPr>
        <w:t xml:space="preserve">/ </w:t>
      </w:r>
      <w:proofErr w:type="spellStart"/>
      <w:r w:rsidR="00181E8F" w:rsidRPr="001213C3">
        <w:rPr>
          <w:rFonts w:asciiTheme="minorHAnsi" w:hAnsiTheme="minorHAnsi" w:cstheme="minorHAnsi"/>
          <w:b/>
          <w:bCs/>
          <w:color w:val="000000"/>
          <w:lang w:val="fr-FR"/>
        </w:rPr>
        <w:t>împuternicirea</w:t>
      </w:r>
      <w:proofErr w:type="spellEnd"/>
      <w:r w:rsidR="00181E8F" w:rsidRPr="001213C3">
        <w:rPr>
          <w:rFonts w:asciiTheme="minorHAnsi" w:hAnsiTheme="minorHAnsi" w:cstheme="minorHAnsi"/>
          <w:b/>
          <w:bCs/>
          <w:color w:val="000000"/>
          <w:lang w:val="fr-FR"/>
        </w:rPr>
        <w:t xml:space="preserve"> </w:t>
      </w:r>
      <w:proofErr w:type="spellStart"/>
      <w:r w:rsidR="00181E8F" w:rsidRPr="001213C3">
        <w:rPr>
          <w:rFonts w:asciiTheme="minorHAnsi" w:hAnsiTheme="minorHAnsi" w:cstheme="minorHAnsi"/>
          <w:b/>
          <w:bCs/>
          <w:color w:val="000000"/>
          <w:lang w:val="fr-FR"/>
        </w:rPr>
        <w:t>specială</w:t>
      </w:r>
      <w:proofErr w:type="spellEnd"/>
      <w:r w:rsidR="00181E8F" w:rsidRPr="001213C3">
        <w:rPr>
          <w:rFonts w:asciiTheme="minorHAnsi" w:hAnsiTheme="minorHAnsi" w:cstheme="minorHAnsi"/>
          <w:b/>
          <w:bCs/>
          <w:color w:val="000000"/>
          <w:lang w:val="fr-FR"/>
        </w:rPr>
        <w:t xml:space="preserve"> </w:t>
      </w:r>
      <w:proofErr w:type="spellStart"/>
      <w:r w:rsidR="00181E8F" w:rsidRPr="001213C3">
        <w:rPr>
          <w:rFonts w:asciiTheme="minorHAnsi" w:hAnsiTheme="minorHAnsi" w:cstheme="minorHAnsi"/>
          <w:color w:val="000000"/>
          <w:lang w:val="fr-FR"/>
        </w:rPr>
        <w:t>pentru</w:t>
      </w:r>
      <w:proofErr w:type="spellEnd"/>
      <w:r w:rsidR="00181E8F" w:rsidRPr="001213C3">
        <w:rPr>
          <w:rFonts w:asciiTheme="minorHAnsi" w:hAnsiTheme="minorHAnsi" w:cstheme="minorHAnsi"/>
          <w:color w:val="000000"/>
          <w:lang w:val="fr-FR"/>
        </w:rPr>
        <w:t xml:space="preserve"> </w:t>
      </w:r>
      <w:proofErr w:type="spellStart"/>
      <w:r w:rsidR="00181E8F" w:rsidRPr="001213C3">
        <w:rPr>
          <w:rFonts w:asciiTheme="minorHAnsi" w:hAnsiTheme="minorHAnsi" w:cstheme="minorHAnsi"/>
          <w:color w:val="000000"/>
          <w:lang w:val="fr-FR"/>
        </w:rPr>
        <w:t>semnarea</w:t>
      </w:r>
      <w:proofErr w:type="spellEnd"/>
      <w:r w:rsidR="00181E8F" w:rsidRPr="001213C3">
        <w:rPr>
          <w:rFonts w:asciiTheme="minorHAnsi" w:hAnsiTheme="minorHAnsi" w:cstheme="minorHAnsi"/>
          <w:color w:val="000000"/>
          <w:lang w:val="fr-FR"/>
        </w:rPr>
        <w:t xml:space="preserve"> </w:t>
      </w:r>
      <w:proofErr w:type="spellStart"/>
      <w:r w:rsidR="00181E8F" w:rsidRPr="001213C3">
        <w:rPr>
          <w:rFonts w:asciiTheme="minorHAnsi" w:hAnsiTheme="minorHAnsi" w:cstheme="minorHAnsi"/>
          <w:color w:val="000000"/>
          <w:lang w:val="fr-FR"/>
        </w:rPr>
        <w:t>anumitor</w:t>
      </w:r>
      <w:proofErr w:type="spellEnd"/>
      <w:r w:rsidR="00181E8F" w:rsidRPr="001213C3">
        <w:rPr>
          <w:rFonts w:asciiTheme="minorHAnsi" w:hAnsiTheme="minorHAnsi" w:cstheme="minorHAnsi"/>
          <w:color w:val="000000"/>
          <w:lang w:val="fr-FR"/>
        </w:rPr>
        <w:t xml:space="preserve"> </w:t>
      </w:r>
      <w:proofErr w:type="spellStart"/>
      <w:r w:rsidR="00181E8F" w:rsidRPr="001213C3">
        <w:rPr>
          <w:rFonts w:asciiTheme="minorHAnsi" w:hAnsiTheme="minorHAnsi" w:cstheme="minorHAnsi"/>
          <w:color w:val="000000"/>
          <w:lang w:val="fr-FR"/>
        </w:rPr>
        <w:t>anexe</w:t>
      </w:r>
      <w:proofErr w:type="spellEnd"/>
      <w:r w:rsidR="00181E8F" w:rsidRPr="001213C3">
        <w:rPr>
          <w:rFonts w:asciiTheme="minorHAnsi" w:hAnsiTheme="minorHAnsi" w:cstheme="minorHAnsi"/>
          <w:color w:val="000000"/>
          <w:lang w:val="fr-FR"/>
        </w:rPr>
        <w:t>/</w:t>
      </w:r>
      <w:proofErr w:type="spellStart"/>
      <w:r w:rsidR="00181E8F" w:rsidRPr="001213C3">
        <w:rPr>
          <w:rFonts w:asciiTheme="minorHAnsi" w:hAnsiTheme="minorHAnsi" w:cstheme="minorHAnsi"/>
          <w:color w:val="000000"/>
          <w:lang w:val="fr-FR"/>
        </w:rPr>
        <w:t>secţiuni</w:t>
      </w:r>
      <w:proofErr w:type="spellEnd"/>
      <w:r w:rsidR="00181E8F" w:rsidRPr="001213C3">
        <w:rPr>
          <w:rFonts w:asciiTheme="minorHAnsi" w:hAnsiTheme="minorHAnsi" w:cstheme="minorHAnsi"/>
          <w:color w:val="000000"/>
          <w:lang w:val="fr-FR"/>
        </w:rPr>
        <w:t xml:space="preserve"> la </w:t>
      </w:r>
      <w:proofErr w:type="spellStart"/>
      <w:r w:rsidR="00181E8F" w:rsidRPr="001213C3">
        <w:rPr>
          <w:rFonts w:asciiTheme="minorHAnsi" w:hAnsiTheme="minorHAnsi" w:cstheme="minorHAnsi"/>
          <w:color w:val="000000"/>
          <w:lang w:val="fr-FR"/>
        </w:rPr>
        <w:t>cererea</w:t>
      </w:r>
      <w:proofErr w:type="spellEnd"/>
      <w:r w:rsidR="00181E8F" w:rsidRPr="001213C3">
        <w:rPr>
          <w:rFonts w:asciiTheme="minorHAnsi" w:hAnsiTheme="minorHAnsi" w:cstheme="minorHAnsi"/>
          <w:color w:val="000000"/>
          <w:lang w:val="fr-FR"/>
        </w:rPr>
        <w:t xml:space="preserve"> de </w:t>
      </w:r>
      <w:proofErr w:type="spellStart"/>
      <w:r w:rsidR="00181E8F" w:rsidRPr="001213C3">
        <w:rPr>
          <w:rFonts w:asciiTheme="minorHAnsi" w:hAnsiTheme="minorHAnsi" w:cstheme="minorHAnsi"/>
          <w:color w:val="000000"/>
          <w:lang w:val="fr-FR"/>
        </w:rPr>
        <w:t>finanțare</w:t>
      </w:r>
      <w:proofErr w:type="spellEnd"/>
      <w:r w:rsidR="00181E8F" w:rsidRPr="001213C3">
        <w:rPr>
          <w:rFonts w:asciiTheme="minorHAnsi" w:hAnsiTheme="minorHAnsi" w:cstheme="minorHAnsi"/>
          <w:color w:val="000000"/>
          <w:lang w:val="fr-FR"/>
        </w:rPr>
        <w:t xml:space="preserve"> (</w:t>
      </w:r>
      <w:proofErr w:type="spellStart"/>
      <w:r w:rsidR="00181E8F" w:rsidRPr="001213C3">
        <w:rPr>
          <w:rFonts w:asciiTheme="minorHAnsi" w:hAnsiTheme="minorHAnsi" w:cstheme="minorHAnsi"/>
          <w:color w:val="000000"/>
          <w:lang w:val="fr-FR"/>
        </w:rPr>
        <w:t>dacă</w:t>
      </w:r>
      <w:proofErr w:type="spellEnd"/>
      <w:r w:rsidR="00181E8F" w:rsidRPr="001213C3">
        <w:rPr>
          <w:rFonts w:asciiTheme="minorHAnsi" w:hAnsiTheme="minorHAnsi" w:cstheme="minorHAnsi"/>
          <w:color w:val="000000"/>
          <w:lang w:val="fr-FR"/>
        </w:rPr>
        <w:t xml:space="preserve"> este </w:t>
      </w:r>
      <w:proofErr w:type="spellStart"/>
      <w:r w:rsidR="00181E8F" w:rsidRPr="001213C3">
        <w:rPr>
          <w:rFonts w:asciiTheme="minorHAnsi" w:hAnsiTheme="minorHAnsi" w:cstheme="minorHAnsi"/>
          <w:color w:val="000000"/>
          <w:lang w:val="fr-FR"/>
        </w:rPr>
        <w:t>cazul</w:t>
      </w:r>
      <w:proofErr w:type="spellEnd"/>
      <w:r w:rsidR="00181E8F" w:rsidRPr="001213C3">
        <w:rPr>
          <w:rFonts w:asciiTheme="minorHAnsi" w:hAnsiTheme="minorHAnsi" w:cstheme="minorHAnsi"/>
          <w:color w:val="000000"/>
          <w:lang w:val="fr-FR"/>
        </w:rPr>
        <w:t xml:space="preserve">) </w:t>
      </w:r>
      <w:proofErr w:type="spellStart"/>
      <w:r w:rsidR="00181E8F" w:rsidRPr="001213C3">
        <w:rPr>
          <w:rFonts w:asciiTheme="minorHAnsi" w:hAnsiTheme="minorHAnsi" w:cstheme="minorHAnsi"/>
          <w:color w:val="000000"/>
          <w:lang w:val="fr-FR"/>
        </w:rPr>
        <w:t>și</w:t>
      </w:r>
      <w:proofErr w:type="spellEnd"/>
      <w:r w:rsidR="00181E8F" w:rsidRPr="001213C3">
        <w:rPr>
          <w:rFonts w:asciiTheme="minorHAnsi" w:hAnsiTheme="minorHAnsi" w:cstheme="minorHAnsi"/>
          <w:color w:val="000000"/>
          <w:lang w:val="fr-FR"/>
        </w:rPr>
        <w:t xml:space="preserve"> </w:t>
      </w:r>
      <w:proofErr w:type="spellStart"/>
      <w:r w:rsidR="00181E8F" w:rsidRPr="001213C3">
        <w:rPr>
          <w:rFonts w:asciiTheme="minorHAnsi" w:hAnsiTheme="minorHAnsi" w:cstheme="minorHAnsi"/>
          <w:lang w:val="fr-FR"/>
        </w:rPr>
        <w:t>Certificarea</w:t>
      </w:r>
      <w:proofErr w:type="spellEnd"/>
      <w:r w:rsidR="00181E8F" w:rsidRPr="001213C3">
        <w:rPr>
          <w:rFonts w:asciiTheme="minorHAnsi" w:hAnsiTheme="minorHAnsi" w:cstheme="minorHAnsi"/>
          <w:lang w:val="fr-FR"/>
        </w:rPr>
        <w:t xml:space="preserve"> </w:t>
      </w:r>
      <w:proofErr w:type="spellStart"/>
      <w:r w:rsidR="00181E8F" w:rsidRPr="001213C3">
        <w:rPr>
          <w:rFonts w:asciiTheme="minorHAnsi" w:hAnsiTheme="minorHAnsi" w:cstheme="minorHAnsi"/>
          <w:lang w:val="fr-FR"/>
        </w:rPr>
        <w:t>aplicaţiei</w:t>
      </w:r>
      <w:proofErr w:type="spellEnd"/>
      <w:r w:rsidR="00025A82">
        <w:rPr>
          <w:rFonts w:asciiTheme="minorHAnsi" w:hAnsiTheme="minorHAnsi" w:cstheme="minorHAnsi"/>
          <w:lang w:val="fr-FR"/>
        </w:rPr>
        <w:t xml:space="preserve"> -</w:t>
      </w:r>
      <w:r w:rsidR="00181E8F" w:rsidRPr="001213C3">
        <w:rPr>
          <w:rFonts w:asciiTheme="minorHAnsi" w:hAnsiTheme="minorHAnsi" w:cstheme="minorHAnsi"/>
          <w:lang w:val="fr-FR"/>
        </w:rPr>
        <w:t xml:space="preserve"> Model I la </w:t>
      </w:r>
      <w:proofErr w:type="spellStart"/>
      <w:r w:rsidR="00181E8F" w:rsidRPr="001213C3">
        <w:rPr>
          <w:rFonts w:asciiTheme="minorHAnsi" w:hAnsiTheme="minorHAnsi" w:cstheme="minorHAnsi"/>
          <w:lang w:val="fr-FR"/>
        </w:rPr>
        <w:t>prezentul</w:t>
      </w:r>
      <w:proofErr w:type="spellEnd"/>
      <w:r w:rsidR="00181E8F" w:rsidRPr="001213C3">
        <w:rPr>
          <w:rFonts w:asciiTheme="minorHAnsi" w:hAnsiTheme="minorHAnsi" w:cstheme="minorHAnsi"/>
          <w:lang w:val="fr-FR"/>
        </w:rPr>
        <w:t xml:space="preserve"> </w:t>
      </w:r>
      <w:proofErr w:type="spellStart"/>
      <w:r w:rsidR="00181E8F" w:rsidRPr="001213C3">
        <w:rPr>
          <w:rFonts w:asciiTheme="minorHAnsi" w:hAnsiTheme="minorHAnsi" w:cstheme="minorHAnsi"/>
          <w:lang w:val="fr-FR"/>
        </w:rPr>
        <w:t>Ghid</w:t>
      </w:r>
      <w:proofErr w:type="spellEnd"/>
      <w:r w:rsidR="00181E8F" w:rsidRPr="001213C3">
        <w:rPr>
          <w:rFonts w:asciiTheme="minorHAnsi" w:hAnsiTheme="minorHAnsi" w:cstheme="minorHAnsi"/>
          <w:lang w:val="fr-FR"/>
        </w:rPr>
        <w:t xml:space="preserve">. </w:t>
      </w:r>
    </w:p>
    <w:p w14:paraId="7E52DF0D" w14:textId="77777777" w:rsidR="00876AFB" w:rsidRPr="001213C3" w:rsidRDefault="00876AFB" w:rsidP="001213C3">
      <w:pPr>
        <w:pStyle w:val="ListParagraph"/>
        <w:autoSpaceDE w:val="0"/>
        <w:autoSpaceDN w:val="0"/>
        <w:adjustRightInd w:val="0"/>
        <w:ind w:left="-142"/>
        <w:jc w:val="both"/>
        <w:rPr>
          <w:rFonts w:asciiTheme="minorHAnsi" w:hAnsiTheme="minorHAnsi" w:cstheme="minorHAnsi"/>
          <w:lang w:val="fr-FR"/>
        </w:rPr>
      </w:pPr>
    </w:p>
    <w:p w14:paraId="4219FB20" w14:textId="74FDAF72" w:rsidR="00941628" w:rsidRPr="001213C3" w:rsidRDefault="007543D7" w:rsidP="001213C3">
      <w:pPr>
        <w:pStyle w:val="ListParagraph"/>
        <w:autoSpaceDE w:val="0"/>
        <w:autoSpaceDN w:val="0"/>
        <w:adjustRightInd w:val="0"/>
        <w:ind w:left="-142"/>
        <w:jc w:val="both"/>
        <w:rPr>
          <w:rFonts w:asciiTheme="minorHAnsi" w:hAnsiTheme="minorHAnsi" w:cstheme="minorHAnsi"/>
        </w:rPr>
      </w:pPr>
      <w:r w:rsidRPr="001213C3">
        <w:rPr>
          <w:rFonts w:asciiTheme="minorHAnsi" w:hAnsiTheme="minorHAnsi" w:cstheme="minorHAnsi"/>
          <w:b/>
          <w:bCs/>
          <w:color w:val="000000"/>
        </w:rPr>
        <w:t xml:space="preserve">16. </w:t>
      </w:r>
      <w:proofErr w:type="spellStart"/>
      <w:r w:rsidR="00D42076" w:rsidRPr="001213C3">
        <w:rPr>
          <w:rFonts w:asciiTheme="minorHAnsi" w:hAnsiTheme="minorHAnsi" w:cstheme="minorHAnsi"/>
          <w:b/>
          <w:bCs/>
          <w:color w:val="000000"/>
        </w:rPr>
        <w:t>Registrul</w:t>
      </w:r>
      <w:proofErr w:type="spellEnd"/>
      <w:r w:rsidR="00D42076" w:rsidRPr="001213C3">
        <w:rPr>
          <w:rFonts w:asciiTheme="minorHAnsi" w:hAnsiTheme="minorHAnsi" w:cstheme="minorHAnsi"/>
          <w:b/>
          <w:bCs/>
          <w:color w:val="000000"/>
        </w:rPr>
        <w:t xml:space="preserve"> local al </w:t>
      </w:r>
      <w:proofErr w:type="spellStart"/>
      <w:r w:rsidR="00D42076" w:rsidRPr="001213C3">
        <w:rPr>
          <w:rFonts w:asciiTheme="minorHAnsi" w:hAnsiTheme="minorHAnsi" w:cstheme="minorHAnsi"/>
          <w:b/>
          <w:bCs/>
          <w:color w:val="000000"/>
        </w:rPr>
        <w:t>spațiilor</w:t>
      </w:r>
      <w:proofErr w:type="spellEnd"/>
      <w:r w:rsidR="00D42076" w:rsidRPr="001213C3">
        <w:rPr>
          <w:rFonts w:asciiTheme="minorHAnsi" w:hAnsiTheme="minorHAnsi" w:cstheme="minorHAnsi"/>
          <w:b/>
          <w:bCs/>
          <w:color w:val="000000"/>
        </w:rPr>
        <w:t xml:space="preserve"> </w:t>
      </w:r>
      <w:proofErr w:type="spellStart"/>
      <w:r w:rsidR="00D42076" w:rsidRPr="001213C3">
        <w:rPr>
          <w:rFonts w:asciiTheme="minorHAnsi" w:hAnsiTheme="minorHAnsi" w:cstheme="minorHAnsi"/>
          <w:b/>
          <w:bCs/>
          <w:color w:val="000000"/>
        </w:rPr>
        <w:t>verzi</w:t>
      </w:r>
      <w:proofErr w:type="spellEnd"/>
      <w:r w:rsidR="00D42076" w:rsidRPr="001213C3">
        <w:rPr>
          <w:rFonts w:asciiTheme="minorHAnsi" w:hAnsiTheme="minorHAnsi" w:cstheme="minorHAnsi"/>
          <w:b/>
          <w:bCs/>
          <w:color w:val="000000"/>
        </w:rPr>
        <w:t xml:space="preserve"> din </w:t>
      </w:r>
      <w:proofErr w:type="spellStart"/>
      <w:r w:rsidR="00D42076" w:rsidRPr="001213C3">
        <w:rPr>
          <w:rFonts w:asciiTheme="minorHAnsi" w:hAnsiTheme="minorHAnsi" w:cstheme="minorHAnsi"/>
          <w:b/>
          <w:bCs/>
          <w:color w:val="000000"/>
        </w:rPr>
        <w:t>intravilanul</w:t>
      </w:r>
      <w:proofErr w:type="spellEnd"/>
      <w:r w:rsidR="00D42076" w:rsidRPr="001213C3">
        <w:rPr>
          <w:rFonts w:asciiTheme="minorHAnsi" w:hAnsiTheme="minorHAnsi" w:cstheme="minorHAnsi"/>
          <w:b/>
          <w:bCs/>
          <w:color w:val="000000"/>
        </w:rPr>
        <w:t xml:space="preserve"> </w:t>
      </w:r>
      <w:proofErr w:type="spellStart"/>
      <w:r w:rsidR="00D42076" w:rsidRPr="001213C3">
        <w:rPr>
          <w:rFonts w:asciiTheme="minorHAnsi" w:hAnsiTheme="minorHAnsi" w:cstheme="minorHAnsi"/>
          <w:b/>
          <w:bCs/>
          <w:color w:val="000000"/>
        </w:rPr>
        <w:t>localităţilor</w:t>
      </w:r>
      <w:proofErr w:type="spellEnd"/>
    </w:p>
    <w:p w14:paraId="1C7AE078" w14:textId="7F60DD62" w:rsidR="00D42076" w:rsidRPr="001213C3" w:rsidRDefault="00D42076" w:rsidP="001213C3">
      <w:pPr>
        <w:autoSpaceDE w:val="0"/>
        <w:autoSpaceDN w:val="0"/>
        <w:adjustRightInd w:val="0"/>
        <w:ind w:left="-142"/>
        <w:jc w:val="both"/>
        <w:rPr>
          <w:rFonts w:asciiTheme="minorHAnsi" w:hAnsiTheme="minorHAnsi" w:cstheme="minorHAnsi"/>
          <w:color w:val="000000"/>
        </w:rPr>
      </w:pPr>
      <w:r w:rsidRPr="001213C3">
        <w:rPr>
          <w:rFonts w:asciiTheme="minorHAnsi" w:hAnsiTheme="minorHAnsi" w:cstheme="minorHAnsi"/>
          <w:color w:val="000000"/>
        </w:rPr>
        <w:t xml:space="preserve">Se </w:t>
      </w:r>
      <w:proofErr w:type="spellStart"/>
      <w:r w:rsidRPr="001213C3">
        <w:rPr>
          <w:rFonts w:asciiTheme="minorHAnsi" w:hAnsiTheme="minorHAnsi" w:cstheme="minorHAnsi"/>
          <w:color w:val="000000"/>
        </w:rPr>
        <w:t>va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depune</w:t>
      </w:r>
      <w:proofErr w:type="spellEnd"/>
      <w:r w:rsidRPr="001213C3">
        <w:rPr>
          <w:rFonts w:asciiTheme="minorHAnsi" w:hAnsiTheme="minorHAnsi" w:cstheme="minorHAnsi"/>
          <w:color w:val="000000"/>
        </w:rPr>
        <w:t xml:space="preserve"> extras relevant din </w:t>
      </w:r>
      <w:proofErr w:type="spellStart"/>
      <w:r w:rsidRPr="001213C3">
        <w:rPr>
          <w:rFonts w:asciiTheme="minorHAnsi" w:hAnsiTheme="minorHAnsi" w:cstheme="minorHAnsi"/>
          <w:color w:val="000000"/>
        </w:rPr>
        <w:t>Registru</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respectiv</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lista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centralizatoare</w:t>
      </w:r>
      <w:proofErr w:type="spellEnd"/>
      <w:r w:rsidRPr="001213C3">
        <w:rPr>
          <w:rFonts w:asciiTheme="minorHAnsi" w:hAnsiTheme="minorHAnsi" w:cstheme="minorHAnsi"/>
          <w:color w:val="000000"/>
        </w:rPr>
        <w:t xml:space="preserve"> a </w:t>
      </w:r>
      <w:proofErr w:type="spellStart"/>
      <w:r w:rsidRPr="001213C3">
        <w:rPr>
          <w:rFonts w:asciiTheme="minorHAnsi" w:hAnsiTheme="minorHAnsi" w:cstheme="minorHAnsi"/>
          <w:color w:val="000000"/>
        </w:rPr>
        <w:t>suprafeţelor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incluse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atât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în</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categoria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spaţiilor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verzi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cât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şi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cele</w:t>
      </w:r>
      <w:proofErr w:type="spellEnd"/>
      <w:r w:rsidRPr="001213C3">
        <w:rPr>
          <w:rFonts w:asciiTheme="minorHAnsi" w:hAnsiTheme="minorHAnsi" w:cstheme="minorHAnsi"/>
          <w:color w:val="000000"/>
        </w:rPr>
        <w:t xml:space="preserve"> din </w:t>
      </w:r>
      <w:proofErr w:type="spellStart"/>
      <w:r w:rsidRPr="001213C3">
        <w:rPr>
          <w:rFonts w:asciiTheme="minorHAnsi" w:hAnsiTheme="minorHAnsi" w:cstheme="minorHAnsi"/>
          <w:color w:val="000000"/>
        </w:rPr>
        <w:t>categoria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terenurilor</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degradate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şi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fișa</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terenului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degradat</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obiect</w:t>
      </w:r>
      <w:proofErr w:type="spellEnd"/>
      <w:r w:rsidRPr="001213C3">
        <w:rPr>
          <w:rFonts w:asciiTheme="minorHAnsi" w:hAnsiTheme="minorHAnsi" w:cstheme="minorHAnsi"/>
          <w:color w:val="000000"/>
        </w:rPr>
        <w:t xml:space="preserve"> al </w:t>
      </w:r>
      <w:proofErr w:type="spellStart"/>
      <w:r w:rsidRPr="001213C3">
        <w:rPr>
          <w:rFonts w:asciiTheme="minorHAnsi" w:hAnsiTheme="minorHAnsi" w:cstheme="minorHAnsi"/>
          <w:color w:val="000000"/>
        </w:rPr>
        <w:t>proiectului</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dacă</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este</w:t>
      </w:r>
      <w:proofErr w:type="spellEnd"/>
      <w:r w:rsidRPr="001213C3">
        <w:rPr>
          <w:rFonts w:asciiTheme="minorHAnsi" w:hAnsiTheme="minorHAnsi" w:cstheme="minorHAnsi"/>
          <w:color w:val="000000"/>
        </w:rPr>
        <w:t xml:space="preserve"> </w:t>
      </w:r>
      <w:proofErr w:type="spellStart"/>
      <w:r w:rsidRPr="001213C3">
        <w:rPr>
          <w:rFonts w:asciiTheme="minorHAnsi" w:hAnsiTheme="minorHAnsi" w:cstheme="minorHAnsi"/>
          <w:color w:val="000000"/>
        </w:rPr>
        <w:t>cazul</w:t>
      </w:r>
      <w:proofErr w:type="spellEnd"/>
      <w:r w:rsidRPr="001213C3">
        <w:rPr>
          <w:rFonts w:asciiTheme="minorHAnsi" w:hAnsiTheme="minorHAnsi" w:cstheme="minorHAnsi"/>
          <w:color w:val="000000"/>
        </w:rPr>
        <w:t xml:space="preserve">). </w:t>
      </w:r>
    </w:p>
    <w:p w14:paraId="402018C8" w14:textId="3A67D4FD" w:rsidR="00876AFB" w:rsidRPr="001213C3" w:rsidRDefault="00D42076" w:rsidP="00025A82">
      <w:pPr>
        <w:autoSpaceDE w:val="0"/>
        <w:autoSpaceDN w:val="0"/>
        <w:adjustRightInd w:val="0"/>
        <w:ind w:left="-142"/>
        <w:jc w:val="both"/>
        <w:rPr>
          <w:rFonts w:asciiTheme="minorHAnsi" w:hAnsiTheme="minorHAnsi" w:cstheme="minorHAnsi"/>
          <w:color w:val="000000"/>
          <w:lang w:val="fr-FR"/>
        </w:rPr>
      </w:pPr>
      <w:r w:rsidRPr="001213C3">
        <w:rPr>
          <w:rFonts w:asciiTheme="minorHAnsi" w:hAnsiTheme="minorHAnsi" w:cstheme="minorHAnsi"/>
          <w:color w:val="000000"/>
          <w:lang w:val="fr-FR"/>
        </w:rPr>
        <w:lastRenderedPageBreak/>
        <w:t xml:space="preserve">De </w:t>
      </w:r>
      <w:proofErr w:type="spellStart"/>
      <w:r w:rsidRPr="001213C3">
        <w:rPr>
          <w:rFonts w:asciiTheme="minorHAnsi" w:hAnsiTheme="minorHAnsi" w:cstheme="minorHAnsi"/>
          <w:color w:val="000000"/>
          <w:lang w:val="fr-FR"/>
        </w:rPr>
        <w:t>asemenea</w:t>
      </w:r>
      <w:proofErr w:type="spellEnd"/>
      <w:r w:rsidRPr="001213C3">
        <w:rPr>
          <w:rFonts w:asciiTheme="minorHAnsi" w:hAnsiTheme="minorHAnsi" w:cstheme="minorHAnsi"/>
          <w:color w:val="000000"/>
          <w:lang w:val="fr-FR"/>
        </w:rPr>
        <w:t xml:space="preserve">, </w:t>
      </w:r>
      <w:proofErr w:type="spellStart"/>
      <w:r w:rsidR="00025A82">
        <w:rPr>
          <w:rFonts w:asciiTheme="minorHAnsi" w:hAnsiTheme="minorHAnsi" w:cstheme="minorHAnsi"/>
          <w:color w:val="000000"/>
          <w:lang w:val="fr-FR"/>
        </w:rPr>
        <w:t>î</w:t>
      </w:r>
      <w:r w:rsidRPr="001213C3">
        <w:rPr>
          <w:rFonts w:asciiTheme="minorHAnsi" w:hAnsiTheme="minorHAnsi" w:cstheme="minorHAnsi"/>
          <w:color w:val="000000"/>
          <w:lang w:val="fr-FR"/>
        </w:rPr>
        <w:t>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etapa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contractare</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anexa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Hotarârea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Consiliului</w:t>
      </w:r>
      <w:proofErr w:type="spellEnd"/>
      <w:r w:rsidRPr="001213C3">
        <w:rPr>
          <w:rFonts w:asciiTheme="minorHAnsi" w:hAnsiTheme="minorHAnsi" w:cstheme="minorHAnsi"/>
          <w:color w:val="000000"/>
          <w:lang w:val="fr-FR"/>
        </w:rPr>
        <w:t xml:space="preserve"> Local de </w:t>
      </w:r>
      <w:proofErr w:type="spellStart"/>
      <w:r w:rsidRPr="001213C3">
        <w:rPr>
          <w:rFonts w:asciiTheme="minorHAnsi" w:hAnsiTheme="minorHAnsi" w:cstheme="minorHAnsi"/>
          <w:color w:val="000000"/>
          <w:lang w:val="fr-FR"/>
        </w:rPr>
        <w:t>aprobare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Registrului</w:t>
      </w:r>
      <w:proofErr w:type="spellEnd"/>
      <w:r w:rsidRPr="001213C3">
        <w:rPr>
          <w:rFonts w:asciiTheme="minorHAnsi" w:hAnsiTheme="minorHAnsi" w:cstheme="minorHAnsi"/>
          <w:color w:val="000000"/>
          <w:lang w:val="fr-FR"/>
        </w:rPr>
        <w:t xml:space="preserve"> local al </w:t>
      </w:r>
      <w:proofErr w:type="spellStart"/>
      <w:r w:rsidRPr="001213C3">
        <w:rPr>
          <w:rFonts w:asciiTheme="minorHAnsi" w:hAnsiTheme="minorHAnsi" w:cstheme="minorHAnsi"/>
          <w:color w:val="000000"/>
          <w:lang w:val="fr-FR"/>
        </w:rPr>
        <w:t>spaţiilor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verzi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intravilanul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localităţilor</w:t>
      </w:r>
      <w:proofErr w:type="spellEnd"/>
      <w:r w:rsidR="00025A82">
        <w:rPr>
          <w:rFonts w:asciiTheme="minorHAnsi" w:hAnsiTheme="minorHAnsi" w:cstheme="minorHAnsi"/>
          <w:color w:val="000000"/>
          <w:lang w:val="fr-FR"/>
        </w:rPr>
        <w:t xml:space="preserve">. </w:t>
      </w:r>
      <w:r w:rsidRPr="001213C3">
        <w:rPr>
          <w:rFonts w:asciiTheme="minorHAnsi" w:hAnsiTheme="minorHAnsi" w:cstheme="minorHAnsi"/>
          <w:color w:val="000000"/>
          <w:lang w:val="fr-FR"/>
        </w:rPr>
        <w:t xml:space="preserve">Se va </w:t>
      </w:r>
      <w:proofErr w:type="spellStart"/>
      <w:r w:rsidRPr="001213C3">
        <w:rPr>
          <w:rFonts w:asciiTheme="minorHAnsi" w:hAnsiTheme="minorHAnsi" w:cstheme="minorHAnsi"/>
          <w:color w:val="000000"/>
          <w:lang w:val="fr-FR"/>
        </w:rPr>
        <w:t>verifica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dacă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terenul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obiect</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este</w:t>
      </w:r>
      <w:proofErr w:type="spellEnd"/>
      <w:r w:rsidRPr="001213C3">
        <w:rPr>
          <w:rFonts w:asciiTheme="minorHAnsi" w:hAnsiTheme="minorHAnsi" w:cstheme="minorHAnsi"/>
          <w:color w:val="000000"/>
          <w:lang w:val="fr-FR"/>
        </w:rPr>
        <w:t xml:space="preserve"> inclus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Registrul</w:t>
      </w:r>
      <w:proofErr w:type="spellEnd"/>
      <w:r w:rsidRPr="001213C3">
        <w:rPr>
          <w:rFonts w:asciiTheme="minorHAnsi" w:hAnsiTheme="minorHAnsi" w:cstheme="minorHAnsi"/>
          <w:color w:val="000000"/>
          <w:lang w:val="fr-FR"/>
        </w:rPr>
        <w:t xml:space="preserve"> local al </w:t>
      </w:r>
      <w:proofErr w:type="spellStart"/>
      <w:r w:rsidRPr="001213C3">
        <w:rPr>
          <w:rFonts w:asciiTheme="minorHAnsi" w:hAnsiTheme="minorHAnsi" w:cstheme="minorHAnsi"/>
          <w:color w:val="000000"/>
          <w:lang w:val="fr-FR"/>
        </w:rPr>
        <w:t>spațiilor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verzi</w:t>
      </w:r>
      <w:proofErr w:type="spellEnd"/>
      <w:r w:rsidRPr="001213C3">
        <w:rPr>
          <w:rFonts w:asciiTheme="minorHAnsi" w:hAnsiTheme="minorHAnsi" w:cstheme="minorHAnsi"/>
          <w:lang w:val="fr-FR"/>
        </w:rPr>
        <w:t xml:space="preserve"> </w:t>
      </w:r>
      <w:bookmarkStart w:id="167" w:name="_Hlk159937602"/>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intravilanul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localităţilor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constituit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Ordinului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ministrului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dezvoltării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publice</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locuinţelor</w:t>
      </w:r>
      <w:proofErr w:type="spellEnd"/>
      <w:r w:rsidRPr="001213C3">
        <w:rPr>
          <w:rFonts w:asciiTheme="minorHAnsi" w:hAnsiTheme="minorHAnsi" w:cstheme="minorHAnsi"/>
          <w:color w:val="000000"/>
          <w:lang w:val="fr-FR"/>
        </w:rPr>
        <w:t xml:space="preserve"> nr. 1.549/2008 </w:t>
      </w:r>
      <w:proofErr w:type="spellStart"/>
      <w:r w:rsidRPr="001213C3">
        <w:rPr>
          <w:rFonts w:asciiTheme="minorHAnsi" w:hAnsiTheme="minorHAnsi" w:cstheme="minorHAnsi"/>
          <w:color w:val="000000"/>
          <w:lang w:val="fr-FR"/>
        </w:rPr>
        <w:t>privind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aprobarea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Normelor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elaborarea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Registrului</w:t>
      </w:r>
      <w:proofErr w:type="spellEnd"/>
      <w:r w:rsidRPr="001213C3">
        <w:rPr>
          <w:rFonts w:asciiTheme="minorHAnsi" w:hAnsiTheme="minorHAnsi" w:cstheme="minorHAnsi"/>
          <w:color w:val="000000"/>
          <w:lang w:val="fr-FR"/>
        </w:rPr>
        <w:t xml:space="preserve"> local al </w:t>
      </w:r>
      <w:proofErr w:type="spellStart"/>
      <w:r w:rsidRPr="001213C3">
        <w:rPr>
          <w:rFonts w:asciiTheme="minorHAnsi" w:hAnsiTheme="minorHAnsi" w:cstheme="minorHAnsi"/>
          <w:color w:val="000000"/>
          <w:lang w:val="fr-FR"/>
        </w:rPr>
        <w:t>spaţiilor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verzi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modificarile</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completarile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ulterioare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precum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categoria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este </w:t>
      </w:r>
      <w:proofErr w:type="spellStart"/>
      <w:r w:rsidRPr="001213C3">
        <w:rPr>
          <w:rFonts w:asciiTheme="minorHAnsi" w:hAnsiTheme="minorHAnsi" w:cstheme="minorHAnsi"/>
          <w:color w:val="000000"/>
          <w:lang w:val="fr-FR"/>
        </w:rPr>
        <w:t>acesta</w:t>
      </w:r>
      <w:proofErr w:type="spellEnd"/>
      <w:r w:rsidRPr="001213C3">
        <w:rPr>
          <w:rFonts w:asciiTheme="minorHAnsi" w:hAnsiTheme="minorHAnsi" w:cstheme="minorHAnsi"/>
          <w:color w:val="000000"/>
          <w:lang w:val="fr-FR"/>
        </w:rPr>
        <w:t xml:space="preserve"> inclus).</w:t>
      </w:r>
      <w:bookmarkEnd w:id="167"/>
    </w:p>
    <w:p w14:paraId="45C832B3" w14:textId="77777777" w:rsidR="00876AFB" w:rsidRPr="001213C3" w:rsidRDefault="00876AFB" w:rsidP="001213C3">
      <w:pPr>
        <w:autoSpaceDE w:val="0"/>
        <w:autoSpaceDN w:val="0"/>
        <w:adjustRightInd w:val="0"/>
        <w:ind w:left="-142"/>
        <w:jc w:val="both"/>
        <w:rPr>
          <w:rFonts w:asciiTheme="minorHAnsi" w:hAnsiTheme="minorHAnsi" w:cstheme="minorHAnsi"/>
          <w:color w:val="000000"/>
          <w:lang w:val="fr-FR"/>
        </w:rPr>
      </w:pPr>
    </w:p>
    <w:p w14:paraId="6D0B9573" w14:textId="109BC96A" w:rsidR="00876AFB" w:rsidRPr="001213C3" w:rsidRDefault="00AD0945" w:rsidP="001213C3">
      <w:pPr>
        <w:pStyle w:val="ListParagraph"/>
        <w:autoSpaceDE w:val="0"/>
        <w:autoSpaceDN w:val="0"/>
        <w:adjustRightInd w:val="0"/>
        <w:ind w:left="-142"/>
        <w:jc w:val="both"/>
        <w:rPr>
          <w:rFonts w:asciiTheme="minorHAnsi" w:hAnsiTheme="minorHAnsi" w:cstheme="minorHAnsi"/>
          <w:color w:val="000000"/>
          <w:lang w:val="fr-FR"/>
        </w:rPr>
      </w:pPr>
      <w:r w:rsidRPr="001213C3">
        <w:rPr>
          <w:rFonts w:asciiTheme="minorHAnsi" w:hAnsiTheme="minorHAnsi" w:cstheme="minorHAnsi"/>
          <w:b/>
          <w:bCs/>
          <w:lang w:val="fr-FR" w:eastAsia="ro-RO"/>
        </w:rPr>
        <w:t>17.</w:t>
      </w:r>
      <w:r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Cele</w:t>
      </w:r>
      <w:proofErr w:type="spellEnd"/>
      <w:r w:rsidR="00D74887" w:rsidRPr="001213C3">
        <w:rPr>
          <w:rFonts w:asciiTheme="minorHAnsi" w:hAnsiTheme="minorHAnsi" w:cstheme="minorHAnsi"/>
          <w:lang w:val="fr-FR" w:eastAsia="ro-RO"/>
        </w:rPr>
        <w:t xml:space="preserve"> mai </w:t>
      </w:r>
      <w:proofErr w:type="spellStart"/>
      <w:r w:rsidR="00D74887" w:rsidRPr="001213C3">
        <w:rPr>
          <w:rFonts w:asciiTheme="minorHAnsi" w:hAnsiTheme="minorHAnsi" w:cstheme="minorHAnsi"/>
          <w:lang w:val="fr-FR" w:eastAsia="ro-RO"/>
        </w:rPr>
        <w:t>recente</w:t>
      </w:r>
      <w:proofErr w:type="spellEnd"/>
      <w:r w:rsidR="00D74887" w:rsidRPr="001213C3">
        <w:rPr>
          <w:rFonts w:asciiTheme="minorHAnsi" w:hAnsiTheme="minorHAnsi" w:cstheme="minorHAnsi"/>
          <w:b/>
          <w:lang w:val="fr-FR" w:eastAsia="ro-RO"/>
        </w:rPr>
        <w:t xml:space="preserve"> date </w:t>
      </w:r>
      <w:proofErr w:type="spellStart"/>
      <w:r w:rsidR="00D74887" w:rsidRPr="001213C3">
        <w:rPr>
          <w:rFonts w:asciiTheme="minorHAnsi" w:hAnsiTheme="minorHAnsi" w:cstheme="minorHAnsi"/>
          <w:b/>
          <w:lang w:val="fr-FR" w:eastAsia="ro-RO"/>
        </w:rPr>
        <w:t>statistice</w:t>
      </w:r>
      <w:proofErr w:type="spellEnd"/>
      <w:r w:rsidR="00D74887" w:rsidRPr="001213C3">
        <w:rPr>
          <w:rFonts w:asciiTheme="minorHAnsi" w:hAnsiTheme="minorHAnsi" w:cstheme="minorHAnsi"/>
          <w:b/>
          <w:lang w:val="fr-FR" w:eastAsia="ro-RO"/>
        </w:rPr>
        <w:t xml:space="preserve"> </w:t>
      </w:r>
      <w:proofErr w:type="spellStart"/>
      <w:r w:rsidR="00D74887" w:rsidRPr="001213C3">
        <w:rPr>
          <w:rFonts w:asciiTheme="minorHAnsi" w:hAnsiTheme="minorHAnsi" w:cstheme="minorHAnsi"/>
          <w:lang w:val="fr-FR" w:eastAsia="ro-RO"/>
        </w:rPr>
        <w:t>disponibile</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referitoare</w:t>
      </w:r>
      <w:proofErr w:type="spellEnd"/>
      <w:r w:rsidR="00D74887" w:rsidRPr="001213C3">
        <w:rPr>
          <w:rFonts w:asciiTheme="minorHAnsi" w:hAnsiTheme="minorHAnsi" w:cstheme="minorHAnsi"/>
          <w:lang w:val="fr-FR" w:eastAsia="ro-RO"/>
        </w:rPr>
        <w:t xml:space="preserve"> la </w:t>
      </w:r>
      <w:proofErr w:type="spellStart"/>
      <w:r w:rsidR="00D74887" w:rsidRPr="001213C3">
        <w:rPr>
          <w:rFonts w:asciiTheme="minorHAnsi" w:hAnsiTheme="minorHAnsi" w:cstheme="minorHAnsi"/>
          <w:lang w:val="fr-FR" w:eastAsia="ro-RO"/>
        </w:rPr>
        <w:t>spațiul</w:t>
      </w:r>
      <w:proofErr w:type="spellEnd"/>
      <w:r w:rsidR="00D74887" w:rsidRPr="001213C3">
        <w:rPr>
          <w:rFonts w:asciiTheme="minorHAnsi" w:hAnsiTheme="minorHAnsi" w:cstheme="minorHAnsi"/>
          <w:lang w:val="fr-FR" w:eastAsia="ro-RO"/>
        </w:rPr>
        <w:t xml:space="preserve"> verde (</w:t>
      </w:r>
      <w:proofErr w:type="spellStart"/>
      <w:r w:rsidR="00D74887" w:rsidRPr="001213C3">
        <w:rPr>
          <w:rFonts w:asciiTheme="minorHAnsi" w:hAnsiTheme="minorHAnsi" w:cstheme="minorHAnsi"/>
          <w:lang w:val="fr-FR" w:eastAsia="ro-RO"/>
        </w:rPr>
        <w:t>mp</w:t>
      </w:r>
      <w:proofErr w:type="spellEnd"/>
      <w:r w:rsidR="00D74887" w:rsidRPr="001213C3">
        <w:rPr>
          <w:rFonts w:asciiTheme="minorHAnsi" w:hAnsiTheme="minorHAnsi" w:cstheme="minorHAnsi"/>
          <w:lang w:val="fr-FR" w:eastAsia="ro-RO"/>
        </w:rPr>
        <w:t>)/</w:t>
      </w:r>
      <w:proofErr w:type="spellStart"/>
      <w:r w:rsidR="00D74887" w:rsidRPr="001213C3">
        <w:rPr>
          <w:rFonts w:asciiTheme="minorHAnsi" w:hAnsiTheme="minorHAnsi" w:cstheme="minorHAnsi"/>
          <w:lang w:val="fr-FR" w:eastAsia="ro-RO"/>
        </w:rPr>
        <w:t>locuitor</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preluate</w:t>
      </w:r>
      <w:proofErr w:type="spellEnd"/>
      <w:r w:rsidR="00D74887" w:rsidRPr="001213C3">
        <w:rPr>
          <w:rFonts w:asciiTheme="minorHAnsi" w:hAnsiTheme="minorHAnsi" w:cstheme="minorHAnsi"/>
          <w:lang w:val="fr-FR" w:eastAsia="ro-RO"/>
        </w:rPr>
        <w:t xml:space="preserve"> de la</w:t>
      </w:r>
      <w:r w:rsidR="00D74887" w:rsidRPr="001213C3">
        <w:rPr>
          <w:rFonts w:asciiTheme="minorHAnsi" w:hAnsiTheme="minorHAnsi" w:cstheme="minorHAnsi"/>
          <w:b/>
          <w:lang w:val="fr-FR" w:eastAsia="ro-RO"/>
        </w:rPr>
        <w:t xml:space="preserve"> </w:t>
      </w:r>
      <w:proofErr w:type="spellStart"/>
      <w:r w:rsidR="00D74887" w:rsidRPr="001213C3">
        <w:rPr>
          <w:rFonts w:asciiTheme="minorHAnsi" w:hAnsiTheme="minorHAnsi" w:cstheme="minorHAnsi"/>
          <w:b/>
          <w:lang w:val="fr-FR" w:eastAsia="ro-RO"/>
        </w:rPr>
        <w:t>Institutul</w:t>
      </w:r>
      <w:proofErr w:type="spellEnd"/>
      <w:r w:rsidR="00D74887" w:rsidRPr="001213C3">
        <w:rPr>
          <w:rFonts w:asciiTheme="minorHAnsi" w:hAnsiTheme="minorHAnsi" w:cstheme="minorHAnsi"/>
          <w:b/>
          <w:lang w:val="fr-FR" w:eastAsia="ro-RO"/>
        </w:rPr>
        <w:t xml:space="preserve"> </w:t>
      </w:r>
      <w:proofErr w:type="spellStart"/>
      <w:r w:rsidR="00D74887" w:rsidRPr="001213C3">
        <w:rPr>
          <w:rFonts w:asciiTheme="minorHAnsi" w:hAnsiTheme="minorHAnsi" w:cstheme="minorHAnsi"/>
          <w:b/>
          <w:lang w:val="fr-FR" w:eastAsia="ro-RO"/>
        </w:rPr>
        <w:t>Național</w:t>
      </w:r>
      <w:proofErr w:type="spellEnd"/>
      <w:r w:rsidR="00D74887" w:rsidRPr="001213C3">
        <w:rPr>
          <w:rFonts w:asciiTheme="minorHAnsi" w:hAnsiTheme="minorHAnsi" w:cstheme="minorHAnsi"/>
          <w:b/>
          <w:lang w:val="fr-FR" w:eastAsia="ro-RO"/>
        </w:rPr>
        <w:t xml:space="preserve"> de </w:t>
      </w:r>
      <w:proofErr w:type="spellStart"/>
      <w:r w:rsidR="00D74887" w:rsidRPr="001213C3">
        <w:rPr>
          <w:rFonts w:asciiTheme="minorHAnsi" w:hAnsiTheme="minorHAnsi" w:cstheme="minorHAnsi"/>
          <w:b/>
          <w:lang w:val="fr-FR" w:eastAsia="ro-RO"/>
        </w:rPr>
        <w:t>Statistică</w:t>
      </w:r>
      <w:proofErr w:type="spellEnd"/>
      <w:r w:rsidR="00D74887" w:rsidRPr="001213C3">
        <w:rPr>
          <w:rFonts w:asciiTheme="minorHAnsi" w:hAnsiTheme="minorHAnsi" w:cstheme="minorHAnsi"/>
          <w:b/>
          <w:lang w:val="fr-FR" w:eastAsia="ro-RO"/>
        </w:rPr>
        <w:t xml:space="preserve"> (</w:t>
      </w:r>
      <w:r w:rsidR="00D74887" w:rsidRPr="001213C3">
        <w:rPr>
          <w:rFonts w:asciiTheme="minorHAnsi" w:hAnsiTheme="minorHAnsi" w:cstheme="minorHAnsi"/>
          <w:lang w:val="fr-FR" w:eastAsia="ro-RO"/>
        </w:rPr>
        <w:t>site-</w:t>
      </w:r>
      <w:proofErr w:type="spellStart"/>
      <w:r w:rsidR="00D74887" w:rsidRPr="001213C3">
        <w:rPr>
          <w:rFonts w:asciiTheme="minorHAnsi" w:hAnsiTheme="minorHAnsi" w:cstheme="minorHAnsi"/>
          <w:lang w:val="fr-FR" w:eastAsia="ro-RO"/>
        </w:rPr>
        <w:t>ul</w:t>
      </w:r>
      <w:proofErr w:type="spellEnd"/>
      <w:r w:rsidR="00D74887" w:rsidRPr="001213C3">
        <w:rPr>
          <w:rFonts w:asciiTheme="minorHAnsi" w:hAnsiTheme="minorHAnsi" w:cstheme="minorHAnsi"/>
          <w:lang w:val="fr-FR" w:eastAsia="ro-RO"/>
        </w:rPr>
        <w:t xml:space="preserve"> </w:t>
      </w:r>
      <w:hyperlink r:id="rId15" w:history="1">
        <w:r w:rsidR="00D74887" w:rsidRPr="001213C3">
          <w:rPr>
            <w:rStyle w:val="Hyperlink"/>
            <w:rFonts w:asciiTheme="minorHAnsi" w:hAnsiTheme="minorHAnsi" w:cstheme="minorHAnsi"/>
            <w:color w:val="auto"/>
            <w:lang w:val="fr-FR" w:eastAsia="ro-RO"/>
          </w:rPr>
          <w:t>www.statistici.insse.ro</w:t>
        </w:r>
      </w:hyperlink>
      <w:r w:rsidR="00D74887" w:rsidRPr="001213C3">
        <w:rPr>
          <w:rFonts w:asciiTheme="minorHAnsi" w:hAnsiTheme="minorHAnsi" w:cstheme="minorHAnsi"/>
          <w:lang w:val="fr-FR" w:eastAsia="ro-RO"/>
        </w:rPr>
        <w:t>).</w:t>
      </w:r>
    </w:p>
    <w:p w14:paraId="4337B27C" w14:textId="77777777" w:rsidR="00876AFB" w:rsidRPr="001213C3" w:rsidRDefault="00876AFB" w:rsidP="001213C3">
      <w:pPr>
        <w:pStyle w:val="ListParagraph"/>
        <w:autoSpaceDE w:val="0"/>
        <w:autoSpaceDN w:val="0"/>
        <w:adjustRightInd w:val="0"/>
        <w:ind w:left="-142"/>
        <w:jc w:val="both"/>
        <w:rPr>
          <w:rFonts w:asciiTheme="minorHAnsi" w:hAnsiTheme="minorHAnsi" w:cstheme="minorHAnsi"/>
          <w:color w:val="000000"/>
          <w:lang w:val="fr-FR"/>
        </w:rPr>
      </w:pPr>
    </w:p>
    <w:p w14:paraId="5558D323" w14:textId="50D1B6E3" w:rsidR="003E0DC3" w:rsidRPr="001213C3" w:rsidRDefault="00AD0945" w:rsidP="001213C3">
      <w:pPr>
        <w:pStyle w:val="ListParagraph"/>
        <w:autoSpaceDE w:val="0"/>
        <w:autoSpaceDN w:val="0"/>
        <w:adjustRightInd w:val="0"/>
        <w:ind w:left="-142"/>
        <w:jc w:val="both"/>
        <w:rPr>
          <w:rFonts w:asciiTheme="minorHAnsi" w:hAnsiTheme="minorHAnsi" w:cstheme="minorHAnsi"/>
          <w:color w:val="000000"/>
          <w:lang w:val="fr-FR"/>
        </w:rPr>
      </w:pPr>
      <w:r w:rsidRPr="001213C3">
        <w:rPr>
          <w:rFonts w:asciiTheme="minorHAnsi" w:hAnsiTheme="minorHAnsi" w:cstheme="minorHAnsi"/>
          <w:b/>
          <w:lang w:val="fr-FR" w:eastAsia="ro-RO"/>
        </w:rPr>
        <w:t xml:space="preserve">18. </w:t>
      </w:r>
      <w:proofErr w:type="spellStart"/>
      <w:r w:rsidR="00D74887" w:rsidRPr="001213C3">
        <w:rPr>
          <w:rFonts w:asciiTheme="minorHAnsi" w:hAnsiTheme="minorHAnsi" w:cstheme="minorHAnsi"/>
          <w:b/>
          <w:lang w:val="fr-FR" w:eastAsia="ro-RO"/>
        </w:rPr>
        <w:t>Planul</w:t>
      </w:r>
      <w:proofErr w:type="spellEnd"/>
      <w:r w:rsidR="00D74887" w:rsidRPr="001213C3">
        <w:rPr>
          <w:rFonts w:asciiTheme="minorHAnsi" w:hAnsiTheme="minorHAnsi" w:cstheme="minorHAnsi"/>
          <w:b/>
          <w:lang w:val="fr-FR" w:eastAsia="ro-RO"/>
        </w:rPr>
        <w:t xml:space="preserve"> de </w:t>
      </w:r>
      <w:proofErr w:type="spellStart"/>
      <w:r w:rsidR="00D74887" w:rsidRPr="001213C3">
        <w:rPr>
          <w:rFonts w:asciiTheme="minorHAnsi" w:hAnsiTheme="minorHAnsi" w:cstheme="minorHAnsi"/>
          <w:b/>
          <w:lang w:val="fr-FR" w:eastAsia="ro-RO"/>
        </w:rPr>
        <w:t>reutilizare</w:t>
      </w:r>
      <w:proofErr w:type="spellEnd"/>
      <w:r w:rsidR="00025A82">
        <w:rPr>
          <w:rFonts w:asciiTheme="minorHAnsi" w:hAnsiTheme="minorHAnsi" w:cstheme="minorHAnsi"/>
          <w:b/>
          <w:lang w:val="fr-FR" w:eastAsia="ro-RO"/>
        </w:rPr>
        <w:t xml:space="preserve"> - </w:t>
      </w:r>
      <w:r w:rsidR="00D74887" w:rsidRPr="001213C3">
        <w:rPr>
          <w:rFonts w:asciiTheme="minorHAnsi" w:hAnsiTheme="minorHAnsi" w:cstheme="minorHAnsi"/>
          <w:lang w:val="fr-FR" w:eastAsia="ro-RO"/>
        </w:rPr>
        <w:t xml:space="preserve">Se va </w:t>
      </w:r>
      <w:proofErr w:type="spellStart"/>
      <w:r w:rsidR="00D74887" w:rsidRPr="001213C3">
        <w:rPr>
          <w:rFonts w:asciiTheme="minorHAnsi" w:hAnsiTheme="minorHAnsi" w:cstheme="minorHAnsi"/>
          <w:lang w:val="fr-FR" w:eastAsia="ro-RO"/>
        </w:rPr>
        <w:t>anexa</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Modelul</w:t>
      </w:r>
      <w:proofErr w:type="spellEnd"/>
      <w:r w:rsidR="00D74887" w:rsidRPr="001213C3">
        <w:rPr>
          <w:rFonts w:asciiTheme="minorHAnsi" w:hAnsiTheme="minorHAnsi" w:cstheme="minorHAnsi"/>
          <w:lang w:val="fr-FR" w:eastAsia="ro-RO"/>
        </w:rPr>
        <w:t xml:space="preserve"> </w:t>
      </w:r>
      <w:r w:rsidR="002451F2" w:rsidRPr="001213C3">
        <w:rPr>
          <w:rFonts w:asciiTheme="minorHAnsi" w:hAnsiTheme="minorHAnsi" w:cstheme="minorHAnsi"/>
          <w:lang w:val="fr-FR" w:eastAsia="ro-RO"/>
        </w:rPr>
        <w:t>F</w:t>
      </w:r>
      <w:r w:rsidR="00D74887" w:rsidRPr="001213C3">
        <w:rPr>
          <w:rFonts w:asciiTheme="minorHAnsi" w:hAnsiTheme="minorHAnsi" w:cstheme="minorHAnsi"/>
          <w:lang w:val="fr-FR" w:eastAsia="ro-RO"/>
        </w:rPr>
        <w:t xml:space="preserve"> la </w:t>
      </w:r>
      <w:proofErr w:type="spellStart"/>
      <w:r w:rsidR="00D74887" w:rsidRPr="001213C3">
        <w:rPr>
          <w:rFonts w:asciiTheme="minorHAnsi" w:hAnsiTheme="minorHAnsi" w:cstheme="minorHAnsi"/>
          <w:lang w:val="fr-FR" w:eastAsia="ro-RO"/>
        </w:rPr>
        <w:t>prezentul</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Ghid</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cu</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toate</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secţiunile</w:t>
      </w:r>
      <w:proofErr w:type="spellEnd"/>
      <w:r w:rsidR="00D74887" w:rsidRPr="001213C3">
        <w:rPr>
          <w:rFonts w:asciiTheme="minorHAnsi" w:hAnsiTheme="minorHAnsi" w:cstheme="minorHAnsi"/>
          <w:lang w:val="fr-FR" w:eastAsia="ro-RO"/>
        </w:rPr>
        <w:t xml:space="preserve"> </w:t>
      </w:r>
      <w:proofErr w:type="spellStart"/>
      <w:r w:rsidR="00D74887" w:rsidRPr="001213C3">
        <w:rPr>
          <w:rFonts w:asciiTheme="minorHAnsi" w:hAnsiTheme="minorHAnsi" w:cstheme="minorHAnsi"/>
          <w:lang w:val="fr-FR" w:eastAsia="ro-RO"/>
        </w:rPr>
        <w:t>completate</w:t>
      </w:r>
      <w:proofErr w:type="spellEnd"/>
    </w:p>
    <w:p w14:paraId="4BA8C4E0" w14:textId="77777777" w:rsidR="003E0DC3" w:rsidRPr="001213C3" w:rsidRDefault="003E0DC3" w:rsidP="001213C3">
      <w:pPr>
        <w:pStyle w:val="ListParagraph"/>
        <w:ind w:left="-142"/>
        <w:rPr>
          <w:rFonts w:asciiTheme="minorHAnsi" w:eastAsia="Times New Roman" w:hAnsiTheme="minorHAnsi" w:cstheme="minorHAnsi"/>
          <w:b/>
          <w:bCs/>
          <w:lang w:val="fr-FR"/>
        </w:rPr>
      </w:pPr>
    </w:p>
    <w:p w14:paraId="2E226FF5" w14:textId="1861FBDB" w:rsidR="003E0DC3" w:rsidRPr="001213C3" w:rsidRDefault="00AD0945" w:rsidP="001213C3">
      <w:pPr>
        <w:pStyle w:val="ListParagraph"/>
        <w:autoSpaceDE w:val="0"/>
        <w:autoSpaceDN w:val="0"/>
        <w:adjustRightInd w:val="0"/>
        <w:ind w:left="-142"/>
        <w:jc w:val="both"/>
        <w:rPr>
          <w:rFonts w:asciiTheme="minorHAnsi" w:hAnsiTheme="minorHAnsi" w:cstheme="minorHAnsi"/>
          <w:color w:val="000000"/>
          <w:lang w:val="en-US"/>
        </w:rPr>
      </w:pPr>
      <w:r w:rsidRPr="001213C3">
        <w:rPr>
          <w:rFonts w:asciiTheme="minorHAnsi" w:eastAsia="Times New Roman" w:hAnsiTheme="minorHAnsi" w:cstheme="minorHAnsi"/>
          <w:b/>
          <w:bCs/>
        </w:rPr>
        <w:t xml:space="preserve">19. </w:t>
      </w:r>
      <w:proofErr w:type="spellStart"/>
      <w:r w:rsidR="003E0DC3" w:rsidRPr="001213C3">
        <w:rPr>
          <w:rFonts w:asciiTheme="minorHAnsi" w:eastAsia="Times New Roman" w:hAnsiTheme="minorHAnsi" w:cstheme="minorHAnsi"/>
          <w:b/>
          <w:bCs/>
        </w:rPr>
        <w:t>Bugetul</w:t>
      </w:r>
      <w:proofErr w:type="spellEnd"/>
      <w:r w:rsidR="003E0DC3" w:rsidRPr="001213C3">
        <w:rPr>
          <w:rFonts w:asciiTheme="minorHAnsi" w:eastAsia="Times New Roman" w:hAnsiTheme="minorHAnsi" w:cstheme="minorHAnsi"/>
          <w:b/>
          <w:bCs/>
        </w:rPr>
        <w:t xml:space="preserve"> </w:t>
      </w:r>
      <w:proofErr w:type="spellStart"/>
      <w:r w:rsidR="003E0DC3" w:rsidRPr="001213C3">
        <w:rPr>
          <w:rFonts w:asciiTheme="minorHAnsi" w:eastAsia="Times New Roman" w:hAnsiTheme="minorHAnsi" w:cstheme="minorHAnsi"/>
          <w:b/>
          <w:bCs/>
        </w:rPr>
        <w:t>proiectului</w:t>
      </w:r>
      <w:proofErr w:type="spellEnd"/>
      <w:r w:rsidR="003E0DC3" w:rsidRPr="001213C3">
        <w:rPr>
          <w:rFonts w:asciiTheme="minorHAnsi" w:eastAsia="Times New Roman" w:hAnsiTheme="minorHAnsi" w:cstheme="minorHAnsi"/>
          <w:b/>
          <w:bCs/>
        </w:rPr>
        <w:t xml:space="preserve"> (</w:t>
      </w:r>
      <w:proofErr w:type="spellStart"/>
      <w:r w:rsidR="003E0DC3" w:rsidRPr="001213C3">
        <w:rPr>
          <w:rFonts w:asciiTheme="minorHAnsi" w:eastAsia="Times New Roman" w:hAnsiTheme="minorHAnsi" w:cstheme="minorHAnsi"/>
          <w:b/>
          <w:bCs/>
        </w:rPr>
        <w:t>Anexa</w:t>
      </w:r>
      <w:proofErr w:type="spellEnd"/>
      <w:r w:rsidR="003E0DC3" w:rsidRPr="001213C3">
        <w:rPr>
          <w:rFonts w:asciiTheme="minorHAnsi" w:eastAsia="Times New Roman" w:hAnsiTheme="minorHAnsi" w:cstheme="minorHAnsi"/>
          <w:b/>
          <w:bCs/>
        </w:rPr>
        <w:t xml:space="preserve"> 1</w:t>
      </w:r>
      <w:r w:rsidR="00E5531E" w:rsidRPr="001213C3">
        <w:rPr>
          <w:rFonts w:asciiTheme="minorHAnsi" w:eastAsia="Times New Roman" w:hAnsiTheme="minorHAnsi" w:cstheme="minorHAnsi"/>
          <w:b/>
          <w:bCs/>
        </w:rPr>
        <w:t>4</w:t>
      </w:r>
      <w:r w:rsidR="003E0DC3" w:rsidRPr="001213C3">
        <w:rPr>
          <w:rFonts w:asciiTheme="minorHAnsi" w:eastAsia="Times New Roman" w:hAnsiTheme="minorHAnsi" w:cstheme="minorHAnsi"/>
          <w:b/>
          <w:bCs/>
        </w:rPr>
        <w:t>)</w:t>
      </w:r>
      <w:r w:rsidR="00025A82">
        <w:rPr>
          <w:rFonts w:asciiTheme="minorHAnsi" w:eastAsia="Times New Roman" w:hAnsiTheme="minorHAnsi" w:cstheme="minorHAnsi"/>
          <w:b/>
          <w:bCs/>
        </w:rPr>
        <w:t>.</w:t>
      </w:r>
    </w:p>
    <w:p w14:paraId="7A2DDF1F" w14:textId="77777777" w:rsidR="003E0DC3" w:rsidRPr="001213C3" w:rsidRDefault="003E0DC3" w:rsidP="001213C3">
      <w:pPr>
        <w:pStyle w:val="ListParagraph"/>
        <w:ind w:left="-142"/>
        <w:rPr>
          <w:rFonts w:asciiTheme="minorHAnsi" w:eastAsia="Times New Roman" w:hAnsiTheme="minorHAnsi" w:cstheme="minorHAnsi"/>
          <w:b/>
          <w:bCs/>
          <w:lang w:val="ro-RO" w:eastAsia="ro-RO"/>
        </w:rPr>
      </w:pPr>
    </w:p>
    <w:p w14:paraId="3E12C7EB" w14:textId="409D1561" w:rsidR="003E0DC3" w:rsidRPr="001213C3" w:rsidRDefault="00AD0945" w:rsidP="001213C3">
      <w:pPr>
        <w:pStyle w:val="ListParagraph"/>
        <w:autoSpaceDE w:val="0"/>
        <w:autoSpaceDN w:val="0"/>
        <w:adjustRightInd w:val="0"/>
        <w:ind w:left="-142"/>
        <w:jc w:val="both"/>
        <w:rPr>
          <w:rFonts w:asciiTheme="minorHAnsi" w:hAnsiTheme="minorHAnsi" w:cstheme="minorHAnsi"/>
          <w:color w:val="000000"/>
          <w:lang w:val="en-US"/>
        </w:rPr>
      </w:pPr>
      <w:r w:rsidRPr="001213C3">
        <w:rPr>
          <w:rFonts w:asciiTheme="minorHAnsi" w:eastAsia="Times New Roman" w:hAnsiTheme="minorHAnsi" w:cstheme="minorHAnsi"/>
          <w:b/>
          <w:bCs/>
          <w:lang w:val="ro-RO" w:eastAsia="ro-RO"/>
        </w:rPr>
        <w:t xml:space="preserve">20. </w:t>
      </w:r>
      <w:r w:rsidR="003E0DC3" w:rsidRPr="001213C3">
        <w:rPr>
          <w:rFonts w:asciiTheme="minorHAnsi" w:eastAsia="Times New Roman" w:hAnsiTheme="minorHAnsi" w:cstheme="minorHAnsi"/>
          <w:b/>
          <w:bCs/>
          <w:lang w:val="ro-RO" w:eastAsia="ro-RO"/>
        </w:rPr>
        <w:t>Declarația privind beneficiarul/beneficiarii real/i</w:t>
      </w:r>
      <w:r w:rsidR="00CD2641" w:rsidRPr="001213C3">
        <w:rPr>
          <w:rFonts w:asciiTheme="minorHAnsi" w:eastAsia="Times New Roman" w:hAnsiTheme="minorHAnsi" w:cstheme="minorHAnsi"/>
          <w:b/>
          <w:bCs/>
          <w:lang w:val="ro-RO" w:eastAsia="ro-RO"/>
        </w:rPr>
        <w:t xml:space="preserve"> (Anexa 2</w:t>
      </w:r>
      <w:r w:rsidR="00E5531E" w:rsidRPr="001213C3">
        <w:rPr>
          <w:rFonts w:asciiTheme="minorHAnsi" w:eastAsia="Times New Roman" w:hAnsiTheme="minorHAnsi" w:cstheme="minorHAnsi"/>
          <w:b/>
          <w:bCs/>
          <w:lang w:val="ro-RO" w:eastAsia="ro-RO"/>
        </w:rPr>
        <w:t>2</w:t>
      </w:r>
      <w:r w:rsidR="00CD2641" w:rsidRPr="001213C3">
        <w:rPr>
          <w:rFonts w:asciiTheme="minorHAnsi" w:eastAsia="Times New Roman" w:hAnsiTheme="minorHAnsi" w:cstheme="minorHAnsi"/>
          <w:b/>
          <w:bCs/>
          <w:lang w:val="ro-RO" w:eastAsia="ro-RO"/>
        </w:rPr>
        <w:t>)</w:t>
      </w:r>
      <w:r w:rsidR="003E0DC3" w:rsidRPr="001213C3">
        <w:rPr>
          <w:rFonts w:asciiTheme="minorHAnsi" w:eastAsia="Times New Roman" w:hAnsiTheme="minorHAnsi" w:cstheme="minorHAnsi"/>
          <w:b/>
          <w:bCs/>
          <w:lang w:val="ro-RO" w:eastAsia="ro-RO"/>
        </w:rPr>
        <w:t xml:space="preserve">. </w:t>
      </w:r>
    </w:p>
    <w:p w14:paraId="718C681F" w14:textId="77777777" w:rsidR="003E0DC3" w:rsidRPr="001213C3" w:rsidRDefault="003E0DC3" w:rsidP="001213C3">
      <w:pPr>
        <w:tabs>
          <w:tab w:val="center" w:pos="284"/>
        </w:tabs>
        <w:ind w:left="-142"/>
        <w:jc w:val="both"/>
        <w:rPr>
          <w:rFonts w:asciiTheme="minorHAnsi" w:eastAsia="Times New Roman" w:hAnsiTheme="minorHAnsi" w:cstheme="minorHAnsi"/>
          <w:lang w:val="ro-RO" w:eastAsia="ro-RO"/>
        </w:rPr>
      </w:pPr>
      <w:r w:rsidRPr="001213C3">
        <w:rPr>
          <w:rFonts w:asciiTheme="minorHAnsi" w:eastAsia="Times New Roman" w:hAnsiTheme="minorHAnsi" w:cstheme="minorHAnsi"/>
          <w:b/>
          <w:bCs/>
          <w:lang w:val="ro-RO" w:eastAsia="ro-RO"/>
        </w:rPr>
        <w:t xml:space="preserve">       </w:t>
      </w:r>
      <w:r w:rsidRPr="001213C3">
        <w:rPr>
          <w:rFonts w:asciiTheme="minorHAnsi" w:eastAsia="Times New Roman" w:hAnsiTheme="minorHAnsi" w:cstheme="minorHAnsi"/>
          <w:lang w:val="ro-RO" w:eastAsia="ro-RO"/>
        </w:rPr>
        <w:t xml:space="preserve">Se va depune de către: </w:t>
      </w:r>
    </w:p>
    <w:p w14:paraId="328360BA" w14:textId="77777777" w:rsidR="003E0DC3" w:rsidRPr="001213C3" w:rsidRDefault="003E0DC3" w:rsidP="001213C3">
      <w:pPr>
        <w:numPr>
          <w:ilvl w:val="0"/>
          <w:numId w:val="86"/>
        </w:numPr>
        <w:jc w:val="both"/>
        <w:rPr>
          <w:rFonts w:asciiTheme="minorHAnsi" w:eastAsia="Times New Roman" w:hAnsiTheme="minorHAnsi" w:cstheme="minorHAnsi"/>
          <w:shd w:val="clear" w:color="auto" w:fill="FFFFFF"/>
          <w:lang w:val="ro-RO" w:eastAsia="ro-RO"/>
        </w:rPr>
      </w:pPr>
      <w:r w:rsidRPr="001213C3">
        <w:rPr>
          <w:rFonts w:asciiTheme="minorHAnsi" w:eastAsia="Times New Roman" w:hAnsiTheme="minorHAnsi" w:cstheme="minorHAnsi"/>
          <w:lang w:val="ro-RO" w:eastAsia="ro-RO"/>
        </w:rPr>
        <w:t xml:space="preserve">Solicitanții de finanțare - </w:t>
      </w:r>
      <w:r w:rsidRPr="001213C3">
        <w:rPr>
          <w:rFonts w:asciiTheme="minorHAnsi" w:eastAsia="Times New Roman" w:hAnsiTheme="minorHAnsi" w:cstheme="minorHAnsi"/>
          <w:shd w:val="clear" w:color="auto" w:fill="FFFFFF"/>
          <w:lang w:val="ro-RO" w:eastAsia="ro-RO"/>
        </w:rPr>
        <w:t>ONG-uri, în conformitate cu Legea nr. 129/2019 pentru prevenirea și combaterea spălării banilor și finanțării terorismului;</w:t>
      </w:r>
    </w:p>
    <w:p w14:paraId="752295F6" w14:textId="77777777" w:rsidR="003E0DC3" w:rsidRPr="001213C3" w:rsidRDefault="003E0DC3" w:rsidP="001213C3">
      <w:pPr>
        <w:numPr>
          <w:ilvl w:val="0"/>
          <w:numId w:val="86"/>
        </w:numPr>
        <w:jc w:val="both"/>
        <w:rPr>
          <w:rFonts w:asciiTheme="minorHAnsi" w:eastAsia="Times New Roman" w:hAnsiTheme="minorHAnsi" w:cstheme="minorHAnsi"/>
          <w:shd w:val="clear" w:color="auto" w:fill="FFFFFF"/>
          <w:lang w:val="ro-RO" w:eastAsia="ro-RO"/>
        </w:rPr>
      </w:pPr>
      <w:r w:rsidRPr="001213C3">
        <w:rPr>
          <w:rFonts w:asciiTheme="minorHAnsi" w:eastAsia="Times New Roman" w:hAnsiTheme="minorHAnsi" w:cstheme="minorHAnsi"/>
          <w:lang w:val="ro-RO" w:eastAsia="ro-RO"/>
        </w:rPr>
        <w:t xml:space="preserve">Solicitanții de finanțare – altele decât entitățile menționate la punctul a) pentru contractanții/subcontractanții, </w:t>
      </w:r>
      <w:r w:rsidRPr="001213C3">
        <w:rPr>
          <w:rFonts w:asciiTheme="minorHAnsi" w:eastAsia="Times New Roman" w:hAnsiTheme="minorHAnsi" w:cstheme="minorHAnsi"/>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0AF17E59" w14:textId="15DA3583" w:rsidR="003E0DC3" w:rsidRPr="001213C3" w:rsidRDefault="003E0DC3" w:rsidP="001213C3">
      <w:pPr>
        <w:pStyle w:val="ListParagraph"/>
        <w:numPr>
          <w:ilvl w:val="0"/>
          <w:numId w:val="86"/>
        </w:numPr>
        <w:jc w:val="both"/>
        <w:rPr>
          <w:rFonts w:asciiTheme="minorHAnsi" w:eastAsia="Times New Roman" w:hAnsiTheme="minorHAnsi" w:cstheme="minorHAnsi"/>
          <w:lang w:val="ro-RO" w:eastAsia="ro-RO"/>
        </w:rPr>
      </w:pPr>
      <w:bookmarkStart w:id="168" w:name="_Hlk180579523"/>
      <w:r w:rsidRPr="001213C3">
        <w:rPr>
          <w:rFonts w:asciiTheme="minorHAnsi" w:eastAsia="Times New Roman" w:hAnsiTheme="minorHAnsi" w:cstheme="minorHAnsi"/>
          <w:lang w:val="ro-RO" w:eastAsia="ro-RO"/>
        </w:rPr>
        <w:t>proiectele contractate - beneficiarii de finanțare vor depune Anexa 25 în cadrul fiecărui dosar de achiziții depus pentru verificarea AM PR SE, în conformitate cu prevederile contractului de finanțare, cu modificările ulterioare.</w:t>
      </w:r>
    </w:p>
    <w:p w14:paraId="5E01CAEC" w14:textId="7041C54A" w:rsidR="00AE0263" w:rsidRPr="001213C3" w:rsidRDefault="00AE0263" w:rsidP="001213C3">
      <w:pPr>
        <w:tabs>
          <w:tab w:val="center" w:pos="284"/>
        </w:tabs>
        <w:jc w:val="both"/>
        <w:rPr>
          <w:rFonts w:asciiTheme="minorHAnsi" w:eastAsia="Times New Roman" w:hAnsiTheme="minorHAnsi" w:cstheme="minorHAnsi"/>
          <w:lang w:val="ro-RO" w:eastAsia="ro-RO"/>
        </w:rPr>
      </w:pPr>
      <w:r w:rsidRPr="001213C3">
        <w:rPr>
          <w:rFonts w:asciiTheme="minorHAnsi" w:eastAsia="Times New Roman" w:hAnsiTheme="minorHAnsi" w:cstheme="minorHAnsi"/>
          <w:shd w:val="clear" w:color="auto" w:fill="FFFFFF"/>
          <w:lang w:val="ro-RO" w:eastAsia="ro-RO"/>
        </w:rPr>
        <w:t xml:space="preserve">Această declarație se va depune la depunerea cererii de finanțare sau </w:t>
      </w:r>
      <w:r w:rsidRPr="001213C3">
        <w:rPr>
          <w:rFonts w:asciiTheme="minorHAnsi" w:eastAsia="Times New Roman" w:hAnsiTheme="minorHAnsi" w:cstheme="minorHAnsi"/>
          <w:lang w:val="ro-RO" w:eastAsia="ro-RO"/>
        </w:rPr>
        <w:t>la solicitarea AM PR SE, în etapa de clarificări în procesul de evaluare/contractare.</w:t>
      </w:r>
    </w:p>
    <w:p w14:paraId="6D88D952" w14:textId="77777777" w:rsidR="003E0DC3" w:rsidRPr="001213C3" w:rsidRDefault="003E0DC3" w:rsidP="001213C3">
      <w:pPr>
        <w:jc w:val="both"/>
        <w:rPr>
          <w:rFonts w:asciiTheme="minorHAnsi" w:eastAsia="Times New Roman" w:hAnsiTheme="minorHAnsi" w:cstheme="minorHAnsi"/>
          <w:lang w:val="ro-RO" w:eastAsia="ro-RO"/>
        </w:rPr>
      </w:pPr>
      <w:r w:rsidRPr="001213C3">
        <w:rPr>
          <w:rFonts w:asciiTheme="minorHAnsi" w:eastAsia="Times New Roman" w:hAnsiTheme="minorHAnsi" w:cstheme="minorHAnsi"/>
          <w:lang w:val="ro-RO" w:eastAsia="ro-RO"/>
        </w:rPr>
        <w:t xml:space="preserve">      Anexe:</w:t>
      </w:r>
    </w:p>
    <w:p w14:paraId="230B1198" w14:textId="0207CECA" w:rsidR="003E0DC3" w:rsidRPr="001213C3" w:rsidRDefault="003E0DC3" w:rsidP="001213C3">
      <w:pPr>
        <w:jc w:val="both"/>
        <w:rPr>
          <w:rFonts w:asciiTheme="minorHAnsi" w:eastAsia="Times New Roman" w:hAnsiTheme="minorHAnsi" w:cstheme="minorHAnsi"/>
          <w:lang w:val="ro-RO" w:eastAsia="ro-RO"/>
        </w:rPr>
      </w:pPr>
      <w:r w:rsidRPr="001213C3">
        <w:rPr>
          <w:rFonts w:asciiTheme="minorHAnsi" w:eastAsia="Times New Roman" w:hAnsiTheme="minorHAnsi" w:cstheme="minorHAnsi"/>
          <w:lang w:val="ro-RO" w:eastAsia="ro-RO"/>
        </w:rPr>
        <w:t>Anexa 2</w:t>
      </w:r>
      <w:r w:rsidR="00E5531E" w:rsidRPr="001213C3">
        <w:rPr>
          <w:rFonts w:asciiTheme="minorHAnsi" w:eastAsia="Times New Roman" w:hAnsiTheme="minorHAnsi" w:cstheme="minorHAnsi"/>
          <w:lang w:val="ro-RO" w:eastAsia="ro-RO"/>
        </w:rPr>
        <w:t>3</w:t>
      </w:r>
      <w:r w:rsidRPr="001213C3">
        <w:rPr>
          <w:rFonts w:asciiTheme="minorHAnsi" w:eastAsia="Times New Roman" w:hAnsiTheme="minorHAnsi" w:cstheme="minorHAnsi"/>
          <w:lang w:val="ro-RO" w:eastAsia="ro-RO"/>
        </w:rPr>
        <w:t xml:space="preserve">: </w:t>
      </w:r>
      <w:bookmarkStart w:id="169" w:name="_Hlk178708882"/>
      <w:r w:rsidRPr="001213C3">
        <w:rPr>
          <w:rFonts w:asciiTheme="minorHAnsi" w:eastAsia="Times New Roman" w:hAnsiTheme="minorHAnsi" w:cstheme="minorHAnsi"/>
          <w:lang w:val="ro-RO" w:eastAsia="ro-RO"/>
        </w:rPr>
        <w:t>Situație centralizatoare privind beneficiarul/i real/i ai finanțării</w:t>
      </w:r>
      <w:bookmarkEnd w:id="169"/>
      <w:r w:rsidRPr="001213C3">
        <w:rPr>
          <w:rFonts w:asciiTheme="minorHAnsi" w:eastAsia="Times New Roman" w:hAnsiTheme="minorHAnsi" w:cstheme="minorHAnsi"/>
          <w:lang w:val="ro-RO" w:eastAsia="ro-RO"/>
        </w:rPr>
        <w:t>;</w:t>
      </w:r>
    </w:p>
    <w:p w14:paraId="7AAEAC43" w14:textId="0094C0C7" w:rsidR="003E0DC3" w:rsidRPr="001213C3" w:rsidRDefault="003E0DC3" w:rsidP="001213C3">
      <w:pPr>
        <w:jc w:val="both"/>
        <w:rPr>
          <w:rFonts w:asciiTheme="minorHAnsi" w:eastAsia="Times New Roman" w:hAnsiTheme="minorHAnsi" w:cstheme="minorHAnsi"/>
          <w:lang w:val="ro-RO" w:eastAsia="ro-RO"/>
        </w:rPr>
      </w:pPr>
      <w:r w:rsidRPr="001213C3">
        <w:rPr>
          <w:rFonts w:asciiTheme="minorHAnsi" w:eastAsia="Times New Roman" w:hAnsiTheme="minorHAnsi" w:cstheme="minorHAnsi"/>
          <w:lang w:val="ro-RO" w:eastAsia="ro-RO"/>
        </w:rPr>
        <w:t>Anexa 2</w:t>
      </w:r>
      <w:r w:rsidR="00E5531E" w:rsidRPr="001213C3">
        <w:rPr>
          <w:rFonts w:asciiTheme="minorHAnsi" w:eastAsia="Times New Roman" w:hAnsiTheme="minorHAnsi" w:cstheme="minorHAnsi"/>
          <w:lang w:val="ro-RO" w:eastAsia="ro-RO"/>
        </w:rPr>
        <w:t>4</w:t>
      </w:r>
      <w:r w:rsidRPr="001213C3">
        <w:rPr>
          <w:rFonts w:asciiTheme="minorHAnsi" w:eastAsia="Times New Roman" w:hAnsiTheme="minorHAnsi" w:cstheme="minorHAnsi"/>
          <w:lang w:val="ro-RO" w:eastAsia="ro-RO"/>
        </w:rPr>
        <w:t>:  Declarația privind beneficiarul/beneficiarii real/i – contractant/subcontractant</w:t>
      </w:r>
      <w:r w:rsidRPr="001213C3">
        <w:rPr>
          <w:rFonts w:asciiTheme="minorHAnsi" w:eastAsia="Times New Roman" w:hAnsiTheme="minorHAnsi" w:cstheme="minorHAnsi"/>
          <w:b/>
          <w:bCs/>
          <w:lang w:val="ro-RO" w:eastAsia="ro-RO"/>
        </w:rPr>
        <w:t>.</w:t>
      </w:r>
    </w:p>
    <w:p w14:paraId="62D2743F" w14:textId="069E7F63" w:rsidR="003E0DC3" w:rsidRPr="001213C3" w:rsidRDefault="003E0DC3" w:rsidP="001213C3">
      <w:pPr>
        <w:jc w:val="both"/>
        <w:rPr>
          <w:rFonts w:asciiTheme="minorHAnsi" w:eastAsia="Times New Roman" w:hAnsiTheme="minorHAnsi" w:cstheme="minorHAnsi"/>
          <w:lang w:val="ro-RO" w:eastAsia="ro-RO"/>
        </w:rPr>
      </w:pPr>
      <w:r w:rsidRPr="001213C3">
        <w:rPr>
          <w:rFonts w:asciiTheme="minorHAnsi" w:eastAsia="Times New Roman" w:hAnsiTheme="minorHAnsi" w:cstheme="minorHAnsi"/>
          <w:lang w:val="ro-RO" w:eastAsia="ro-RO"/>
        </w:rPr>
        <w:t>Declarația se va actualiza de către solicitant/beneficiar ori de câte ori apar modificări, conform  preverilor legale</w:t>
      </w:r>
      <w:bookmarkEnd w:id="168"/>
      <w:r w:rsidRPr="001213C3">
        <w:rPr>
          <w:rFonts w:asciiTheme="minorHAnsi" w:eastAsia="Times New Roman" w:hAnsiTheme="minorHAnsi" w:cstheme="minorHAnsi"/>
          <w:lang w:val="ro-RO" w:eastAsia="ro-RO"/>
        </w:rPr>
        <w:t>.</w:t>
      </w:r>
    </w:p>
    <w:p w14:paraId="25413C3B" w14:textId="77777777" w:rsidR="00876AFB" w:rsidRPr="001213C3" w:rsidRDefault="00876AFB" w:rsidP="001213C3">
      <w:pPr>
        <w:pStyle w:val="ListParagraph"/>
        <w:ind w:left="0"/>
        <w:rPr>
          <w:rFonts w:asciiTheme="minorHAnsi" w:hAnsiTheme="minorHAnsi" w:cstheme="minorHAnsi"/>
          <w:b/>
          <w:bCs/>
          <w:iCs/>
          <w:lang w:val="fr-FR"/>
        </w:rPr>
      </w:pPr>
    </w:p>
    <w:p w14:paraId="4EE72550" w14:textId="090B07E2" w:rsidR="003E0DC3" w:rsidRPr="001213C3" w:rsidRDefault="00CD2641" w:rsidP="001213C3">
      <w:pPr>
        <w:pStyle w:val="ListParagraph"/>
        <w:autoSpaceDE w:val="0"/>
        <w:autoSpaceDN w:val="0"/>
        <w:adjustRightInd w:val="0"/>
        <w:ind w:left="0"/>
        <w:jc w:val="both"/>
        <w:rPr>
          <w:rFonts w:asciiTheme="minorHAnsi" w:hAnsiTheme="minorHAnsi" w:cstheme="minorHAnsi"/>
          <w:b/>
          <w:bCs/>
          <w:iCs/>
          <w:lang w:val="fr-FR"/>
        </w:rPr>
      </w:pPr>
      <w:r w:rsidRPr="001213C3">
        <w:rPr>
          <w:rFonts w:asciiTheme="minorHAnsi" w:hAnsiTheme="minorHAnsi" w:cstheme="minorHAnsi"/>
          <w:b/>
          <w:bCs/>
          <w:iCs/>
          <w:lang w:val="fr-FR"/>
        </w:rPr>
        <w:t xml:space="preserve">21. </w:t>
      </w:r>
      <w:r w:rsidR="00E8579B" w:rsidRPr="001213C3">
        <w:rPr>
          <w:rFonts w:asciiTheme="minorHAnsi" w:hAnsiTheme="minorHAnsi" w:cstheme="minorHAnsi"/>
          <w:b/>
          <w:bCs/>
          <w:iCs/>
          <w:lang w:val="fr-FR"/>
        </w:rPr>
        <w:t xml:space="preserve">Alte documente ce pot </w:t>
      </w:r>
      <w:proofErr w:type="spellStart"/>
      <w:r w:rsidR="00E8579B" w:rsidRPr="001213C3">
        <w:rPr>
          <w:rFonts w:asciiTheme="minorHAnsi" w:hAnsiTheme="minorHAnsi" w:cstheme="minorHAnsi"/>
          <w:b/>
          <w:bCs/>
          <w:iCs/>
          <w:lang w:val="fr-FR"/>
        </w:rPr>
        <w:t>oferi</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informații</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suplimentare</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sau</w:t>
      </w:r>
      <w:proofErr w:type="spellEnd"/>
      <w:r w:rsidR="00E8579B" w:rsidRPr="001213C3">
        <w:rPr>
          <w:rFonts w:asciiTheme="minorHAnsi" w:hAnsiTheme="minorHAnsi" w:cstheme="minorHAnsi"/>
          <w:b/>
          <w:bCs/>
          <w:iCs/>
          <w:lang w:val="fr-FR"/>
        </w:rPr>
        <w:t xml:space="preserve"> pot </w:t>
      </w:r>
      <w:proofErr w:type="spellStart"/>
      <w:r w:rsidR="00E8579B" w:rsidRPr="001213C3">
        <w:rPr>
          <w:rFonts w:asciiTheme="minorHAnsi" w:hAnsiTheme="minorHAnsi" w:cstheme="minorHAnsi"/>
          <w:b/>
          <w:bCs/>
          <w:iCs/>
          <w:lang w:val="fr-FR"/>
        </w:rPr>
        <w:t>conduce</w:t>
      </w:r>
      <w:proofErr w:type="spellEnd"/>
      <w:r w:rsidR="00E8579B" w:rsidRPr="001213C3">
        <w:rPr>
          <w:rFonts w:asciiTheme="minorHAnsi" w:hAnsiTheme="minorHAnsi" w:cstheme="minorHAnsi"/>
          <w:b/>
          <w:bCs/>
          <w:iCs/>
          <w:lang w:val="fr-FR"/>
        </w:rPr>
        <w:t xml:space="preserve"> la </w:t>
      </w:r>
      <w:proofErr w:type="spellStart"/>
      <w:r w:rsidR="00E8579B" w:rsidRPr="001213C3">
        <w:rPr>
          <w:rFonts w:asciiTheme="minorHAnsi" w:hAnsiTheme="minorHAnsi" w:cstheme="minorHAnsi"/>
          <w:b/>
          <w:bCs/>
          <w:iCs/>
          <w:lang w:val="fr-FR"/>
        </w:rPr>
        <w:t>obținerea</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unui</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punctaj</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suplimentar</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în</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etapa</w:t>
      </w:r>
      <w:proofErr w:type="spellEnd"/>
      <w:r w:rsidR="00E8579B" w:rsidRPr="001213C3">
        <w:rPr>
          <w:rFonts w:asciiTheme="minorHAnsi" w:hAnsiTheme="minorHAnsi" w:cstheme="minorHAnsi"/>
          <w:b/>
          <w:bCs/>
          <w:iCs/>
          <w:lang w:val="fr-FR"/>
        </w:rPr>
        <w:t xml:space="preserve"> de </w:t>
      </w:r>
      <w:proofErr w:type="spellStart"/>
      <w:r w:rsidR="00E8579B" w:rsidRPr="001213C3">
        <w:rPr>
          <w:rFonts w:asciiTheme="minorHAnsi" w:hAnsiTheme="minorHAnsi" w:cstheme="minorHAnsi"/>
          <w:b/>
          <w:bCs/>
          <w:iCs/>
          <w:lang w:val="fr-FR"/>
        </w:rPr>
        <w:t>evaluare</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tehnică</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și</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financiară</w:t>
      </w:r>
      <w:proofErr w:type="spellEnd"/>
      <w:r w:rsidR="00E8579B" w:rsidRPr="001213C3">
        <w:rPr>
          <w:rFonts w:asciiTheme="minorHAnsi" w:hAnsiTheme="minorHAnsi" w:cstheme="minorHAnsi"/>
          <w:b/>
          <w:bCs/>
          <w:iCs/>
          <w:lang w:val="fr-FR"/>
        </w:rPr>
        <w:t xml:space="preserve"> (ex. </w:t>
      </w:r>
      <w:proofErr w:type="spellStart"/>
      <w:r w:rsidR="00E8579B" w:rsidRPr="001213C3">
        <w:rPr>
          <w:rFonts w:asciiTheme="minorHAnsi" w:hAnsiTheme="minorHAnsi" w:cstheme="minorHAnsi"/>
          <w:b/>
          <w:bCs/>
          <w:iCs/>
          <w:lang w:val="fr-FR"/>
        </w:rPr>
        <w:t>maturitatea</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proiectului</w:t>
      </w:r>
      <w:proofErr w:type="spellEnd"/>
      <w:r w:rsidR="00E8579B" w:rsidRPr="001213C3">
        <w:rPr>
          <w:rFonts w:asciiTheme="minorHAnsi" w:hAnsiTheme="minorHAnsi" w:cstheme="minorHAnsi"/>
          <w:b/>
          <w:bCs/>
          <w:iCs/>
          <w:lang w:val="fr-FR"/>
        </w:rPr>
        <w:t xml:space="preserve">, </w:t>
      </w:r>
      <w:proofErr w:type="spellStart"/>
      <w:r w:rsidR="00E8579B" w:rsidRPr="001213C3">
        <w:rPr>
          <w:rFonts w:asciiTheme="minorHAnsi" w:hAnsiTheme="minorHAnsi" w:cstheme="minorHAnsi"/>
          <w:b/>
          <w:bCs/>
          <w:iCs/>
          <w:lang w:val="fr-FR"/>
        </w:rPr>
        <w:t>etc</w:t>
      </w:r>
      <w:proofErr w:type="spellEnd"/>
      <w:r w:rsidR="00E8579B" w:rsidRPr="001213C3">
        <w:rPr>
          <w:rFonts w:asciiTheme="minorHAnsi" w:hAnsiTheme="minorHAnsi" w:cstheme="minorHAnsi"/>
          <w:b/>
          <w:bCs/>
          <w:iCs/>
          <w:lang w:val="fr-FR"/>
        </w:rPr>
        <w:t>)</w:t>
      </w:r>
      <w:r w:rsidR="00876AFB" w:rsidRPr="001213C3">
        <w:rPr>
          <w:rFonts w:asciiTheme="minorHAnsi" w:hAnsiTheme="minorHAnsi" w:cstheme="minorHAnsi"/>
          <w:b/>
          <w:bCs/>
          <w:iCs/>
          <w:lang w:val="fr-FR"/>
        </w:rPr>
        <w:t>.</w:t>
      </w:r>
    </w:p>
    <w:p w14:paraId="037B9562" w14:textId="77777777" w:rsidR="004303E5" w:rsidRPr="001213C3" w:rsidRDefault="004303E5" w:rsidP="001213C3">
      <w:pPr>
        <w:pStyle w:val="ListParagraph"/>
        <w:autoSpaceDE w:val="0"/>
        <w:autoSpaceDN w:val="0"/>
        <w:adjustRightInd w:val="0"/>
        <w:ind w:left="0"/>
        <w:jc w:val="both"/>
        <w:rPr>
          <w:rFonts w:asciiTheme="minorHAnsi" w:hAnsiTheme="minorHAnsi" w:cstheme="minorHAnsi"/>
          <w:b/>
          <w:bCs/>
          <w:iCs/>
          <w:lang w:val="fr-FR"/>
        </w:rPr>
      </w:pPr>
    </w:p>
    <w:p w14:paraId="3B4FD3A2" w14:textId="49D790BF" w:rsidR="004303E5" w:rsidRPr="001213C3" w:rsidRDefault="004303E5" w:rsidP="001213C3">
      <w:pPr>
        <w:pStyle w:val="ListParagraph"/>
        <w:autoSpaceDE w:val="0"/>
        <w:autoSpaceDN w:val="0"/>
        <w:adjustRightInd w:val="0"/>
        <w:ind w:left="0"/>
        <w:jc w:val="both"/>
        <w:rPr>
          <w:rFonts w:asciiTheme="minorHAnsi" w:hAnsiTheme="minorHAnsi" w:cstheme="minorHAnsi"/>
          <w:color w:val="000000"/>
          <w:lang w:val="fr-FR"/>
        </w:rPr>
      </w:pPr>
      <w:r w:rsidRPr="001213C3">
        <w:rPr>
          <w:rFonts w:asciiTheme="minorHAnsi" w:hAnsiTheme="minorHAnsi" w:cstheme="minorHAnsi"/>
          <w:b/>
          <w:bCs/>
          <w:iCs/>
          <w:lang w:val="fr-FR"/>
        </w:rPr>
        <w:t>22.</w:t>
      </w:r>
      <w:r w:rsidRPr="001213C3">
        <w:rPr>
          <w:rFonts w:asciiTheme="minorHAnsi" w:eastAsia="Times New Roman" w:hAnsiTheme="minorHAnsi" w:cstheme="minorHAnsi"/>
          <w:b/>
          <w:lang w:val="ro-RO" w:eastAsia="en-US"/>
        </w:rPr>
        <w:t xml:space="preserve"> Avizul ADI ITI Delta Dun</w:t>
      </w:r>
      <w:r w:rsidR="002346CD">
        <w:rPr>
          <w:rFonts w:asciiTheme="minorHAnsi" w:eastAsia="Times New Roman" w:hAnsiTheme="minorHAnsi" w:cstheme="minorHAnsi"/>
          <w:b/>
          <w:lang w:val="ro-RO" w:eastAsia="en-US"/>
        </w:rPr>
        <w:t>ă</w:t>
      </w:r>
      <w:r w:rsidRPr="001213C3">
        <w:rPr>
          <w:rFonts w:asciiTheme="minorHAnsi" w:eastAsia="Times New Roman" w:hAnsiTheme="minorHAnsi" w:cstheme="minorHAnsi"/>
          <w:b/>
          <w:lang w:val="ro-RO" w:eastAsia="en-US"/>
        </w:rPr>
        <w:t>rii referitor la contribu</w:t>
      </w:r>
      <w:r w:rsidR="002346CD">
        <w:rPr>
          <w:rFonts w:asciiTheme="minorHAnsi" w:eastAsia="Times New Roman" w:hAnsiTheme="minorHAnsi" w:cstheme="minorHAnsi"/>
          <w:b/>
          <w:lang w:val="ro-RO" w:eastAsia="en-US"/>
        </w:rPr>
        <w:t>ț</w:t>
      </w:r>
      <w:r w:rsidRPr="001213C3">
        <w:rPr>
          <w:rFonts w:asciiTheme="minorHAnsi" w:eastAsia="Times New Roman" w:hAnsiTheme="minorHAnsi" w:cstheme="minorHAnsi"/>
          <w:b/>
          <w:lang w:val="ro-RO" w:eastAsia="en-US"/>
        </w:rPr>
        <w:t>ia proiectului la realizarea obiectivelor Strategiei ITI Delta Dun</w:t>
      </w:r>
      <w:r w:rsidR="002346CD">
        <w:rPr>
          <w:rFonts w:asciiTheme="minorHAnsi" w:eastAsia="Times New Roman" w:hAnsiTheme="minorHAnsi" w:cstheme="minorHAnsi"/>
          <w:b/>
          <w:lang w:val="ro-RO" w:eastAsia="en-US"/>
        </w:rPr>
        <w:t>ă</w:t>
      </w:r>
      <w:r w:rsidRPr="001213C3">
        <w:rPr>
          <w:rFonts w:asciiTheme="minorHAnsi" w:eastAsia="Times New Roman" w:hAnsiTheme="minorHAnsi" w:cstheme="minorHAnsi"/>
          <w:b/>
          <w:lang w:val="ro-RO" w:eastAsia="en-US"/>
        </w:rPr>
        <w:t>rii și la caracterul integrat al proiectului</w:t>
      </w:r>
      <w:r w:rsidR="00025A82">
        <w:rPr>
          <w:rFonts w:asciiTheme="minorHAnsi" w:eastAsia="Times New Roman" w:hAnsiTheme="minorHAnsi" w:cstheme="minorHAnsi"/>
          <w:b/>
          <w:lang w:val="ro-RO" w:eastAsia="en-US"/>
        </w:rPr>
        <w:t>.</w:t>
      </w:r>
    </w:p>
    <w:p w14:paraId="31363924" w14:textId="77777777" w:rsidR="003E0DC3" w:rsidRPr="001213C3" w:rsidRDefault="003E0DC3" w:rsidP="001213C3">
      <w:pPr>
        <w:autoSpaceDE w:val="0"/>
        <w:autoSpaceDN w:val="0"/>
        <w:adjustRightInd w:val="0"/>
        <w:jc w:val="both"/>
        <w:rPr>
          <w:rFonts w:asciiTheme="minorHAnsi" w:hAnsiTheme="minorHAnsi" w:cstheme="minorHAnsi"/>
          <w:lang w:val="fr-FR"/>
        </w:rPr>
      </w:pPr>
    </w:p>
    <w:p w14:paraId="7EF97209" w14:textId="0406A3DA" w:rsidR="00181E8F" w:rsidRPr="001213C3" w:rsidRDefault="00933811" w:rsidP="009C3056">
      <w:pPr>
        <w:pStyle w:val="Heading2"/>
        <w:numPr>
          <w:ilvl w:val="1"/>
          <w:numId w:val="14"/>
        </w:numPr>
      </w:pPr>
      <w:bookmarkStart w:id="170" w:name="_Toc188964891"/>
      <w:proofErr w:type="spellStart"/>
      <w:r w:rsidRPr="001213C3">
        <w:t>Aspecte</w:t>
      </w:r>
      <w:proofErr w:type="spellEnd"/>
      <w:r w:rsidRPr="001213C3">
        <w:t xml:space="preserve"> administrative </w:t>
      </w:r>
      <w:proofErr w:type="spellStart"/>
      <w:r w:rsidRPr="001213C3">
        <w:t>privind</w:t>
      </w:r>
      <w:proofErr w:type="spellEnd"/>
      <w:r w:rsidRPr="001213C3">
        <w:t xml:space="preserve"> </w:t>
      </w:r>
      <w:proofErr w:type="spellStart"/>
      <w:r w:rsidRPr="001213C3">
        <w:t>depunerea</w:t>
      </w:r>
      <w:proofErr w:type="spellEnd"/>
      <w:r w:rsidRPr="001213C3">
        <w:t xml:space="preserve"> </w:t>
      </w:r>
      <w:proofErr w:type="spellStart"/>
      <w:r w:rsidRPr="001213C3">
        <w:t>cererii</w:t>
      </w:r>
      <w:proofErr w:type="spellEnd"/>
      <w:r w:rsidRPr="001213C3">
        <w:t xml:space="preserve"> de </w:t>
      </w:r>
      <w:proofErr w:type="spellStart"/>
      <w:r w:rsidRPr="001213C3">
        <w:t>finanțare</w:t>
      </w:r>
      <w:bookmarkEnd w:id="170"/>
      <w:proofErr w:type="spellEnd"/>
    </w:p>
    <w:p w14:paraId="0DC88D22" w14:textId="4C0590E0" w:rsidR="00AE2EB8" w:rsidRPr="001213C3" w:rsidRDefault="00AE2EB8"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solicitanți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modelul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Ordin</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ministrului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europene</w:t>
      </w:r>
      <w:proofErr w:type="spellEnd"/>
      <w:r w:rsidRPr="001213C3">
        <w:rPr>
          <w:rFonts w:asciiTheme="minorHAnsi" w:hAnsiTheme="minorHAnsi" w:cstheme="minorHAnsi"/>
          <w:lang w:val="fr-FR"/>
        </w:rPr>
        <w:t xml:space="preserve">, </w:t>
      </w:r>
      <w:r w:rsidR="00E078B1" w:rsidRPr="001213C3">
        <w:rPr>
          <w:rFonts w:asciiTheme="minorHAnsi" w:hAnsiTheme="minorHAnsi" w:cstheme="minorHAnsi"/>
          <w:lang w:val="fr-FR"/>
        </w:rPr>
        <w:t xml:space="preserve">nr. </w:t>
      </w:r>
      <w:r w:rsidRPr="001213C3">
        <w:rPr>
          <w:rFonts w:asciiTheme="minorHAnsi" w:hAnsiTheme="minorHAnsi" w:cstheme="minorHAnsi"/>
          <w:lang w:val="fr-FR"/>
        </w:rPr>
        <w:t xml:space="preserve">1777 din 03.05.2023. </w:t>
      </w:r>
    </w:p>
    <w:p w14:paraId="5360873F" w14:textId="3A2EB0E9" w:rsidR="00E078B1" w:rsidRPr="001213C3" w:rsidRDefault="00E078B1"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pot fi </w:t>
      </w:r>
      <w:proofErr w:type="spellStart"/>
      <w:r w:rsidRPr="001213C3">
        <w:rPr>
          <w:rFonts w:asciiTheme="minorHAnsi" w:hAnsiTheme="minorHAnsi" w:cstheme="minorHAnsi"/>
          <w:lang w:val="fr-FR"/>
        </w:rPr>
        <w:t>depuse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sistemului</w:t>
      </w:r>
      <w:proofErr w:type="spellEnd"/>
      <w:r w:rsidRPr="001213C3">
        <w:rPr>
          <w:rFonts w:asciiTheme="minorHAnsi" w:hAnsiTheme="minorHAnsi" w:cstheme="minorHAnsi"/>
          <w:lang w:val="fr-FR"/>
        </w:rPr>
        <w:t xml:space="preserve"> MySMIS2021</w:t>
      </w:r>
      <w:r w:rsidR="00B30408"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derularea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realizându</w:t>
      </w:r>
      <w:proofErr w:type="spellEnd"/>
      <w:r w:rsidRPr="001213C3">
        <w:rPr>
          <w:rFonts w:asciiTheme="minorHAnsi" w:hAnsiTheme="minorHAnsi" w:cstheme="minorHAnsi"/>
          <w:lang w:val="fr-FR"/>
        </w:rPr>
        <w:t xml:space="preserve">-se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intermediul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w:t>
      </w:r>
    </w:p>
    <w:p w14:paraId="5FB74BE1" w14:textId="77777777" w:rsidR="00181E8F" w:rsidRPr="001213C3" w:rsidRDefault="00181E8F" w:rsidP="001213C3">
      <w:pPr>
        <w:jc w:val="both"/>
        <w:rPr>
          <w:rFonts w:asciiTheme="minorHAnsi" w:hAnsiTheme="minorHAnsi" w:cstheme="minorHAnsi"/>
          <w:lang w:val="fr-FR"/>
        </w:rPr>
      </w:pPr>
    </w:p>
    <w:p w14:paraId="15E6E170" w14:textId="0F916BC3" w:rsidR="00181E8F" w:rsidRPr="001213C3" w:rsidRDefault="00933811" w:rsidP="00722A30">
      <w:pPr>
        <w:pStyle w:val="Heading2"/>
        <w:numPr>
          <w:ilvl w:val="1"/>
          <w:numId w:val="14"/>
        </w:numPr>
        <w:rPr>
          <w:lang w:val="fr-FR"/>
        </w:rPr>
      </w:pPr>
      <w:bookmarkStart w:id="171" w:name="_Toc99376173"/>
      <w:bookmarkStart w:id="172" w:name="_Toc188964892"/>
      <w:bookmarkEnd w:id="166"/>
      <w:proofErr w:type="spellStart"/>
      <w:r w:rsidRPr="001213C3">
        <w:rPr>
          <w:lang w:val="fr-FR"/>
        </w:rPr>
        <w:lastRenderedPageBreak/>
        <w:t>Anexele</w:t>
      </w:r>
      <w:proofErr w:type="spellEnd"/>
      <w:r w:rsidRPr="001213C3">
        <w:rPr>
          <w:lang w:val="fr-FR"/>
        </w:rPr>
        <w:t xml:space="preserve"> </w:t>
      </w:r>
      <w:proofErr w:type="spellStart"/>
      <w:r w:rsidRPr="001213C3">
        <w:rPr>
          <w:lang w:val="fr-FR"/>
        </w:rPr>
        <w:t>şi</w:t>
      </w:r>
      <w:proofErr w:type="spellEnd"/>
      <w:r w:rsidRPr="001213C3">
        <w:rPr>
          <w:lang w:val="fr-FR"/>
        </w:rPr>
        <w:t xml:space="preserve"> </w:t>
      </w:r>
      <w:proofErr w:type="spellStart"/>
      <w:r w:rsidRPr="001213C3">
        <w:rPr>
          <w:lang w:val="fr-FR"/>
        </w:rPr>
        <w:t>d</w:t>
      </w:r>
      <w:r w:rsidR="00181E8F" w:rsidRPr="001213C3">
        <w:rPr>
          <w:lang w:val="fr-FR"/>
        </w:rPr>
        <w:t>ocumente</w:t>
      </w:r>
      <w:r w:rsidRPr="001213C3">
        <w:rPr>
          <w:lang w:val="fr-FR"/>
        </w:rPr>
        <w:t>le</w:t>
      </w:r>
      <w:proofErr w:type="spellEnd"/>
      <w:r w:rsidRPr="001213C3">
        <w:rPr>
          <w:lang w:val="fr-FR"/>
        </w:rPr>
        <w:t xml:space="preserve"> </w:t>
      </w:r>
      <w:proofErr w:type="spellStart"/>
      <w:r w:rsidRPr="001213C3">
        <w:rPr>
          <w:lang w:val="fr-FR"/>
        </w:rPr>
        <w:t>obligatorii</w:t>
      </w:r>
      <w:proofErr w:type="spellEnd"/>
      <w:r w:rsidR="00181E8F" w:rsidRPr="001213C3">
        <w:rPr>
          <w:lang w:val="fr-FR"/>
        </w:rPr>
        <w:t xml:space="preserve"> la </w:t>
      </w:r>
      <w:proofErr w:type="spellStart"/>
      <w:r w:rsidR="00181E8F" w:rsidRPr="001213C3">
        <w:rPr>
          <w:lang w:val="fr-FR"/>
        </w:rPr>
        <w:t>momentul</w:t>
      </w:r>
      <w:proofErr w:type="spellEnd"/>
      <w:r w:rsidR="00181E8F" w:rsidRPr="001213C3">
        <w:rPr>
          <w:lang w:val="fr-FR"/>
        </w:rPr>
        <w:t xml:space="preserve"> </w:t>
      </w:r>
      <w:proofErr w:type="spellStart"/>
      <w:r w:rsidR="00181E8F" w:rsidRPr="001213C3">
        <w:rPr>
          <w:lang w:val="fr-FR"/>
        </w:rPr>
        <w:t>contractării</w:t>
      </w:r>
      <w:bookmarkEnd w:id="171"/>
      <w:bookmarkEnd w:id="172"/>
      <w:proofErr w:type="spellEnd"/>
    </w:p>
    <w:p w14:paraId="55635257" w14:textId="6AF9CB1D"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dovada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unică</w:t>
      </w:r>
      <w:proofErr w:type="spellEnd"/>
      <w:r w:rsidR="008268CA" w:rsidRPr="001213C3">
        <w:rPr>
          <w:rFonts w:asciiTheme="minorHAnsi" w:hAnsiTheme="minorHAnsi" w:cstheme="minorHAnsi"/>
          <w:lang w:val="fr-FR"/>
        </w:rPr>
        <w:t xml:space="preserve"> a </w:t>
      </w:r>
      <w:proofErr w:type="spellStart"/>
      <w:r w:rsidR="008268CA"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prezinte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suport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care fac </w:t>
      </w:r>
      <w:proofErr w:type="spellStart"/>
      <w:r w:rsidRPr="001213C3">
        <w:rPr>
          <w:rFonts w:asciiTheme="minorHAnsi" w:hAnsiTheme="minorHAnsi" w:cstheme="minorHAnsi"/>
          <w:lang w:val="fr-FR"/>
        </w:rPr>
        <w:t>dovada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tuturor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w:t>
      </w:r>
    </w:p>
    <w:p w14:paraId="5E5AA67A" w14:textId="77777777" w:rsidR="00181E8F" w:rsidRPr="001213C3" w:rsidRDefault="00181E8F" w:rsidP="001213C3">
      <w:pPr>
        <w:jc w:val="both"/>
        <w:rPr>
          <w:rFonts w:asciiTheme="minorHAnsi" w:hAnsiTheme="minorHAnsi" w:cstheme="minorHAnsi"/>
          <w:lang w:val="fr-FR"/>
        </w:rPr>
      </w:pPr>
    </w:p>
    <w:p w14:paraId="248B0FE7" w14:textId="77777777" w:rsidR="00452243" w:rsidRPr="001213C3" w:rsidRDefault="00452243" w:rsidP="001213C3">
      <w:pPr>
        <w:numPr>
          <w:ilvl w:val="3"/>
          <w:numId w:val="24"/>
        </w:numPr>
        <w:ind w:left="0" w:firstLine="0"/>
        <w:jc w:val="both"/>
        <w:rPr>
          <w:rFonts w:asciiTheme="minorHAnsi" w:hAnsiTheme="minorHAnsi" w:cstheme="minorHAnsi"/>
          <w:b/>
        </w:rPr>
      </w:pPr>
      <w:proofErr w:type="spellStart"/>
      <w:r w:rsidRPr="001213C3">
        <w:rPr>
          <w:rFonts w:asciiTheme="minorHAnsi" w:hAnsiTheme="minorHAnsi" w:cstheme="minorHAnsi"/>
          <w:b/>
          <w:lang w:val="fr-FR"/>
        </w:rPr>
        <w:t>Documentele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statutare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ale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solicitantului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și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dacă</w:t>
      </w:r>
      <w:proofErr w:type="spellEnd"/>
      <w:r w:rsidRPr="001213C3">
        <w:rPr>
          <w:rFonts w:asciiTheme="minorHAnsi" w:hAnsiTheme="minorHAnsi" w:cstheme="minorHAnsi"/>
          <w:b/>
          <w:lang w:val="fr-FR"/>
        </w:rPr>
        <w:t xml:space="preserve"> este </w:t>
      </w:r>
      <w:proofErr w:type="spellStart"/>
      <w:r w:rsidRPr="001213C3">
        <w:rPr>
          <w:rFonts w:asciiTheme="minorHAnsi" w:hAnsiTheme="minorHAnsi" w:cstheme="minorHAnsi"/>
          <w:b/>
          <w:lang w:val="fr-FR"/>
        </w:rPr>
        <w:t>cazul</w:t>
      </w:r>
      <w:proofErr w:type="spellEnd"/>
      <w:r w:rsidRPr="001213C3">
        <w:rPr>
          <w:rFonts w:asciiTheme="minorHAnsi" w:hAnsiTheme="minorHAnsi" w:cstheme="minorHAnsi"/>
          <w:b/>
          <w:lang w:val="fr-FR"/>
        </w:rPr>
        <w:t xml:space="preserve">, ale </w:t>
      </w:r>
      <w:proofErr w:type="spellStart"/>
      <w:r w:rsidRPr="001213C3">
        <w:rPr>
          <w:rFonts w:asciiTheme="minorHAnsi" w:hAnsiTheme="minorHAnsi" w:cstheme="minorHAnsi"/>
          <w:b/>
          <w:lang w:val="fr-FR"/>
        </w:rPr>
        <w:t>partenerilor</w:t>
      </w:r>
      <w:proofErr w:type="spellEnd"/>
      <w:r w:rsidRPr="001213C3">
        <w:rPr>
          <w:rFonts w:asciiTheme="minorHAnsi" w:hAnsiTheme="minorHAnsi" w:cstheme="minorHAnsi"/>
          <w:b/>
          <w:lang w:val="fr-FR"/>
        </w:rPr>
        <w:t xml:space="preserve">. </w:t>
      </w:r>
      <w:r w:rsidRPr="001213C3">
        <w:rPr>
          <w:rFonts w:asciiTheme="minorHAnsi" w:hAnsiTheme="minorHAnsi" w:cstheme="minorHAnsi"/>
          <w:b/>
        </w:rPr>
        <w:t>Vor fi</w:t>
      </w:r>
    </w:p>
    <w:p w14:paraId="05EDDC4D" w14:textId="77777777" w:rsidR="00452243" w:rsidRPr="001213C3" w:rsidRDefault="00452243" w:rsidP="001213C3">
      <w:pPr>
        <w:jc w:val="both"/>
        <w:rPr>
          <w:rFonts w:asciiTheme="minorHAnsi" w:hAnsiTheme="minorHAnsi" w:cstheme="minorHAnsi"/>
          <w:b/>
        </w:rPr>
      </w:pPr>
      <w:proofErr w:type="spellStart"/>
      <w:r w:rsidRPr="001213C3">
        <w:rPr>
          <w:rFonts w:asciiTheme="minorHAnsi" w:hAnsiTheme="minorHAnsi" w:cstheme="minorHAnsi"/>
          <w:b/>
        </w:rPr>
        <w:t>prezentate</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după</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caz</w:t>
      </w:r>
      <w:proofErr w:type="spellEnd"/>
      <w:r w:rsidRPr="001213C3">
        <w:rPr>
          <w:rFonts w:asciiTheme="minorHAnsi" w:hAnsiTheme="minorHAnsi" w:cstheme="minorHAnsi"/>
          <w:b/>
        </w:rPr>
        <w:t>:</w:t>
      </w:r>
    </w:p>
    <w:p w14:paraId="11291F1D" w14:textId="016C7E9C" w:rsidR="00452243" w:rsidRPr="001213C3" w:rsidRDefault="00452243" w:rsidP="002346CD">
      <w:pPr>
        <w:pStyle w:val="ListParagraph"/>
        <w:numPr>
          <w:ilvl w:val="0"/>
          <w:numId w:val="25"/>
        </w:numPr>
        <w:jc w:val="both"/>
        <w:rPr>
          <w:rFonts w:asciiTheme="minorHAnsi" w:hAnsiTheme="minorHAnsi" w:cstheme="minorHAnsi"/>
          <w:bCs/>
          <w:lang w:val="fr-FR"/>
        </w:rPr>
      </w:pPr>
      <w:proofErr w:type="spellStart"/>
      <w:r w:rsidRPr="001213C3">
        <w:rPr>
          <w:rFonts w:asciiTheme="minorHAnsi" w:hAnsiTheme="minorHAnsi" w:cstheme="minorHAnsi"/>
          <w:b/>
          <w:lang w:val="fr-FR"/>
        </w:rPr>
        <w:t>Pentru</w:t>
      </w:r>
      <w:proofErr w:type="spellEnd"/>
      <w:r w:rsidRPr="001213C3">
        <w:rPr>
          <w:rFonts w:asciiTheme="minorHAnsi" w:hAnsiTheme="minorHAnsi" w:cstheme="minorHAnsi"/>
          <w:b/>
          <w:lang w:val="fr-FR"/>
        </w:rPr>
        <w:t xml:space="preserve"> UAT </w:t>
      </w:r>
      <w:proofErr w:type="spellStart"/>
      <w:r w:rsidRPr="001213C3">
        <w:rPr>
          <w:rFonts w:asciiTheme="minorHAnsi" w:hAnsiTheme="minorHAnsi" w:cstheme="minorHAnsi"/>
          <w:b/>
          <w:lang w:val="fr-FR"/>
        </w:rPr>
        <w:t>Municipi</w:t>
      </w:r>
      <w:r w:rsidR="00025A82">
        <w:rPr>
          <w:rFonts w:asciiTheme="minorHAnsi" w:hAnsiTheme="minorHAnsi" w:cstheme="minorHAnsi"/>
          <w:b/>
          <w:lang w:val="fr-FR"/>
        </w:rPr>
        <w:t>u</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reședință</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județ</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Orașe</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Cs/>
          <w:lang w:val="fr-FR"/>
        </w:rPr>
        <w:t>după</w:t>
      </w:r>
      <w:proofErr w:type="spellEnd"/>
      <w:r w:rsidRPr="001213C3">
        <w:rPr>
          <w:rFonts w:asciiTheme="minorHAnsi" w:hAnsiTheme="minorHAnsi" w:cstheme="minorHAnsi"/>
          <w:bCs/>
          <w:lang w:val="fr-FR"/>
        </w:rPr>
        <w:t xml:space="preserve"> </w:t>
      </w:r>
      <w:proofErr w:type="spellStart"/>
      <w:proofErr w:type="gramStart"/>
      <w:r w:rsidRPr="001213C3">
        <w:rPr>
          <w:rFonts w:asciiTheme="minorHAnsi" w:hAnsiTheme="minorHAnsi" w:cstheme="minorHAnsi"/>
          <w:bCs/>
          <w:lang w:val="fr-FR"/>
        </w:rPr>
        <w:t>caz</w:t>
      </w:r>
      <w:proofErr w:type="spellEnd"/>
      <w:r w:rsidRPr="001213C3">
        <w:rPr>
          <w:rFonts w:asciiTheme="minorHAnsi" w:hAnsiTheme="minorHAnsi" w:cstheme="minorHAnsi"/>
          <w:bCs/>
          <w:lang w:val="fr-FR"/>
        </w:rPr>
        <w:t>:</w:t>
      </w:r>
      <w:proofErr w:type="gramEnd"/>
    </w:p>
    <w:p w14:paraId="1BD58705" w14:textId="77777777" w:rsidR="00AE0263" w:rsidRPr="001213C3" w:rsidRDefault="00452243">
      <w:pPr>
        <w:pStyle w:val="ListParagraph"/>
        <w:numPr>
          <w:ilvl w:val="0"/>
          <w:numId w:val="94"/>
        </w:numPr>
        <w:jc w:val="both"/>
        <w:rPr>
          <w:rFonts w:asciiTheme="minorHAnsi" w:hAnsiTheme="minorHAnsi" w:cstheme="minorHAnsi"/>
          <w:lang w:val="fr-FR"/>
        </w:rPr>
      </w:pPr>
      <w:bookmarkStart w:id="173" w:name="_Hlk100062190"/>
      <w:proofErr w:type="spellStart"/>
      <w:r w:rsidRPr="001213C3">
        <w:rPr>
          <w:rFonts w:asciiTheme="minorHAnsi" w:hAnsiTheme="minorHAnsi" w:cstheme="minorHAnsi"/>
          <w:bCs/>
          <w:lang w:val="fr-FR"/>
        </w:rPr>
        <w:t>Hotărârea</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judecătorească</w:t>
      </w:r>
      <w:proofErr w:type="spellEnd"/>
      <w:r w:rsidRPr="001213C3">
        <w:rPr>
          <w:rFonts w:asciiTheme="minorHAnsi" w:hAnsiTheme="minorHAnsi" w:cstheme="minorHAnsi"/>
          <w:bCs/>
          <w:lang w:val="fr-FR"/>
        </w:rPr>
        <w:t xml:space="preserve"> de </w:t>
      </w:r>
      <w:proofErr w:type="spellStart"/>
      <w:r w:rsidRPr="001213C3">
        <w:rPr>
          <w:rFonts w:asciiTheme="minorHAnsi" w:hAnsiTheme="minorHAnsi" w:cstheme="minorHAnsi"/>
          <w:bCs/>
          <w:lang w:val="fr-FR"/>
        </w:rPr>
        <w:t>validare</w:t>
      </w:r>
      <w:proofErr w:type="spellEnd"/>
      <w:r w:rsidRPr="001213C3">
        <w:rPr>
          <w:rFonts w:asciiTheme="minorHAnsi" w:hAnsiTheme="minorHAnsi" w:cstheme="minorHAnsi"/>
          <w:bCs/>
          <w:lang w:val="fr-FR"/>
        </w:rPr>
        <w:t xml:space="preserve"> a </w:t>
      </w:r>
      <w:proofErr w:type="spellStart"/>
      <w:r w:rsidRPr="001213C3">
        <w:rPr>
          <w:rFonts w:asciiTheme="minorHAnsi" w:hAnsiTheme="minorHAnsi" w:cstheme="minorHAnsi"/>
          <w:bCs/>
          <w:lang w:val="fr-FR"/>
        </w:rPr>
        <w:t>mandatului</w:t>
      </w:r>
      <w:proofErr w:type="spellEnd"/>
      <w:r w:rsidRPr="001213C3">
        <w:rPr>
          <w:rFonts w:asciiTheme="minorHAnsi" w:hAnsiTheme="minorHAnsi" w:cstheme="minorHAnsi"/>
          <w:bCs/>
          <w:lang w:val="fr-FR"/>
        </w:rPr>
        <w:t xml:space="preserve"> </w:t>
      </w:r>
      <w:proofErr w:type="spellStart"/>
      <w:r w:rsidRPr="001213C3">
        <w:rPr>
          <w:rFonts w:asciiTheme="minorHAnsi" w:hAnsiTheme="minorHAnsi" w:cstheme="minorHAnsi"/>
          <w:bCs/>
          <w:lang w:val="fr-FR"/>
        </w:rPr>
        <w:t>Primarului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reprezentant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particulare</w:t>
      </w:r>
      <w:proofErr w:type="spellEnd"/>
      <w:proofErr w:type="gramStart"/>
      <w:r w:rsidRPr="001213C3">
        <w:rPr>
          <w:rFonts w:asciiTheme="minorHAnsi" w:hAnsiTheme="minorHAnsi" w:cstheme="minorHAnsi"/>
          <w:lang w:val="fr-FR"/>
        </w:rPr>
        <w:t>);</w:t>
      </w:r>
      <w:proofErr w:type="gramEnd"/>
    </w:p>
    <w:p w14:paraId="4D80DAD3" w14:textId="77777777" w:rsidR="00AE0263" w:rsidRPr="001213C3" w:rsidRDefault="00452243">
      <w:pPr>
        <w:pStyle w:val="ListParagraph"/>
        <w:numPr>
          <w:ilvl w:val="0"/>
          <w:numId w:val="94"/>
        </w:numPr>
        <w:jc w:val="both"/>
        <w:rPr>
          <w:rFonts w:asciiTheme="minorHAnsi" w:hAnsiTheme="minorHAnsi" w:cstheme="minorHAnsi"/>
          <w:lang w:val="fr-FR"/>
        </w:rPr>
      </w:pPr>
      <w:proofErr w:type="spellStart"/>
      <w:r w:rsidRPr="001213C3">
        <w:rPr>
          <w:rFonts w:asciiTheme="minorHAnsi" w:hAnsiTheme="minorHAnsi" w:cstheme="minorHAnsi"/>
        </w:rPr>
        <w:t>Ordinul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prefectului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constituirea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Consilului</w:t>
      </w:r>
      <w:proofErr w:type="spellEnd"/>
      <w:r w:rsidRPr="001213C3">
        <w:rPr>
          <w:rFonts w:asciiTheme="minorHAnsi" w:hAnsiTheme="minorHAnsi" w:cstheme="minorHAnsi"/>
        </w:rPr>
        <w:t xml:space="preserve"> Local</w:t>
      </w:r>
      <w:bookmarkEnd w:id="173"/>
      <w:r w:rsidR="00616D83" w:rsidRPr="001213C3">
        <w:rPr>
          <w:rFonts w:asciiTheme="minorHAnsi" w:hAnsiTheme="minorHAnsi" w:cstheme="minorHAnsi"/>
        </w:rPr>
        <w:t>;</w:t>
      </w:r>
    </w:p>
    <w:p w14:paraId="0279CBE0" w14:textId="1CA3A86B" w:rsidR="00E8579B" w:rsidRPr="001213C3" w:rsidRDefault="00452243">
      <w:pPr>
        <w:pStyle w:val="ListParagraph"/>
        <w:numPr>
          <w:ilvl w:val="0"/>
          <w:numId w:val="94"/>
        </w:numPr>
        <w:jc w:val="both"/>
        <w:rPr>
          <w:rFonts w:asciiTheme="minorHAnsi" w:hAnsiTheme="minorHAnsi" w:cstheme="minorHAnsi"/>
          <w:lang w:val="fr-FR"/>
        </w:rPr>
      </w:pPr>
      <w:proofErr w:type="spellStart"/>
      <w:r w:rsidRPr="001213C3">
        <w:rPr>
          <w:rFonts w:asciiTheme="minorHAnsi" w:hAnsiTheme="minorHAnsi" w:cstheme="minorHAnsi"/>
        </w:rPr>
        <w:t>Hotărâre</w:t>
      </w:r>
      <w:proofErr w:type="spellEnd"/>
      <w:r w:rsidRPr="001213C3">
        <w:rPr>
          <w:rFonts w:asciiTheme="minorHAnsi" w:hAnsiTheme="minorHAnsi" w:cstheme="minorHAnsi"/>
        </w:rPr>
        <w:t>/</w:t>
      </w:r>
      <w:proofErr w:type="spellStart"/>
      <w:r w:rsidRPr="001213C3">
        <w:rPr>
          <w:rFonts w:asciiTheme="minorHAnsi" w:hAnsiTheme="minorHAnsi" w:cstheme="minorHAnsi"/>
        </w:rPr>
        <w:t>decizie</w:t>
      </w:r>
      <w:proofErr w:type="spellEnd"/>
      <w:r w:rsidRPr="001213C3">
        <w:rPr>
          <w:rFonts w:asciiTheme="minorHAnsi" w:hAnsiTheme="minorHAnsi" w:cstheme="minorHAnsi"/>
        </w:rPr>
        <w:t xml:space="preserve">/alt act </w:t>
      </w:r>
      <w:proofErr w:type="spellStart"/>
      <w:r w:rsidRPr="001213C3">
        <w:rPr>
          <w:rFonts w:asciiTheme="minorHAnsi" w:hAnsiTheme="minorHAnsi" w:cstheme="minorHAnsi"/>
        </w:rPr>
        <w:t>administrativ</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numire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conducătorului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instituției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publice</w:t>
      </w:r>
      <w:proofErr w:type="spellEnd"/>
      <w:r w:rsidRPr="001213C3">
        <w:rPr>
          <w:rFonts w:asciiTheme="minorHAnsi" w:hAnsiTheme="minorHAnsi" w:cstheme="minorHAnsi"/>
        </w:rPr>
        <w:t xml:space="preserve"> locale</w:t>
      </w:r>
      <w:r w:rsidR="00E8579B" w:rsidRPr="001213C3">
        <w:rPr>
          <w:rFonts w:asciiTheme="minorHAnsi" w:hAnsiTheme="minorHAnsi" w:cstheme="minorHAnsi"/>
        </w:rPr>
        <w:t>.</w:t>
      </w:r>
    </w:p>
    <w:p w14:paraId="4247B1E6" w14:textId="77777777" w:rsidR="003E0DC3" w:rsidRPr="001213C3" w:rsidRDefault="003E0DC3">
      <w:pPr>
        <w:jc w:val="both"/>
        <w:rPr>
          <w:rFonts w:asciiTheme="minorHAnsi" w:hAnsiTheme="minorHAnsi" w:cstheme="minorHAnsi"/>
        </w:rPr>
      </w:pPr>
    </w:p>
    <w:p w14:paraId="7CB04A75" w14:textId="77777777" w:rsidR="006A6EBE" w:rsidRPr="001213C3" w:rsidRDefault="006A6EBE">
      <w:pPr>
        <w:pStyle w:val="ListParagraph"/>
        <w:numPr>
          <w:ilvl w:val="0"/>
          <w:numId w:val="72"/>
        </w:numPr>
        <w:jc w:val="both"/>
        <w:rPr>
          <w:rFonts w:asciiTheme="minorHAnsi" w:hAnsiTheme="minorHAnsi" w:cstheme="minorHAnsi"/>
          <w:b/>
          <w:bCs/>
        </w:rPr>
      </w:pPr>
      <w:proofErr w:type="spellStart"/>
      <w:r w:rsidRPr="001213C3">
        <w:rPr>
          <w:rFonts w:asciiTheme="minorHAnsi" w:hAnsiTheme="minorHAnsi" w:cstheme="minorHAnsi"/>
          <w:b/>
          <w:bCs/>
        </w:rPr>
        <w:t>Pentru</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Asociațiile</w:t>
      </w:r>
      <w:proofErr w:type="spellEnd"/>
      <w:r w:rsidRPr="001213C3">
        <w:rPr>
          <w:rFonts w:asciiTheme="minorHAnsi" w:hAnsiTheme="minorHAnsi" w:cstheme="minorHAnsi"/>
          <w:b/>
          <w:bCs/>
        </w:rPr>
        <w:t xml:space="preserve"> de Dezvoltare </w:t>
      </w:r>
      <w:proofErr w:type="spellStart"/>
      <w:r w:rsidRPr="001213C3">
        <w:rPr>
          <w:rFonts w:asciiTheme="minorHAnsi" w:hAnsiTheme="minorHAnsi" w:cstheme="minorHAnsi"/>
          <w:b/>
          <w:bCs/>
        </w:rPr>
        <w:t>Intercomunitară</w:t>
      </w:r>
      <w:proofErr w:type="spellEnd"/>
      <w:r w:rsidRPr="001213C3">
        <w:rPr>
          <w:rFonts w:asciiTheme="minorHAnsi" w:hAnsiTheme="minorHAnsi" w:cstheme="minorHAnsi"/>
          <w:b/>
          <w:bCs/>
        </w:rPr>
        <w:t xml:space="preserve"> (ADI) </w:t>
      </w:r>
      <w:proofErr w:type="spellStart"/>
      <w:r w:rsidRPr="001213C3">
        <w:rPr>
          <w:rFonts w:asciiTheme="minorHAnsi" w:hAnsiTheme="minorHAnsi" w:cstheme="minorHAnsi"/>
          <w:b/>
          <w:bCs/>
        </w:rPr>
        <w:t>înființate</w:t>
      </w:r>
      <w:proofErr w:type="spellEnd"/>
      <w:r w:rsidRPr="001213C3">
        <w:rPr>
          <w:rFonts w:asciiTheme="minorHAnsi" w:hAnsiTheme="minorHAnsi" w:cstheme="minorHAnsi"/>
          <w:b/>
          <w:bCs/>
        </w:rPr>
        <w:t xml:space="preserve"> conform </w:t>
      </w:r>
      <w:proofErr w:type="spellStart"/>
      <w:r w:rsidRPr="001213C3">
        <w:rPr>
          <w:rFonts w:asciiTheme="minorHAnsi" w:hAnsiTheme="minorHAnsi" w:cstheme="minorHAnsi"/>
          <w:b/>
          <w:bCs/>
        </w:rPr>
        <w:t>prevederilor</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legale</w:t>
      </w:r>
      <w:proofErr w:type="spellEnd"/>
      <w:r w:rsidRPr="001213C3">
        <w:rPr>
          <w:rFonts w:asciiTheme="minorHAnsi" w:hAnsiTheme="minorHAnsi" w:cstheme="minorHAnsi"/>
          <w:b/>
          <w:bCs/>
        </w:rPr>
        <w:t xml:space="preserve">, </w:t>
      </w:r>
    </w:p>
    <w:p w14:paraId="7A372C09" w14:textId="6DD8DA9B" w:rsidR="00AE0263" w:rsidRPr="001213C3" w:rsidRDefault="00AE0263" w:rsidP="009C3056">
      <w:pPr>
        <w:pStyle w:val="ListParagraph"/>
        <w:numPr>
          <w:ilvl w:val="0"/>
          <w:numId w:val="92"/>
        </w:numPr>
        <w:jc w:val="both"/>
        <w:rPr>
          <w:rFonts w:asciiTheme="minorHAnsi" w:eastAsia="Calibri" w:hAnsiTheme="minorHAnsi" w:cstheme="minorHAnsi"/>
          <w:lang w:val="ro-RO" w:eastAsia="en-US"/>
        </w:rPr>
      </w:pPr>
      <w:r w:rsidRPr="001213C3">
        <w:rPr>
          <w:rFonts w:asciiTheme="minorHAnsi" w:eastAsia="Calibri" w:hAnsiTheme="minorHAnsi" w:cstheme="minorHAnsi"/>
          <w:lang w:val="ro-RO" w:eastAsia="en-US"/>
        </w:rPr>
        <w:t>Documentul legal privind înfiinţarea şi funcţionarea respectiv Acordul de asociere într-un consorţiu administrativ, aprobat prin hotărârile consiliilor locale asociate;</w:t>
      </w:r>
    </w:p>
    <w:p w14:paraId="639BF3D6" w14:textId="262F28A6" w:rsidR="00AE0263" w:rsidRPr="001213C3" w:rsidRDefault="00AE0263" w:rsidP="009C3056">
      <w:pPr>
        <w:pStyle w:val="ListParagraph"/>
        <w:numPr>
          <w:ilvl w:val="0"/>
          <w:numId w:val="92"/>
        </w:numPr>
        <w:jc w:val="both"/>
        <w:rPr>
          <w:rFonts w:asciiTheme="minorHAnsi" w:eastAsia="Calibri" w:hAnsiTheme="minorHAnsi" w:cstheme="minorHAnsi"/>
          <w:lang w:val="ro-RO" w:eastAsia="en-US"/>
        </w:rPr>
      </w:pPr>
      <w:r w:rsidRPr="001213C3">
        <w:rPr>
          <w:rFonts w:asciiTheme="minorHAnsi" w:eastAsia="Calibri" w:hAnsiTheme="minorHAnsi" w:cstheme="minorHAnsi"/>
          <w:lang w:val="ro-RO" w:eastAsia="en-US"/>
        </w:rPr>
        <w:t>Documentele din care rezultă componența și responsabilităţile organelor de conducere, precum și de desemnare a reprezentantului legal.</w:t>
      </w:r>
    </w:p>
    <w:p w14:paraId="1FC7C92E" w14:textId="70E6539F" w:rsidR="00FD2C42" w:rsidRPr="001213C3" w:rsidRDefault="00FD2C42" w:rsidP="001213C3">
      <w:pPr>
        <w:jc w:val="both"/>
        <w:rPr>
          <w:rFonts w:asciiTheme="minorHAnsi" w:hAnsiTheme="minorHAnsi" w:cstheme="minorHAnsi"/>
        </w:rPr>
      </w:pPr>
    </w:p>
    <w:p w14:paraId="3835DB48" w14:textId="185651AA" w:rsidR="00452243" w:rsidRPr="001213C3" w:rsidRDefault="00452243" w:rsidP="001213C3">
      <w:pPr>
        <w:pStyle w:val="ListParagraph"/>
        <w:numPr>
          <w:ilvl w:val="3"/>
          <w:numId w:val="24"/>
        </w:numPr>
        <w:autoSpaceDE w:val="0"/>
        <w:autoSpaceDN w:val="0"/>
        <w:adjustRightInd w:val="0"/>
        <w:ind w:left="0" w:firstLine="0"/>
        <w:jc w:val="both"/>
        <w:rPr>
          <w:rFonts w:asciiTheme="minorHAnsi" w:hAnsiTheme="minorHAnsi" w:cstheme="minorHAnsi"/>
        </w:rPr>
      </w:pPr>
      <w:r w:rsidRPr="001213C3">
        <w:rPr>
          <w:rFonts w:asciiTheme="minorHAnsi" w:hAnsiTheme="minorHAnsi" w:cstheme="minorHAnsi"/>
        </w:rPr>
        <w:t>(</w:t>
      </w:r>
      <w:proofErr w:type="spellStart"/>
      <w:r w:rsidRPr="001213C3">
        <w:rPr>
          <w:rFonts w:asciiTheme="minorHAnsi" w:hAnsiTheme="minorHAnsi" w:cstheme="minorHAnsi"/>
        </w:rPr>
        <w:t>dacă</w:t>
      </w:r>
      <w:proofErr w:type="spellEnd"/>
      <w:r w:rsidRPr="001213C3">
        <w:rPr>
          <w:rFonts w:asciiTheme="minorHAnsi" w:hAnsiTheme="minorHAnsi" w:cstheme="minorHAnsi"/>
        </w:rPr>
        <w:t xml:space="preserve"> e </w:t>
      </w:r>
      <w:proofErr w:type="spellStart"/>
      <w:r w:rsidRPr="001213C3">
        <w:rPr>
          <w:rFonts w:asciiTheme="minorHAnsi" w:hAnsiTheme="minorHAnsi" w:cstheme="minorHAnsi"/>
        </w:rPr>
        <w:t>cazul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b/>
          <w:bCs/>
        </w:rPr>
        <w:t>Hotărârea</w:t>
      </w:r>
      <w:proofErr w:type="spellEnd"/>
      <w:r w:rsidRPr="001213C3">
        <w:rPr>
          <w:rFonts w:asciiTheme="minorHAnsi" w:hAnsiTheme="minorHAnsi" w:cstheme="minorHAnsi"/>
          <w:b/>
          <w:bCs/>
        </w:rPr>
        <w:t>/</w:t>
      </w:r>
      <w:proofErr w:type="spellStart"/>
      <w:r w:rsidRPr="001213C3">
        <w:rPr>
          <w:rFonts w:asciiTheme="minorHAnsi" w:hAnsiTheme="minorHAnsi" w:cstheme="minorHAnsi"/>
          <w:b/>
          <w:bCs/>
        </w:rPr>
        <w:t>Decizia</w:t>
      </w:r>
      <w:proofErr w:type="spellEnd"/>
      <w:r w:rsidRPr="001213C3">
        <w:rPr>
          <w:rFonts w:asciiTheme="minorHAnsi" w:hAnsiTheme="minorHAnsi" w:cstheme="minorHAnsi"/>
          <w:b/>
          <w:bCs/>
        </w:rPr>
        <w:t xml:space="preserve"> de </w:t>
      </w:r>
      <w:proofErr w:type="spellStart"/>
      <w:r w:rsidRPr="001213C3">
        <w:rPr>
          <w:rFonts w:asciiTheme="minorHAnsi" w:hAnsiTheme="minorHAnsi" w:cstheme="minorHAnsi"/>
          <w:b/>
          <w:bCs/>
        </w:rPr>
        <w:t>aprobare</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proiectului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și</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cheltuielilor</w:t>
      </w:r>
      <w:proofErr w:type="spellEnd"/>
      <w:r w:rsidRPr="001213C3">
        <w:rPr>
          <w:rFonts w:asciiTheme="minorHAnsi" w:hAnsiTheme="minorHAnsi" w:cstheme="minorHAnsi"/>
          <w:b/>
          <w:bCs/>
        </w:rPr>
        <w:t xml:space="preserve"> legate de </w:t>
      </w:r>
      <w:proofErr w:type="spellStart"/>
      <w:r w:rsidRPr="001213C3">
        <w:rPr>
          <w:rFonts w:asciiTheme="minorHAnsi" w:hAnsiTheme="minorHAnsi" w:cstheme="minorHAnsi"/>
          <w:b/>
          <w:bCs/>
        </w:rPr>
        <w:t>proiect</w:t>
      </w:r>
      <w:proofErr w:type="spellEnd"/>
      <w:r w:rsidRPr="001213C3">
        <w:rPr>
          <w:rFonts w:asciiTheme="minorHAnsi" w:hAnsiTheme="minorHAnsi" w:cstheme="minorHAnsi"/>
          <w:b/>
          <w:bCs/>
        </w:rPr>
        <w:t xml:space="preserve"> - se </w:t>
      </w:r>
      <w:proofErr w:type="spellStart"/>
      <w:r w:rsidRPr="001213C3">
        <w:rPr>
          <w:rFonts w:asciiTheme="minorHAnsi" w:hAnsiTheme="minorHAnsi" w:cstheme="minorHAnsi"/>
          <w:b/>
          <w:bCs/>
        </w:rPr>
        <w:t>depune</w:t>
      </w:r>
      <w:proofErr w:type="spellEnd"/>
      <w:r w:rsidRPr="001213C3">
        <w:rPr>
          <w:rFonts w:asciiTheme="minorHAnsi" w:hAnsiTheme="minorHAnsi" w:cstheme="minorHAnsi"/>
          <w:b/>
          <w:bCs/>
        </w:rPr>
        <w:t xml:space="preserve"> la </w:t>
      </w:r>
      <w:proofErr w:type="spellStart"/>
      <w:r w:rsidRPr="001213C3">
        <w:rPr>
          <w:rFonts w:asciiTheme="minorHAnsi" w:hAnsiTheme="minorHAnsi" w:cstheme="minorHAnsi"/>
          <w:b/>
          <w:bCs/>
        </w:rPr>
        <w:t>momentul</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depunerii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cererii</w:t>
      </w:r>
      <w:proofErr w:type="spellEnd"/>
      <w:r w:rsidRPr="001213C3">
        <w:rPr>
          <w:rFonts w:asciiTheme="minorHAnsi" w:hAnsiTheme="minorHAnsi" w:cstheme="minorHAnsi"/>
          <w:b/>
          <w:bCs/>
        </w:rPr>
        <w:t xml:space="preserve"> de </w:t>
      </w:r>
      <w:proofErr w:type="spellStart"/>
      <w:r w:rsidRPr="001213C3">
        <w:rPr>
          <w:rFonts w:asciiTheme="minorHAnsi" w:hAnsiTheme="minorHAnsi" w:cstheme="minorHAnsi"/>
          <w:b/>
          <w:bCs/>
        </w:rPr>
        <w:t>finanțare</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i/>
          <w:iCs/>
        </w:rPr>
        <w:t>doar</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în</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cazul</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proiectelor</w:t>
      </w:r>
      <w:proofErr w:type="spellEnd"/>
      <w:r w:rsidRPr="001213C3">
        <w:rPr>
          <w:rFonts w:asciiTheme="minorHAnsi" w:hAnsiTheme="minorHAnsi" w:cstheme="minorHAnsi"/>
          <w:b/>
          <w:bCs/>
          <w:i/>
          <w:iCs/>
        </w:rPr>
        <w:t xml:space="preserve"> de </w:t>
      </w:r>
      <w:proofErr w:type="spellStart"/>
      <w:r w:rsidRPr="001213C3">
        <w:rPr>
          <w:rFonts w:asciiTheme="minorHAnsi" w:hAnsiTheme="minorHAnsi" w:cstheme="minorHAnsi"/>
          <w:b/>
          <w:bCs/>
          <w:i/>
          <w:iCs/>
        </w:rPr>
        <w:t>investiții</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pentru</w:t>
      </w:r>
      <w:proofErr w:type="spellEnd"/>
      <w:r w:rsidRPr="001213C3">
        <w:rPr>
          <w:rFonts w:asciiTheme="minorHAnsi" w:hAnsiTheme="minorHAnsi" w:cstheme="minorHAnsi"/>
          <w:b/>
          <w:bCs/>
          <w:i/>
          <w:iCs/>
        </w:rPr>
        <w:t xml:space="preserve"> care </w:t>
      </w:r>
      <w:proofErr w:type="spellStart"/>
      <w:r w:rsidRPr="001213C3">
        <w:rPr>
          <w:rFonts w:asciiTheme="minorHAnsi" w:hAnsiTheme="minorHAnsi" w:cstheme="minorHAnsi"/>
          <w:b/>
          <w:bCs/>
          <w:i/>
          <w:iCs/>
        </w:rPr>
        <w:t>execuția</w:t>
      </w:r>
      <w:proofErr w:type="spellEnd"/>
      <w:r w:rsidRPr="001213C3">
        <w:rPr>
          <w:rFonts w:asciiTheme="minorHAnsi" w:hAnsiTheme="minorHAnsi" w:cstheme="minorHAnsi"/>
          <w:b/>
          <w:bCs/>
          <w:i/>
          <w:iCs/>
        </w:rPr>
        <w:t xml:space="preserve"> de </w:t>
      </w:r>
      <w:proofErr w:type="spellStart"/>
      <w:r w:rsidRPr="001213C3">
        <w:rPr>
          <w:rFonts w:asciiTheme="minorHAnsi" w:hAnsiTheme="minorHAnsi" w:cstheme="minorHAnsi"/>
          <w:b/>
          <w:bCs/>
          <w:i/>
          <w:iCs/>
        </w:rPr>
        <w:t>lucrări</w:t>
      </w:r>
      <w:proofErr w:type="spellEnd"/>
      <w:r w:rsidRPr="001213C3">
        <w:rPr>
          <w:rFonts w:asciiTheme="minorHAnsi" w:hAnsiTheme="minorHAnsi" w:cstheme="minorHAnsi"/>
          <w:b/>
          <w:bCs/>
          <w:i/>
          <w:iCs/>
        </w:rPr>
        <w:t xml:space="preserve"> a </w:t>
      </w:r>
      <w:proofErr w:type="spellStart"/>
      <w:r w:rsidRPr="001213C3">
        <w:rPr>
          <w:rFonts w:asciiTheme="minorHAnsi" w:hAnsiTheme="minorHAnsi" w:cstheme="minorHAnsi"/>
          <w:b/>
          <w:bCs/>
          <w:i/>
          <w:iCs/>
        </w:rPr>
        <w:t>fost</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demarată</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însă</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investițiile</w:t>
      </w:r>
      <w:proofErr w:type="spellEnd"/>
      <w:r w:rsidRPr="001213C3">
        <w:rPr>
          <w:rFonts w:asciiTheme="minorHAnsi" w:hAnsiTheme="minorHAnsi" w:cstheme="minorHAnsi"/>
          <w:b/>
          <w:bCs/>
          <w:i/>
          <w:iCs/>
        </w:rPr>
        <w:t xml:space="preserve"> nu au </w:t>
      </w:r>
      <w:proofErr w:type="spellStart"/>
      <w:r w:rsidRPr="001213C3">
        <w:rPr>
          <w:rFonts w:asciiTheme="minorHAnsi" w:hAnsiTheme="minorHAnsi" w:cstheme="minorHAnsi"/>
          <w:b/>
          <w:bCs/>
          <w:i/>
          <w:iCs/>
        </w:rPr>
        <w:t>fost</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încheiate</w:t>
      </w:r>
      <w:proofErr w:type="spellEnd"/>
      <w:r w:rsidRPr="001213C3">
        <w:rPr>
          <w:rFonts w:asciiTheme="minorHAnsi" w:hAnsiTheme="minorHAnsi" w:cstheme="minorHAnsi"/>
          <w:b/>
          <w:bCs/>
          <w:i/>
          <w:iCs/>
        </w:rPr>
        <w:t xml:space="preserve"> </w:t>
      </w:r>
      <w:proofErr w:type="spellStart"/>
      <w:r w:rsidRPr="001213C3">
        <w:rPr>
          <w:rFonts w:asciiTheme="minorHAnsi" w:hAnsiTheme="minorHAnsi" w:cstheme="minorHAnsi"/>
          <w:b/>
          <w:bCs/>
          <w:i/>
          <w:iCs/>
        </w:rPr>
        <w:t>în</w:t>
      </w:r>
      <w:proofErr w:type="spellEnd"/>
      <w:r w:rsidRPr="001213C3">
        <w:rPr>
          <w:rFonts w:asciiTheme="minorHAnsi" w:hAnsiTheme="minorHAnsi" w:cstheme="minorHAnsi"/>
          <w:b/>
          <w:bCs/>
          <w:i/>
          <w:iCs/>
        </w:rPr>
        <w:t xml:space="preserve"> mod </w:t>
      </w:r>
      <w:proofErr w:type="spellStart"/>
      <w:r w:rsidRPr="001213C3">
        <w:rPr>
          <w:rFonts w:asciiTheme="minorHAnsi" w:hAnsiTheme="minorHAnsi" w:cstheme="minorHAnsi"/>
          <w:b/>
          <w:bCs/>
          <w:i/>
          <w:iCs/>
        </w:rPr>
        <w:t>fizic</w:t>
      </w:r>
      <w:proofErr w:type="spellEnd"/>
    </w:p>
    <w:p w14:paraId="47C97820" w14:textId="0904D062" w:rsidR="00FD2C42" w:rsidRDefault="00452243" w:rsidP="001213C3">
      <w:p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document se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i/>
          <w:iCs/>
          <w:lang w:val="fr-FR"/>
        </w:rPr>
        <w:t>în</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cazul</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în</w:t>
      </w:r>
      <w:proofErr w:type="spellEnd"/>
      <w:r w:rsidRPr="001213C3">
        <w:rPr>
          <w:rFonts w:asciiTheme="minorHAnsi" w:hAnsiTheme="minorHAnsi" w:cstheme="minorHAnsi"/>
          <w:i/>
          <w:iCs/>
          <w:lang w:val="fr-FR"/>
        </w:rPr>
        <w:t xml:space="preserve"> care s-a </w:t>
      </w:r>
      <w:proofErr w:type="spellStart"/>
      <w:r w:rsidRPr="001213C3">
        <w:rPr>
          <w:rFonts w:asciiTheme="minorHAnsi" w:hAnsiTheme="minorHAnsi" w:cstheme="minorHAnsi"/>
          <w:i/>
          <w:iCs/>
          <w:lang w:val="fr-FR"/>
        </w:rPr>
        <w:t>atribuit</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contractul</w:t>
      </w:r>
      <w:proofErr w:type="spellEnd"/>
      <w:r w:rsidRPr="001213C3">
        <w:rPr>
          <w:rFonts w:asciiTheme="minorHAnsi" w:hAnsiTheme="minorHAnsi" w:cstheme="minorHAnsi"/>
          <w:i/>
          <w:iCs/>
          <w:lang w:val="fr-FR"/>
        </w:rPr>
        <w:t xml:space="preserve"> de </w:t>
      </w:r>
      <w:proofErr w:type="spellStart"/>
      <w:r w:rsidRPr="001213C3">
        <w:rPr>
          <w:rFonts w:asciiTheme="minorHAnsi" w:hAnsiTheme="minorHAnsi" w:cstheme="minorHAnsi"/>
          <w:i/>
          <w:iCs/>
          <w:lang w:val="fr-FR"/>
        </w:rPr>
        <w:t>lucrări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înainte</w:t>
      </w:r>
      <w:proofErr w:type="spellEnd"/>
      <w:r w:rsidRPr="001213C3">
        <w:rPr>
          <w:rFonts w:asciiTheme="minorHAnsi" w:hAnsiTheme="minorHAnsi" w:cstheme="minorHAnsi"/>
          <w:i/>
          <w:iCs/>
          <w:lang w:val="fr-FR"/>
        </w:rPr>
        <w:t xml:space="preserve"> de </w:t>
      </w:r>
      <w:proofErr w:type="spellStart"/>
      <w:r w:rsidRPr="001213C3">
        <w:rPr>
          <w:rFonts w:asciiTheme="minorHAnsi" w:hAnsiTheme="minorHAnsi" w:cstheme="minorHAnsi"/>
          <w:i/>
          <w:iCs/>
          <w:lang w:val="fr-FR"/>
        </w:rPr>
        <w:t>depunerea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cererii</w:t>
      </w:r>
      <w:proofErr w:type="spellEnd"/>
      <w:r w:rsidRPr="001213C3">
        <w:rPr>
          <w:rFonts w:asciiTheme="minorHAnsi" w:hAnsiTheme="minorHAnsi" w:cstheme="minorHAnsi"/>
          <w:i/>
          <w:iCs/>
          <w:lang w:val="fr-FR"/>
        </w:rPr>
        <w:t xml:space="preserve"> de </w:t>
      </w:r>
      <w:proofErr w:type="spellStart"/>
      <w:r w:rsidRPr="001213C3">
        <w:rPr>
          <w:rFonts w:asciiTheme="minorHAnsi" w:hAnsiTheme="minorHAnsi" w:cstheme="minorHAnsi"/>
          <w:i/>
          <w:iCs/>
          <w:lang w:val="fr-FR"/>
        </w:rPr>
        <w:t>finanțare</w:t>
      </w:r>
      <w:proofErr w:type="spellEnd"/>
      <w:r w:rsidRPr="001213C3">
        <w:rPr>
          <w:rFonts w:asciiTheme="minorHAnsi" w:hAnsiTheme="minorHAnsi" w:cstheme="minorHAnsi"/>
          <w:i/>
          <w:iCs/>
          <w:lang w:val="fr-FR"/>
        </w:rPr>
        <w:t xml:space="preserve">. </w:t>
      </w:r>
      <w:r w:rsidR="00994D8C"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membrii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parteneriatului</w:t>
      </w:r>
      <w:proofErr w:type="spellEnd"/>
      <w:r w:rsidRPr="001213C3">
        <w:rPr>
          <w:rFonts w:asciiTheme="minorHAnsi" w:hAnsiTheme="minorHAnsi" w:cstheme="minorHAnsi"/>
          <w:lang w:val="fr-FR"/>
        </w:rPr>
        <w:t xml:space="preserve"> vor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hotărâre</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vedea</w:t>
      </w:r>
      <w:proofErr w:type="spellEnd"/>
      <w:r w:rsidRPr="001213C3">
        <w:rPr>
          <w:rFonts w:asciiTheme="minorHAnsi" w:hAnsiTheme="minorHAnsi" w:cstheme="minorHAnsi"/>
          <w:lang w:val="fr-FR"/>
        </w:rPr>
        <w:t xml:space="preserve"> Model </w:t>
      </w:r>
      <w:r w:rsidR="002451F2" w:rsidRPr="001213C3">
        <w:rPr>
          <w:rFonts w:asciiTheme="minorHAnsi" w:hAnsiTheme="minorHAnsi" w:cstheme="minorHAnsi"/>
          <w:lang w:val="fr-FR"/>
        </w:rPr>
        <w:t>C</w:t>
      </w:r>
      <w:r w:rsidRPr="001213C3">
        <w:rPr>
          <w:rFonts w:asciiTheme="minorHAnsi" w:hAnsiTheme="minorHAnsi" w:cstheme="minorHAnsi"/>
          <w:lang w:val="fr-FR"/>
        </w:rPr>
        <w:t xml:space="preserve"> - </w:t>
      </w:r>
      <w:r w:rsidRPr="001213C3">
        <w:rPr>
          <w:rFonts w:asciiTheme="minorHAnsi" w:hAnsiTheme="minorHAnsi" w:cstheme="minorHAnsi"/>
          <w:i/>
          <w:iCs/>
          <w:lang w:val="fr-FR"/>
        </w:rPr>
        <w:t xml:space="preserve">Model </w:t>
      </w:r>
      <w:proofErr w:type="spellStart"/>
      <w:r w:rsidRPr="001213C3">
        <w:rPr>
          <w:rFonts w:asciiTheme="minorHAnsi" w:hAnsiTheme="minorHAnsi" w:cstheme="minorHAnsi"/>
          <w:i/>
          <w:iCs/>
          <w:lang w:val="fr-FR"/>
        </w:rPr>
        <w:t>orientativ</w:t>
      </w:r>
      <w:proofErr w:type="spellEnd"/>
      <w:r w:rsidRPr="001213C3">
        <w:rPr>
          <w:rFonts w:asciiTheme="minorHAnsi" w:hAnsiTheme="minorHAnsi" w:cstheme="minorHAnsi"/>
          <w:i/>
          <w:iCs/>
          <w:lang w:val="fr-FR"/>
        </w:rPr>
        <w:t xml:space="preserve"> de </w:t>
      </w:r>
      <w:proofErr w:type="spellStart"/>
      <w:r w:rsidRPr="001213C3">
        <w:rPr>
          <w:rFonts w:asciiTheme="minorHAnsi" w:hAnsiTheme="minorHAnsi" w:cstheme="minorHAnsi"/>
          <w:i/>
          <w:iCs/>
          <w:lang w:val="fr-FR"/>
        </w:rPr>
        <w:t>hotărâre</w:t>
      </w:r>
      <w:proofErr w:type="spellEnd"/>
      <w:r w:rsidRPr="001213C3">
        <w:rPr>
          <w:rFonts w:asciiTheme="minorHAnsi" w:hAnsiTheme="minorHAnsi" w:cstheme="minorHAnsi"/>
          <w:i/>
          <w:iCs/>
          <w:lang w:val="fr-FR"/>
        </w:rPr>
        <w:t xml:space="preserve"> de </w:t>
      </w:r>
      <w:proofErr w:type="spellStart"/>
      <w:r w:rsidRPr="001213C3">
        <w:rPr>
          <w:rFonts w:asciiTheme="minorHAnsi" w:hAnsiTheme="minorHAnsi" w:cstheme="minorHAnsi"/>
          <w:i/>
          <w:iCs/>
          <w:lang w:val="fr-FR"/>
        </w:rPr>
        <w:t>aprobare</w:t>
      </w:r>
      <w:proofErr w:type="spellEnd"/>
      <w:r w:rsidRPr="001213C3">
        <w:rPr>
          <w:rFonts w:asciiTheme="minorHAnsi" w:hAnsiTheme="minorHAnsi" w:cstheme="minorHAnsi"/>
          <w:i/>
          <w:iCs/>
          <w:lang w:val="fr-FR"/>
        </w:rPr>
        <w:t xml:space="preserve"> a </w:t>
      </w:r>
      <w:proofErr w:type="spellStart"/>
      <w:r w:rsidRPr="001213C3">
        <w:rPr>
          <w:rFonts w:asciiTheme="minorHAnsi" w:hAnsiTheme="minorHAnsi" w:cstheme="minorHAnsi"/>
          <w:i/>
          <w:iCs/>
          <w:lang w:val="fr-FR"/>
        </w:rPr>
        <w:t>proiectului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anexat</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ghidului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solicitantului</w:t>
      </w:r>
      <w:proofErr w:type="spellEnd"/>
      <w:r w:rsidRPr="001213C3">
        <w:rPr>
          <w:rFonts w:asciiTheme="minorHAnsi" w:hAnsiTheme="minorHAnsi" w:cstheme="minorHAnsi"/>
          <w:lang w:val="fr-FR"/>
        </w:rPr>
        <w:t>)</w:t>
      </w:r>
      <w:r w:rsidR="00025A82">
        <w:rPr>
          <w:rFonts w:asciiTheme="minorHAnsi" w:hAnsiTheme="minorHAnsi" w:cstheme="minorHAnsi"/>
          <w:lang w:val="fr-FR"/>
        </w:rPr>
        <w:t>.</w:t>
      </w:r>
    </w:p>
    <w:p w14:paraId="18BAE4EB" w14:textId="77777777" w:rsidR="00025A82" w:rsidRPr="001213C3" w:rsidRDefault="00025A82" w:rsidP="001213C3">
      <w:pPr>
        <w:autoSpaceDE w:val="0"/>
        <w:autoSpaceDN w:val="0"/>
        <w:adjustRightInd w:val="0"/>
        <w:jc w:val="both"/>
        <w:rPr>
          <w:rFonts w:asciiTheme="minorHAnsi" w:hAnsiTheme="minorHAnsi" w:cstheme="minorHAnsi"/>
          <w:lang w:val="fr-FR"/>
        </w:rPr>
      </w:pPr>
    </w:p>
    <w:p w14:paraId="5E6124E9" w14:textId="4E7DB10B" w:rsidR="00FD2C42" w:rsidRPr="001213C3" w:rsidRDefault="00FD2C42" w:rsidP="001213C3">
      <w:pPr>
        <w:autoSpaceDE w:val="0"/>
        <w:autoSpaceDN w:val="0"/>
        <w:adjustRightInd w:val="0"/>
        <w:jc w:val="both"/>
        <w:rPr>
          <w:rFonts w:asciiTheme="minorHAnsi" w:hAnsiTheme="minorHAnsi" w:cstheme="minorHAnsi"/>
          <w:lang w:val="fr-FR"/>
        </w:rPr>
      </w:pPr>
      <w:proofErr w:type="spellStart"/>
      <w:proofErr w:type="gramStart"/>
      <w:r w:rsidRPr="001213C3">
        <w:rPr>
          <w:rFonts w:asciiTheme="minorHAnsi" w:eastAsia="Times New Roman" w:hAnsiTheme="minorHAnsi" w:cstheme="minorHAnsi"/>
          <w:b/>
          <w:bCs/>
          <w:lang w:val="fr-FR"/>
        </w:rPr>
        <w:t>Notă</w:t>
      </w:r>
      <w:proofErr w:type="spellEnd"/>
      <w:r w:rsidRPr="001213C3">
        <w:rPr>
          <w:rFonts w:asciiTheme="minorHAnsi" w:eastAsia="Times New Roman" w:hAnsiTheme="minorHAnsi" w:cstheme="minorHAnsi"/>
          <w:b/>
          <w:bCs/>
          <w:lang w:val="fr-FR"/>
        </w:rPr>
        <w:t>!</w:t>
      </w:r>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proiectele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investiţii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pentru</w:t>
      </w:r>
      <w:proofErr w:type="spellEnd"/>
      <w:r w:rsidRPr="001213C3">
        <w:rPr>
          <w:rFonts w:asciiTheme="minorHAnsi" w:eastAsia="Times New Roman" w:hAnsiTheme="minorHAnsi" w:cstheme="minorHAnsi"/>
          <w:lang w:val="fr-FR"/>
        </w:rPr>
        <w:t xml:space="preserve"> care </w:t>
      </w:r>
      <w:proofErr w:type="spellStart"/>
      <w:r w:rsidRPr="001213C3">
        <w:rPr>
          <w:rFonts w:asciiTheme="minorHAnsi" w:eastAsia="Times New Roman" w:hAnsiTheme="minorHAnsi" w:cstheme="minorHAnsi"/>
          <w:lang w:val="fr-FR"/>
        </w:rPr>
        <w:t>execuţia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lucrări</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fost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demarată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însă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proiectele</w:t>
      </w:r>
      <w:proofErr w:type="spellEnd"/>
      <w:r w:rsidRPr="001213C3">
        <w:rPr>
          <w:rFonts w:asciiTheme="minorHAnsi" w:eastAsia="Times New Roman" w:hAnsiTheme="minorHAnsi" w:cstheme="minorHAnsi"/>
          <w:lang w:val="fr-FR"/>
        </w:rPr>
        <w:t xml:space="preserve"> nu au </w:t>
      </w:r>
      <w:proofErr w:type="spellStart"/>
      <w:r w:rsidRPr="001213C3">
        <w:rPr>
          <w:rFonts w:asciiTheme="minorHAnsi" w:eastAsia="Times New Roman" w:hAnsiTheme="minorHAnsi" w:cstheme="minorHAnsi"/>
          <w:lang w:val="fr-FR"/>
        </w:rPr>
        <w:t>fost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încheiate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mod </w:t>
      </w:r>
      <w:proofErr w:type="spellStart"/>
      <w:r w:rsidRPr="001213C3">
        <w:rPr>
          <w:rFonts w:asciiTheme="minorHAnsi" w:eastAsia="Times New Roman" w:hAnsiTheme="minorHAnsi" w:cstheme="minorHAnsi"/>
          <w:lang w:val="fr-FR"/>
        </w:rPr>
        <w:t>fizic</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sau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financiar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înainte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depunerea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cererii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finanțare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Hotărârea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aprobare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proiectului</w:t>
      </w:r>
      <w:proofErr w:type="spellEnd"/>
      <w:r w:rsidRPr="001213C3">
        <w:rPr>
          <w:rFonts w:asciiTheme="minorHAnsi" w:eastAsia="Times New Roman" w:hAnsiTheme="minorHAnsi" w:cstheme="minorHAnsi"/>
          <w:lang w:val="fr-FR"/>
        </w:rPr>
        <w:t xml:space="preserve"> va </w:t>
      </w:r>
      <w:proofErr w:type="spellStart"/>
      <w:r w:rsidRPr="001213C3">
        <w:rPr>
          <w:rFonts w:asciiTheme="minorHAnsi" w:eastAsia="Times New Roman" w:hAnsiTheme="minorHAnsi" w:cstheme="minorHAnsi"/>
          <w:lang w:val="fr-FR"/>
        </w:rPr>
        <w:t>cuprinde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inclusiv</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identificarea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şi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asumarea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suportării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bugetul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propriu</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corecţiilor</w:t>
      </w:r>
      <w:proofErr w:type="spellEnd"/>
      <w:r w:rsidRPr="001213C3">
        <w:rPr>
          <w:rFonts w:asciiTheme="minorHAnsi" w:eastAsia="Times New Roman" w:hAnsiTheme="minorHAnsi" w:cstheme="minorHAnsi"/>
          <w:lang w:val="fr-FR"/>
        </w:rPr>
        <w:t xml:space="preserve"> ce pot fi </w:t>
      </w:r>
      <w:proofErr w:type="spellStart"/>
      <w:r w:rsidRPr="001213C3">
        <w:rPr>
          <w:rFonts w:asciiTheme="minorHAnsi" w:eastAsia="Times New Roman" w:hAnsiTheme="minorHAnsi" w:cstheme="minorHAnsi"/>
          <w:lang w:val="fr-FR"/>
        </w:rPr>
        <w:t>identificate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în</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procedura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verificare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achiziţiei</w:t>
      </w:r>
      <w:proofErr w:type="spellEnd"/>
      <w:r w:rsidRPr="001213C3">
        <w:rPr>
          <w:rFonts w:asciiTheme="minorHAnsi" w:eastAsia="Times New Roman" w:hAnsiTheme="minorHAnsi" w:cstheme="minorHAnsi"/>
          <w:lang w:val="fr-FR"/>
        </w:rPr>
        <w:t xml:space="preserve">. </w:t>
      </w:r>
    </w:p>
    <w:p w14:paraId="32833E2E" w14:textId="77777777" w:rsidR="00452243" w:rsidRPr="001213C3" w:rsidRDefault="00452243" w:rsidP="001213C3">
      <w:pPr>
        <w:pStyle w:val="ListParagraph"/>
        <w:ind w:left="0"/>
        <w:jc w:val="both"/>
        <w:rPr>
          <w:rFonts w:asciiTheme="minorHAnsi" w:hAnsiTheme="minorHAnsi" w:cstheme="minorHAnsi"/>
          <w:b/>
          <w:lang w:val="fr-FR"/>
        </w:rPr>
      </w:pPr>
    </w:p>
    <w:p w14:paraId="68415518" w14:textId="77777777" w:rsidR="00E8579B" w:rsidRPr="001213C3" w:rsidRDefault="00E8579B" w:rsidP="001213C3">
      <w:pPr>
        <w:numPr>
          <w:ilvl w:val="3"/>
          <w:numId w:val="24"/>
        </w:numPr>
        <w:tabs>
          <w:tab w:val="left" w:pos="284"/>
        </w:tabs>
        <w:ind w:left="0" w:firstLine="0"/>
        <w:contextualSpacing/>
        <w:jc w:val="both"/>
        <w:rPr>
          <w:rFonts w:asciiTheme="minorHAnsi" w:hAnsiTheme="minorHAnsi" w:cstheme="minorHAnsi"/>
          <w:b/>
          <w:bCs/>
          <w:lang w:val="fr-FR"/>
        </w:rPr>
      </w:pPr>
      <w:r w:rsidRPr="001213C3">
        <w:rPr>
          <w:rFonts w:asciiTheme="minorHAnsi" w:hAnsiTheme="minorHAnsi" w:cstheme="minorHAnsi"/>
          <w:b/>
          <w:bCs/>
          <w:lang w:val="fr-FR"/>
        </w:rPr>
        <w:t xml:space="preserve">Documente </w:t>
      </w:r>
      <w:proofErr w:type="spellStart"/>
      <w:r w:rsidRPr="001213C3">
        <w:rPr>
          <w:rFonts w:asciiTheme="minorHAnsi" w:hAnsiTheme="minorHAnsi" w:cstheme="minorHAnsi"/>
          <w:b/>
          <w:bCs/>
          <w:lang w:val="fr-FR"/>
        </w:rPr>
        <w:t>prin</w:t>
      </w:r>
      <w:proofErr w:type="spellEnd"/>
      <w:r w:rsidRPr="001213C3">
        <w:rPr>
          <w:rFonts w:asciiTheme="minorHAnsi" w:hAnsiTheme="minorHAnsi" w:cstheme="minorHAnsi"/>
          <w:b/>
          <w:bCs/>
          <w:lang w:val="fr-FR"/>
        </w:rPr>
        <w:t xml:space="preserve"> care se </w:t>
      </w:r>
      <w:proofErr w:type="spellStart"/>
      <w:r w:rsidRPr="001213C3">
        <w:rPr>
          <w:rFonts w:asciiTheme="minorHAnsi" w:hAnsiTheme="minorHAnsi" w:cstheme="minorHAnsi"/>
          <w:b/>
          <w:bCs/>
          <w:lang w:val="fr-FR"/>
        </w:rPr>
        <w:t>atestă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dreptul</w:t>
      </w:r>
      <w:proofErr w:type="spellEnd"/>
      <w:r w:rsidRPr="001213C3">
        <w:rPr>
          <w:rFonts w:asciiTheme="minorHAnsi" w:hAnsiTheme="minorHAnsi" w:cstheme="minorHAnsi"/>
          <w:b/>
          <w:bCs/>
          <w:lang w:val="fr-FR"/>
        </w:rPr>
        <w:t xml:space="preserve"> real </w:t>
      </w:r>
      <w:proofErr w:type="spellStart"/>
      <w:r w:rsidRPr="001213C3">
        <w:rPr>
          <w:rFonts w:asciiTheme="minorHAnsi" w:hAnsiTheme="minorHAnsi" w:cstheme="minorHAnsi"/>
          <w:b/>
          <w:bCs/>
          <w:lang w:val="fr-FR"/>
        </w:rPr>
        <w:t>deținut</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asupra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obiectivului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proiectului</w:t>
      </w:r>
      <w:proofErr w:type="spellEnd"/>
    </w:p>
    <w:p w14:paraId="63CC5E58" w14:textId="334769BD" w:rsidR="00E8579B" w:rsidRPr="00025A82" w:rsidRDefault="00E8579B" w:rsidP="001213C3">
      <w:pPr>
        <w:tabs>
          <w:tab w:val="left" w:pos="284"/>
        </w:tabs>
        <w:autoSpaceDE w:val="0"/>
        <w:autoSpaceDN w:val="0"/>
        <w:adjustRightInd w:val="0"/>
        <w:jc w:val="both"/>
        <w:rPr>
          <w:rFonts w:asciiTheme="minorHAnsi" w:hAnsiTheme="minorHAnsi" w:cstheme="minorHAnsi"/>
          <w:lang w:val="fr-FR"/>
        </w:rPr>
      </w:pPr>
      <w:proofErr w:type="spellStart"/>
      <w:r w:rsidRPr="00025A82">
        <w:rPr>
          <w:rFonts w:asciiTheme="minorHAnsi" w:hAnsiTheme="minorHAnsi" w:cstheme="minorHAnsi"/>
          <w:iCs/>
          <w:lang w:val="fr-FR"/>
        </w:rPr>
        <w:t>Dreptul</w:t>
      </w:r>
      <w:proofErr w:type="spellEnd"/>
      <w:r w:rsidRPr="00025A82">
        <w:rPr>
          <w:rFonts w:asciiTheme="minorHAnsi" w:hAnsiTheme="minorHAnsi" w:cstheme="minorHAnsi"/>
          <w:iCs/>
          <w:lang w:val="fr-FR"/>
        </w:rPr>
        <w:t xml:space="preserve"> real </w:t>
      </w:r>
      <w:proofErr w:type="spellStart"/>
      <w:r w:rsidRPr="00025A82">
        <w:rPr>
          <w:rFonts w:asciiTheme="minorHAnsi" w:hAnsiTheme="minorHAnsi" w:cstheme="minorHAnsi"/>
          <w:iCs/>
          <w:lang w:val="fr-FR"/>
        </w:rPr>
        <w:t>asupra</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obiectului</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investiției</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de</w:t>
      </w:r>
      <w:r w:rsidR="000E76E1">
        <w:rPr>
          <w:rFonts w:asciiTheme="minorHAnsi" w:hAnsiTheme="minorHAnsi" w:cstheme="minorHAnsi"/>
          <w:iCs/>
          <w:lang w:val="fr-FR"/>
        </w:rPr>
        <w:t>ț</w:t>
      </w:r>
      <w:r w:rsidRPr="00025A82">
        <w:rPr>
          <w:rFonts w:asciiTheme="minorHAnsi" w:hAnsiTheme="minorHAnsi" w:cstheme="minorHAnsi"/>
          <w:iCs/>
          <w:lang w:val="fr-FR"/>
        </w:rPr>
        <w:t>inut</w:t>
      </w:r>
      <w:proofErr w:type="spellEnd"/>
      <w:r w:rsidRPr="00025A82">
        <w:rPr>
          <w:rFonts w:asciiTheme="minorHAnsi" w:hAnsiTheme="minorHAnsi" w:cstheme="minorHAnsi"/>
          <w:iCs/>
          <w:lang w:val="fr-FR"/>
        </w:rPr>
        <w:t xml:space="preserve"> de </w:t>
      </w:r>
      <w:proofErr w:type="spellStart"/>
      <w:r w:rsidRPr="00025A82">
        <w:rPr>
          <w:rFonts w:asciiTheme="minorHAnsi" w:hAnsiTheme="minorHAnsi" w:cstheme="minorHAnsi"/>
          <w:iCs/>
          <w:lang w:val="fr-FR"/>
        </w:rPr>
        <w:t>solicitant</w:t>
      </w:r>
      <w:proofErr w:type="spellEnd"/>
      <w:r w:rsidRPr="00025A82">
        <w:rPr>
          <w:rFonts w:asciiTheme="minorHAnsi" w:hAnsiTheme="minorHAnsi" w:cstheme="minorHAnsi"/>
          <w:iCs/>
          <w:lang w:val="fr-FR"/>
        </w:rPr>
        <w:t>/</w:t>
      </w:r>
      <w:proofErr w:type="spellStart"/>
      <w:r w:rsidRPr="00025A82">
        <w:rPr>
          <w:rFonts w:asciiTheme="minorHAnsi" w:hAnsiTheme="minorHAnsi" w:cstheme="minorHAnsi"/>
          <w:iCs/>
          <w:lang w:val="fr-FR"/>
        </w:rPr>
        <w:t>partener</w:t>
      </w:r>
      <w:proofErr w:type="spellEnd"/>
      <w:r w:rsidRPr="00025A82">
        <w:rPr>
          <w:rFonts w:asciiTheme="minorHAnsi" w:hAnsiTheme="minorHAnsi" w:cstheme="minorHAnsi"/>
          <w:iCs/>
          <w:lang w:val="fr-FR"/>
        </w:rPr>
        <w:t xml:space="preserve">, care ii </w:t>
      </w:r>
      <w:proofErr w:type="spellStart"/>
      <w:r w:rsidRPr="00025A82">
        <w:rPr>
          <w:rFonts w:asciiTheme="minorHAnsi" w:hAnsiTheme="minorHAnsi" w:cstheme="minorHAnsi"/>
          <w:iCs/>
          <w:lang w:val="fr-FR"/>
        </w:rPr>
        <w:t>conferă</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acestuia</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dreptul</w:t>
      </w:r>
      <w:proofErr w:type="spellEnd"/>
      <w:r w:rsidRPr="00025A82">
        <w:rPr>
          <w:rFonts w:asciiTheme="minorHAnsi" w:hAnsiTheme="minorHAnsi" w:cstheme="minorHAnsi"/>
          <w:iCs/>
          <w:lang w:val="fr-FR"/>
        </w:rPr>
        <w:t xml:space="preserve"> </w:t>
      </w:r>
      <w:proofErr w:type="gramStart"/>
      <w:r w:rsidRPr="00025A82">
        <w:rPr>
          <w:rFonts w:asciiTheme="minorHAnsi" w:hAnsiTheme="minorHAnsi" w:cstheme="minorHAnsi"/>
          <w:iCs/>
          <w:lang w:val="fr-FR"/>
        </w:rPr>
        <w:t>de a</w:t>
      </w:r>
      <w:proofErr w:type="gram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obține</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Autorizația</w:t>
      </w:r>
      <w:proofErr w:type="spellEnd"/>
      <w:r w:rsidRPr="00025A82">
        <w:rPr>
          <w:rFonts w:asciiTheme="minorHAnsi" w:hAnsiTheme="minorHAnsi" w:cstheme="minorHAnsi"/>
          <w:iCs/>
          <w:lang w:val="fr-FR"/>
        </w:rPr>
        <w:t xml:space="preserve"> de Construire </w:t>
      </w:r>
      <w:proofErr w:type="spellStart"/>
      <w:r w:rsidRPr="00025A82">
        <w:rPr>
          <w:rFonts w:asciiTheme="minorHAnsi" w:hAnsiTheme="minorHAnsi" w:cstheme="minorHAnsi"/>
          <w:iCs/>
          <w:lang w:val="fr-FR"/>
        </w:rPr>
        <w:t>și</w:t>
      </w:r>
      <w:proofErr w:type="spellEnd"/>
      <w:r w:rsidRPr="00025A82">
        <w:rPr>
          <w:rFonts w:asciiTheme="minorHAnsi" w:hAnsiTheme="minorHAnsi" w:cstheme="minorHAnsi"/>
          <w:iCs/>
          <w:lang w:val="fr-FR"/>
        </w:rPr>
        <w:t xml:space="preserve"> de </w:t>
      </w:r>
      <w:proofErr w:type="spellStart"/>
      <w:r w:rsidRPr="00025A82">
        <w:rPr>
          <w:rFonts w:asciiTheme="minorHAnsi" w:hAnsiTheme="minorHAnsi" w:cstheme="minorHAnsi"/>
          <w:iCs/>
          <w:lang w:val="fr-FR"/>
        </w:rPr>
        <w:t>realiza</w:t>
      </w:r>
      <w:proofErr w:type="spellEnd"/>
      <w:r w:rsidRPr="00025A82">
        <w:rPr>
          <w:rFonts w:asciiTheme="minorHAnsi" w:hAnsiTheme="minorHAnsi" w:cstheme="minorHAnsi"/>
          <w:iCs/>
          <w:lang w:val="fr-FR"/>
        </w:rPr>
        <w:t xml:space="preserve"> </w:t>
      </w:r>
      <w:proofErr w:type="spellStart"/>
      <w:r w:rsidRPr="00025A82">
        <w:rPr>
          <w:rFonts w:asciiTheme="minorHAnsi" w:hAnsiTheme="minorHAnsi" w:cstheme="minorHAnsi"/>
          <w:iCs/>
          <w:lang w:val="fr-FR"/>
        </w:rPr>
        <w:t>investiția</w:t>
      </w:r>
      <w:proofErr w:type="spellEnd"/>
      <w:r w:rsidR="00025A82">
        <w:rPr>
          <w:rFonts w:asciiTheme="minorHAnsi" w:hAnsiTheme="minorHAnsi" w:cstheme="minorHAnsi"/>
          <w:iCs/>
          <w:lang w:val="fr-FR"/>
        </w:rPr>
        <w:t>.</w:t>
      </w:r>
    </w:p>
    <w:p w14:paraId="324C3428" w14:textId="77777777" w:rsidR="00E8579B" w:rsidRPr="001213C3" w:rsidRDefault="00E8579B" w:rsidP="001213C3">
      <w:p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dovedirea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dreptului</w:t>
      </w:r>
      <w:proofErr w:type="spellEnd"/>
      <w:r w:rsidRPr="001213C3">
        <w:rPr>
          <w:rFonts w:asciiTheme="minorHAnsi" w:hAnsiTheme="minorHAnsi" w:cstheme="minorHAnsi"/>
          <w:lang w:val="fr-FR"/>
        </w:rPr>
        <w:t xml:space="preserve"> mai sus </w:t>
      </w:r>
      <w:proofErr w:type="spellStart"/>
      <w:r w:rsidRPr="001213C3">
        <w:rPr>
          <w:rFonts w:asciiTheme="minorHAnsi" w:hAnsiTheme="minorHAnsi" w:cstheme="minorHAnsi"/>
          <w:lang w:val="fr-FR"/>
        </w:rPr>
        <w:t>mentionat</w:t>
      </w:r>
      <w:proofErr w:type="spellEnd"/>
      <w:r w:rsidRPr="001213C3">
        <w:rPr>
          <w:rFonts w:asciiTheme="minorHAnsi" w:hAnsiTheme="minorHAnsi" w:cstheme="minorHAnsi"/>
          <w:lang w:val="fr-FR"/>
        </w:rPr>
        <w:t xml:space="preserve">, existent la </w:t>
      </w:r>
      <w:proofErr w:type="spellStart"/>
      <w:r w:rsidRPr="001213C3">
        <w:rPr>
          <w:rFonts w:asciiTheme="minorHAnsi" w:hAnsiTheme="minorHAnsi" w:cstheme="minorHAnsi"/>
          <w:lang w:val="fr-FR"/>
        </w:rPr>
        <w:t>momentul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vor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următoarele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documente:</w:t>
      </w:r>
      <w:proofErr w:type="gramEnd"/>
      <w:r w:rsidRPr="001213C3">
        <w:rPr>
          <w:rFonts w:asciiTheme="minorHAnsi" w:hAnsiTheme="minorHAnsi" w:cstheme="minorHAnsi"/>
          <w:lang w:val="fr-FR"/>
        </w:rPr>
        <w:t xml:space="preserve"> </w:t>
      </w:r>
    </w:p>
    <w:p w14:paraId="3079A25F" w14:textId="1FE964A9" w:rsidR="00E8579B" w:rsidRPr="001213C3" w:rsidRDefault="00E8579B" w:rsidP="001213C3">
      <w:pPr>
        <w:numPr>
          <w:ilvl w:val="0"/>
          <w:numId w:val="41"/>
        </w:numPr>
        <w:autoSpaceDE w:val="0"/>
        <w:autoSpaceDN w:val="0"/>
        <w:adjustRightInd w:val="0"/>
        <w:jc w:val="both"/>
        <w:rPr>
          <w:rFonts w:asciiTheme="minorHAnsi" w:hAnsiTheme="minorHAnsi" w:cstheme="minorHAnsi"/>
          <w:lang w:val="fr-FR"/>
        </w:rPr>
      </w:pPr>
      <w:bookmarkStart w:id="174" w:name="_Hlk128556524"/>
      <w:r w:rsidRPr="001213C3">
        <w:rPr>
          <w:rFonts w:asciiTheme="minorHAnsi" w:hAnsiTheme="minorHAnsi" w:cstheme="minorHAnsi"/>
          <w:i/>
          <w:iCs/>
          <w:lang w:val="fr-FR"/>
        </w:rPr>
        <w:t xml:space="preserve">Extras de carte </w:t>
      </w:r>
      <w:proofErr w:type="spellStart"/>
      <w:r w:rsidRPr="001213C3">
        <w:rPr>
          <w:rFonts w:asciiTheme="minorHAnsi" w:hAnsiTheme="minorHAnsi" w:cstheme="minorHAnsi"/>
          <w:i/>
          <w:iCs/>
          <w:lang w:val="fr-FR"/>
        </w:rPr>
        <w:t>funciară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008268CA" w:rsidRPr="001213C3">
        <w:rPr>
          <w:rFonts w:asciiTheme="minorHAnsi" w:hAnsiTheme="minorHAnsi" w:cstheme="minorHAnsi"/>
          <w:lang w:val="fr-FR"/>
        </w:rPr>
        <w:t xml:space="preserve"> real </w:t>
      </w:r>
      <w:proofErr w:type="spellStart"/>
      <w:r w:rsidRPr="001213C3">
        <w:rPr>
          <w:rFonts w:asciiTheme="minorHAnsi" w:hAnsiTheme="minorHAnsi" w:cstheme="minorHAnsi"/>
          <w:lang w:val="fr-FR"/>
        </w:rPr>
        <w:t>deținut</w:t>
      </w:r>
      <w:proofErr w:type="spellEnd"/>
      <w:r w:rsidRPr="001213C3">
        <w:rPr>
          <w:rFonts w:asciiTheme="minorHAnsi" w:hAnsiTheme="minorHAnsi" w:cstheme="minorHAnsi"/>
          <w:lang w:val="fr-FR"/>
        </w:rPr>
        <w:t xml:space="preserve"> </w:t>
      </w:r>
      <w:r w:rsidR="008268CA" w:rsidRPr="001213C3">
        <w:rPr>
          <w:rFonts w:asciiTheme="minorHAnsi" w:hAnsiTheme="minorHAnsi" w:cstheme="minorHAnsi"/>
          <w:lang w:val="fr-FR"/>
        </w:rPr>
        <w:t xml:space="preserve">de </w:t>
      </w:r>
      <w:proofErr w:type="spellStart"/>
      <w:r w:rsidR="008268CA" w:rsidRPr="001213C3">
        <w:rPr>
          <w:rFonts w:asciiTheme="minorHAnsi" w:hAnsiTheme="minorHAnsi" w:cstheme="minorHAnsi"/>
          <w:lang w:val="fr-FR"/>
        </w:rPr>
        <w:t>solicitant</w:t>
      </w:r>
      <w:proofErr w:type="spellEnd"/>
      <w:r w:rsidR="008268CA"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intabularea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imobilului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absența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sarcinilor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incompatibile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investiția</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precum</w:t>
      </w:r>
      <w:proofErr w:type="spellEnd"/>
      <w:r w:rsidR="003A4CCD" w:rsidRPr="001213C3">
        <w:rPr>
          <w:rFonts w:asciiTheme="minorHAnsi" w:hAnsiTheme="minorHAnsi" w:cstheme="minorHAnsi"/>
          <w:lang w:val="fr-FR"/>
        </w:rPr>
        <w:t xml:space="preserve"> si </w:t>
      </w:r>
      <w:proofErr w:type="spellStart"/>
      <w:r w:rsidR="003A4CCD" w:rsidRPr="001213C3">
        <w:rPr>
          <w:rFonts w:asciiTheme="minorHAnsi" w:hAnsiTheme="minorHAnsi" w:cstheme="minorHAnsi"/>
          <w:lang w:val="fr-FR"/>
        </w:rPr>
        <w:t>incheierea</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emis</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cu</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cel</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mult</w:t>
      </w:r>
      <w:proofErr w:type="spellEnd"/>
      <w:r w:rsidR="003A4CCD" w:rsidRPr="001213C3">
        <w:rPr>
          <w:rFonts w:asciiTheme="minorHAnsi" w:hAnsiTheme="minorHAnsi" w:cstheme="minorHAnsi"/>
          <w:lang w:val="fr-FR"/>
        </w:rPr>
        <w:t xml:space="preserve"> 30 de </w:t>
      </w:r>
      <w:proofErr w:type="spellStart"/>
      <w:r w:rsidR="003A4CCD" w:rsidRPr="001213C3">
        <w:rPr>
          <w:rFonts w:asciiTheme="minorHAnsi" w:hAnsiTheme="minorHAnsi" w:cstheme="minorHAnsi"/>
          <w:lang w:val="fr-FR"/>
        </w:rPr>
        <w:t>zile</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înaintea</w:t>
      </w:r>
      <w:proofErr w:type="spellEnd"/>
      <w:r w:rsidR="003A4CCD" w:rsidRPr="001213C3">
        <w:rPr>
          <w:rFonts w:asciiTheme="minorHAnsi" w:hAnsiTheme="minorHAnsi" w:cstheme="minorHAnsi"/>
          <w:lang w:val="fr-FR"/>
        </w:rPr>
        <w:t xml:space="preserve"> </w:t>
      </w:r>
      <w:proofErr w:type="spellStart"/>
      <w:r w:rsidR="003A4CCD" w:rsidRPr="001213C3">
        <w:rPr>
          <w:rFonts w:asciiTheme="minorHAnsi" w:hAnsiTheme="minorHAnsi" w:cstheme="minorHAnsi"/>
          <w:lang w:val="fr-FR"/>
        </w:rPr>
        <w:t>depunerii</w:t>
      </w:r>
      <w:proofErr w:type="spellEnd"/>
      <w:r w:rsidR="00023883" w:rsidRPr="001213C3">
        <w:rPr>
          <w:rFonts w:asciiTheme="minorHAnsi" w:hAnsiTheme="minorHAnsi" w:cstheme="minorHAnsi"/>
          <w:lang w:val="fr-FR"/>
        </w:rPr>
        <w:t xml:space="preserve"> </w:t>
      </w:r>
      <w:proofErr w:type="spellStart"/>
      <w:r w:rsidR="00023883" w:rsidRPr="001213C3">
        <w:rPr>
          <w:rFonts w:asciiTheme="minorHAnsi" w:hAnsiTheme="minorHAnsi" w:cstheme="minorHAnsi"/>
          <w:lang w:val="fr-FR"/>
        </w:rPr>
        <w:t>acestuia</w:t>
      </w:r>
      <w:proofErr w:type="spellEnd"/>
      <w:r w:rsidR="00023883" w:rsidRPr="001213C3">
        <w:rPr>
          <w:rFonts w:asciiTheme="minorHAnsi" w:hAnsiTheme="minorHAnsi" w:cstheme="minorHAnsi"/>
          <w:lang w:val="fr-FR"/>
        </w:rPr>
        <w:t xml:space="preserve"> in </w:t>
      </w:r>
      <w:proofErr w:type="spellStart"/>
      <w:r w:rsidR="00023883" w:rsidRPr="001213C3">
        <w:rPr>
          <w:rFonts w:asciiTheme="minorHAnsi" w:hAnsiTheme="minorHAnsi" w:cstheme="minorHAnsi"/>
          <w:lang w:val="fr-FR"/>
        </w:rPr>
        <w:t>etapa</w:t>
      </w:r>
      <w:proofErr w:type="spellEnd"/>
      <w:r w:rsidR="00023883" w:rsidRPr="001213C3">
        <w:rPr>
          <w:rFonts w:asciiTheme="minorHAnsi" w:hAnsiTheme="minorHAnsi" w:cstheme="minorHAnsi"/>
          <w:lang w:val="fr-FR"/>
        </w:rPr>
        <w:t xml:space="preserve"> de </w:t>
      </w:r>
      <w:proofErr w:type="spellStart"/>
      <w:proofErr w:type="gramStart"/>
      <w:r w:rsidR="00023883" w:rsidRPr="001213C3">
        <w:rPr>
          <w:rFonts w:asciiTheme="minorHAnsi" w:hAnsiTheme="minorHAnsi" w:cstheme="minorHAnsi"/>
          <w:lang w:val="fr-FR"/>
        </w:rPr>
        <w:t>contractare</w:t>
      </w:r>
      <w:proofErr w:type="spellEnd"/>
      <w:r w:rsidR="00023883" w:rsidRPr="001213C3">
        <w:rPr>
          <w:rFonts w:asciiTheme="minorHAnsi" w:hAnsiTheme="minorHAnsi" w:cstheme="minorHAnsi"/>
          <w:lang w:val="fr-FR"/>
        </w:rPr>
        <w:t>;</w:t>
      </w:r>
      <w:proofErr w:type="gramEnd"/>
    </w:p>
    <w:p w14:paraId="4556E70F" w14:textId="71FF7F8F" w:rsidR="00E8579B" w:rsidRPr="001213C3" w:rsidRDefault="00E8579B" w:rsidP="001213C3">
      <w:pPr>
        <w:numPr>
          <w:ilvl w:val="0"/>
          <w:numId w:val="41"/>
        </w:numPr>
        <w:autoSpaceDE w:val="0"/>
        <w:autoSpaceDN w:val="0"/>
        <w:adjustRightInd w:val="0"/>
        <w:jc w:val="both"/>
        <w:rPr>
          <w:rFonts w:asciiTheme="minorHAnsi" w:hAnsiTheme="minorHAnsi" w:cstheme="minorHAnsi"/>
          <w:lang w:val="fr-FR"/>
        </w:rPr>
      </w:pPr>
      <w:r w:rsidRPr="001213C3">
        <w:rPr>
          <w:rFonts w:asciiTheme="minorHAnsi" w:hAnsiTheme="minorHAnsi" w:cstheme="minorHAnsi"/>
          <w:i/>
          <w:lang w:val="fr-FR"/>
        </w:rPr>
        <w:t xml:space="preserve">Plan de </w:t>
      </w:r>
      <w:proofErr w:type="spellStart"/>
      <w:r w:rsidRPr="001213C3">
        <w:rPr>
          <w:rFonts w:asciiTheme="minorHAnsi" w:hAnsiTheme="minorHAnsi" w:cstheme="minorHAnsi"/>
          <w:i/>
          <w:lang w:val="fr-FR"/>
        </w:rPr>
        <w:t>amplasament</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vizat</w:t>
      </w:r>
      <w:proofErr w:type="spellEnd"/>
      <w:r w:rsidRPr="001213C3">
        <w:rPr>
          <w:rFonts w:asciiTheme="minorHAnsi" w:hAnsiTheme="minorHAnsi" w:cstheme="minorHAnsi"/>
          <w:i/>
          <w:lang w:val="fr-FR"/>
        </w:rPr>
        <w:t xml:space="preserve"> de </w:t>
      </w:r>
      <w:r w:rsidRPr="001213C3">
        <w:rPr>
          <w:rFonts w:asciiTheme="minorHAnsi" w:hAnsiTheme="minorHAnsi" w:cstheme="minorHAnsi"/>
          <w:lang w:val="fr-FR"/>
        </w:rPr>
        <w:t xml:space="preserve">OCPI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imobilele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propune</w:t>
      </w:r>
      <w:proofErr w:type="spellEnd"/>
      <w:r w:rsidRPr="001213C3">
        <w:rPr>
          <w:rFonts w:asciiTheme="minorHAnsi" w:hAnsiTheme="minorHAnsi" w:cstheme="minorHAnsi"/>
          <w:lang w:val="fr-FR"/>
        </w:rPr>
        <w:t xml:space="preserve"> a se </w:t>
      </w:r>
      <w:proofErr w:type="spellStart"/>
      <w:r w:rsidRPr="001213C3">
        <w:rPr>
          <w:rFonts w:asciiTheme="minorHAnsi" w:hAnsiTheme="minorHAnsi" w:cstheme="minorHAnsi"/>
          <w:lang w:val="fr-FR"/>
        </w:rPr>
        <w:t>realiza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plan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evidențiate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numerele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cadastrale</w:t>
      </w:r>
      <w:r w:rsidR="00F40CCD" w:rsidRPr="001213C3">
        <w:rPr>
          <w:rFonts w:asciiTheme="minorHAnsi" w:hAnsiTheme="minorHAnsi" w:cstheme="minorHAnsi"/>
          <w:lang w:val="fr-FR"/>
        </w:rPr>
        <w:t>;</w:t>
      </w:r>
      <w:proofErr w:type="gramEnd"/>
    </w:p>
    <w:p w14:paraId="31EB0E68" w14:textId="77777777" w:rsidR="00E8579B" w:rsidRPr="001213C3" w:rsidRDefault="00E8579B" w:rsidP="001213C3">
      <w:pPr>
        <w:numPr>
          <w:ilvl w:val="0"/>
          <w:numId w:val="41"/>
        </w:num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i/>
          <w:lang w:val="fr-FR"/>
        </w:rPr>
        <w:t>Tabelul</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centralizator</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asupra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numerelor</w:t>
      </w:r>
      <w:proofErr w:type="spellEnd"/>
      <w:r w:rsidRPr="001213C3">
        <w:rPr>
          <w:rFonts w:asciiTheme="minorHAnsi" w:hAnsiTheme="minorHAnsi" w:cstheme="minorHAnsi"/>
          <w:i/>
          <w:lang w:val="fr-FR"/>
        </w:rPr>
        <w:t xml:space="preserve"> cadastrale, </w:t>
      </w:r>
      <w:proofErr w:type="spellStart"/>
      <w:r w:rsidRPr="001213C3">
        <w:rPr>
          <w:rFonts w:asciiTheme="minorHAnsi" w:hAnsiTheme="minorHAnsi" w:cstheme="minorHAnsi"/>
          <w:i/>
          <w:lang w:val="fr-FR"/>
        </w:rPr>
        <w:t>obiectivele</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investiție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asupra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cărora</w:t>
      </w:r>
      <w:proofErr w:type="spellEnd"/>
      <w:r w:rsidRPr="001213C3">
        <w:rPr>
          <w:rFonts w:asciiTheme="minorHAnsi" w:hAnsiTheme="minorHAnsi" w:cstheme="minorHAnsi"/>
          <w:i/>
          <w:lang w:val="fr-FR"/>
        </w:rPr>
        <w:t xml:space="preserve"> se </w:t>
      </w:r>
      <w:proofErr w:type="spellStart"/>
      <w:r w:rsidRPr="001213C3">
        <w:rPr>
          <w:rFonts w:asciiTheme="minorHAnsi" w:hAnsiTheme="minorHAnsi" w:cstheme="minorHAnsi"/>
          <w:i/>
          <w:lang w:val="fr-FR"/>
        </w:rPr>
        <w:t>realizează</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în</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cadrul</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acestora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precum</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și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suprafețele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aferente</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modelului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r w:rsidRPr="00025A82">
        <w:rPr>
          <w:rFonts w:asciiTheme="minorHAnsi" w:hAnsiTheme="minorHAnsi" w:cstheme="minorHAnsi"/>
          <w:bCs/>
          <w:lang w:val="fr-FR"/>
        </w:rPr>
        <w:t xml:space="preserve">Model B la </w:t>
      </w:r>
      <w:proofErr w:type="spellStart"/>
      <w:r w:rsidRPr="00025A82">
        <w:rPr>
          <w:rFonts w:asciiTheme="minorHAnsi" w:hAnsiTheme="minorHAnsi" w:cstheme="minorHAnsi"/>
          <w:bCs/>
          <w:lang w:val="fr-FR"/>
        </w:rPr>
        <w:t>pre</w:t>
      </w:r>
      <w:r w:rsidRPr="001213C3">
        <w:rPr>
          <w:rFonts w:asciiTheme="minorHAnsi" w:hAnsiTheme="minorHAnsi" w:cstheme="minorHAnsi"/>
          <w:lang w:val="fr-FR"/>
        </w:rPr>
        <w:t>zentul</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ghid</w:t>
      </w:r>
      <w:proofErr w:type="spellEnd"/>
      <w:r w:rsidRPr="001213C3">
        <w:rPr>
          <w:rFonts w:asciiTheme="minorHAnsi" w:hAnsiTheme="minorHAnsi" w:cstheme="minorHAnsi"/>
          <w:lang w:val="fr-FR"/>
        </w:rPr>
        <w:t>;</w:t>
      </w:r>
      <w:bookmarkEnd w:id="174"/>
      <w:proofErr w:type="gramEnd"/>
    </w:p>
    <w:p w14:paraId="69457C6A" w14:textId="0CB6BDED" w:rsidR="001B06B3" w:rsidRPr="00025A82" w:rsidRDefault="007D15DF" w:rsidP="001213C3">
      <w:pPr>
        <w:pStyle w:val="ListParagraph"/>
        <w:numPr>
          <w:ilvl w:val="0"/>
          <w:numId w:val="41"/>
        </w:num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i/>
          <w:iCs/>
          <w:lang w:val="fr-FR"/>
        </w:rPr>
        <w:t>Actul</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prin</w:t>
      </w:r>
      <w:proofErr w:type="spellEnd"/>
      <w:r w:rsidRPr="001213C3">
        <w:rPr>
          <w:rFonts w:asciiTheme="minorHAnsi" w:hAnsiTheme="minorHAnsi" w:cstheme="minorHAnsi"/>
          <w:i/>
          <w:iCs/>
          <w:lang w:val="fr-FR"/>
        </w:rPr>
        <w:t xml:space="preserve"> care se </w:t>
      </w:r>
      <w:proofErr w:type="spellStart"/>
      <w:r w:rsidRPr="001213C3">
        <w:rPr>
          <w:rFonts w:asciiTheme="minorHAnsi" w:hAnsiTheme="minorHAnsi" w:cstheme="minorHAnsi"/>
          <w:i/>
          <w:iCs/>
          <w:lang w:val="fr-FR"/>
        </w:rPr>
        <w:t>conferă</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dreptul</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deținut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excepția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proprietate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imobilului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rezulta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acoperi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025A82">
        <w:rPr>
          <w:rFonts w:asciiTheme="minorHAnsi" w:hAnsiTheme="minorHAnsi" w:cstheme="minorHAnsi"/>
          <w:lang w:val="fr-FR"/>
        </w:rPr>
        <w:t>durabilitate</w:t>
      </w:r>
      <w:proofErr w:type="spellEnd"/>
      <w:r w:rsidRPr="00025A82">
        <w:rPr>
          <w:rFonts w:asciiTheme="minorHAnsi" w:hAnsiTheme="minorHAnsi" w:cstheme="minorHAnsi"/>
          <w:lang w:val="fr-FR"/>
        </w:rPr>
        <w:t xml:space="preserve"> a </w:t>
      </w:r>
      <w:proofErr w:type="spellStart"/>
      <w:r w:rsidRPr="00025A82">
        <w:rPr>
          <w:rFonts w:asciiTheme="minorHAnsi" w:hAnsiTheme="minorHAnsi" w:cstheme="minorHAnsi"/>
          <w:lang w:val="fr-FR"/>
        </w:rPr>
        <w:t>contractului</w:t>
      </w:r>
      <w:proofErr w:type="spellEnd"/>
      <w:r w:rsidRPr="00025A82">
        <w:rPr>
          <w:rFonts w:asciiTheme="minorHAnsi" w:hAnsiTheme="minorHAnsi" w:cstheme="minorHAnsi"/>
          <w:lang w:val="fr-FR"/>
        </w:rPr>
        <w:t xml:space="preserve"> de </w:t>
      </w:r>
      <w:proofErr w:type="spellStart"/>
      <w:r w:rsidRPr="00025A82">
        <w:rPr>
          <w:rFonts w:asciiTheme="minorHAnsi" w:hAnsiTheme="minorHAnsi" w:cstheme="minorHAnsi"/>
          <w:lang w:val="fr-FR"/>
        </w:rPr>
        <w:t>finanțare</w:t>
      </w:r>
      <w:proofErr w:type="spellEnd"/>
      <w:r w:rsidRPr="00025A82">
        <w:rPr>
          <w:rFonts w:asciiTheme="minorHAnsi" w:hAnsiTheme="minorHAnsi" w:cstheme="minorHAnsi"/>
          <w:lang w:val="fr-FR"/>
        </w:rPr>
        <w:t>.</w:t>
      </w:r>
    </w:p>
    <w:p w14:paraId="2D52054F" w14:textId="39E064AB" w:rsidR="00F021D2" w:rsidRPr="00025A82" w:rsidRDefault="00F021D2" w:rsidP="001213C3">
      <w:pPr>
        <w:pStyle w:val="ListParagraph"/>
        <w:numPr>
          <w:ilvl w:val="0"/>
          <w:numId w:val="41"/>
        </w:numPr>
        <w:autoSpaceDE w:val="0"/>
        <w:autoSpaceDN w:val="0"/>
        <w:adjustRightInd w:val="0"/>
        <w:jc w:val="both"/>
        <w:rPr>
          <w:rFonts w:asciiTheme="minorHAnsi" w:hAnsiTheme="minorHAnsi" w:cstheme="minorHAnsi"/>
          <w:i/>
          <w:iCs/>
          <w:lang w:val="fr-FR"/>
        </w:rPr>
      </w:pPr>
      <w:r w:rsidRPr="00025A82">
        <w:rPr>
          <w:rFonts w:asciiTheme="minorHAnsi" w:hAnsiTheme="minorHAnsi" w:cstheme="minorHAnsi"/>
          <w:i/>
          <w:iCs/>
          <w:lang w:val="fr-FR"/>
        </w:rPr>
        <w:lastRenderedPageBreak/>
        <w:t xml:space="preserve">Extras de carte </w:t>
      </w:r>
      <w:proofErr w:type="spellStart"/>
      <w:r w:rsidRPr="00025A82">
        <w:rPr>
          <w:rFonts w:asciiTheme="minorHAnsi" w:hAnsiTheme="minorHAnsi" w:cstheme="minorHAnsi"/>
          <w:i/>
          <w:iCs/>
          <w:lang w:val="fr-FR"/>
        </w:rPr>
        <w:t>funciară</w:t>
      </w:r>
      <w:proofErr w:type="spellEnd"/>
      <w:r w:rsidRPr="00025A82">
        <w:rPr>
          <w:rFonts w:asciiTheme="minorHAnsi" w:hAnsiTheme="minorHAnsi" w:cstheme="minorHAnsi"/>
          <w:i/>
          <w:iCs/>
          <w:lang w:val="fr-FR"/>
        </w:rPr>
        <w:t xml:space="preserve"> </w:t>
      </w:r>
      <w:proofErr w:type="spellStart"/>
      <w:r w:rsidRPr="00025A82">
        <w:rPr>
          <w:rFonts w:asciiTheme="minorHAnsi" w:hAnsiTheme="minorHAnsi" w:cstheme="minorHAnsi"/>
          <w:i/>
          <w:iCs/>
          <w:lang w:val="fr-FR"/>
        </w:rPr>
        <w:t>din</w:t>
      </w:r>
      <w:proofErr w:type="spellEnd"/>
      <w:r w:rsidRPr="00025A82">
        <w:rPr>
          <w:rFonts w:asciiTheme="minorHAnsi" w:hAnsiTheme="minorHAnsi" w:cstheme="minorHAnsi"/>
          <w:i/>
          <w:iCs/>
          <w:lang w:val="fr-FR"/>
        </w:rPr>
        <w:t xml:space="preserve"> care </w:t>
      </w:r>
      <w:proofErr w:type="spellStart"/>
      <w:r w:rsidRPr="00025A82">
        <w:rPr>
          <w:rFonts w:asciiTheme="minorHAnsi" w:hAnsiTheme="minorHAnsi" w:cstheme="minorHAnsi"/>
          <w:i/>
          <w:iCs/>
          <w:lang w:val="fr-FR"/>
        </w:rPr>
        <w:t>să</w:t>
      </w:r>
      <w:proofErr w:type="spellEnd"/>
      <w:r w:rsidRPr="00025A82">
        <w:rPr>
          <w:rFonts w:asciiTheme="minorHAnsi" w:hAnsiTheme="minorHAnsi" w:cstheme="minorHAnsi"/>
          <w:i/>
          <w:iCs/>
          <w:lang w:val="fr-FR"/>
        </w:rPr>
        <w:t xml:space="preserve"> </w:t>
      </w:r>
      <w:proofErr w:type="spellStart"/>
      <w:r w:rsidRPr="00025A82">
        <w:rPr>
          <w:rFonts w:asciiTheme="minorHAnsi" w:hAnsiTheme="minorHAnsi" w:cstheme="minorHAnsi"/>
          <w:i/>
          <w:iCs/>
          <w:lang w:val="fr-FR"/>
        </w:rPr>
        <w:t>rezulte</w:t>
      </w:r>
      <w:proofErr w:type="spellEnd"/>
      <w:r w:rsidRPr="00025A82">
        <w:rPr>
          <w:rFonts w:asciiTheme="minorHAnsi" w:eastAsia="Times New Roman" w:hAnsiTheme="minorHAnsi" w:cstheme="minorHAnsi"/>
          <w:i/>
          <w:iCs/>
          <w:lang w:val="fr-FR"/>
        </w:rPr>
        <w:t xml:space="preserve"> </w:t>
      </w:r>
      <w:proofErr w:type="spellStart"/>
      <w:r w:rsidRPr="00025A82">
        <w:rPr>
          <w:rFonts w:asciiTheme="minorHAnsi" w:eastAsia="Times New Roman" w:hAnsiTheme="minorHAnsi" w:cstheme="minorHAnsi"/>
          <w:i/>
          <w:iCs/>
          <w:lang w:val="fr-FR"/>
        </w:rPr>
        <w:t>înscrierea</w:t>
      </w:r>
      <w:proofErr w:type="spellEnd"/>
      <w:r w:rsidRPr="00025A82">
        <w:rPr>
          <w:rFonts w:asciiTheme="minorHAnsi" w:eastAsia="Times New Roman" w:hAnsiTheme="minorHAnsi" w:cstheme="minorHAnsi"/>
          <w:i/>
          <w:iCs/>
          <w:lang w:val="fr-FR"/>
        </w:rPr>
        <w:t xml:space="preserve"> </w:t>
      </w:r>
      <w:proofErr w:type="spellStart"/>
      <w:r w:rsidRPr="00025A82">
        <w:rPr>
          <w:rFonts w:asciiTheme="minorHAnsi" w:eastAsia="Times New Roman" w:hAnsiTheme="minorHAnsi" w:cstheme="minorHAnsi"/>
          <w:i/>
          <w:iCs/>
          <w:lang w:val="fr-FR"/>
        </w:rPr>
        <w:t>dreptului</w:t>
      </w:r>
      <w:proofErr w:type="spellEnd"/>
      <w:r w:rsidRPr="00025A82">
        <w:rPr>
          <w:rFonts w:asciiTheme="minorHAnsi" w:eastAsia="Times New Roman" w:hAnsiTheme="minorHAnsi" w:cstheme="minorHAnsi"/>
          <w:i/>
          <w:iCs/>
          <w:lang w:val="fr-FR"/>
        </w:rPr>
        <w:t xml:space="preserve"> de </w:t>
      </w:r>
      <w:proofErr w:type="spellStart"/>
      <w:r w:rsidRPr="00025A82">
        <w:rPr>
          <w:rFonts w:asciiTheme="minorHAnsi" w:eastAsia="Times New Roman" w:hAnsiTheme="minorHAnsi" w:cstheme="minorHAnsi"/>
          <w:i/>
          <w:iCs/>
          <w:lang w:val="fr-FR"/>
        </w:rPr>
        <w:t>administrare</w:t>
      </w:r>
      <w:proofErr w:type="spellEnd"/>
      <w:r w:rsidRPr="00025A82">
        <w:rPr>
          <w:rFonts w:asciiTheme="minorHAnsi" w:eastAsia="Times New Roman" w:hAnsiTheme="minorHAnsi" w:cstheme="minorHAnsi"/>
          <w:i/>
          <w:iCs/>
          <w:lang w:val="fr-FR"/>
        </w:rPr>
        <w:t xml:space="preserve"> la </w:t>
      </w:r>
      <w:proofErr w:type="spellStart"/>
      <w:r w:rsidRPr="00025A82">
        <w:rPr>
          <w:rFonts w:asciiTheme="minorHAnsi" w:eastAsia="Times New Roman" w:hAnsiTheme="minorHAnsi" w:cstheme="minorHAnsi"/>
          <w:i/>
          <w:iCs/>
          <w:lang w:val="fr-FR"/>
        </w:rPr>
        <w:t>momentul</w:t>
      </w:r>
      <w:proofErr w:type="spellEnd"/>
      <w:r w:rsidRPr="00025A82">
        <w:rPr>
          <w:rFonts w:asciiTheme="minorHAnsi" w:eastAsia="Times New Roman" w:hAnsiTheme="minorHAnsi" w:cstheme="minorHAnsi"/>
          <w:i/>
          <w:iCs/>
          <w:lang w:val="fr-FR"/>
        </w:rPr>
        <w:t xml:space="preserve"> </w:t>
      </w:r>
      <w:proofErr w:type="spellStart"/>
      <w:r w:rsidRPr="00025A82">
        <w:rPr>
          <w:rFonts w:asciiTheme="minorHAnsi" w:eastAsia="Times New Roman" w:hAnsiTheme="minorHAnsi" w:cstheme="minorHAnsi"/>
          <w:i/>
          <w:iCs/>
          <w:lang w:val="fr-FR"/>
        </w:rPr>
        <w:t>contractarii</w:t>
      </w:r>
      <w:proofErr w:type="spellEnd"/>
      <w:r w:rsidRPr="00025A82">
        <w:rPr>
          <w:rFonts w:asciiTheme="minorHAnsi" w:eastAsia="Times New Roman" w:hAnsiTheme="minorHAnsi" w:cstheme="minorHAnsi"/>
          <w:i/>
          <w:iCs/>
          <w:lang w:val="fr-FR"/>
        </w:rPr>
        <w:t xml:space="preserve"> </w:t>
      </w:r>
      <w:proofErr w:type="spellStart"/>
      <w:r w:rsidRPr="00025A82">
        <w:rPr>
          <w:rFonts w:asciiTheme="minorHAnsi" w:eastAsia="Times New Roman" w:hAnsiTheme="minorHAnsi" w:cstheme="minorHAnsi"/>
          <w:i/>
          <w:iCs/>
          <w:lang w:val="fr-FR"/>
        </w:rPr>
        <w:t>proiectului</w:t>
      </w:r>
      <w:proofErr w:type="spellEnd"/>
      <w:r w:rsidR="00025A82" w:rsidRPr="00025A82">
        <w:rPr>
          <w:rFonts w:asciiTheme="minorHAnsi" w:eastAsia="Times New Roman" w:hAnsiTheme="minorHAnsi" w:cstheme="minorHAnsi"/>
          <w:i/>
          <w:iCs/>
          <w:lang w:val="fr-FR"/>
        </w:rPr>
        <w:t>.</w:t>
      </w:r>
    </w:p>
    <w:p w14:paraId="389D3A50" w14:textId="77777777" w:rsidR="00C51FE4" w:rsidRPr="00025A82" w:rsidRDefault="00C51FE4" w:rsidP="001213C3">
      <w:pPr>
        <w:pStyle w:val="ListParagraph"/>
        <w:autoSpaceDE w:val="0"/>
        <w:autoSpaceDN w:val="0"/>
        <w:adjustRightInd w:val="0"/>
        <w:ind w:left="663"/>
        <w:jc w:val="both"/>
        <w:rPr>
          <w:rFonts w:asciiTheme="minorHAnsi" w:hAnsiTheme="minorHAnsi" w:cstheme="minorHAnsi"/>
          <w:lang w:val="fr-FR"/>
        </w:rPr>
      </w:pPr>
    </w:p>
    <w:p w14:paraId="7B745337" w14:textId="77777777" w:rsidR="001B06B3" w:rsidRPr="00025A82" w:rsidRDefault="001B06B3" w:rsidP="001213C3">
      <w:pPr>
        <w:autoSpaceDE w:val="0"/>
        <w:autoSpaceDN w:val="0"/>
        <w:adjustRightInd w:val="0"/>
        <w:jc w:val="both"/>
        <w:rPr>
          <w:rFonts w:asciiTheme="minorHAnsi" w:hAnsiTheme="minorHAnsi" w:cstheme="minorHAnsi"/>
        </w:rPr>
      </w:pPr>
      <w:proofErr w:type="spellStart"/>
      <w:r w:rsidRPr="00025A82">
        <w:rPr>
          <w:rFonts w:asciiTheme="minorHAnsi" w:hAnsiTheme="minorHAnsi" w:cstheme="minorHAnsi"/>
        </w:rPr>
        <w:t>Toate</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documentele</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menţionaţe</w:t>
      </w:r>
      <w:proofErr w:type="spellEnd"/>
      <w:r w:rsidRPr="00025A82">
        <w:rPr>
          <w:rFonts w:asciiTheme="minorHAnsi" w:hAnsiTheme="minorHAnsi" w:cstheme="minorHAnsi"/>
        </w:rPr>
        <w:t xml:space="preserve"> anterior </w:t>
      </w:r>
      <w:proofErr w:type="spellStart"/>
      <w:r w:rsidRPr="00025A82">
        <w:rPr>
          <w:rFonts w:asciiTheme="minorHAnsi" w:hAnsiTheme="minorHAnsi" w:cstheme="minorHAnsi"/>
        </w:rPr>
        <w:t>trebuie</w:t>
      </w:r>
      <w:proofErr w:type="spellEnd"/>
      <w:r w:rsidRPr="00025A82">
        <w:rPr>
          <w:rFonts w:asciiTheme="minorHAnsi" w:hAnsiTheme="minorHAnsi" w:cstheme="minorHAnsi"/>
        </w:rPr>
        <w:t>:</w:t>
      </w:r>
    </w:p>
    <w:p w14:paraId="38A9687B" w14:textId="57968DB9" w:rsidR="001B06B3" w:rsidRPr="00025A82" w:rsidRDefault="001B06B3" w:rsidP="001213C3">
      <w:pPr>
        <w:pStyle w:val="ListParagraph"/>
        <w:numPr>
          <w:ilvl w:val="0"/>
          <w:numId w:val="28"/>
        </w:numPr>
        <w:autoSpaceDE w:val="0"/>
        <w:autoSpaceDN w:val="0"/>
        <w:adjustRightInd w:val="0"/>
        <w:jc w:val="both"/>
        <w:rPr>
          <w:rFonts w:asciiTheme="minorHAnsi" w:hAnsiTheme="minorHAnsi" w:cstheme="minorHAnsi"/>
        </w:rPr>
      </w:pPr>
      <w:proofErr w:type="spellStart"/>
      <w:r w:rsidRPr="00025A82">
        <w:rPr>
          <w:rFonts w:asciiTheme="minorHAnsi" w:hAnsiTheme="minorHAnsi" w:cstheme="minorHAnsi"/>
        </w:rPr>
        <w:t>să</w:t>
      </w:r>
      <w:proofErr w:type="spellEnd"/>
      <w:r w:rsidRPr="00025A82">
        <w:rPr>
          <w:rFonts w:asciiTheme="minorHAnsi" w:hAnsiTheme="minorHAnsi" w:cstheme="minorHAnsi"/>
        </w:rPr>
        <w:t xml:space="preserve"> fie </w:t>
      </w:r>
      <w:proofErr w:type="spellStart"/>
      <w:r w:rsidRPr="00025A82">
        <w:rPr>
          <w:rFonts w:asciiTheme="minorHAnsi" w:hAnsiTheme="minorHAnsi" w:cstheme="minorHAnsi"/>
        </w:rPr>
        <w:t>atotcuprinzătoare</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pentru</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datele</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menționate</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în</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cadrul</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documentației</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tehnico-economice</w:t>
      </w:r>
      <w:proofErr w:type="spellEnd"/>
      <w:r w:rsidRPr="00025A82">
        <w:rPr>
          <w:rFonts w:asciiTheme="minorHAnsi" w:hAnsiTheme="minorHAnsi" w:cstheme="minorHAnsi"/>
        </w:rPr>
        <w:t xml:space="preserve"> cu </w:t>
      </w:r>
      <w:proofErr w:type="spellStart"/>
      <w:r w:rsidRPr="00025A82">
        <w:rPr>
          <w:rFonts w:asciiTheme="minorHAnsi" w:hAnsiTheme="minorHAnsi" w:cstheme="minorHAnsi"/>
        </w:rPr>
        <w:t>privire</w:t>
      </w:r>
      <w:proofErr w:type="spellEnd"/>
      <w:r w:rsidRPr="00025A82">
        <w:rPr>
          <w:rFonts w:asciiTheme="minorHAnsi" w:hAnsiTheme="minorHAnsi" w:cstheme="minorHAnsi"/>
        </w:rPr>
        <w:t xml:space="preserve"> la </w:t>
      </w:r>
      <w:proofErr w:type="spellStart"/>
      <w:r w:rsidRPr="00025A82">
        <w:rPr>
          <w:rFonts w:asciiTheme="minorHAnsi" w:hAnsiTheme="minorHAnsi" w:cstheme="minorHAnsi"/>
        </w:rPr>
        <w:t>localizarea</w:t>
      </w:r>
      <w:proofErr w:type="spellEnd"/>
      <w:r w:rsidRPr="00025A82">
        <w:rPr>
          <w:rFonts w:asciiTheme="minorHAnsi" w:hAnsiTheme="minorHAnsi" w:cstheme="minorHAnsi"/>
        </w:rPr>
        <w:t>/</w:t>
      </w:r>
      <w:proofErr w:type="spellStart"/>
      <w:r w:rsidRPr="00025A82">
        <w:rPr>
          <w:rFonts w:asciiTheme="minorHAnsi" w:hAnsiTheme="minorHAnsi" w:cstheme="minorHAnsi"/>
        </w:rPr>
        <w:t>poziționarea</w:t>
      </w:r>
      <w:proofErr w:type="spellEnd"/>
      <w:r w:rsidRPr="00025A82">
        <w:rPr>
          <w:rFonts w:asciiTheme="minorHAnsi" w:hAnsiTheme="minorHAnsi" w:cstheme="minorHAnsi"/>
        </w:rPr>
        <w:t>/</w:t>
      </w:r>
      <w:proofErr w:type="spellStart"/>
      <w:r w:rsidRPr="00025A82">
        <w:rPr>
          <w:rFonts w:asciiTheme="minorHAnsi" w:hAnsiTheme="minorHAnsi" w:cstheme="minorHAnsi"/>
        </w:rPr>
        <w:t>suprafața</w:t>
      </w:r>
      <w:proofErr w:type="spellEnd"/>
      <w:r w:rsidRPr="00025A82">
        <w:rPr>
          <w:rFonts w:asciiTheme="minorHAnsi" w:hAnsiTheme="minorHAnsi" w:cstheme="minorHAnsi"/>
        </w:rPr>
        <w:t xml:space="preserve"> </w:t>
      </w:r>
      <w:proofErr w:type="spellStart"/>
      <w:r w:rsidRPr="00025A82">
        <w:rPr>
          <w:rFonts w:asciiTheme="minorHAnsi" w:hAnsiTheme="minorHAnsi" w:cstheme="minorHAnsi"/>
        </w:rPr>
        <w:t>investiției</w:t>
      </w:r>
      <w:proofErr w:type="spellEnd"/>
      <w:r w:rsidRPr="00025A82">
        <w:rPr>
          <w:rFonts w:asciiTheme="minorHAnsi" w:hAnsiTheme="minorHAnsi" w:cstheme="minorHAnsi"/>
        </w:rPr>
        <w:t>;</w:t>
      </w:r>
    </w:p>
    <w:p w14:paraId="561A0821" w14:textId="7D6B8F38" w:rsidR="001B06B3" w:rsidRPr="00025A82" w:rsidRDefault="001B06B3" w:rsidP="001213C3">
      <w:pPr>
        <w:pStyle w:val="ListParagraph"/>
        <w:numPr>
          <w:ilvl w:val="0"/>
          <w:numId w:val="28"/>
        </w:numPr>
        <w:autoSpaceDE w:val="0"/>
        <w:autoSpaceDN w:val="0"/>
        <w:adjustRightInd w:val="0"/>
        <w:jc w:val="both"/>
        <w:rPr>
          <w:rFonts w:asciiTheme="minorHAnsi" w:hAnsiTheme="minorHAnsi" w:cstheme="minorHAnsi"/>
          <w:lang w:val="fr-FR"/>
        </w:rPr>
      </w:pPr>
      <w:proofErr w:type="spellStart"/>
      <w:proofErr w:type="gramStart"/>
      <w:r w:rsidRPr="00025A82">
        <w:rPr>
          <w:rFonts w:asciiTheme="minorHAnsi" w:hAnsiTheme="minorHAnsi" w:cstheme="minorHAnsi"/>
          <w:lang w:val="fr-FR"/>
        </w:rPr>
        <w:t>să</w:t>
      </w:r>
      <w:proofErr w:type="spellEnd"/>
      <w:proofErr w:type="gram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ateste</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deținerea</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dreptului</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înainte</w:t>
      </w:r>
      <w:proofErr w:type="spellEnd"/>
      <w:r w:rsidRPr="00025A82">
        <w:rPr>
          <w:rFonts w:asciiTheme="minorHAnsi" w:hAnsiTheme="minorHAnsi" w:cstheme="minorHAnsi"/>
          <w:lang w:val="fr-FR"/>
        </w:rPr>
        <w:t xml:space="preserve"> de </w:t>
      </w:r>
      <w:proofErr w:type="spellStart"/>
      <w:r w:rsidRPr="00025A82">
        <w:rPr>
          <w:rFonts w:asciiTheme="minorHAnsi" w:hAnsiTheme="minorHAnsi" w:cstheme="minorHAnsi"/>
          <w:lang w:val="fr-FR"/>
        </w:rPr>
        <w:t>depunerea</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cererii</w:t>
      </w:r>
      <w:proofErr w:type="spellEnd"/>
      <w:r w:rsidRPr="00025A82">
        <w:rPr>
          <w:rFonts w:asciiTheme="minorHAnsi" w:hAnsiTheme="minorHAnsi" w:cstheme="minorHAnsi"/>
          <w:lang w:val="fr-FR"/>
        </w:rPr>
        <w:t xml:space="preserve"> de </w:t>
      </w:r>
      <w:proofErr w:type="spellStart"/>
      <w:r w:rsidRPr="00025A82">
        <w:rPr>
          <w:rFonts w:asciiTheme="minorHAnsi" w:hAnsiTheme="minorHAnsi" w:cstheme="minorHAnsi"/>
          <w:lang w:val="fr-FR"/>
        </w:rPr>
        <w:t>finanțare</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sau</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eventualele</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modificări</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intervenite</w:t>
      </w:r>
      <w:proofErr w:type="spellEnd"/>
      <w:r w:rsidRPr="00025A82">
        <w:rPr>
          <w:rFonts w:asciiTheme="minorHAnsi" w:hAnsiTheme="minorHAnsi" w:cstheme="minorHAnsi"/>
          <w:lang w:val="fr-FR"/>
        </w:rPr>
        <w:t xml:space="preserve"> de la </w:t>
      </w:r>
      <w:proofErr w:type="spellStart"/>
      <w:r w:rsidRPr="00025A82">
        <w:rPr>
          <w:rFonts w:asciiTheme="minorHAnsi" w:hAnsiTheme="minorHAnsi" w:cstheme="minorHAnsi"/>
          <w:lang w:val="fr-FR"/>
        </w:rPr>
        <w:t>momentul</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depunerii</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cererii</w:t>
      </w:r>
      <w:proofErr w:type="spellEnd"/>
      <w:r w:rsidRPr="00025A82">
        <w:rPr>
          <w:rFonts w:asciiTheme="minorHAnsi" w:hAnsiTheme="minorHAnsi" w:cstheme="minorHAnsi"/>
          <w:lang w:val="fr-FR"/>
        </w:rPr>
        <w:t xml:space="preserve"> de </w:t>
      </w:r>
      <w:proofErr w:type="spellStart"/>
      <w:r w:rsidRPr="00025A82">
        <w:rPr>
          <w:rFonts w:asciiTheme="minorHAnsi" w:hAnsiTheme="minorHAnsi" w:cstheme="minorHAnsi"/>
          <w:lang w:val="fr-FR"/>
        </w:rPr>
        <w:t>finanțare</w:t>
      </w:r>
      <w:proofErr w:type="spellEnd"/>
      <w:r w:rsidRPr="00025A82">
        <w:rPr>
          <w:rFonts w:asciiTheme="minorHAnsi" w:hAnsiTheme="minorHAnsi" w:cstheme="minorHAnsi"/>
          <w:lang w:val="fr-FR"/>
        </w:rPr>
        <w:t xml:space="preserve"> sa nu fie de </w:t>
      </w:r>
      <w:proofErr w:type="spellStart"/>
      <w:r w:rsidRPr="00025A82">
        <w:rPr>
          <w:rFonts w:asciiTheme="minorHAnsi" w:hAnsiTheme="minorHAnsi" w:cstheme="minorHAnsi"/>
          <w:lang w:val="fr-FR"/>
        </w:rPr>
        <w:t>natură</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să</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afecteze</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îndeplinirea</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criteriului</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privind</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deținerea</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unui</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drept</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solicitat</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prin</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ghidul</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solicitantului</w:t>
      </w:r>
      <w:proofErr w:type="spellEnd"/>
      <w:r w:rsidRPr="00025A82">
        <w:rPr>
          <w:rFonts w:asciiTheme="minorHAnsi" w:hAnsiTheme="minorHAnsi" w:cstheme="minorHAnsi"/>
          <w:lang w:val="fr-FR"/>
        </w:rPr>
        <w:t>;</w:t>
      </w:r>
    </w:p>
    <w:p w14:paraId="121611F7" w14:textId="0BF970D8" w:rsidR="0012304C" w:rsidRPr="00025A82" w:rsidRDefault="001B06B3" w:rsidP="001213C3">
      <w:pPr>
        <w:pStyle w:val="ListParagraph"/>
        <w:numPr>
          <w:ilvl w:val="0"/>
          <w:numId w:val="28"/>
        </w:numPr>
        <w:autoSpaceDE w:val="0"/>
        <w:autoSpaceDN w:val="0"/>
        <w:adjustRightInd w:val="0"/>
        <w:jc w:val="both"/>
        <w:rPr>
          <w:rFonts w:asciiTheme="minorHAnsi" w:hAnsiTheme="minorHAnsi" w:cstheme="minorHAnsi"/>
          <w:lang w:val="fr-FR"/>
        </w:rPr>
      </w:pPr>
      <w:proofErr w:type="spellStart"/>
      <w:proofErr w:type="gramStart"/>
      <w:r w:rsidRPr="00025A82">
        <w:rPr>
          <w:rFonts w:asciiTheme="minorHAnsi" w:hAnsiTheme="minorHAnsi" w:cstheme="minorHAnsi"/>
          <w:lang w:val="fr-FR"/>
        </w:rPr>
        <w:t>să</w:t>
      </w:r>
      <w:proofErr w:type="spellEnd"/>
      <w:proofErr w:type="gram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acopere</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inclusiv</w:t>
      </w:r>
      <w:proofErr w:type="spellEnd"/>
      <w:r w:rsidRPr="00025A82">
        <w:rPr>
          <w:rFonts w:asciiTheme="minorHAnsi" w:hAnsiTheme="minorHAnsi" w:cstheme="minorHAnsi"/>
          <w:lang w:val="fr-FR"/>
        </w:rPr>
        <w:t xml:space="preserve"> </w:t>
      </w:r>
      <w:proofErr w:type="spellStart"/>
      <w:r w:rsidRPr="00025A82">
        <w:rPr>
          <w:rFonts w:asciiTheme="minorHAnsi" w:hAnsiTheme="minorHAnsi" w:cstheme="minorHAnsi"/>
          <w:lang w:val="fr-FR"/>
        </w:rPr>
        <w:t>perioada</w:t>
      </w:r>
      <w:proofErr w:type="spellEnd"/>
      <w:r w:rsidRPr="00025A82">
        <w:rPr>
          <w:rFonts w:asciiTheme="minorHAnsi" w:hAnsiTheme="minorHAnsi" w:cstheme="minorHAnsi"/>
          <w:lang w:val="fr-FR"/>
        </w:rPr>
        <w:t xml:space="preserve"> de </w:t>
      </w:r>
      <w:proofErr w:type="spellStart"/>
      <w:r w:rsidRPr="00025A82">
        <w:rPr>
          <w:rFonts w:asciiTheme="minorHAnsi" w:hAnsiTheme="minorHAnsi" w:cstheme="minorHAnsi"/>
          <w:lang w:val="fr-FR"/>
        </w:rPr>
        <w:t>durabilitate</w:t>
      </w:r>
      <w:proofErr w:type="spellEnd"/>
      <w:r w:rsidRPr="00025A82">
        <w:rPr>
          <w:rFonts w:asciiTheme="minorHAnsi" w:hAnsiTheme="minorHAnsi" w:cstheme="minorHAnsi"/>
          <w:lang w:val="fr-FR"/>
        </w:rPr>
        <w:t xml:space="preserve"> a </w:t>
      </w:r>
      <w:proofErr w:type="spellStart"/>
      <w:r w:rsidRPr="00025A82">
        <w:rPr>
          <w:rFonts w:asciiTheme="minorHAnsi" w:hAnsiTheme="minorHAnsi" w:cstheme="minorHAnsi"/>
          <w:lang w:val="fr-FR"/>
        </w:rPr>
        <w:t>contractului</w:t>
      </w:r>
      <w:proofErr w:type="spellEnd"/>
      <w:r w:rsidRPr="00025A82">
        <w:rPr>
          <w:rFonts w:asciiTheme="minorHAnsi" w:hAnsiTheme="minorHAnsi" w:cstheme="minorHAnsi"/>
          <w:lang w:val="fr-FR"/>
        </w:rPr>
        <w:t xml:space="preserve"> de </w:t>
      </w:r>
      <w:proofErr w:type="spellStart"/>
      <w:r w:rsidRPr="00025A82">
        <w:rPr>
          <w:rFonts w:asciiTheme="minorHAnsi" w:hAnsiTheme="minorHAnsi" w:cstheme="minorHAnsi"/>
          <w:lang w:val="fr-FR"/>
        </w:rPr>
        <w:t>finanțare</w:t>
      </w:r>
      <w:proofErr w:type="spellEnd"/>
      <w:r w:rsidRPr="00025A82">
        <w:rPr>
          <w:rFonts w:asciiTheme="minorHAnsi" w:hAnsiTheme="minorHAnsi" w:cstheme="minorHAnsi"/>
          <w:lang w:val="fr-FR"/>
        </w:rPr>
        <w:t>.</w:t>
      </w:r>
    </w:p>
    <w:p w14:paraId="65A0A3BE" w14:textId="77777777" w:rsidR="001B06B3" w:rsidRPr="001213C3" w:rsidRDefault="001B06B3" w:rsidP="001213C3">
      <w:pPr>
        <w:pStyle w:val="ListParagraph"/>
        <w:autoSpaceDE w:val="0"/>
        <w:autoSpaceDN w:val="0"/>
        <w:adjustRightInd w:val="0"/>
        <w:jc w:val="both"/>
        <w:rPr>
          <w:rFonts w:asciiTheme="minorHAnsi" w:hAnsiTheme="minorHAnsi" w:cstheme="minorHAnsi"/>
          <w:highlight w:val="yellow"/>
          <w:lang w:val="fr-FR"/>
        </w:rPr>
      </w:pPr>
    </w:p>
    <w:p w14:paraId="4955AC70" w14:textId="08625845" w:rsidR="003F6177" w:rsidRDefault="003F6177" w:rsidP="001213C3">
      <w:pPr>
        <w:autoSpaceDE w:val="0"/>
        <w:autoSpaceDN w:val="0"/>
        <w:adjustRightInd w:val="0"/>
        <w:jc w:val="both"/>
        <w:rPr>
          <w:rFonts w:asciiTheme="minorHAnsi" w:hAnsiTheme="minorHAnsi" w:cstheme="minorHAnsi"/>
          <w:lang w:val="fr-FR"/>
        </w:rPr>
      </w:pPr>
      <w:bookmarkStart w:id="175" w:name="_Hlk205990740"/>
      <w:bookmarkStart w:id="176" w:name="_Hlk135301732"/>
      <w:proofErr w:type="spellStart"/>
      <w:r w:rsidRPr="001213C3">
        <w:rPr>
          <w:rFonts w:asciiTheme="minorHAnsi" w:hAnsiTheme="minorHAnsi" w:cstheme="minorHAnsi"/>
          <w:lang w:val="fr-FR"/>
        </w:rPr>
        <w:t>Drepturile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investiție</w:t>
      </w:r>
      <w:proofErr w:type="spellEnd"/>
      <w:r w:rsidRPr="001213C3">
        <w:rPr>
          <w:rFonts w:asciiTheme="minorHAnsi" w:hAnsiTheme="minorHAnsi" w:cstheme="minorHAnsi"/>
          <w:lang w:val="fr-FR"/>
        </w:rPr>
        <w:t xml:space="preserve"> nu pot fi </w:t>
      </w:r>
      <w:proofErr w:type="spellStart"/>
      <w:r w:rsidRPr="001213C3">
        <w:rPr>
          <w:rFonts w:asciiTheme="minorHAnsi" w:hAnsiTheme="minorHAnsi" w:cstheme="minorHAnsi"/>
          <w:lang w:val="fr-FR"/>
        </w:rPr>
        <w:t>grevate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sarcini</w:t>
      </w:r>
      <w:proofErr w:type="spellEnd"/>
      <w:r w:rsidRPr="001213C3">
        <w:rPr>
          <w:rFonts w:asciiTheme="minorHAnsi" w:hAnsiTheme="minorHAnsi" w:cstheme="minorHAnsi"/>
          <w:lang w:val="fr-FR"/>
        </w:rPr>
        <w:t xml:space="preserve">, nu pot face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garanții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cesionări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nici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forme de </w:t>
      </w:r>
      <w:proofErr w:type="spellStart"/>
      <w:r w:rsidRPr="001213C3">
        <w:rPr>
          <w:rFonts w:asciiTheme="minorHAnsi" w:hAnsiTheme="minorHAnsi" w:cstheme="minorHAnsi"/>
          <w:lang w:val="fr-FR"/>
        </w:rPr>
        <w:t>sarcini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afecta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proprietate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Pr="001213C3">
        <w:rPr>
          <w:rFonts w:asciiTheme="minorHAnsi" w:hAnsiTheme="minorHAnsi" w:cstheme="minorHAnsi"/>
          <w:lang w:val="fr-FR"/>
        </w:rPr>
        <w:t xml:space="preserve"> real,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este </w:t>
      </w:r>
      <w:proofErr w:type="spellStart"/>
      <w:r w:rsidRPr="001213C3">
        <w:rPr>
          <w:rFonts w:asciiTheme="minorHAnsi" w:hAnsiTheme="minorHAnsi" w:cstheme="minorHAnsi"/>
          <w:lang w:val="fr-FR"/>
        </w:rPr>
        <w:t>asigurat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caracterul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durabil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reglementat</w:t>
      </w:r>
      <w:proofErr w:type="spellEnd"/>
      <w:r w:rsidRPr="001213C3">
        <w:rPr>
          <w:rFonts w:asciiTheme="minorHAnsi" w:hAnsiTheme="minorHAnsi" w:cstheme="minorHAnsi"/>
          <w:lang w:val="fr-FR"/>
        </w:rPr>
        <w:t xml:space="preserve"> la art. 65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w:t>
      </w:r>
      <w:proofErr w:type="spellEnd"/>
      <w:r w:rsidRPr="001213C3">
        <w:rPr>
          <w:rFonts w:asciiTheme="minorHAnsi" w:hAnsiTheme="minorHAnsi" w:cstheme="minorHAnsi"/>
          <w:lang w:val="fr-FR"/>
        </w:rPr>
        <w:t xml:space="preserve"> (UE) 2021/1060,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care face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008E269D" w:rsidRPr="001213C3">
        <w:rPr>
          <w:rFonts w:asciiTheme="minorHAnsi" w:hAnsiTheme="minorHAnsi" w:cstheme="minorHAnsi"/>
          <w:lang w:val="fr-FR"/>
        </w:rPr>
        <w:t>.</w:t>
      </w:r>
    </w:p>
    <w:p w14:paraId="3FE10B75" w14:textId="77777777" w:rsidR="00025A82" w:rsidRPr="001213C3" w:rsidRDefault="00025A82" w:rsidP="001213C3">
      <w:pPr>
        <w:autoSpaceDE w:val="0"/>
        <w:autoSpaceDN w:val="0"/>
        <w:adjustRightInd w:val="0"/>
        <w:jc w:val="both"/>
        <w:rPr>
          <w:rFonts w:asciiTheme="minorHAnsi" w:hAnsiTheme="minorHAnsi" w:cstheme="minorHAnsi"/>
          <w:strike/>
          <w:lang w:val="fr-FR"/>
        </w:rPr>
      </w:pPr>
    </w:p>
    <w:bookmarkEnd w:id="175"/>
    <w:p w14:paraId="78A69F7A" w14:textId="3B5B01DC" w:rsidR="001B06B3" w:rsidRPr="001213C3" w:rsidRDefault="00D64D6D" w:rsidP="001213C3">
      <w:p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selectată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are </w:t>
      </w:r>
      <w:proofErr w:type="spellStart"/>
      <w:r w:rsidRPr="001213C3">
        <w:rPr>
          <w:rFonts w:asciiTheme="minorHAnsi" w:hAnsiTheme="minorHAnsi" w:cstheme="minorHAnsi"/>
          <w:lang w:val="fr-FR"/>
        </w:rPr>
        <w:t>obligația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asigure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autorizației</w:t>
      </w:r>
      <w:proofErr w:type="spellEnd"/>
      <w:r w:rsidRPr="001213C3">
        <w:rPr>
          <w:rFonts w:asciiTheme="minorHAnsi" w:hAnsiTheme="minorHAnsi" w:cstheme="minorHAnsi"/>
          <w:lang w:val="fr-FR"/>
        </w:rPr>
        <w:t xml:space="preserve"> de construire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corespondența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semnarea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008E269D" w:rsidRPr="001213C3">
        <w:rPr>
          <w:rFonts w:asciiTheme="minorHAnsi" w:hAnsiTheme="minorHAnsi" w:cstheme="minorHAnsi"/>
          <w:lang w:val="fr-FR"/>
        </w:rPr>
        <w:t>.</w:t>
      </w:r>
    </w:p>
    <w:bookmarkEnd w:id="176"/>
    <w:p w14:paraId="397035E3" w14:textId="77777777" w:rsidR="001B06B3" w:rsidRPr="001213C3" w:rsidRDefault="001B06B3" w:rsidP="001213C3">
      <w:pPr>
        <w:autoSpaceDE w:val="0"/>
        <w:autoSpaceDN w:val="0"/>
        <w:adjustRightInd w:val="0"/>
        <w:rPr>
          <w:rFonts w:asciiTheme="minorHAnsi" w:hAnsiTheme="minorHAnsi" w:cstheme="minorHAnsi"/>
          <w:lang w:val="fr-FR"/>
        </w:rPr>
      </w:pPr>
    </w:p>
    <w:p w14:paraId="7E130433" w14:textId="2275615B" w:rsidR="00452243" w:rsidRPr="001213C3" w:rsidRDefault="00452243" w:rsidP="00B0154A">
      <w:pPr>
        <w:pStyle w:val="ListParagraph"/>
        <w:numPr>
          <w:ilvl w:val="3"/>
          <w:numId w:val="24"/>
        </w:numPr>
        <w:autoSpaceDE w:val="0"/>
        <w:autoSpaceDN w:val="0"/>
        <w:adjustRightInd w:val="0"/>
        <w:ind w:left="-142" w:firstLine="0"/>
        <w:jc w:val="both"/>
        <w:rPr>
          <w:rFonts w:asciiTheme="minorHAnsi" w:hAnsiTheme="minorHAnsi" w:cstheme="minorHAnsi"/>
          <w:lang w:val="fr-FR"/>
        </w:rPr>
      </w:pPr>
      <w:r w:rsidRPr="001213C3">
        <w:rPr>
          <w:rFonts w:asciiTheme="minorHAnsi" w:hAnsiTheme="minorHAnsi" w:cstheme="minorHAnsi"/>
          <w:b/>
          <w:bCs/>
          <w:lang w:val="fr-FR"/>
        </w:rPr>
        <w:t xml:space="preserve">Certificat de </w:t>
      </w:r>
      <w:proofErr w:type="spellStart"/>
      <w:r w:rsidRPr="001213C3">
        <w:rPr>
          <w:rFonts w:asciiTheme="minorHAnsi" w:hAnsiTheme="minorHAnsi" w:cstheme="minorHAnsi"/>
          <w:b/>
          <w:bCs/>
          <w:lang w:val="fr-FR"/>
        </w:rPr>
        <w:t>atestare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fiscală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referitor</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obligațiile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plată</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bugetul</w:t>
      </w:r>
      <w:proofErr w:type="spellEnd"/>
      <w:r w:rsidRPr="001213C3">
        <w:rPr>
          <w:rFonts w:asciiTheme="minorHAnsi" w:hAnsiTheme="minorHAnsi" w:cstheme="minorHAnsi"/>
          <w:b/>
          <w:bCs/>
          <w:lang w:val="fr-FR"/>
        </w:rPr>
        <w:t xml:space="preserve"> local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bugetul</w:t>
      </w:r>
      <w:proofErr w:type="spellEnd"/>
      <w:r w:rsidRPr="001213C3">
        <w:rPr>
          <w:rFonts w:asciiTheme="minorHAnsi" w:hAnsiTheme="minorHAnsi" w:cstheme="minorHAnsi"/>
          <w:b/>
          <w:bCs/>
          <w:lang w:val="fr-FR"/>
        </w:rPr>
        <w:t xml:space="preserve"> de stat, al </w:t>
      </w:r>
      <w:proofErr w:type="spellStart"/>
      <w:r w:rsidRPr="001213C3">
        <w:rPr>
          <w:rFonts w:asciiTheme="minorHAnsi" w:hAnsiTheme="minorHAnsi" w:cstheme="minorHAnsi"/>
          <w:b/>
          <w:bCs/>
          <w:lang w:val="fr-FR"/>
        </w:rPr>
        <w:t>solicitantului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partenerilor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dacă</w:t>
      </w:r>
      <w:proofErr w:type="spellEnd"/>
      <w:r w:rsidRPr="001213C3">
        <w:rPr>
          <w:rFonts w:asciiTheme="minorHAnsi" w:hAnsiTheme="minorHAnsi" w:cstheme="minorHAnsi"/>
          <w:b/>
          <w:bCs/>
          <w:lang w:val="fr-FR"/>
        </w:rPr>
        <w:t xml:space="preserve"> este </w:t>
      </w:r>
      <w:proofErr w:type="spellStart"/>
      <w:r w:rsidRPr="001213C3">
        <w:rPr>
          <w:rFonts w:asciiTheme="minorHAnsi" w:hAnsiTheme="minorHAnsi" w:cstheme="minorHAnsi"/>
          <w:b/>
          <w:bCs/>
          <w:lang w:val="fr-FR"/>
        </w:rPr>
        <w:t>cazul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reiasă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partenerii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-a</w:t>
      </w:r>
      <w:r w:rsidR="00276EB6">
        <w:rPr>
          <w:rFonts w:asciiTheme="minorHAnsi" w:hAnsiTheme="minorHAnsi" w:cstheme="minorHAnsi"/>
          <w:lang w:val="fr-FR"/>
        </w:rPr>
        <w:t>/</w:t>
      </w:r>
      <w:proofErr w:type="spellStart"/>
      <w:r w:rsidR="00276EB6">
        <w:rPr>
          <w:rFonts w:asciiTheme="minorHAnsi" w:hAnsiTheme="minorHAnsi" w:cstheme="minorHAnsi"/>
          <w:lang w:val="fr-FR"/>
        </w:rPr>
        <w:t>și</w:t>
      </w:r>
      <w:proofErr w:type="spellEnd"/>
      <w:r w:rsidR="00276EB6">
        <w:rPr>
          <w:rFonts w:asciiTheme="minorHAnsi" w:hAnsiTheme="minorHAnsi" w:cstheme="minorHAnsi"/>
          <w:lang w:val="fr-FR"/>
        </w:rPr>
        <w:t>-au</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achitat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obligațiile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nete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de stat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local,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ultimul</w:t>
      </w:r>
      <w:proofErr w:type="spellEnd"/>
      <w:r w:rsidRPr="001213C3">
        <w:rPr>
          <w:rFonts w:asciiTheme="minorHAnsi" w:hAnsiTheme="minorHAnsi" w:cstheme="minorHAnsi"/>
          <w:lang w:val="fr-FR"/>
        </w:rPr>
        <w:t xml:space="preserve"> an </w:t>
      </w:r>
      <w:proofErr w:type="spellStart"/>
      <w:r w:rsidRPr="001213C3">
        <w:rPr>
          <w:rFonts w:asciiTheme="minorHAnsi" w:hAnsiTheme="minorHAnsi" w:cstheme="minorHAnsi"/>
          <w:lang w:val="fr-FR"/>
        </w:rPr>
        <w:t>calendaristic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ultimele</w:t>
      </w:r>
      <w:proofErr w:type="spellEnd"/>
      <w:r w:rsidRPr="001213C3">
        <w:rPr>
          <w:rFonts w:asciiTheme="minorHAnsi" w:hAnsiTheme="minorHAnsi" w:cstheme="minorHAnsi"/>
          <w:lang w:val="fr-FR"/>
        </w:rPr>
        <w:t xml:space="preserve"> 6 </w:t>
      </w:r>
      <w:proofErr w:type="spellStart"/>
      <w:r w:rsidRPr="001213C3">
        <w:rPr>
          <w:rFonts w:asciiTheme="minorHAnsi" w:hAnsiTheme="minorHAnsi" w:cstheme="minorHAnsi"/>
          <w:lang w:val="fr-FR"/>
        </w:rPr>
        <w:t>luni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cuantumul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legislația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Certificatele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atestare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fiscală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valabilitate</w:t>
      </w:r>
      <w:proofErr w:type="spellEnd"/>
      <w:r w:rsidRPr="001213C3">
        <w:rPr>
          <w:rFonts w:asciiTheme="minorHAnsi" w:hAnsiTheme="minorHAnsi" w:cstheme="minorHAnsi"/>
          <w:lang w:val="fr-FR"/>
        </w:rPr>
        <w:t xml:space="preserve">. </w:t>
      </w:r>
    </w:p>
    <w:p w14:paraId="3A951C2D" w14:textId="77777777" w:rsidR="00452243" w:rsidRPr="001213C3" w:rsidRDefault="00452243" w:rsidP="00B0154A">
      <w:pPr>
        <w:autoSpaceDE w:val="0"/>
        <w:autoSpaceDN w:val="0"/>
        <w:adjustRightInd w:val="0"/>
        <w:ind w:left="-142"/>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membrii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parteneriatului</w:t>
      </w:r>
      <w:proofErr w:type="spellEnd"/>
      <w:r w:rsidRPr="001213C3">
        <w:rPr>
          <w:rFonts w:asciiTheme="minorHAnsi" w:hAnsiTheme="minorHAnsi" w:cstheme="minorHAnsi"/>
          <w:lang w:val="fr-FR"/>
        </w:rPr>
        <w:t xml:space="preserve"> vor </w:t>
      </w:r>
      <w:proofErr w:type="spellStart"/>
      <w:r w:rsidRPr="001213C3">
        <w:rPr>
          <w:rFonts w:asciiTheme="minorHAnsi" w:hAnsiTheme="minorHAnsi" w:cstheme="minorHAnsi"/>
          <w:lang w:val="fr-FR"/>
        </w:rPr>
        <w:t>prezenta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document. </w:t>
      </w:r>
    </w:p>
    <w:p w14:paraId="3ED51550" w14:textId="77777777" w:rsidR="00B0154A" w:rsidRDefault="00B0154A" w:rsidP="00B0154A">
      <w:pPr>
        <w:autoSpaceDE w:val="0"/>
        <w:autoSpaceDN w:val="0"/>
        <w:adjustRightInd w:val="0"/>
        <w:ind w:left="-142"/>
        <w:jc w:val="both"/>
        <w:rPr>
          <w:rFonts w:asciiTheme="minorHAnsi" w:hAnsiTheme="minorHAnsi" w:cstheme="minorHAnsi"/>
          <w:lang w:val="fr-FR"/>
        </w:rPr>
      </w:pPr>
    </w:p>
    <w:p w14:paraId="54FFC5B6" w14:textId="458DE116" w:rsidR="00B0154A" w:rsidRPr="008A3568" w:rsidRDefault="00B0154A" w:rsidP="00B0154A">
      <w:pPr>
        <w:pStyle w:val="ListParagraph"/>
        <w:numPr>
          <w:ilvl w:val="3"/>
          <w:numId w:val="24"/>
        </w:numPr>
        <w:autoSpaceDE w:val="0"/>
        <w:autoSpaceDN w:val="0"/>
        <w:adjustRightInd w:val="0"/>
        <w:ind w:left="-142" w:firstLine="0"/>
        <w:jc w:val="both"/>
      </w:pPr>
      <w:proofErr w:type="spellStart"/>
      <w:r w:rsidRPr="00B0154A">
        <w:rPr>
          <w:b/>
          <w:bCs/>
        </w:rPr>
        <w:t>Certificatul</w:t>
      </w:r>
      <w:proofErr w:type="spellEnd"/>
      <w:r w:rsidRPr="00B0154A">
        <w:rPr>
          <w:b/>
          <w:bCs/>
        </w:rPr>
        <w:t xml:space="preserve"> de Cazier fiscal al </w:t>
      </w:r>
      <w:proofErr w:type="spellStart"/>
      <w:r w:rsidRPr="00B0154A">
        <w:rPr>
          <w:b/>
          <w:bCs/>
        </w:rPr>
        <w:t>solicitantului</w:t>
      </w:r>
      <w:proofErr w:type="spellEnd"/>
      <w:r w:rsidRPr="00B0154A">
        <w:rPr>
          <w:b/>
          <w:bCs/>
        </w:rPr>
        <w:t xml:space="preserve">/ </w:t>
      </w:r>
      <w:proofErr w:type="spellStart"/>
      <w:r w:rsidRPr="00B0154A">
        <w:rPr>
          <w:b/>
          <w:bCs/>
        </w:rPr>
        <w:t>partenerilor</w:t>
      </w:r>
      <w:proofErr w:type="spellEnd"/>
      <w:r w:rsidRPr="00B0154A">
        <w:rPr>
          <w:b/>
          <w:bCs/>
        </w:rPr>
        <w:t xml:space="preserve">, </w:t>
      </w:r>
      <w:proofErr w:type="spellStart"/>
      <w:r w:rsidRPr="00B0154A">
        <w:rPr>
          <w:b/>
          <w:bCs/>
        </w:rPr>
        <w:t>dacă</w:t>
      </w:r>
      <w:proofErr w:type="spellEnd"/>
      <w:r w:rsidRPr="00B0154A">
        <w:rPr>
          <w:b/>
          <w:bCs/>
        </w:rPr>
        <w:t xml:space="preserve"> </w:t>
      </w:r>
      <w:proofErr w:type="spellStart"/>
      <w:r w:rsidRPr="00B0154A">
        <w:rPr>
          <w:b/>
          <w:bCs/>
        </w:rPr>
        <w:t>este</w:t>
      </w:r>
      <w:proofErr w:type="spellEnd"/>
      <w:r w:rsidRPr="00B0154A">
        <w:rPr>
          <w:b/>
          <w:bCs/>
        </w:rPr>
        <w:t xml:space="preserve"> </w:t>
      </w:r>
      <w:proofErr w:type="spellStart"/>
      <w:r w:rsidRPr="00B0154A">
        <w:rPr>
          <w:b/>
          <w:bCs/>
        </w:rPr>
        <w:t>cazul</w:t>
      </w:r>
      <w:proofErr w:type="spellEnd"/>
      <w:r w:rsidRPr="00B0154A">
        <w:rPr>
          <w:b/>
          <w:bCs/>
        </w:rPr>
        <w:t xml:space="preserve"> </w:t>
      </w:r>
    </w:p>
    <w:p w14:paraId="7350BCF1" w14:textId="77777777" w:rsidR="00B0154A" w:rsidRPr="008A3568" w:rsidRDefault="00B0154A" w:rsidP="00B0154A">
      <w:pPr>
        <w:autoSpaceDE w:val="0"/>
        <w:autoSpaceDN w:val="0"/>
        <w:adjustRightInd w:val="0"/>
        <w:ind w:left="-142"/>
        <w:jc w:val="both"/>
      </w:pPr>
      <w:proofErr w:type="spellStart"/>
      <w:r w:rsidRPr="008A3568">
        <w:t>Certificatul</w:t>
      </w:r>
      <w:proofErr w:type="spellEnd"/>
      <w:r w:rsidRPr="008A3568">
        <w:t xml:space="preserve"> de </w:t>
      </w:r>
      <w:proofErr w:type="spellStart"/>
      <w:r w:rsidRPr="008A3568">
        <w:t>cazier</w:t>
      </w:r>
      <w:proofErr w:type="spellEnd"/>
      <w:r w:rsidRPr="008A3568">
        <w:t xml:space="preserve"> fiscal </w:t>
      </w:r>
      <w:proofErr w:type="spellStart"/>
      <w:r w:rsidRPr="008A3568">
        <w:t>trebuie</w:t>
      </w:r>
      <w:proofErr w:type="spellEnd"/>
      <w:r w:rsidRPr="008A3568">
        <w:t xml:space="preserve"> </w:t>
      </w:r>
      <w:proofErr w:type="spellStart"/>
      <w:r w:rsidRPr="008A3568">
        <w:t>să</w:t>
      </w:r>
      <w:proofErr w:type="spellEnd"/>
      <w:r w:rsidRPr="008A3568">
        <w:t xml:space="preserve"> fie </w:t>
      </w:r>
      <w:proofErr w:type="spellStart"/>
      <w:r w:rsidRPr="008A3568">
        <w:t>în</w:t>
      </w:r>
      <w:proofErr w:type="spellEnd"/>
      <w:r w:rsidRPr="008A3568">
        <w:t xml:space="preserve"> termen de </w:t>
      </w:r>
      <w:proofErr w:type="spellStart"/>
      <w:r w:rsidRPr="008A3568">
        <w:t>valabilitate</w:t>
      </w:r>
      <w:proofErr w:type="spellEnd"/>
      <w:r w:rsidRPr="008A3568">
        <w:t xml:space="preserve">. </w:t>
      </w:r>
      <w:proofErr w:type="spellStart"/>
      <w:r w:rsidRPr="008A3568">
        <w:t>În</w:t>
      </w:r>
      <w:proofErr w:type="spellEnd"/>
      <w:r w:rsidRPr="008A3568">
        <w:t xml:space="preserve"> </w:t>
      </w:r>
      <w:proofErr w:type="spellStart"/>
      <w:r w:rsidRPr="008A3568">
        <w:t>cazul</w:t>
      </w:r>
      <w:proofErr w:type="spellEnd"/>
      <w:r w:rsidRPr="008A3568">
        <w:t xml:space="preserve"> </w:t>
      </w:r>
      <w:proofErr w:type="spellStart"/>
      <w:r w:rsidRPr="008A3568">
        <w:t>parteneriatelor</w:t>
      </w:r>
      <w:proofErr w:type="spellEnd"/>
      <w:r w:rsidRPr="008A3568">
        <w:t xml:space="preserve"> </w:t>
      </w:r>
      <w:proofErr w:type="spellStart"/>
      <w:r w:rsidRPr="008A3568">
        <w:t>toți</w:t>
      </w:r>
      <w:proofErr w:type="spellEnd"/>
      <w:r w:rsidRPr="008A3568">
        <w:t xml:space="preserve"> </w:t>
      </w:r>
      <w:proofErr w:type="spellStart"/>
      <w:r w:rsidRPr="008A3568">
        <w:t>membrii</w:t>
      </w:r>
      <w:proofErr w:type="spellEnd"/>
      <w:r w:rsidRPr="008A3568">
        <w:t xml:space="preserve"> </w:t>
      </w:r>
      <w:proofErr w:type="spellStart"/>
      <w:r w:rsidRPr="008A3568">
        <w:t>parteneriatului</w:t>
      </w:r>
      <w:proofErr w:type="spellEnd"/>
      <w:r w:rsidRPr="008A3568">
        <w:t xml:space="preserve"> </w:t>
      </w:r>
      <w:proofErr w:type="spellStart"/>
      <w:r w:rsidRPr="008A3568">
        <w:t>vor</w:t>
      </w:r>
      <w:proofErr w:type="spellEnd"/>
      <w:r w:rsidRPr="008A3568">
        <w:t xml:space="preserve"> </w:t>
      </w:r>
      <w:proofErr w:type="spellStart"/>
      <w:r w:rsidRPr="008A3568">
        <w:t>prezenta</w:t>
      </w:r>
      <w:proofErr w:type="spellEnd"/>
      <w:r w:rsidRPr="008A3568">
        <w:t xml:space="preserve"> </w:t>
      </w:r>
      <w:proofErr w:type="spellStart"/>
      <w:r w:rsidRPr="008A3568">
        <w:t>acest</w:t>
      </w:r>
      <w:proofErr w:type="spellEnd"/>
      <w:r w:rsidRPr="008A3568">
        <w:t xml:space="preserve"> document.</w:t>
      </w:r>
    </w:p>
    <w:p w14:paraId="1EEC5942" w14:textId="77777777" w:rsidR="0022025A" w:rsidRPr="001213C3" w:rsidRDefault="0022025A" w:rsidP="00B0154A">
      <w:pPr>
        <w:pStyle w:val="ListParagraph"/>
        <w:autoSpaceDE w:val="0"/>
        <w:autoSpaceDN w:val="0"/>
        <w:adjustRightInd w:val="0"/>
        <w:ind w:left="-142"/>
        <w:jc w:val="both"/>
        <w:rPr>
          <w:rFonts w:asciiTheme="minorHAnsi" w:hAnsiTheme="minorHAnsi" w:cstheme="minorHAnsi"/>
          <w:lang w:val="fr-FR"/>
        </w:rPr>
      </w:pPr>
    </w:p>
    <w:p w14:paraId="6AA80B30" w14:textId="39047FFD" w:rsidR="00452243" w:rsidRPr="001213C3" w:rsidRDefault="00452243" w:rsidP="00B0154A">
      <w:pPr>
        <w:pStyle w:val="ListParagraph"/>
        <w:numPr>
          <w:ilvl w:val="3"/>
          <w:numId w:val="24"/>
        </w:numPr>
        <w:autoSpaceDE w:val="0"/>
        <w:autoSpaceDN w:val="0"/>
        <w:adjustRightInd w:val="0"/>
        <w:ind w:left="-142" w:firstLine="0"/>
        <w:jc w:val="both"/>
        <w:rPr>
          <w:rFonts w:asciiTheme="minorHAnsi" w:hAnsiTheme="minorHAnsi" w:cstheme="minorHAnsi"/>
          <w:lang w:val="fr-FR"/>
        </w:rPr>
      </w:pPr>
      <w:proofErr w:type="spellStart"/>
      <w:r w:rsidRPr="001213C3">
        <w:rPr>
          <w:rFonts w:asciiTheme="minorHAnsi" w:hAnsiTheme="minorHAnsi" w:cstheme="minorHAnsi"/>
          <w:b/>
          <w:bCs/>
          <w:lang w:val="fr-FR"/>
        </w:rPr>
        <w:t>Formularul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bugetar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Fişa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finanțat</w:t>
      </w:r>
      <w:proofErr w:type="spellEnd"/>
      <w:r w:rsidRPr="001213C3">
        <w:rPr>
          <w:rFonts w:asciiTheme="minorHAnsi" w:hAnsiTheme="minorHAnsi" w:cstheme="minorHAnsi"/>
          <w:b/>
          <w:bCs/>
          <w:lang w:val="fr-FR"/>
        </w:rPr>
        <w:t>/</w:t>
      </w:r>
      <w:proofErr w:type="spellStart"/>
      <w:r w:rsidRPr="001213C3">
        <w:rPr>
          <w:rFonts w:asciiTheme="minorHAnsi" w:hAnsiTheme="minorHAnsi" w:cstheme="minorHAnsi"/>
          <w:b/>
          <w:bCs/>
          <w:lang w:val="fr-FR"/>
        </w:rPr>
        <w:t>propus</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finanțare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cadrul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programelor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aferente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Politicii</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coeziune</w:t>
      </w:r>
      <w:proofErr w:type="spellEnd"/>
      <w:r w:rsidRPr="001213C3">
        <w:rPr>
          <w:rFonts w:asciiTheme="minorHAnsi" w:hAnsiTheme="minorHAnsi" w:cstheme="minorHAnsi"/>
          <w:b/>
          <w:bCs/>
          <w:lang w:val="fr-FR"/>
        </w:rPr>
        <w:t xml:space="preserve"> a </w:t>
      </w:r>
      <w:proofErr w:type="spellStart"/>
      <w:r w:rsidRPr="001213C3">
        <w:rPr>
          <w:rFonts w:asciiTheme="minorHAnsi" w:hAnsiTheme="minorHAnsi" w:cstheme="minorHAnsi"/>
          <w:b/>
          <w:bCs/>
          <w:lang w:val="fr-FR"/>
        </w:rPr>
        <w:t>Uniunii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Europene</w:t>
      </w:r>
      <w:proofErr w:type="spellEnd"/>
      <w:r w:rsidRPr="001213C3">
        <w:rPr>
          <w:rFonts w:asciiTheme="minorHAnsi" w:hAnsiTheme="minorHAnsi" w:cstheme="minorHAnsi"/>
          <w:b/>
          <w:bCs/>
          <w:lang w:val="fr-FR"/>
        </w:rPr>
        <w:t>"</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Scrisoarea-cadru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contextul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macroeconomic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HG nr. 829/2022.</w:t>
      </w:r>
    </w:p>
    <w:p w14:paraId="4BC22C85" w14:textId="77777777" w:rsidR="00452243" w:rsidRPr="001213C3" w:rsidRDefault="00452243" w:rsidP="001213C3">
      <w:pPr>
        <w:autoSpaceDE w:val="0"/>
        <w:autoSpaceDN w:val="0"/>
        <w:adjustRightInd w:val="0"/>
        <w:ind w:hanging="360"/>
        <w:jc w:val="both"/>
        <w:rPr>
          <w:rFonts w:asciiTheme="minorHAnsi" w:hAnsiTheme="minorHAnsi" w:cstheme="minorHAnsi"/>
          <w:lang w:val="fr-FR"/>
        </w:rPr>
      </w:pPr>
    </w:p>
    <w:p w14:paraId="791F4398" w14:textId="6C586796" w:rsidR="00605B55" w:rsidRPr="001213C3" w:rsidRDefault="00452243" w:rsidP="00B0154A">
      <w:pPr>
        <w:pStyle w:val="ListParagraph"/>
        <w:numPr>
          <w:ilvl w:val="3"/>
          <w:numId w:val="24"/>
        </w:numPr>
        <w:autoSpaceDE w:val="0"/>
        <w:autoSpaceDN w:val="0"/>
        <w:adjustRightInd w:val="0"/>
        <w:ind w:left="-142" w:firstLine="0"/>
        <w:jc w:val="both"/>
        <w:rPr>
          <w:rFonts w:asciiTheme="minorHAnsi" w:hAnsiTheme="minorHAnsi" w:cstheme="minorHAnsi"/>
        </w:rPr>
      </w:pPr>
      <w:proofErr w:type="spellStart"/>
      <w:r w:rsidRPr="001213C3">
        <w:rPr>
          <w:rFonts w:asciiTheme="minorHAnsi" w:hAnsiTheme="minorHAnsi" w:cstheme="minorHAnsi"/>
          <w:b/>
          <w:bCs/>
        </w:rPr>
        <w:t>Formularul</w:t>
      </w:r>
      <w:proofErr w:type="spellEnd"/>
      <w:r w:rsidRPr="001213C3">
        <w:rPr>
          <w:rFonts w:asciiTheme="minorHAnsi" w:hAnsiTheme="minorHAnsi" w:cstheme="minorHAnsi"/>
          <w:b/>
          <w:bCs/>
        </w:rPr>
        <w:t xml:space="preserve"> nr. 1 - </w:t>
      </w:r>
      <w:proofErr w:type="spellStart"/>
      <w:r w:rsidRPr="001213C3">
        <w:rPr>
          <w:rFonts w:asciiTheme="minorHAnsi" w:hAnsiTheme="minorHAnsi" w:cstheme="minorHAnsi"/>
          <w:b/>
          <w:bCs/>
        </w:rPr>
        <w:t>Fişă</w:t>
      </w:r>
      <w:proofErr w:type="spellEnd"/>
      <w:r w:rsidRPr="001213C3">
        <w:rPr>
          <w:rFonts w:asciiTheme="minorHAnsi" w:hAnsiTheme="minorHAnsi" w:cstheme="minorHAnsi"/>
          <w:b/>
          <w:bCs/>
        </w:rPr>
        <w:t xml:space="preserve"> de </w:t>
      </w:r>
      <w:proofErr w:type="spellStart"/>
      <w:r w:rsidRPr="001213C3">
        <w:rPr>
          <w:rFonts w:asciiTheme="minorHAnsi" w:hAnsiTheme="minorHAnsi" w:cstheme="minorHAnsi"/>
          <w:b/>
          <w:bCs/>
        </w:rPr>
        <w:t>fundamentare</w:t>
      </w:r>
      <w:proofErr w:type="spellEnd"/>
      <w:r w:rsidRPr="001213C3">
        <w:rPr>
          <w:rFonts w:asciiTheme="minorHAnsi" w:hAnsiTheme="minorHAnsi" w:cstheme="minorHAnsi"/>
          <w:b/>
          <w:bCs/>
        </w:rPr>
        <w:t xml:space="preserve"> - </w:t>
      </w:r>
      <w:proofErr w:type="spellStart"/>
      <w:r w:rsidRPr="001213C3">
        <w:rPr>
          <w:rFonts w:asciiTheme="minorHAnsi" w:hAnsiTheme="minorHAnsi" w:cstheme="minorHAnsi"/>
          <w:b/>
          <w:bCs/>
        </w:rPr>
        <w:t>Proiect</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propus</w:t>
      </w:r>
      <w:proofErr w:type="spellEnd"/>
      <w:r w:rsidRPr="001213C3">
        <w:rPr>
          <w:rFonts w:asciiTheme="minorHAnsi" w:hAnsiTheme="minorHAnsi" w:cstheme="minorHAnsi"/>
          <w:b/>
          <w:bCs/>
        </w:rPr>
        <w:t xml:space="preserve"> la </w:t>
      </w:r>
      <w:proofErr w:type="spellStart"/>
      <w:r w:rsidRPr="001213C3">
        <w:rPr>
          <w:rFonts w:asciiTheme="minorHAnsi" w:hAnsiTheme="minorHAnsi" w:cstheme="minorHAnsi"/>
          <w:b/>
          <w:bCs/>
        </w:rPr>
        <w:t>finanţare</w:t>
      </w:r>
      <w:proofErr w:type="spellEnd"/>
      <w:r w:rsidRPr="001213C3">
        <w:rPr>
          <w:rFonts w:asciiTheme="minorHAnsi" w:hAnsiTheme="minorHAnsi" w:cstheme="minorHAnsi"/>
          <w:b/>
          <w:bCs/>
        </w:rPr>
        <w:t>/</w:t>
      </w:r>
      <w:proofErr w:type="spellStart"/>
      <w:r w:rsidRPr="001213C3">
        <w:rPr>
          <w:rFonts w:asciiTheme="minorHAnsi" w:hAnsiTheme="minorHAnsi" w:cstheme="minorHAnsi"/>
          <w:b/>
          <w:bCs/>
        </w:rPr>
        <w:t>finanţat</w:t>
      </w:r>
      <w:proofErr w:type="spellEnd"/>
      <w:r w:rsidRPr="001213C3">
        <w:rPr>
          <w:rFonts w:asciiTheme="minorHAnsi" w:hAnsiTheme="minorHAnsi" w:cstheme="minorHAnsi"/>
          <w:b/>
          <w:bCs/>
        </w:rPr>
        <w:t xml:space="preserve"> din </w:t>
      </w:r>
      <w:proofErr w:type="spellStart"/>
      <w:r w:rsidRPr="001213C3">
        <w:rPr>
          <w:rFonts w:asciiTheme="minorHAnsi" w:hAnsiTheme="minorHAnsi" w:cstheme="minorHAnsi"/>
          <w:b/>
          <w:bCs/>
        </w:rPr>
        <w:t>fonduri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europene</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în</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conformitate</w:t>
      </w:r>
      <w:proofErr w:type="spellEnd"/>
      <w:r w:rsidRPr="001213C3">
        <w:rPr>
          <w:rFonts w:asciiTheme="minorHAnsi" w:hAnsiTheme="minorHAnsi" w:cstheme="minorHAnsi"/>
          <w:b/>
          <w:bCs/>
        </w:rPr>
        <w:t xml:space="preserve"> cu HG nr. 829/2022.</w:t>
      </w:r>
      <w:bookmarkStart w:id="177" w:name="_Hlk152585596"/>
    </w:p>
    <w:p w14:paraId="3F7110C9" w14:textId="77777777" w:rsidR="00605B55" w:rsidRPr="001213C3" w:rsidRDefault="00605B55" w:rsidP="001213C3">
      <w:pPr>
        <w:pStyle w:val="ListParagraph"/>
        <w:ind w:left="0" w:hanging="360"/>
        <w:rPr>
          <w:rFonts w:asciiTheme="minorHAnsi" w:hAnsiTheme="minorHAnsi" w:cstheme="minorHAnsi"/>
        </w:rPr>
      </w:pPr>
    </w:p>
    <w:p w14:paraId="7C7111A6" w14:textId="3F77FC85" w:rsidR="00452243" w:rsidRPr="001213C3" w:rsidRDefault="000E755A" w:rsidP="001213C3">
      <w:pPr>
        <w:pStyle w:val="ListParagraph"/>
        <w:numPr>
          <w:ilvl w:val="3"/>
          <w:numId w:val="24"/>
        </w:numPr>
        <w:autoSpaceDE w:val="0"/>
        <w:autoSpaceDN w:val="0"/>
        <w:adjustRightInd w:val="0"/>
        <w:ind w:left="0"/>
        <w:jc w:val="both"/>
        <w:rPr>
          <w:rFonts w:asciiTheme="minorHAnsi" w:hAnsiTheme="minorHAnsi" w:cstheme="minorHAnsi"/>
        </w:rPr>
      </w:pPr>
      <w:proofErr w:type="spellStart"/>
      <w:r w:rsidRPr="001213C3">
        <w:rPr>
          <w:rFonts w:asciiTheme="minorHAnsi" w:hAnsiTheme="minorHAnsi" w:cstheme="minorHAnsi"/>
          <w:b/>
          <w:bCs/>
        </w:rPr>
        <w:t>Decizia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etapei</w:t>
      </w:r>
      <w:proofErr w:type="spellEnd"/>
      <w:r w:rsidRPr="001213C3">
        <w:rPr>
          <w:rFonts w:asciiTheme="minorHAnsi" w:hAnsiTheme="minorHAnsi" w:cstheme="minorHAnsi"/>
          <w:b/>
          <w:bCs/>
        </w:rPr>
        <w:t xml:space="preserve"> de </w:t>
      </w:r>
      <w:proofErr w:type="spellStart"/>
      <w:r w:rsidRPr="001213C3">
        <w:rPr>
          <w:rFonts w:asciiTheme="minorHAnsi" w:hAnsiTheme="minorHAnsi" w:cstheme="minorHAnsi"/>
          <w:b/>
          <w:bCs/>
        </w:rPr>
        <w:t>încadrare</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proiectului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în</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procedura</w:t>
      </w:r>
      <w:proofErr w:type="spellEnd"/>
      <w:r w:rsidRPr="001213C3">
        <w:rPr>
          <w:rFonts w:asciiTheme="minorHAnsi" w:hAnsiTheme="minorHAnsi" w:cstheme="minorHAnsi"/>
          <w:b/>
          <w:bCs/>
        </w:rPr>
        <w:t xml:space="preserve"> de </w:t>
      </w:r>
      <w:proofErr w:type="spellStart"/>
      <w:r w:rsidRPr="001213C3">
        <w:rPr>
          <w:rFonts w:asciiTheme="minorHAnsi" w:hAnsiTheme="minorHAnsi" w:cstheme="minorHAnsi"/>
          <w:b/>
          <w:bCs/>
        </w:rPr>
        <w:t>evaluare</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impactului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asupra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mediului</w:t>
      </w:r>
      <w:proofErr w:type="spellEnd"/>
      <w:r w:rsidR="0022025A" w:rsidRPr="001213C3">
        <w:rPr>
          <w:rFonts w:asciiTheme="minorHAnsi" w:hAnsiTheme="minorHAnsi" w:cstheme="minorHAnsi"/>
          <w:b/>
          <w:bCs/>
        </w:rPr>
        <w:t>/</w:t>
      </w:r>
      <w:proofErr w:type="spellStart"/>
      <w:r w:rsidR="0022025A" w:rsidRPr="001213C3">
        <w:rPr>
          <w:rFonts w:asciiTheme="minorHAnsi" w:hAnsiTheme="minorHAnsi" w:cstheme="minorHAnsi"/>
          <w:b/>
          <w:bCs/>
        </w:rPr>
        <w:t>Clasarea</w:t>
      </w:r>
      <w:proofErr w:type="spellEnd"/>
      <w:r w:rsidR="0022025A" w:rsidRPr="001213C3">
        <w:rPr>
          <w:rFonts w:asciiTheme="minorHAnsi" w:hAnsiTheme="minorHAnsi" w:cstheme="minorHAnsi"/>
          <w:b/>
          <w:bCs/>
        </w:rPr>
        <w:t xml:space="preserve"> </w:t>
      </w:r>
      <w:proofErr w:type="spellStart"/>
      <w:r w:rsidR="0022025A" w:rsidRPr="001213C3">
        <w:rPr>
          <w:rFonts w:asciiTheme="minorHAnsi" w:hAnsiTheme="minorHAnsi" w:cstheme="minorHAnsi"/>
          <w:b/>
          <w:bCs/>
        </w:rPr>
        <w:t>notificării</w:t>
      </w:r>
      <w:proofErr w:type="spellEnd"/>
      <w:r w:rsidR="0022025A" w:rsidRPr="001213C3">
        <w:rPr>
          <w:rFonts w:asciiTheme="minorHAnsi" w:hAnsiTheme="minorHAnsi" w:cstheme="minorHAnsi"/>
        </w:rPr>
        <w:t xml:space="preserve">, </w:t>
      </w:r>
      <w:proofErr w:type="spellStart"/>
      <w:r w:rsidRPr="001213C3">
        <w:rPr>
          <w:rFonts w:asciiTheme="minorHAnsi" w:hAnsiTheme="minorHAnsi" w:cstheme="minorHAnsi"/>
        </w:rPr>
        <w:t>emisă</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autoritatea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protecția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mediului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conformitate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legislaţia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naţională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aplicabilă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evaluarea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impactului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anumitor</w:t>
      </w:r>
      <w:proofErr w:type="spellEnd"/>
      <w:r w:rsidRPr="001213C3">
        <w:rPr>
          <w:rFonts w:asciiTheme="minorHAnsi" w:hAnsiTheme="minorHAnsi" w:cstheme="minorHAnsi"/>
        </w:rPr>
        <w:t xml:space="preserve"> proiecte </w:t>
      </w:r>
      <w:proofErr w:type="spellStart"/>
      <w:r w:rsidRPr="001213C3">
        <w:rPr>
          <w:rFonts w:asciiTheme="minorHAnsi" w:hAnsiTheme="minorHAnsi" w:cstheme="minorHAnsi"/>
        </w:rPr>
        <w:t>publice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private </w:t>
      </w:r>
      <w:proofErr w:type="spellStart"/>
      <w:r w:rsidRPr="001213C3">
        <w:rPr>
          <w:rFonts w:asciiTheme="minorHAnsi" w:hAnsiTheme="minorHAnsi" w:cstheme="minorHAnsi"/>
        </w:rPr>
        <w:t>asupra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mediului</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completările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modificările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ulterioare</w:t>
      </w:r>
      <w:proofErr w:type="spellEnd"/>
      <w:r w:rsidR="0022025A" w:rsidRPr="001213C3">
        <w:rPr>
          <w:rFonts w:asciiTheme="minorHAnsi" w:hAnsiTheme="minorHAnsi" w:cstheme="minorHAnsi"/>
        </w:rPr>
        <w:t xml:space="preserve"> – </w:t>
      </w:r>
      <w:proofErr w:type="spellStart"/>
      <w:r w:rsidR="0022025A" w:rsidRPr="001213C3">
        <w:rPr>
          <w:rFonts w:asciiTheme="minorHAnsi" w:hAnsiTheme="minorHAnsi" w:cstheme="minorHAnsi"/>
        </w:rPr>
        <w:t>pentru</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proiectele</w:t>
      </w:r>
      <w:proofErr w:type="spellEnd"/>
      <w:r w:rsidR="0022025A" w:rsidRPr="001213C3">
        <w:rPr>
          <w:rFonts w:asciiTheme="minorHAnsi" w:hAnsiTheme="minorHAnsi" w:cstheme="minorHAnsi"/>
        </w:rPr>
        <w:t xml:space="preserve"> de </w:t>
      </w:r>
      <w:proofErr w:type="spellStart"/>
      <w:r w:rsidR="0022025A" w:rsidRPr="001213C3">
        <w:rPr>
          <w:rFonts w:asciiTheme="minorHAnsi" w:hAnsiTheme="minorHAnsi" w:cstheme="minorHAnsi"/>
        </w:rPr>
        <w:t>investiţii</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pentru</w:t>
      </w:r>
      <w:proofErr w:type="spellEnd"/>
      <w:r w:rsidR="0022025A" w:rsidRPr="001213C3">
        <w:rPr>
          <w:rFonts w:asciiTheme="minorHAnsi" w:hAnsiTheme="minorHAnsi" w:cstheme="minorHAnsi"/>
        </w:rPr>
        <w:t xml:space="preserve"> care </w:t>
      </w:r>
      <w:proofErr w:type="spellStart"/>
      <w:r w:rsidR="0022025A" w:rsidRPr="001213C3">
        <w:rPr>
          <w:rFonts w:asciiTheme="minorHAnsi" w:hAnsiTheme="minorHAnsi" w:cstheme="minorHAnsi"/>
        </w:rPr>
        <w:t>execuţia</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fizică</w:t>
      </w:r>
      <w:proofErr w:type="spellEnd"/>
      <w:r w:rsidR="0022025A" w:rsidRPr="001213C3">
        <w:rPr>
          <w:rFonts w:asciiTheme="minorHAnsi" w:hAnsiTheme="minorHAnsi" w:cstheme="minorHAnsi"/>
        </w:rPr>
        <w:t xml:space="preserve"> de </w:t>
      </w:r>
      <w:proofErr w:type="spellStart"/>
      <w:r w:rsidR="0022025A" w:rsidRPr="001213C3">
        <w:rPr>
          <w:rFonts w:asciiTheme="minorHAnsi" w:hAnsiTheme="minorHAnsi" w:cstheme="minorHAnsi"/>
        </w:rPr>
        <w:t>lucrări</w:t>
      </w:r>
      <w:proofErr w:type="spellEnd"/>
      <w:r w:rsidR="0022025A" w:rsidRPr="001213C3">
        <w:rPr>
          <w:rFonts w:asciiTheme="minorHAnsi" w:hAnsiTheme="minorHAnsi" w:cstheme="minorHAnsi"/>
        </w:rPr>
        <w:t xml:space="preserve"> nu a </w:t>
      </w:r>
      <w:proofErr w:type="spellStart"/>
      <w:r w:rsidR="0022025A" w:rsidRPr="001213C3">
        <w:rPr>
          <w:rFonts w:asciiTheme="minorHAnsi" w:hAnsiTheme="minorHAnsi" w:cstheme="minorHAnsi"/>
        </w:rPr>
        <w:t>fost</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demarată</w:t>
      </w:r>
      <w:proofErr w:type="spellEnd"/>
      <w:r w:rsidR="0022025A" w:rsidRPr="001213C3">
        <w:rPr>
          <w:rFonts w:asciiTheme="minorHAnsi" w:hAnsiTheme="minorHAnsi" w:cstheme="minorHAnsi"/>
        </w:rPr>
        <w:t xml:space="preserve"> la data </w:t>
      </w:r>
      <w:proofErr w:type="spellStart"/>
      <w:r w:rsidR="0022025A" w:rsidRPr="001213C3">
        <w:rPr>
          <w:rFonts w:asciiTheme="minorHAnsi" w:hAnsiTheme="minorHAnsi" w:cstheme="minorHAnsi"/>
        </w:rPr>
        <w:t>depunerii</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cererii</w:t>
      </w:r>
      <w:proofErr w:type="spellEnd"/>
      <w:r w:rsidR="0022025A" w:rsidRPr="001213C3">
        <w:rPr>
          <w:rFonts w:asciiTheme="minorHAnsi" w:hAnsiTheme="minorHAnsi" w:cstheme="minorHAnsi"/>
        </w:rPr>
        <w:t xml:space="preserve"> de </w:t>
      </w:r>
      <w:proofErr w:type="spellStart"/>
      <w:r w:rsidR="0022025A" w:rsidRPr="001213C3">
        <w:rPr>
          <w:rFonts w:asciiTheme="minorHAnsi" w:hAnsiTheme="minorHAnsi" w:cstheme="minorHAnsi"/>
        </w:rPr>
        <w:t>finanţare</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și</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pentru</w:t>
      </w:r>
      <w:proofErr w:type="spellEnd"/>
      <w:r w:rsidR="0022025A" w:rsidRPr="001213C3">
        <w:rPr>
          <w:rFonts w:asciiTheme="minorHAnsi" w:hAnsiTheme="minorHAnsi" w:cstheme="minorHAnsi"/>
        </w:rPr>
        <w:t xml:space="preserve"> care la </w:t>
      </w:r>
      <w:proofErr w:type="spellStart"/>
      <w:r w:rsidR="0022025A" w:rsidRPr="001213C3">
        <w:rPr>
          <w:rFonts w:asciiTheme="minorHAnsi" w:hAnsiTheme="minorHAnsi" w:cstheme="minorHAnsi"/>
        </w:rPr>
        <w:t>depunerea</w:t>
      </w:r>
      <w:proofErr w:type="spellEnd"/>
      <w:r w:rsidR="0022025A" w:rsidRPr="001213C3">
        <w:rPr>
          <w:rFonts w:asciiTheme="minorHAnsi" w:hAnsiTheme="minorHAnsi" w:cstheme="minorHAnsi"/>
        </w:rPr>
        <w:t xml:space="preserve"> </w:t>
      </w:r>
      <w:proofErr w:type="spellStart"/>
      <w:r w:rsidR="0022025A" w:rsidRPr="001213C3">
        <w:rPr>
          <w:rFonts w:asciiTheme="minorHAnsi" w:hAnsiTheme="minorHAnsi" w:cstheme="minorHAnsi"/>
        </w:rPr>
        <w:t>cererii</w:t>
      </w:r>
      <w:proofErr w:type="spellEnd"/>
      <w:r w:rsidR="0022025A" w:rsidRPr="001213C3">
        <w:rPr>
          <w:rFonts w:asciiTheme="minorHAnsi" w:hAnsiTheme="minorHAnsi" w:cstheme="minorHAnsi"/>
          <w:i/>
          <w:iCs/>
        </w:rPr>
        <w:t xml:space="preserve"> de </w:t>
      </w:r>
      <w:proofErr w:type="spellStart"/>
      <w:r w:rsidR="0022025A" w:rsidRPr="001213C3">
        <w:rPr>
          <w:rFonts w:asciiTheme="minorHAnsi" w:hAnsiTheme="minorHAnsi" w:cstheme="minorHAnsi"/>
          <w:i/>
          <w:iCs/>
        </w:rPr>
        <w:t>finantare</w:t>
      </w:r>
      <w:proofErr w:type="spellEnd"/>
      <w:r w:rsidR="0022025A" w:rsidRPr="001213C3">
        <w:rPr>
          <w:rFonts w:asciiTheme="minorHAnsi" w:hAnsiTheme="minorHAnsi" w:cstheme="minorHAnsi"/>
          <w:i/>
          <w:iCs/>
        </w:rPr>
        <w:t xml:space="preserve"> s-a </w:t>
      </w:r>
      <w:proofErr w:type="spellStart"/>
      <w:r w:rsidR="0022025A" w:rsidRPr="001213C3">
        <w:rPr>
          <w:rFonts w:asciiTheme="minorHAnsi" w:hAnsiTheme="minorHAnsi" w:cstheme="minorHAnsi"/>
          <w:i/>
          <w:iCs/>
        </w:rPr>
        <w:t>anexat</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dovada</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depunerii</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documentatiei</w:t>
      </w:r>
      <w:proofErr w:type="spellEnd"/>
      <w:r w:rsidR="0022025A" w:rsidRPr="001213C3">
        <w:rPr>
          <w:rFonts w:asciiTheme="minorHAnsi" w:hAnsiTheme="minorHAnsi" w:cstheme="minorHAnsi"/>
          <w:i/>
          <w:iCs/>
        </w:rPr>
        <w:t xml:space="preserve"> la </w:t>
      </w:r>
      <w:proofErr w:type="spellStart"/>
      <w:r w:rsidR="0022025A" w:rsidRPr="001213C3">
        <w:rPr>
          <w:rFonts w:asciiTheme="minorHAnsi" w:hAnsiTheme="minorHAnsi" w:cstheme="minorHAnsi"/>
          <w:i/>
          <w:iCs/>
        </w:rPr>
        <w:t>autoritatile</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competente</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pentru</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protecția</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mediului</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pentru</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parcurgerea</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etapelor</w:t>
      </w:r>
      <w:proofErr w:type="spellEnd"/>
      <w:r w:rsidR="0022025A" w:rsidRPr="001213C3">
        <w:rPr>
          <w:rFonts w:asciiTheme="minorHAnsi" w:hAnsiTheme="minorHAnsi" w:cstheme="minorHAnsi"/>
          <w:i/>
          <w:iCs/>
        </w:rPr>
        <w:t xml:space="preserve"> de </w:t>
      </w:r>
      <w:proofErr w:type="spellStart"/>
      <w:r w:rsidR="0022025A" w:rsidRPr="001213C3">
        <w:rPr>
          <w:rFonts w:asciiTheme="minorHAnsi" w:hAnsiTheme="minorHAnsi" w:cstheme="minorHAnsi"/>
          <w:i/>
          <w:iCs/>
        </w:rPr>
        <w:t>evaluare</w:t>
      </w:r>
      <w:proofErr w:type="spellEnd"/>
      <w:r w:rsidR="0022025A" w:rsidRPr="001213C3">
        <w:rPr>
          <w:rFonts w:asciiTheme="minorHAnsi" w:hAnsiTheme="minorHAnsi" w:cstheme="minorHAnsi"/>
          <w:i/>
          <w:iCs/>
        </w:rPr>
        <w:t xml:space="preserve"> a </w:t>
      </w:r>
      <w:proofErr w:type="spellStart"/>
      <w:r w:rsidR="0022025A" w:rsidRPr="001213C3">
        <w:rPr>
          <w:rFonts w:asciiTheme="minorHAnsi" w:hAnsiTheme="minorHAnsi" w:cstheme="minorHAnsi"/>
          <w:i/>
          <w:iCs/>
        </w:rPr>
        <w:t>impactului</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asupra</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mediului</w:t>
      </w:r>
      <w:bookmarkEnd w:id="177"/>
      <w:proofErr w:type="spellEnd"/>
      <w:r w:rsidR="0022025A" w:rsidRPr="001213C3">
        <w:rPr>
          <w:rFonts w:asciiTheme="minorHAnsi" w:hAnsiTheme="minorHAnsi" w:cstheme="minorHAnsi"/>
          <w:i/>
          <w:iCs/>
        </w:rPr>
        <w:t>/</w:t>
      </w:r>
      <w:proofErr w:type="spellStart"/>
      <w:r w:rsidR="0022025A" w:rsidRPr="001213C3">
        <w:rPr>
          <w:rFonts w:asciiTheme="minorHAnsi" w:hAnsiTheme="minorHAnsi" w:cstheme="minorHAnsi"/>
          <w:i/>
          <w:iCs/>
        </w:rPr>
        <w:t>decizia</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etapei</w:t>
      </w:r>
      <w:proofErr w:type="spellEnd"/>
      <w:r w:rsidR="0022025A" w:rsidRPr="001213C3">
        <w:rPr>
          <w:rFonts w:asciiTheme="minorHAnsi" w:hAnsiTheme="minorHAnsi" w:cstheme="minorHAnsi"/>
          <w:i/>
          <w:iCs/>
        </w:rPr>
        <w:t xml:space="preserve"> de </w:t>
      </w:r>
      <w:proofErr w:type="spellStart"/>
      <w:r w:rsidR="0022025A" w:rsidRPr="001213C3">
        <w:rPr>
          <w:rFonts w:asciiTheme="minorHAnsi" w:hAnsiTheme="minorHAnsi" w:cstheme="minorHAnsi"/>
          <w:i/>
          <w:iCs/>
        </w:rPr>
        <w:t>încadrarea</w:t>
      </w:r>
      <w:proofErr w:type="spellEnd"/>
      <w:r w:rsidR="0022025A" w:rsidRPr="001213C3">
        <w:rPr>
          <w:rFonts w:asciiTheme="minorHAnsi" w:hAnsiTheme="minorHAnsi" w:cstheme="minorHAnsi"/>
          <w:i/>
          <w:iCs/>
        </w:rPr>
        <w:t xml:space="preserve"> </w:t>
      </w:r>
      <w:proofErr w:type="spellStart"/>
      <w:r w:rsidR="0022025A" w:rsidRPr="001213C3">
        <w:rPr>
          <w:rFonts w:asciiTheme="minorHAnsi" w:hAnsiTheme="minorHAnsi" w:cstheme="minorHAnsi"/>
          <w:i/>
          <w:iCs/>
        </w:rPr>
        <w:t>inițială</w:t>
      </w:r>
      <w:proofErr w:type="spellEnd"/>
      <w:r w:rsidR="0022025A" w:rsidRPr="001213C3">
        <w:rPr>
          <w:rFonts w:asciiTheme="minorHAnsi" w:hAnsiTheme="minorHAnsi" w:cstheme="minorHAnsi"/>
          <w:i/>
          <w:iCs/>
        </w:rPr>
        <w:t>.</w:t>
      </w:r>
    </w:p>
    <w:p w14:paraId="427D1927" w14:textId="77777777" w:rsidR="0022025A" w:rsidRPr="001213C3" w:rsidRDefault="0022025A" w:rsidP="001213C3">
      <w:pPr>
        <w:pStyle w:val="ListParagraph"/>
        <w:ind w:left="-142"/>
        <w:jc w:val="both"/>
        <w:rPr>
          <w:rFonts w:asciiTheme="minorHAnsi" w:hAnsiTheme="minorHAnsi" w:cstheme="minorHAnsi"/>
          <w:b/>
          <w:bCs/>
        </w:rPr>
      </w:pPr>
    </w:p>
    <w:p w14:paraId="18BF13CE" w14:textId="310D357F" w:rsidR="00452243" w:rsidRPr="001213C3" w:rsidRDefault="00452243" w:rsidP="001213C3">
      <w:pPr>
        <w:pStyle w:val="ListParagraph"/>
        <w:numPr>
          <w:ilvl w:val="3"/>
          <w:numId w:val="24"/>
        </w:numPr>
        <w:ind w:left="0" w:firstLine="0"/>
        <w:jc w:val="both"/>
        <w:rPr>
          <w:rFonts w:asciiTheme="minorHAnsi" w:hAnsiTheme="minorHAnsi" w:cstheme="minorHAnsi"/>
          <w:b/>
        </w:rPr>
      </w:pPr>
      <w:r w:rsidRPr="001213C3">
        <w:rPr>
          <w:rFonts w:asciiTheme="minorHAnsi" w:hAnsiTheme="minorHAnsi" w:cstheme="minorHAnsi"/>
          <w:b/>
        </w:rPr>
        <w:lastRenderedPageBreak/>
        <w:t xml:space="preserve">Alte </w:t>
      </w:r>
      <w:proofErr w:type="spellStart"/>
      <w:r w:rsidRPr="001213C3">
        <w:rPr>
          <w:rFonts w:asciiTheme="minorHAnsi" w:hAnsiTheme="minorHAnsi" w:cstheme="minorHAnsi"/>
          <w:b/>
        </w:rPr>
        <w:t>documente</w:t>
      </w:r>
      <w:proofErr w:type="spellEnd"/>
      <w:r w:rsidRPr="001213C3">
        <w:rPr>
          <w:rFonts w:asciiTheme="minorHAnsi" w:hAnsiTheme="minorHAnsi" w:cstheme="minorHAnsi"/>
          <w:b/>
        </w:rPr>
        <w:t xml:space="preserve"> solicitate </w:t>
      </w:r>
    </w:p>
    <w:p w14:paraId="7B2A6D34" w14:textId="77777777" w:rsidR="00DA38C9" w:rsidRPr="001213C3" w:rsidRDefault="00452243" w:rsidP="001213C3">
      <w:pPr>
        <w:pStyle w:val="ListParagraph"/>
        <w:numPr>
          <w:ilvl w:val="0"/>
          <w:numId w:val="42"/>
        </w:numPr>
        <w:jc w:val="both"/>
        <w:rPr>
          <w:rFonts w:asciiTheme="minorHAnsi" w:hAnsiTheme="minorHAnsi" w:cstheme="minorHAnsi"/>
          <w:bCs/>
          <w:lang w:eastAsia="ro-RO"/>
        </w:rPr>
      </w:pPr>
      <w:proofErr w:type="spellStart"/>
      <w:r w:rsidRPr="001213C3">
        <w:rPr>
          <w:rFonts w:asciiTheme="minorHAnsi" w:hAnsiTheme="minorHAnsi" w:cstheme="minorHAnsi"/>
          <w:bCs/>
          <w:lang w:eastAsia="ro-RO"/>
        </w:rPr>
        <w:t>Hotarârea</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Consiliului</w:t>
      </w:r>
      <w:proofErr w:type="spellEnd"/>
      <w:r w:rsidRPr="001213C3">
        <w:rPr>
          <w:rFonts w:asciiTheme="minorHAnsi" w:hAnsiTheme="minorHAnsi" w:cstheme="minorHAnsi"/>
          <w:bCs/>
          <w:lang w:eastAsia="ro-RO"/>
        </w:rPr>
        <w:t xml:space="preserve"> Local de </w:t>
      </w:r>
      <w:proofErr w:type="spellStart"/>
      <w:r w:rsidRPr="001213C3">
        <w:rPr>
          <w:rFonts w:asciiTheme="minorHAnsi" w:hAnsiTheme="minorHAnsi" w:cstheme="minorHAnsi"/>
          <w:bCs/>
          <w:lang w:eastAsia="ro-RO"/>
        </w:rPr>
        <w:t>aprobare</w:t>
      </w:r>
      <w:proofErr w:type="spellEnd"/>
      <w:r w:rsidRPr="001213C3">
        <w:rPr>
          <w:rFonts w:asciiTheme="minorHAnsi" w:hAnsiTheme="minorHAnsi" w:cstheme="minorHAnsi"/>
          <w:bCs/>
          <w:lang w:eastAsia="ro-RO"/>
        </w:rPr>
        <w:t xml:space="preserve"> a </w:t>
      </w:r>
      <w:proofErr w:type="spellStart"/>
      <w:r w:rsidRPr="001213C3">
        <w:rPr>
          <w:rFonts w:asciiTheme="minorHAnsi" w:hAnsiTheme="minorHAnsi" w:cstheme="minorHAnsi"/>
          <w:bCs/>
          <w:lang w:eastAsia="ro-RO"/>
        </w:rPr>
        <w:t>Registrului</w:t>
      </w:r>
      <w:proofErr w:type="spellEnd"/>
      <w:r w:rsidRPr="001213C3">
        <w:rPr>
          <w:rFonts w:asciiTheme="minorHAnsi" w:hAnsiTheme="minorHAnsi" w:cstheme="minorHAnsi"/>
          <w:bCs/>
          <w:lang w:eastAsia="ro-RO"/>
        </w:rPr>
        <w:t xml:space="preserve"> local al </w:t>
      </w:r>
      <w:proofErr w:type="spellStart"/>
      <w:r w:rsidRPr="001213C3">
        <w:rPr>
          <w:rFonts w:asciiTheme="minorHAnsi" w:hAnsiTheme="minorHAnsi" w:cstheme="minorHAnsi"/>
          <w:bCs/>
          <w:lang w:eastAsia="ro-RO"/>
        </w:rPr>
        <w:t>spaţiilor</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verzi</w:t>
      </w:r>
      <w:proofErr w:type="spellEnd"/>
      <w:r w:rsidRPr="001213C3">
        <w:rPr>
          <w:rFonts w:asciiTheme="minorHAnsi" w:hAnsiTheme="minorHAnsi" w:cstheme="minorHAnsi"/>
          <w:bCs/>
          <w:lang w:eastAsia="ro-RO"/>
        </w:rPr>
        <w:t>.</w:t>
      </w:r>
    </w:p>
    <w:p w14:paraId="1DEAC0A2" w14:textId="274E1FE5" w:rsidR="00452243" w:rsidRPr="001213C3" w:rsidRDefault="00452243" w:rsidP="001213C3">
      <w:pPr>
        <w:pStyle w:val="ListParagraph"/>
        <w:jc w:val="both"/>
        <w:rPr>
          <w:rFonts w:asciiTheme="minorHAnsi" w:hAnsiTheme="minorHAnsi" w:cstheme="minorHAnsi"/>
          <w:bCs/>
          <w:lang w:eastAsia="ro-RO"/>
        </w:rPr>
      </w:pPr>
      <w:r w:rsidRPr="001213C3">
        <w:rPr>
          <w:rFonts w:asciiTheme="minorHAnsi" w:hAnsiTheme="minorHAnsi" w:cstheme="minorHAnsi"/>
          <w:bCs/>
        </w:rPr>
        <w:t xml:space="preserve">Se </w:t>
      </w:r>
      <w:proofErr w:type="spellStart"/>
      <w:r w:rsidRPr="001213C3">
        <w:rPr>
          <w:rFonts w:asciiTheme="minorHAnsi" w:hAnsiTheme="minorHAnsi" w:cstheme="minorHAnsi"/>
          <w:bCs/>
        </w:rPr>
        <w:t>va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verifica</w:t>
      </w:r>
      <w:proofErr w:type="spellEnd"/>
      <w:r w:rsidRPr="001213C3">
        <w:rPr>
          <w:rFonts w:asciiTheme="minorHAnsi" w:hAnsiTheme="minorHAnsi" w:cstheme="minorHAnsi"/>
          <w:bCs/>
        </w:rPr>
        <w:t xml:space="preserve"> </w:t>
      </w:r>
      <w:proofErr w:type="spellStart"/>
      <w:proofErr w:type="gramStart"/>
      <w:r w:rsidRPr="001213C3">
        <w:rPr>
          <w:rFonts w:asciiTheme="minorHAnsi" w:hAnsiTheme="minorHAnsi" w:cstheme="minorHAnsi"/>
          <w:bCs/>
        </w:rPr>
        <w:t>dacă</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terenul</w:t>
      </w:r>
      <w:proofErr w:type="spellEnd"/>
      <w:proofErr w:type="gramEnd"/>
      <w:r w:rsidRPr="001213C3">
        <w:rPr>
          <w:rFonts w:asciiTheme="minorHAnsi" w:hAnsiTheme="minorHAnsi" w:cstheme="minorHAnsi"/>
          <w:bCs/>
        </w:rPr>
        <w:t xml:space="preserve"> </w:t>
      </w:r>
      <w:proofErr w:type="spellStart"/>
      <w:r w:rsidRPr="001213C3">
        <w:rPr>
          <w:rFonts w:asciiTheme="minorHAnsi" w:hAnsiTheme="minorHAnsi" w:cstheme="minorHAnsi"/>
          <w:bCs/>
        </w:rPr>
        <w:t>obiect</w:t>
      </w:r>
      <w:proofErr w:type="spellEnd"/>
      <w:r w:rsidRPr="001213C3">
        <w:rPr>
          <w:rFonts w:asciiTheme="minorHAnsi" w:hAnsiTheme="minorHAnsi" w:cstheme="minorHAnsi"/>
          <w:bCs/>
        </w:rPr>
        <w:t xml:space="preserve"> al </w:t>
      </w:r>
      <w:proofErr w:type="spellStart"/>
      <w:r w:rsidRPr="001213C3">
        <w:rPr>
          <w:rFonts w:asciiTheme="minorHAnsi" w:hAnsiTheme="minorHAnsi" w:cstheme="minorHAnsi"/>
          <w:bCs/>
        </w:rPr>
        <w:t>proiectului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este</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inclus</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în</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Registrul</w:t>
      </w:r>
      <w:proofErr w:type="spellEnd"/>
      <w:r w:rsidRPr="001213C3">
        <w:rPr>
          <w:rFonts w:asciiTheme="minorHAnsi" w:hAnsiTheme="minorHAnsi" w:cstheme="minorHAnsi"/>
          <w:bCs/>
        </w:rPr>
        <w:t xml:space="preserve"> local al </w:t>
      </w:r>
      <w:proofErr w:type="spellStart"/>
      <w:r w:rsidRPr="001213C3">
        <w:rPr>
          <w:rFonts w:asciiTheme="minorHAnsi" w:hAnsiTheme="minorHAnsi" w:cstheme="minorHAnsi"/>
          <w:bCs/>
        </w:rPr>
        <w:t>spațiilor</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verzi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constituit</w:t>
      </w:r>
      <w:proofErr w:type="spellEnd"/>
      <w:r w:rsidRPr="001213C3">
        <w:rPr>
          <w:rFonts w:asciiTheme="minorHAnsi" w:hAnsiTheme="minorHAnsi" w:cstheme="minorHAnsi"/>
          <w:bCs/>
        </w:rPr>
        <w:t xml:space="preserve"> conform </w:t>
      </w:r>
      <w:proofErr w:type="spellStart"/>
      <w:r w:rsidRPr="001213C3">
        <w:rPr>
          <w:rFonts w:asciiTheme="minorHAnsi" w:hAnsiTheme="minorHAnsi" w:cstheme="minorHAnsi"/>
          <w:bCs/>
        </w:rPr>
        <w:t>prevederilor</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Ordinului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Ministrului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Dezvoltării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Regionale</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şi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Turismului</w:t>
      </w:r>
      <w:proofErr w:type="spellEnd"/>
      <w:r w:rsidRPr="001213C3">
        <w:rPr>
          <w:rFonts w:asciiTheme="minorHAnsi" w:hAnsiTheme="minorHAnsi" w:cstheme="minorHAnsi"/>
          <w:bCs/>
        </w:rPr>
        <w:t xml:space="preserve"> nr.1466/2010, </w:t>
      </w:r>
      <w:proofErr w:type="spellStart"/>
      <w:r w:rsidRPr="001213C3">
        <w:rPr>
          <w:rFonts w:asciiTheme="minorHAnsi" w:hAnsiTheme="minorHAnsi" w:cstheme="minorHAnsi"/>
          <w:bCs/>
        </w:rPr>
        <w:t>pentru</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modificarea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Ordinului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ministrului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dezvoltării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lucrărilor</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publice</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si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locuinţelor</w:t>
      </w:r>
      <w:proofErr w:type="spellEnd"/>
      <w:r w:rsidRPr="001213C3">
        <w:rPr>
          <w:rFonts w:asciiTheme="minorHAnsi" w:hAnsiTheme="minorHAnsi" w:cstheme="minorHAnsi"/>
          <w:bCs/>
        </w:rPr>
        <w:t xml:space="preserve"> nr. 1.549/2008 </w:t>
      </w:r>
      <w:proofErr w:type="spellStart"/>
      <w:r w:rsidRPr="001213C3">
        <w:rPr>
          <w:rFonts w:asciiTheme="minorHAnsi" w:hAnsiTheme="minorHAnsi" w:cstheme="minorHAnsi"/>
          <w:bCs/>
        </w:rPr>
        <w:t>privind</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aprobarea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Normelor</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tehnice</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pentru</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elaborarea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Registrului</w:t>
      </w:r>
      <w:proofErr w:type="spellEnd"/>
      <w:r w:rsidRPr="001213C3">
        <w:rPr>
          <w:rFonts w:asciiTheme="minorHAnsi" w:hAnsiTheme="minorHAnsi" w:cstheme="minorHAnsi"/>
          <w:bCs/>
        </w:rPr>
        <w:t xml:space="preserve"> local al </w:t>
      </w:r>
      <w:proofErr w:type="spellStart"/>
      <w:r w:rsidRPr="001213C3">
        <w:rPr>
          <w:rFonts w:asciiTheme="minorHAnsi" w:hAnsiTheme="minorHAnsi" w:cstheme="minorHAnsi"/>
          <w:bCs/>
        </w:rPr>
        <w:t>spaţiilor</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verzi</w:t>
      </w:r>
      <w:proofErr w:type="spellEnd"/>
      <w:r w:rsidRPr="001213C3">
        <w:rPr>
          <w:rFonts w:asciiTheme="minorHAnsi" w:hAnsiTheme="minorHAnsi" w:cstheme="minorHAnsi"/>
          <w:bCs/>
        </w:rPr>
        <w:t xml:space="preserve">), precum </w:t>
      </w:r>
      <w:proofErr w:type="spellStart"/>
      <w:r w:rsidRPr="001213C3">
        <w:rPr>
          <w:rFonts w:asciiTheme="minorHAnsi" w:hAnsiTheme="minorHAnsi" w:cstheme="minorHAnsi"/>
          <w:bCs/>
        </w:rPr>
        <w:t>și</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categoria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în</w:t>
      </w:r>
      <w:proofErr w:type="spellEnd"/>
      <w:r w:rsidRPr="001213C3">
        <w:rPr>
          <w:rFonts w:asciiTheme="minorHAnsi" w:hAnsiTheme="minorHAnsi" w:cstheme="minorHAnsi"/>
          <w:bCs/>
        </w:rPr>
        <w:t xml:space="preserve"> care </w:t>
      </w:r>
      <w:proofErr w:type="spellStart"/>
      <w:r w:rsidRPr="001213C3">
        <w:rPr>
          <w:rFonts w:asciiTheme="minorHAnsi" w:hAnsiTheme="minorHAnsi" w:cstheme="minorHAnsi"/>
          <w:bCs/>
        </w:rPr>
        <w:t>este</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acesta</w:t>
      </w:r>
      <w:proofErr w:type="spellEnd"/>
      <w:r w:rsidRPr="001213C3">
        <w:rPr>
          <w:rFonts w:asciiTheme="minorHAnsi" w:hAnsiTheme="minorHAnsi" w:cstheme="minorHAnsi"/>
          <w:bCs/>
        </w:rPr>
        <w:t xml:space="preserve"> </w:t>
      </w:r>
      <w:proofErr w:type="spellStart"/>
      <w:r w:rsidRPr="001213C3">
        <w:rPr>
          <w:rFonts w:asciiTheme="minorHAnsi" w:hAnsiTheme="minorHAnsi" w:cstheme="minorHAnsi"/>
          <w:bCs/>
        </w:rPr>
        <w:t>inclus</w:t>
      </w:r>
      <w:proofErr w:type="spellEnd"/>
      <w:r w:rsidRPr="001213C3">
        <w:rPr>
          <w:rFonts w:asciiTheme="minorHAnsi" w:hAnsiTheme="minorHAnsi" w:cstheme="minorHAnsi"/>
          <w:bCs/>
        </w:rPr>
        <w:t>.</w:t>
      </w:r>
    </w:p>
    <w:p w14:paraId="1FCCEA3B" w14:textId="6B90CF54" w:rsidR="00452243" w:rsidRPr="001213C3" w:rsidRDefault="00452243" w:rsidP="001213C3">
      <w:pPr>
        <w:numPr>
          <w:ilvl w:val="0"/>
          <w:numId w:val="42"/>
        </w:numPr>
        <w:jc w:val="both"/>
        <w:rPr>
          <w:rFonts w:asciiTheme="minorHAnsi" w:hAnsiTheme="minorHAnsi" w:cstheme="minorHAnsi"/>
          <w:lang w:eastAsia="ro-RO"/>
        </w:rPr>
      </w:pPr>
      <w:proofErr w:type="spellStart"/>
      <w:r w:rsidRPr="001213C3">
        <w:rPr>
          <w:rFonts w:asciiTheme="minorHAnsi" w:hAnsiTheme="minorHAnsi" w:cstheme="minorHAnsi"/>
          <w:bCs/>
          <w:lang w:eastAsia="ro-RO"/>
        </w:rPr>
        <w:t>Evaluare</w:t>
      </w:r>
      <w:proofErr w:type="spellEnd"/>
      <w:r w:rsidRPr="001213C3">
        <w:rPr>
          <w:rFonts w:asciiTheme="minorHAnsi" w:hAnsiTheme="minorHAnsi" w:cstheme="minorHAnsi"/>
          <w:bCs/>
          <w:lang w:eastAsia="ro-RO"/>
        </w:rPr>
        <w:t xml:space="preserve"> expert ANEVAR (</w:t>
      </w:r>
      <w:proofErr w:type="spellStart"/>
      <w:r w:rsidRPr="001213C3">
        <w:rPr>
          <w:rFonts w:asciiTheme="minorHAnsi" w:hAnsiTheme="minorHAnsi" w:cstheme="minorHAnsi"/>
          <w:bCs/>
          <w:lang w:eastAsia="ro-RO"/>
        </w:rPr>
        <w:t>dacă</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este</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cazul</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În</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cazul</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în</w:t>
      </w:r>
      <w:proofErr w:type="spellEnd"/>
      <w:r w:rsidRPr="001213C3">
        <w:rPr>
          <w:rFonts w:asciiTheme="minorHAnsi" w:hAnsiTheme="minorHAnsi" w:cstheme="minorHAnsi"/>
          <w:bCs/>
          <w:lang w:eastAsia="ro-RO"/>
        </w:rPr>
        <w:t xml:space="preserve"> care </w:t>
      </w:r>
      <w:proofErr w:type="spellStart"/>
      <w:r w:rsidRPr="001213C3">
        <w:rPr>
          <w:rFonts w:asciiTheme="minorHAnsi" w:hAnsiTheme="minorHAnsi" w:cstheme="minorHAnsi"/>
          <w:bCs/>
          <w:lang w:eastAsia="ro-RO"/>
        </w:rPr>
        <w:t>prin</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proiect</w:t>
      </w:r>
      <w:proofErr w:type="spellEnd"/>
      <w:r w:rsidRPr="001213C3">
        <w:rPr>
          <w:rFonts w:asciiTheme="minorHAnsi" w:hAnsiTheme="minorHAnsi" w:cstheme="minorHAnsi"/>
          <w:bCs/>
          <w:lang w:eastAsia="ro-RO"/>
        </w:rPr>
        <w:t xml:space="preserve"> se </w:t>
      </w:r>
      <w:proofErr w:type="spellStart"/>
      <w:r w:rsidRPr="001213C3">
        <w:rPr>
          <w:rFonts w:asciiTheme="minorHAnsi" w:hAnsiTheme="minorHAnsi" w:cstheme="minorHAnsi"/>
          <w:bCs/>
          <w:lang w:eastAsia="ro-RO"/>
        </w:rPr>
        <w:t>achiziționează</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terenul</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necesar</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implementării</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proiectului</w:t>
      </w:r>
      <w:proofErr w:type="spellEnd"/>
      <w:r w:rsidRPr="001213C3">
        <w:rPr>
          <w:rFonts w:asciiTheme="minorHAnsi" w:hAnsiTheme="minorHAnsi" w:cstheme="minorHAnsi"/>
          <w:bCs/>
          <w:lang w:eastAsia="ro-RO"/>
        </w:rPr>
        <w:t xml:space="preserve">, se </w:t>
      </w:r>
      <w:proofErr w:type="spellStart"/>
      <w:r w:rsidRPr="001213C3">
        <w:rPr>
          <w:rFonts w:asciiTheme="minorHAnsi" w:hAnsiTheme="minorHAnsi" w:cstheme="minorHAnsi"/>
          <w:bCs/>
          <w:lang w:eastAsia="ro-RO"/>
        </w:rPr>
        <w:t>va</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atașa</w:t>
      </w:r>
      <w:proofErr w:type="spellEnd"/>
      <w:r w:rsidRPr="001213C3">
        <w:rPr>
          <w:rFonts w:asciiTheme="minorHAnsi" w:hAnsiTheme="minorHAnsi" w:cstheme="minorHAnsi"/>
          <w:bCs/>
          <w:lang w:eastAsia="ro-RO"/>
        </w:rPr>
        <w:t xml:space="preserve"> </w:t>
      </w:r>
      <w:proofErr w:type="spellStart"/>
      <w:r w:rsidRPr="001213C3">
        <w:rPr>
          <w:rFonts w:asciiTheme="minorHAnsi" w:hAnsiTheme="minorHAnsi" w:cstheme="minorHAnsi"/>
          <w:bCs/>
          <w:lang w:eastAsia="ro-RO"/>
        </w:rPr>
        <w:t>raportul</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expertului</w:t>
      </w:r>
      <w:proofErr w:type="spellEnd"/>
      <w:r w:rsidRPr="001213C3">
        <w:rPr>
          <w:rFonts w:asciiTheme="minorHAnsi" w:hAnsiTheme="minorHAnsi" w:cstheme="minorHAnsi"/>
          <w:lang w:eastAsia="ro-RO"/>
        </w:rPr>
        <w:t xml:space="preserve"> ANEVAR </w:t>
      </w:r>
      <w:proofErr w:type="spellStart"/>
      <w:r w:rsidRPr="001213C3">
        <w:rPr>
          <w:rFonts w:asciiTheme="minorHAnsi" w:hAnsiTheme="minorHAnsi" w:cstheme="minorHAnsi"/>
          <w:lang w:eastAsia="ro-RO"/>
        </w:rPr>
        <w:t>privind</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valoarea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terenului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achiziționat</w:t>
      </w:r>
      <w:proofErr w:type="spellEnd"/>
      <w:r w:rsidRPr="001213C3">
        <w:rPr>
          <w:rFonts w:asciiTheme="minorHAnsi" w:hAnsiTheme="minorHAnsi" w:cstheme="minorHAnsi"/>
          <w:lang w:eastAsia="ro-RO"/>
        </w:rPr>
        <w:t xml:space="preserve"> (conform HG 353/2012 </w:t>
      </w:r>
      <w:proofErr w:type="spellStart"/>
      <w:r w:rsidRPr="001213C3">
        <w:rPr>
          <w:rFonts w:asciiTheme="minorHAnsi" w:hAnsiTheme="minorHAnsi" w:cstheme="minorHAnsi"/>
          <w:lang w:eastAsia="ro-RO"/>
        </w:rPr>
        <w:t>pentru</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aprobarea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Regulamentului</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organizare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funcționare</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Uniunii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Naționale</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Evaluatorilor</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Autorizați</w:t>
      </w:r>
      <w:proofErr w:type="spellEnd"/>
      <w:r w:rsidRPr="001213C3">
        <w:rPr>
          <w:rFonts w:asciiTheme="minorHAnsi" w:hAnsiTheme="minorHAnsi" w:cstheme="minorHAnsi"/>
          <w:lang w:eastAsia="ro-RO"/>
        </w:rPr>
        <w:t xml:space="preserve"> din </w:t>
      </w:r>
      <w:proofErr w:type="spellStart"/>
      <w:r w:rsidRPr="001213C3">
        <w:rPr>
          <w:rFonts w:asciiTheme="minorHAnsi" w:hAnsiTheme="minorHAnsi" w:cstheme="minorHAnsi"/>
          <w:lang w:eastAsia="ro-RO"/>
        </w:rPr>
        <w:t>România</w:t>
      </w:r>
      <w:proofErr w:type="spellEnd"/>
      <w:r w:rsidRPr="001213C3">
        <w:rPr>
          <w:rFonts w:asciiTheme="minorHAnsi" w:hAnsiTheme="minorHAnsi" w:cstheme="minorHAnsi"/>
          <w:lang w:eastAsia="ro-RO"/>
        </w:rPr>
        <w:t xml:space="preserve"> precum </w:t>
      </w:r>
      <w:proofErr w:type="spellStart"/>
      <w:r w:rsidRPr="001213C3">
        <w:rPr>
          <w:rFonts w:asciiTheme="minorHAnsi" w:hAnsiTheme="minorHAnsi" w:cstheme="minorHAnsi"/>
          <w:lang w:eastAsia="ro-RO"/>
        </w:rPr>
        <w:t>și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Ordonanța</w:t>
      </w:r>
      <w:proofErr w:type="spellEnd"/>
      <w:r w:rsidRPr="001213C3">
        <w:rPr>
          <w:rFonts w:asciiTheme="minorHAnsi" w:hAnsiTheme="minorHAnsi" w:cstheme="minorHAnsi"/>
          <w:lang w:eastAsia="ro-RO"/>
        </w:rPr>
        <w:t xml:space="preserve"> nr. 24/2011 </w:t>
      </w:r>
      <w:proofErr w:type="spellStart"/>
      <w:r w:rsidRPr="001213C3">
        <w:rPr>
          <w:rFonts w:asciiTheme="minorHAnsi" w:hAnsiTheme="minorHAnsi" w:cstheme="minorHAnsi"/>
          <w:lang w:eastAsia="ro-RO"/>
        </w:rPr>
        <w:t>privind</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unele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măsuri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în</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domeniul</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evaluării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bunurilor</w:t>
      </w:r>
      <w:proofErr w:type="spellEnd"/>
      <w:r w:rsidRPr="001213C3">
        <w:rPr>
          <w:rFonts w:asciiTheme="minorHAnsi" w:hAnsiTheme="minorHAnsi" w:cstheme="minorHAnsi"/>
          <w:lang w:eastAsia="ro-RO"/>
        </w:rPr>
        <w:t>)</w:t>
      </w:r>
      <w:r w:rsidR="00DA3B56" w:rsidRPr="001213C3">
        <w:rPr>
          <w:rFonts w:asciiTheme="minorHAnsi" w:hAnsiTheme="minorHAnsi" w:cstheme="minorHAnsi"/>
          <w:lang w:eastAsia="ro-RO"/>
        </w:rPr>
        <w:t>;</w:t>
      </w:r>
    </w:p>
    <w:p w14:paraId="2FEA6302" w14:textId="33C62EA7" w:rsidR="00DA3B56" w:rsidRPr="001213C3" w:rsidRDefault="00DA3B56" w:rsidP="001213C3">
      <w:pPr>
        <w:numPr>
          <w:ilvl w:val="0"/>
          <w:numId w:val="42"/>
        </w:numPr>
        <w:jc w:val="both"/>
        <w:rPr>
          <w:rFonts w:asciiTheme="minorHAnsi" w:hAnsiTheme="minorHAnsi" w:cstheme="minorHAnsi"/>
          <w:lang w:val="fr-FR" w:eastAsia="ro-RO"/>
        </w:rPr>
      </w:pPr>
      <w:proofErr w:type="spellStart"/>
      <w:r w:rsidRPr="001213C3">
        <w:rPr>
          <w:rFonts w:asciiTheme="minorHAnsi" w:hAnsiTheme="minorHAnsi" w:cstheme="minorHAnsi"/>
          <w:bCs/>
          <w:color w:val="000000"/>
          <w:lang w:val="fr-FR"/>
        </w:rPr>
        <w:t>Declaratia</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reprezentantului</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legal</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daca</w:t>
      </w:r>
      <w:proofErr w:type="spellEnd"/>
      <w:r w:rsidRPr="001213C3">
        <w:rPr>
          <w:rFonts w:asciiTheme="minorHAnsi" w:hAnsiTheme="minorHAnsi" w:cstheme="minorHAnsi"/>
          <w:bCs/>
          <w:color w:val="000000"/>
          <w:lang w:val="fr-FR"/>
        </w:rPr>
        <w:t xml:space="preserve"> au </w:t>
      </w:r>
      <w:proofErr w:type="spellStart"/>
      <w:r w:rsidRPr="001213C3">
        <w:rPr>
          <w:rFonts w:asciiTheme="minorHAnsi" w:hAnsiTheme="minorHAnsi" w:cstheme="minorHAnsi"/>
          <w:bCs/>
          <w:color w:val="000000"/>
          <w:lang w:val="fr-FR"/>
        </w:rPr>
        <w:t>fost</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stabilite</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debite</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sau</w:t>
      </w:r>
      <w:proofErr w:type="spellEnd"/>
      <w:r w:rsidRPr="001213C3">
        <w:rPr>
          <w:rFonts w:asciiTheme="minorHAnsi" w:hAnsiTheme="minorHAnsi" w:cstheme="minorHAnsi"/>
          <w:bCs/>
          <w:color w:val="000000"/>
          <w:lang w:val="fr-FR"/>
        </w:rPr>
        <w:t xml:space="preserve"> nu in </w:t>
      </w:r>
      <w:proofErr w:type="spellStart"/>
      <w:r w:rsidRPr="001213C3">
        <w:rPr>
          <w:rFonts w:asciiTheme="minorHAnsi" w:hAnsiTheme="minorHAnsi" w:cstheme="minorHAnsi"/>
          <w:bCs/>
          <w:color w:val="000000"/>
          <w:lang w:val="fr-FR"/>
        </w:rPr>
        <w:t>sarcina</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solicitantului</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Daca</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acestea</w:t>
      </w:r>
      <w:proofErr w:type="spellEnd"/>
      <w:r w:rsidRPr="001213C3">
        <w:rPr>
          <w:rFonts w:asciiTheme="minorHAnsi" w:hAnsiTheme="minorHAnsi" w:cstheme="minorHAnsi"/>
          <w:bCs/>
          <w:color w:val="000000"/>
          <w:lang w:val="fr-FR"/>
        </w:rPr>
        <w:t xml:space="preserve"> confirma </w:t>
      </w:r>
      <w:proofErr w:type="spellStart"/>
      <w:r w:rsidRPr="001213C3">
        <w:rPr>
          <w:rFonts w:asciiTheme="minorHAnsi" w:hAnsiTheme="minorHAnsi" w:cstheme="minorHAnsi"/>
          <w:bCs/>
          <w:color w:val="000000"/>
          <w:lang w:val="fr-FR"/>
        </w:rPr>
        <w:t>existenta</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unor</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debite</w:t>
      </w:r>
      <w:proofErr w:type="spellEnd"/>
      <w:r w:rsidRPr="001213C3">
        <w:rPr>
          <w:rFonts w:asciiTheme="minorHAnsi" w:hAnsiTheme="minorHAnsi" w:cstheme="minorHAnsi"/>
          <w:bCs/>
          <w:color w:val="000000"/>
          <w:lang w:val="fr-FR"/>
        </w:rPr>
        <w:t xml:space="preserve">, </w:t>
      </w:r>
      <w:r w:rsidR="00D809B1" w:rsidRPr="001213C3">
        <w:rPr>
          <w:rFonts w:asciiTheme="minorHAnsi" w:hAnsiTheme="minorHAnsi" w:cstheme="minorHAnsi"/>
          <w:bCs/>
          <w:color w:val="000000"/>
          <w:lang w:val="fr-FR"/>
        </w:rPr>
        <w:t xml:space="preserve">se vor </w:t>
      </w:r>
      <w:proofErr w:type="spellStart"/>
      <w:r w:rsidR="00D809B1" w:rsidRPr="001213C3">
        <w:rPr>
          <w:rFonts w:asciiTheme="minorHAnsi" w:hAnsiTheme="minorHAnsi" w:cstheme="minorHAnsi"/>
          <w:bCs/>
          <w:color w:val="000000"/>
          <w:lang w:val="fr-FR"/>
        </w:rPr>
        <w:t>anexa</w:t>
      </w:r>
      <w:proofErr w:type="spellEnd"/>
      <w:r w:rsidR="00D809B1"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detalii</w:t>
      </w:r>
      <w:proofErr w:type="spellEnd"/>
      <w:r w:rsidRPr="001213C3">
        <w:rPr>
          <w:rFonts w:asciiTheme="minorHAnsi" w:hAnsiTheme="minorHAnsi" w:cstheme="minorHAnsi"/>
          <w:bCs/>
          <w:color w:val="000000"/>
          <w:lang w:val="fr-FR"/>
        </w:rPr>
        <w:t>/</w:t>
      </w:r>
      <w:proofErr w:type="spellStart"/>
      <w:r w:rsidRPr="001213C3">
        <w:rPr>
          <w:rFonts w:asciiTheme="minorHAnsi" w:hAnsiTheme="minorHAnsi" w:cstheme="minorHAnsi"/>
          <w:bCs/>
          <w:color w:val="000000"/>
          <w:lang w:val="fr-FR"/>
        </w:rPr>
        <w:t>dovezi</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cu</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privire</w:t>
      </w:r>
      <w:proofErr w:type="spellEnd"/>
      <w:r w:rsidRPr="001213C3">
        <w:rPr>
          <w:rFonts w:asciiTheme="minorHAnsi" w:hAnsiTheme="minorHAnsi" w:cstheme="minorHAnsi"/>
          <w:bCs/>
          <w:color w:val="000000"/>
          <w:lang w:val="fr-FR"/>
        </w:rPr>
        <w:t xml:space="preserve"> la </w:t>
      </w:r>
      <w:proofErr w:type="spellStart"/>
      <w:r w:rsidRPr="001213C3">
        <w:rPr>
          <w:rFonts w:asciiTheme="minorHAnsi" w:hAnsiTheme="minorHAnsi" w:cstheme="minorHAnsi"/>
          <w:bCs/>
          <w:color w:val="000000"/>
          <w:lang w:val="fr-FR"/>
        </w:rPr>
        <w:t>modalitatea</w:t>
      </w:r>
      <w:proofErr w:type="spellEnd"/>
      <w:r w:rsidRPr="001213C3">
        <w:rPr>
          <w:rFonts w:asciiTheme="minorHAnsi" w:hAnsiTheme="minorHAnsi" w:cstheme="minorHAnsi"/>
          <w:bCs/>
          <w:color w:val="000000"/>
          <w:lang w:val="fr-FR"/>
        </w:rPr>
        <w:t xml:space="preserve"> de </w:t>
      </w:r>
      <w:proofErr w:type="spellStart"/>
      <w:r w:rsidRPr="001213C3">
        <w:rPr>
          <w:rFonts w:asciiTheme="minorHAnsi" w:hAnsiTheme="minorHAnsi" w:cstheme="minorHAnsi"/>
          <w:bCs/>
          <w:color w:val="000000"/>
          <w:lang w:val="fr-FR"/>
        </w:rPr>
        <w:t>stingere</w:t>
      </w:r>
      <w:proofErr w:type="spellEnd"/>
      <w:r w:rsidRPr="001213C3">
        <w:rPr>
          <w:rFonts w:asciiTheme="minorHAnsi" w:hAnsiTheme="minorHAnsi" w:cstheme="minorHAnsi"/>
          <w:bCs/>
          <w:color w:val="000000"/>
          <w:lang w:val="fr-FR"/>
        </w:rPr>
        <w:t>/</w:t>
      </w:r>
      <w:proofErr w:type="spellStart"/>
      <w:r w:rsidRPr="001213C3">
        <w:rPr>
          <w:rFonts w:asciiTheme="minorHAnsi" w:hAnsiTheme="minorHAnsi" w:cstheme="minorHAnsi"/>
          <w:bCs/>
          <w:color w:val="000000"/>
          <w:lang w:val="fr-FR"/>
        </w:rPr>
        <w:t>stadiul</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contest</w:t>
      </w:r>
      <w:r w:rsidR="00D448E3" w:rsidRPr="001213C3">
        <w:rPr>
          <w:rFonts w:asciiTheme="minorHAnsi" w:hAnsiTheme="minorHAnsi" w:cstheme="minorHAnsi"/>
          <w:bCs/>
          <w:color w:val="000000"/>
          <w:lang w:val="fr-FR"/>
        </w:rPr>
        <w:t>ă</w:t>
      </w:r>
      <w:r w:rsidRPr="001213C3">
        <w:rPr>
          <w:rFonts w:asciiTheme="minorHAnsi" w:hAnsiTheme="minorHAnsi" w:cstheme="minorHAnsi"/>
          <w:bCs/>
          <w:color w:val="000000"/>
          <w:lang w:val="fr-FR"/>
        </w:rPr>
        <w:t>rii</w:t>
      </w:r>
      <w:proofErr w:type="spellEnd"/>
      <w:r w:rsidRPr="001213C3">
        <w:rPr>
          <w:rFonts w:asciiTheme="minorHAnsi" w:hAnsiTheme="minorHAnsi" w:cstheme="minorHAnsi"/>
          <w:bCs/>
          <w:color w:val="000000"/>
          <w:lang w:val="fr-FR"/>
        </w:rPr>
        <w:t xml:space="preserve"> </w:t>
      </w:r>
      <w:proofErr w:type="spellStart"/>
      <w:r w:rsidRPr="001213C3">
        <w:rPr>
          <w:rFonts w:asciiTheme="minorHAnsi" w:hAnsiTheme="minorHAnsi" w:cstheme="minorHAnsi"/>
          <w:bCs/>
          <w:color w:val="000000"/>
          <w:lang w:val="fr-FR"/>
        </w:rPr>
        <w:t>acestora</w:t>
      </w:r>
      <w:proofErr w:type="spellEnd"/>
      <w:r w:rsidR="00D809B1" w:rsidRPr="001213C3">
        <w:rPr>
          <w:rFonts w:asciiTheme="minorHAnsi" w:hAnsiTheme="minorHAnsi" w:cstheme="minorHAnsi"/>
          <w:bCs/>
          <w:color w:val="000000"/>
          <w:lang w:val="fr-FR"/>
        </w:rPr>
        <w:t>.</w:t>
      </w:r>
    </w:p>
    <w:p w14:paraId="7565E578" w14:textId="77777777" w:rsidR="003F6177" w:rsidRPr="001213C3" w:rsidRDefault="003F6177" w:rsidP="001213C3">
      <w:pPr>
        <w:jc w:val="both"/>
        <w:rPr>
          <w:rFonts w:asciiTheme="minorHAnsi" w:hAnsiTheme="minorHAnsi" w:cstheme="minorHAnsi"/>
          <w:b/>
          <w:bCs/>
          <w:lang w:val="fr-FR"/>
        </w:rPr>
      </w:pPr>
      <w:bookmarkStart w:id="178" w:name="_Hlk92803607"/>
    </w:p>
    <w:p w14:paraId="7C218CEF" w14:textId="0E6A870A" w:rsidR="00452243" w:rsidRPr="00B0154A" w:rsidRDefault="00452243" w:rsidP="001213C3">
      <w:pPr>
        <w:pStyle w:val="ListParagraph"/>
        <w:numPr>
          <w:ilvl w:val="3"/>
          <w:numId w:val="24"/>
        </w:numPr>
        <w:ind w:left="0" w:firstLine="0"/>
        <w:jc w:val="both"/>
        <w:rPr>
          <w:rFonts w:asciiTheme="minorHAnsi" w:hAnsiTheme="minorHAnsi" w:cstheme="minorHAnsi"/>
          <w:snapToGrid w:val="0"/>
          <w:lang w:val="fr-FR"/>
        </w:rPr>
      </w:pPr>
      <w:r w:rsidRPr="001213C3">
        <w:rPr>
          <w:rFonts w:asciiTheme="minorHAnsi" w:hAnsiTheme="minorHAnsi" w:cstheme="minorHAnsi"/>
          <w:b/>
          <w:bCs/>
          <w:lang w:val="fr-FR"/>
        </w:rPr>
        <w:t xml:space="preserve">Plan de </w:t>
      </w:r>
      <w:proofErr w:type="spellStart"/>
      <w:r w:rsidRPr="001213C3">
        <w:rPr>
          <w:rFonts w:asciiTheme="minorHAnsi" w:hAnsiTheme="minorHAnsi" w:cstheme="minorHAnsi"/>
          <w:b/>
          <w:bCs/>
          <w:lang w:val="fr-FR"/>
        </w:rPr>
        <w:t>monitorizare</w:t>
      </w:r>
      <w:proofErr w:type="spellEnd"/>
      <w:r w:rsidRPr="001213C3">
        <w:rPr>
          <w:rFonts w:asciiTheme="minorHAnsi" w:hAnsiTheme="minorHAnsi" w:cstheme="minorHAnsi"/>
          <w:b/>
          <w:bCs/>
          <w:lang w:val="fr-FR"/>
        </w:rPr>
        <w:t xml:space="preserve"> a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r w:rsidRPr="00B0154A">
        <w:rPr>
          <w:rFonts w:asciiTheme="minorHAnsi" w:hAnsiTheme="minorHAnsi" w:cstheme="minorHAnsi"/>
          <w:lang w:val="fr-FR"/>
        </w:rPr>
        <w:t>(</w:t>
      </w:r>
      <w:proofErr w:type="spellStart"/>
      <w:r w:rsidRPr="00B0154A">
        <w:rPr>
          <w:rFonts w:asciiTheme="minorHAnsi" w:hAnsiTheme="minorHAnsi" w:cstheme="minorHAnsi"/>
          <w:snapToGrid w:val="0"/>
          <w:lang w:val="fr-FR"/>
        </w:rPr>
        <w:t>Anexa</w:t>
      </w:r>
      <w:proofErr w:type="spellEnd"/>
      <w:r w:rsidRPr="00B0154A">
        <w:rPr>
          <w:rFonts w:asciiTheme="minorHAnsi" w:hAnsiTheme="minorHAnsi" w:cstheme="minorHAnsi"/>
          <w:snapToGrid w:val="0"/>
          <w:lang w:val="fr-FR"/>
        </w:rPr>
        <w:t xml:space="preserve"> 2)</w:t>
      </w:r>
      <w:r w:rsidR="00B0154A" w:rsidRPr="00B0154A">
        <w:rPr>
          <w:rFonts w:asciiTheme="minorHAnsi" w:hAnsiTheme="minorHAnsi" w:cstheme="minorHAnsi"/>
          <w:snapToGrid w:val="0"/>
          <w:lang w:val="fr-FR"/>
        </w:rPr>
        <w:t>.</w:t>
      </w:r>
    </w:p>
    <w:bookmarkEnd w:id="178"/>
    <w:p w14:paraId="2E289B32" w14:textId="77777777" w:rsidR="00452243" w:rsidRPr="001213C3" w:rsidRDefault="00452243" w:rsidP="001213C3">
      <w:pPr>
        <w:autoSpaceDE w:val="0"/>
        <w:autoSpaceDN w:val="0"/>
        <w:adjustRightInd w:val="0"/>
        <w:rPr>
          <w:rFonts w:asciiTheme="minorHAnsi" w:hAnsiTheme="minorHAnsi" w:cstheme="minorHAnsi"/>
          <w:b/>
          <w:bCs/>
          <w:lang w:val="fr-FR"/>
        </w:rPr>
      </w:pPr>
    </w:p>
    <w:p w14:paraId="3D40A01F" w14:textId="4B2F867F" w:rsidR="00402AA9" w:rsidRPr="001213C3" w:rsidRDefault="00452243" w:rsidP="001213C3">
      <w:pPr>
        <w:pStyle w:val="ListParagraph"/>
        <w:numPr>
          <w:ilvl w:val="3"/>
          <w:numId w:val="24"/>
        </w:numPr>
        <w:autoSpaceDE w:val="0"/>
        <w:autoSpaceDN w:val="0"/>
        <w:adjustRightInd w:val="0"/>
        <w:ind w:left="0" w:firstLine="0"/>
        <w:jc w:val="both"/>
        <w:rPr>
          <w:rFonts w:asciiTheme="minorHAnsi" w:hAnsiTheme="minorHAnsi" w:cstheme="minorHAnsi"/>
          <w:lang w:val="fr-FR"/>
        </w:rPr>
      </w:pPr>
      <w:proofErr w:type="spellStart"/>
      <w:r w:rsidRPr="001213C3">
        <w:rPr>
          <w:rFonts w:asciiTheme="minorHAnsi" w:hAnsiTheme="minorHAnsi" w:cstheme="minorHAnsi"/>
          <w:b/>
          <w:bCs/>
          <w:lang w:val="fr-FR"/>
        </w:rPr>
        <w:t>Orice</w:t>
      </w:r>
      <w:proofErr w:type="spellEnd"/>
      <w:r w:rsidRPr="001213C3">
        <w:rPr>
          <w:rFonts w:asciiTheme="minorHAnsi" w:hAnsiTheme="minorHAnsi" w:cstheme="minorHAnsi"/>
          <w:b/>
          <w:bCs/>
          <w:lang w:val="fr-FR"/>
        </w:rPr>
        <w:t xml:space="preserve"> alt document </w:t>
      </w:r>
      <w:proofErr w:type="spellStart"/>
      <w:r w:rsidRPr="001213C3">
        <w:rPr>
          <w:rFonts w:asciiTheme="minorHAnsi" w:hAnsiTheme="minorHAnsi" w:cstheme="minorHAnsi"/>
          <w:b/>
          <w:bCs/>
          <w:lang w:val="fr-FR"/>
        </w:rPr>
        <w:t>din</w:t>
      </w:r>
      <w:proofErr w:type="spellEnd"/>
      <w:r w:rsidRPr="001213C3">
        <w:rPr>
          <w:rFonts w:asciiTheme="minorHAnsi" w:hAnsiTheme="minorHAnsi" w:cstheme="minorHAnsi"/>
          <w:b/>
          <w:bCs/>
          <w:lang w:val="fr-FR"/>
        </w:rPr>
        <w:t xml:space="preserve"> lista </w:t>
      </w:r>
      <w:proofErr w:type="spellStart"/>
      <w:r w:rsidRPr="001213C3">
        <w:rPr>
          <w:rFonts w:asciiTheme="minorHAnsi" w:hAnsiTheme="minorHAnsi" w:cstheme="minorHAnsi"/>
          <w:b/>
          <w:bCs/>
          <w:lang w:val="fr-FR"/>
        </w:rPr>
        <w:t>celor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anexate</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formularul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cererii</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finanțare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actualizat</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intervenit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001D711C" w:rsidRPr="001213C3">
        <w:rPr>
          <w:rFonts w:asciiTheme="minorHAnsi" w:hAnsiTheme="minorHAnsi" w:cstheme="minorHAnsi"/>
          <w:lang w:val="fr-FR"/>
        </w:rPr>
        <w:t>.</w:t>
      </w:r>
      <w:r w:rsidRPr="001213C3">
        <w:rPr>
          <w:rFonts w:asciiTheme="minorHAnsi" w:hAnsiTheme="minorHAnsi" w:cstheme="minorHAnsi"/>
          <w:lang w:val="fr-FR"/>
        </w:rPr>
        <w:t xml:space="preserve"> </w:t>
      </w:r>
    </w:p>
    <w:p w14:paraId="79479944" w14:textId="40271CF2" w:rsidR="00D809B1" w:rsidRDefault="00D809B1" w:rsidP="001213C3">
      <w:pPr>
        <w:pStyle w:val="ListParagraph"/>
        <w:autoSpaceDE w:val="0"/>
        <w:autoSpaceDN w:val="0"/>
        <w:adjustRightInd w:val="0"/>
        <w:ind w:left="0"/>
        <w:jc w:val="both"/>
        <w:rPr>
          <w:rFonts w:asciiTheme="minorHAnsi" w:hAnsiTheme="minorHAnsi" w:cstheme="minorHAnsi"/>
          <w:lang w:val="fr-FR"/>
        </w:rPr>
      </w:pPr>
    </w:p>
    <w:p w14:paraId="6620E045" w14:textId="4AE6AC3D" w:rsidR="00B0154A" w:rsidRPr="008A3568" w:rsidRDefault="00B0154A" w:rsidP="00B0154A">
      <w:pPr>
        <w:autoSpaceDE w:val="0"/>
        <w:autoSpaceDN w:val="0"/>
        <w:adjustRightInd w:val="0"/>
        <w:jc w:val="both"/>
        <w:rPr>
          <w:b/>
        </w:rPr>
      </w:pPr>
      <w:r w:rsidRPr="00B0154A">
        <w:rPr>
          <w:b/>
          <w:bCs/>
        </w:rPr>
        <w:t>12.</w:t>
      </w:r>
      <w:r>
        <w:t xml:space="preserve"> </w:t>
      </w:r>
      <w:proofErr w:type="spellStart"/>
      <w:r w:rsidRPr="008A3568">
        <w:t>În</w:t>
      </w:r>
      <w:proofErr w:type="spellEnd"/>
      <w:r w:rsidRPr="008A3568">
        <w:t xml:space="preserve"> </w:t>
      </w:r>
      <w:proofErr w:type="spellStart"/>
      <w:r w:rsidRPr="008A3568">
        <w:t>vederea</w:t>
      </w:r>
      <w:proofErr w:type="spellEnd"/>
      <w:r w:rsidRPr="008A3568">
        <w:t xml:space="preserve"> </w:t>
      </w:r>
      <w:proofErr w:type="spellStart"/>
      <w:r w:rsidRPr="008A3568">
        <w:t>susținerii</w:t>
      </w:r>
      <w:proofErr w:type="spellEnd"/>
      <w:r w:rsidRPr="008A3568">
        <w:t xml:space="preserve"> </w:t>
      </w:r>
      <w:proofErr w:type="spellStart"/>
      <w:r w:rsidRPr="008A3568">
        <w:t>celor</w:t>
      </w:r>
      <w:proofErr w:type="spellEnd"/>
      <w:r w:rsidRPr="008A3568">
        <w:t xml:space="preserve"> </w:t>
      </w:r>
      <w:proofErr w:type="spellStart"/>
      <w:r w:rsidRPr="008A3568">
        <w:t>asumate</w:t>
      </w:r>
      <w:proofErr w:type="spellEnd"/>
      <w:r w:rsidRPr="008A3568">
        <w:t xml:space="preserve"> </w:t>
      </w:r>
      <w:proofErr w:type="spellStart"/>
      <w:r w:rsidRPr="008A3568">
        <w:t>prin</w:t>
      </w:r>
      <w:proofErr w:type="spellEnd"/>
      <w:r w:rsidRPr="008A3568">
        <w:t xml:space="preserve"> </w:t>
      </w:r>
      <w:proofErr w:type="spellStart"/>
      <w:r w:rsidRPr="008A3568">
        <w:t>Declarația</w:t>
      </w:r>
      <w:proofErr w:type="spellEnd"/>
      <w:r w:rsidRPr="008A3568">
        <w:t xml:space="preserve"> </w:t>
      </w:r>
      <w:proofErr w:type="spellStart"/>
      <w:r w:rsidRPr="008A3568">
        <w:t>unică</w:t>
      </w:r>
      <w:proofErr w:type="spellEnd"/>
      <w:r w:rsidRPr="008A3568">
        <w:t xml:space="preserve">, </w:t>
      </w:r>
      <w:proofErr w:type="spellStart"/>
      <w:r w:rsidRPr="008A3568">
        <w:t>secțiunile</w:t>
      </w:r>
      <w:proofErr w:type="spellEnd"/>
      <w:r w:rsidRPr="008A3568">
        <w:t xml:space="preserve"> B1 </w:t>
      </w:r>
      <w:proofErr w:type="spellStart"/>
      <w:r w:rsidRPr="008A3568">
        <w:t>și</w:t>
      </w:r>
      <w:proofErr w:type="spellEnd"/>
      <w:r w:rsidRPr="008A3568">
        <w:t xml:space="preserve"> B2, </w:t>
      </w:r>
      <w:r w:rsidRPr="008A3568">
        <w:rPr>
          <w:b/>
        </w:rPr>
        <w:t xml:space="preserve">se </w:t>
      </w:r>
      <w:proofErr w:type="spellStart"/>
      <w:r w:rsidRPr="008A3568">
        <w:rPr>
          <w:b/>
        </w:rPr>
        <w:t>vor</w:t>
      </w:r>
      <w:proofErr w:type="spellEnd"/>
      <w:r w:rsidRPr="008A3568">
        <w:rPr>
          <w:b/>
        </w:rPr>
        <w:t xml:space="preserve"> </w:t>
      </w:r>
      <w:proofErr w:type="spellStart"/>
      <w:r w:rsidRPr="008A3568">
        <w:rPr>
          <w:b/>
        </w:rPr>
        <w:t>prezenta</w:t>
      </w:r>
      <w:proofErr w:type="spellEnd"/>
      <w:r w:rsidRPr="008A3568">
        <w:rPr>
          <w:b/>
        </w:rPr>
        <w:t>:</w:t>
      </w:r>
    </w:p>
    <w:p w14:paraId="1648A357" w14:textId="77777777" w:rsidR="00B0154A" w:rsidRPr="008A3568" w:rsidRDefault="00B0154A" w:rsidP="00B0154A">
      <w:pPr>
        <w:autoSpaceDE w:val="0"/>
        <w:autoSpaceDN w:val="0"/>
        <w:adjustRightInd w:val="0"/>
        <w:jc w:val="both"/>
        <w:rPr>
          <w:b/>
        </w:rPr>
      </w:pPr>
      <w:r w:rsidRPr="008A3568">
        <w:rPr>
          <w:b/>
        </w:rPr>
        <w:t>-</w:t>
      </w:r>
      <w:r w:rsidRPr="008A3568">
        <w:rPr>
          <w:b/>
        </w:rPr>
        <w:tab/>
      </w:r>
      <w:proofErr w:type="spellStart"/>
      <w:r w:rsidRPr="008A3568">
        <w:rPr>
          <w:b/>
        </w:rPr>
        <w:t>Cazierul</w:t>
      </w:r>
      <w:proofErr w:type="spellEnd"/>
      <w:r w:rsidRPr="008A3568">
        <w:rPr>
          <w:b/>
        </w:rPr>
        <w:t xml:space="preserve">   </w:t>
      </w:r>
      <w:proofErr w:type="spellStart"/>
      <w:r w:rsidRPr="008A3568">
        <w:rPr>
          <w:b/>
        </w:rPr>
        <w:t>judiciar</w:t>
      </w:r>
      <w:proofErr w:type="spellEnd"/>
      <w:r w:rsidRPr="008A3568">
        <w:rPr>
          <w:b/>
        </w:rPr>
        <w:t xml:space="preserve"> al </w:t>
      </w:r>
      <w:proofErr w:type="spellStart"/>
      <w:r w:rsidRPr="008A3568">
        <w:rPr>
          <w:b/>
        </w:rPr>
        <w:t>solicitantului</w:t>
      </w:r>
      <w:proofErr w:type="spellEnd"/>
      <w:r w:rsidRPr="008A3568">
        <w:rPr>
          <w:b/>
        </w:rPr>
        <w:t>/</w:t>
      </w:r>
      <w:proofErr w:type="spellStart"/>
      <w:r w:rsidRPr="008A3568">
        <w:rPr>
          <w:b/>
        </w:rPr>
        <w:t>partenerilor</w:t>
      </w:r>
      <w:proofErr w:type="spellEnd"/>
      <w:r w:rsidRPr="008A3568">
        <w:rPr>
          <w:b/>
        </w:rPr>
        <w:t>,</w:t>
      </w:r>
      <w:r w:rsidRPr="008A3568">
        <w:t xml:space="preserve"> </w:t>
      </w:r>
      <w:proofErr w:type="spellStart"/>
      <w:r w:rsidRPr="008A3568">
        <w:t>dacă</w:t>
      </w:r>
      <w:proofErr w:type="spellEnd"/>
      <w:r w:rsidRPr="008A3568">
        <w:t xml:space="preserve"> </w:t>
      </w:r>
      <w:proofErr w:type="spellStart"/>
      <w:r w:rsidRPr="008A3568">
        <w:t>este</w:t>
      </w:r>
      <w:proofErr w:type="spellEnd"/>
      <w:r w:rsidRPr="008A3568">
        <w:t xml:space="preserve"> </w:t>
      </w:r>
      <w:proofErr w:type="spellStart"/>
      <w:r w:rsidRPr="008A3568">
        <w:t>cazul</w:t>
      </w:r>
      <w:proofErr w:type="spellEnd"/>
      <w:r w:rsidRPr="008A3568">
        <w:t>;</w:t>
      </w:r>
    </w:p>
    <w:p w14:paraId="7BAF0623" w14:textId="77777777" w:rsidR="00B0154A" w:rsidRPr="008A3568" w:rsidRDefault="00B0154A" w:rsidP="00B0154A">
      <w:pPr>
        <w:autoSpaceDE w:val="0"/>
        <w:autoSpaceDN w:val="0"/>
        <w:adjustRightInd w:val="0"/>
        <w:jc w:val="both"/>
      </w:pPr>
      <w:r w:rsidRPr="008A3568">
        <w:rPr>
          <w:b/>
        </w:rPr>
        <w:t>-</w:t>
      </w:r>
      <w:r w:rsidRPr="008A3568">
        <w:rPr>
          <w:b/>
        </w:rPr>
        <w:tab/>
      </w:r>
      <w:proofErr w:type="spellStart"/>
      <w:r w:rsidRPr="008A3568">
        <w:rPr>
          <w:b/>
        </w:rPr>
        <w:t>Cazierul</w:t>
      </w:r>
      <w:proofErr w:type="spellEnd"/>
      <w:r w:rsidRPr="008A3568">
        <w:rPr>
          <w:b/>
        </w:rPr>
        <w:t xml:space="preserve"> </w:t>
      </w:r>
      <w:proofErr w:type="spellStart"/>
      <w:r w:rsidRPr="008A3568">
        <w:rPr>
          <w:b/>
        </w:rPr>
        <w:t>judiciar</w:t>
      </w:r>
      <w:proofErr w:type="spellEnd"/>
      <w:r w:rsidRPr="008A3568">
        <w:rPr>
          <w:b/>
        </w:rPr>
        <w:t xml:space="preserve"> al </w:t>
      </w:r>
      <w:proofErr w:type="spellStart"/>
      <w:r w:rsidRPr="008A3568">
        <w:rPr>
          <w:b/>
        </w:rPr>
        <w:t>reprezentantului</w:t>
      </w:r>
      <w:proofErr w:type="spellEnd"/>
      <w:r w:rsidRPr="008A3568">
        <w:rPr>
          <w:b/>
        </w:rPr>
        <w:t xml:space="preserve"> legal.</w:t>
      </w:r>
      <w:r w:rsidRPr="008A3568">
        <w:t xml:space="preserve">  </w:t>
      </w:r>
      <w:proofErr w:type="spellStart"/>
      <w:r w:rsidRPr="008A3568">
        <w:t>În</w:t>
      </w:r>
      <w:proofErr w:type="spellEnd"/>
      <w:r w:rsidRPr="008A3568">
        <w:t xml:space="preserve"> </w:t>
      </w:r>
      <w:proofErr w:type="spellStart"/>
      <w:r w:rsidRPr="008A3568">
        <w:t>cazul</w:t>
      </w:r>
      <w:proofErr w:type="spellEnd"/>
      <w:r w:rsidRPr="008A3568">
        <w:t xml:space="preserve"> </w:t>
      </w:r>
      <w:proofErr w:type="spellStart"/>
      <w:r w:rsidRPr="008A3568">
        <w:t>parteneriatelor</w:t>
      </w:r>
      <w:proofErr w:type="spellEnd"/>
      <w:r w:rsidRPr="008A3568">
        <w:t xml:space="preserve"> </w:t>
      </w:r>
      <w:proofErr w:type="spellStart"/>
      <w:r w:rsidRPr="008A3568">
        <w:t>toți</w:t>
      </w:r>
      <w:proofErr w:type="spellEnd"/>
      <w:r w:rsidRPr="008A3568">
        <w:t xml:space="preserve"> </w:t>
      </w:r>
      <w:proofErr w:type="spellStart"/>
      <w:r w:rsidRPr="008A3568">
        <w:t>membrii</w:t>
      </w:r>
      <w:proofErr w:type="spellEnd"/>
      <w:r w:rsidRPr="008A3568">
        <w:t xml:space="preserve"> </w:t>
      </w:r>
      <w:proofErr w:type="spellStart"/>
      <w:r w:rsidRPr="008A3568">
        <w:t>parteneriatului</w:t>
      </w:r>
      <w:proofErr w:type="spellEnd"/>
      <w:r w:rsidRPr="008A3568">
        <w:t xml:space="preserve"> </w:t>
      </w:r>
      <w:proofErr w:type="spellStart"/>
      <w:r w:rsidRPr="008A3568">
        <w:t>vor</w:t>
      </w:r>
      <w:proofErr w:type="spellEnd"/>
      <w:r w:rsidRPr="008A3568">
        <w:t xml:space="preserve"> </w:t>
      </w:r>
      <w:proofErr w:type="spellStart"/>
      <w:r w:rsidRPr="008A3568">
        <w:t>prezenta</w:t>
      </w:r>
      <w:proofErr w:type="spellEnd"/>
      <w:r w:rsidRPr="008A3568">
        <w:t xml:space="preserve"> </w:t>
      </w:r>
      <w:proofErr w:type="spellStart"/>
      <w:r w:rsidRPr="008A3568">
        <w:t>acest</w:t>
      </w:r>
      <w:proofErr w:type="spellEnd"/>
      <w:r w:rsidRPr="008A3568">
        <w:t xml:space="preserve"> document.</w:t>
      </w:r>
    </w:p>
    <w:p w14:paraId="048B5C23" w14:textId="77777777" w:rsidR="00B0154A" w:rsidRPr="008A3568" w:rsidRDefault="00B0154A" w:rsidP="00B0154A">
      <w:pPr>
        <w:autoSpaceDE w:val="0"/>
        <w:autoSpaceDN w:val="0"/>
        <w:adjustRightInd w:val="0"/>
        <w:jc w:val="both"/>
        <w:rPr>
          <w:bCs/>
        </w:rPr>
      </w:pPr>
      <w:bookmarkStart w:id="179" w:name="_Hlk161408287"/>
      <w:proofErr w:type="spellStart"/>
      <w:r w:rsidRPr="008A3568">
        <w:t>Certificatul</w:t>
      </w:r>
      <w:proofErr w:type="spellEnd"/>
      <w:r w:rsidRPr="008A3568">
        <w:t xml:space="preserve"> de </w:t>
      </w:r>
      <w:proofErr w:type="spellStart"/>
      <w:r w:rsidRPr="008A3568">
        <w:t>cazier</w:t>
      </w:r>
      <w:proofErr w:type="spellEnd"/>
      <w:r w:rsidRPr="008A3568">
        <w:t xml:space="preserve"> </w:t>
      </w:r>
      <w:proofErr w:type="spellStart"/>
      <w:r w:rsidRPr="008A3568">
        <w:t>judiciar</w:t>
      </w:r>
      <w:proofErr w:type="spellEnd"/>
      <w:r w:rsidRPr="008A3568">
        <w:t xml:space="preserve"> </w:t>
      </w:r>
      <w:proofErr w:type="spellStart"/>
      <w:r w:rsidRPr="008A3568">
        <w:t>trebuie</w:t>
      </w:r>
      <w:proofErr w:type="spellEnd"/>
      <w:r w:rsidRPr="008A3568">
        <w:t xml:space="preserve"> </w:t>
      </w:r>
      <w:proofErr w:type="spellStart"/>
      <w:r w:rsidRPr="008A3568">
        <w:t>să</w:t>
      </w:r>
      <w:proofErr w:type="spellEnd"/>
      <w:r w:rsidRPr="008A3568">
        <w:t xml:space="preserve"> fie </w:t>
      </w:r>
      <w:proofErr w:type="spellStart"/>
      <w:r w:rsidRPr="008A3568">
        <w:t>în</w:t>
      </w:r>
      <w:proofErr w:type="spellEnd"/>
      <w:r w:rsidRPr="008A3568">
        <w:t xml:space="preserve"> termen de </w:t>
      </w:r>
      <w:proofErr w:type="spellStart"/>
      <w:r w:rsidRPr="008A3568">
        <w:t>valabilitate</w:t>
      </w:r>
      <w:proofErr w:type="spellEnd"/>
      <w:r w:rsidRPr="008A3568">
        <w:t>.</w:t>
      </w:r>
    </w:p>
    <w:bookmarkEnd w:id="179"/>
    <w:p w14:paraId="715A6216" w14:textId="77777777" w:rsidR="00B0154A" w:rsidRPr="008A3568" w:rsidRDefault="00B0154A" w:rsidP="00B0154A">
      <w:pPr>
        <w:autoSpaceDE w:val="0"/>
        <w:autoSpaceDN w:val="0"/>
        <w:adjustRightInd w:val="0"/>
        <w:jc w:val="both"/>
      </w:pPr>
    </w:p>
    <w:p w14:paraId="603C1E8E" w14:textId="117EFD8F" w:rsidR="00452243" w:rsidRPr="001213C3" w:rsidRDefault="00452243"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Netransmiterea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oricărui</w:t>
      </w:r>
      <w:proofErr w:type="spellEnd"/>
      <w:r w:rsidRPr="001213C3">
        <w:rPr>
          <w:rFonts w:asciiTheme="minorHAnsi" w:hAnsiTheme="minorHAnsi" w:cstheme="minorHAnsi"/>
          <w:lang w:val="fr-FR"/>
        </w:rPr>
        <w:t xml:space="preserve"> document </w:t>
      </w:r>
      <w:proofErr w:type="spellStart"/>
      <w:r w:rsidRPr="001213C3">
        <w:rPr>
          <w:rFonts w:asciiTheme="minorHAnsi" w:hAnsiTheme="minorHAnsi" w:cstheme="minorHAnsi"/>
          <w:lang w:val="fr-FR"/>
        </w:rPr>
        <w:t>obligatoriu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solicitat</w:t>
      </w:r>
      <w:proofErr w:type="spellEnd"/>
      <w:r w:rsidRPr="001213C3">
        <w:rPr>
          <w:rFonts w:asciiTheme="minorHAnsi" w:hAnsiTheme="minorHAnsi" w:cstheme="minorHAnsi"/>
          <w:lang w:val="fr-FR"/>
        </w:rPr>
        <w:t>,</w:t>
      </w:r>
      <w:r w:rsidR="00D64D6D" w:rsidRPr="001213C3">
        <w:rPr>
          <w:rFonts w:asciiTheme="minorHAnsi" w:hAnsiTheme="minorHAnsi" w:cstheme="minorHAnsi"/>
          <w:lang w:val="fr-FR"/>
        </w:rPr>
        <w:t xml:space="preserve"> </w:t>
      </w:r>
      <w:proofErr w:type="spellStart"/>
      <w:r w:rsidR="00D64D6D"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conduce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respingerea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34E773DB" w14:textId="77777777" w:rsidR="00402AA9" w:rsidRPr="001213C3" w:rsidRDefault="00402AA9" w:rsidP="001213C3">
      <w:pPr>
        <w:pStyle w:val="ListParagraph"/>
        <w:ind w:left="0"/>
        <w:jc w:val="both"/>
        <w:rPr>
          <w:rFonts w:asciiTheme="minorHAnsi" w:hAnsiTheme="minorHAnsi" w:cstheme="minorHAnsi"/>
          <w:b/>
          <w:lang w:val="fr-FR"/>
        </w:rPr>
      </w:pPr>
    </w:p>
    <w:p w14:paraId="577F303E" w14:textId="2D6EB90C" w:rsidR="00181E8F" w:rsidRPr="001213C3" w:rsidRDefault="00181E8F" w:rsidP="001213C3">
      <w:pPr>
        <w:jc w:val="both"/>
        <w:rPr>
          <w:rFonts w:asciiTheme="minorHAnsi" w:hAnsiTheme="minorHAnsi" w:cstheme="minorHAnsi"/>
          <w:lang w:val="fr-FR"/>
        </w:rPr>
      </w:pPr>
      <w:bookmarkStart w:id="180" w:name="_Hlk92808191"/>
      <w:bookmarkStart w:id="181" w:name="_Hlk100149422"/>
      <w:proofErr w:type="spellStart"/>
      <w:r w:rsidRPr="001213C3">
        <w:rPr>
          <w:rFonts w:asciiTheme="minorHAnsi" w:hAnsiTheme="minorHAnsi" w:cstheme="minorHAnsi"/>
          <w:lang w:val="fr-FR"/>
        </w:rPr>
        <w:t>Verificarea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realizează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răspuns</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solicitarea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clarificări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disponibile</w:t>
      </w:r>
      <w:proofErr w:type="spellEnd"/>
      <w:r w:rsidRPr="001213C3">
        <w:rPr>
          <w:rFonts w:asciiTheme="minorHAnsi" w:hAnsiTheme="minorHAnsi" w:cstheme="minorHAnsi"/>
          <w:lang w:val="fr-FR"/>
        </w:rPr>
        <w:t xml:space="preserve"> AM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bazele</w:t>
      </w:r>
      <w:proofErr w:type="spellEnd"/>
      <w:r w:rsidRPr="001213C3">
        <w:rPr>
          <w:rFonts w:asciiTheme="minorHAnsi" w:hAnsiTheme="minorHAnsi" w:cstheme="minorHAnsi"/>
          <w:lang w:val="fr-FR"/>
        </w:rPr>
        <w:t xml:space="preserve"> de date </w:t>
      </w:r>
      <w:proofErr w:type="spellStart"/>
      <w:r w:rsidRPr="001213C3">
        <w:rPr>
          <w:rFonts w:asciiTheme="minorHAnsi" w:hAnsiTheme="minorHAnsi" w:cstheme="minorHAnsi"/>
          <w:lang w:val="fr-FR"/>
        </w:rPr>
        <w:t>administrate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instituții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protocoalelor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încheiate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care au </w:t>
      </w:r>
      <w:proofErr w:type="spellStart"/>
      <w:r w:rsidRPr="001213C3">
        <w:rPr>
          <w:rFonts w:asciiTheme="minorHAnsi" w:hAnsiTheme="minorHAnsi" w:cstheme="minorHAnsi"/>
          <w:lang w:val="fr-FR"/>
        </w:rPr>
        <w:t>însoțit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w:t>
      </w:r>
      <w:r w:rsidR="00B30408" w:rsidRPr="001213C3">
        <w:rPr>
          <w:rFonts w:asciiTheme="minorHAnsi" w:hAnsiTheme="minorHAnsi" w:cstheme="minorHAnsi"/>
          <w:lang w:val="fr-FR"/>
        </w:rPr>
        <w:t>.</w:t>
      </w:r>
      <w:r w:rsidRPr="001213C3">
        <w:rPr>
          <w:rFonts w:asciiTheme="minorHAnsi" w:hAnsiTheme="minorHAnsi" w:cstheme="minorHAnsi"/>
          <w:lang w:val="fr-FR"/>
        </w:rPr>
        <w:t xml:space="preserve"> </w:t>
      </w:r>
    </w:p>
    <w:p w14:paraId="456A8D18" w14:textId="77777777" w:rsidR="00181E8F" w:rsidRPr="001213C3" w:rsidRDefault="00181E8F" w:rsidP="001213C3">
      <w:pPr>
        <w:jc w:val="both"/>
        <w:rPr>
          <w:rFonts w:asciiTheme="minorHAnsi" w:hAnsiTheme="minorHAnsi" w:cstheme="minorHAnsi"/>
          <w:lang w:val="fr-FR"/>
        </w:rPr>
      </w:pPr>
    </w:p>
    <w:p w14:paraId="23B3B201" w14:textId="77777777" w:rsidR="00181E8F" w:rsidRPr="001213C3" w:rsidRDefault="00181E8F" w:rsidP="001213C3">
      <w:pPr>
        <w:jc w:val="both"/>
        <w:rPr>
          <w:rFonts w:asciiTheme="minorHAnsi" w:hAnsiTheme="minorHAnsi" w:cstheme="minorHAnsi"/>
        </w:rPr>
      </w:pP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situații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care:</w:t>
      </w:r>
    </w:p>
    <w:p w14:paraId="3FC09380" w14:textId="0B7D0809" w:rsidR="00181E8F" w:rsidRPr="001213C3" w:rsidRDefault="00181E8F" w:rsidP="001213C3">
      <w:pPr>
        <w:numPr>
          <w:ilvl w:val="0"/>
          <w:numId w:val="11"/>
        </w:numPr>
        <w:jc w:val="both"/>
        <w:rPr>
          <w:rFonts w:asciiTheme="minorHAnsi" w:hAnsiTheme="minorHAnsi" w:cstheme="minorHAnsi"/>
        </w:rPr>
      </w:pPr>
      <w:r w:rsidRPr="001213C3">
        <w:rPr>
          <w:rFonts w:asciiTheme="minorHAnsi" w:hAnsiTheme="minorHAnsi" w:cstheme="minorHAnsi"/>
        </w:rPr>
        <w:t xml:space="preserve">Nu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posibilă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obținerea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datelor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informațiilor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implementarea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măsurilor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interoperabilitate</w:t>
      </w:r>
      <w:proofErr w:type="spellEnd"/>
      <w:r w:rsidRPr="001213C3">
        <w:rPr>
          <w:rFonts w:asciiTheme="minorHAnsi" w:hAnsiTheme="minorHAnsi" w:cstheme="minorHAnsi"/>
        </w:rPr>
        <w:t>/</w:t>
      </w:r>
      <w:proofErr w:type="spellStart"/>
      <w:r w:rsidRPr="001213C3">
        <w:rPr>
          <w:rFonts w:asciiTheme="minorHAnsi" w:hAnsiTheme="minorHAnsi" w:cstheme="minorHAnsi"/>
        </w:rPr>
        <w:t>interogare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sistemelor</w:t>
      </w:r>
      <w:proofErr w:type="spellEnd"/>
      <w:r w:rsidRPr="001213C3">
        <w:rPr>
          <w:rFonts w:asciiTheme="minorHAnsi" w:hAnsiTheme="minorHAnsi" w:cstheme="minorHAnsi"/>
        </w:rPr>
        <w:t>/</w:t>
      </w:r>
      <w:proofErr w:type="spellStart"/>
      <w:r w:rsidRPr="001213C3">
        <w:rPr>
          <w:rFonts w:asciiTheme="minorHAnsi" w:hAnsiTheme="minorHAnsi" w:cstheme="minorHAnsi"/>
        </w:rPr>
        <w:t>bazelor</w:t>
      </w:r>
      <w:proofErr w:type="spellEnd"/>
      <w:r w:rsidRPr="001213C3">
        <w:rPr>
          <w:rFonts w:asciiTheme="minorHAnsi" w:hAnsiTheme="minorHAnsi" w:cstheme="minorHAnsi"/>
        </w:rPr>
        <w:t xml:space="preserve"> de date/</w:t>
      </w:r>
      <w:proofErr w:type="spellStart"/>
      <w:r w:rsidRPr="001213C3">
        <w:rPr>
          <w:rFonts w:asciiTheme="minorHAnsi" w:hAnsiTheme="minorHAnsi" w:cstheme="minorHAnsi"/>
        </w:rPr>
        <w:t>rapoartelor</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sistemului</w:t>
      </w:r>
      <w:proofErr w:type="spellEnd"/>
      <w:r w:rsidRPr="001213C3">
        <w:rPr>
          <w:rFonts w:asciiTheme="minorHAnsi" w:hAnsiTheme="minorHAnsi" w:cstheme="minorHAnsi"/>
        </w:rPr>
        <w:t xml:space="preserve"> MySMIS2021 cu </w:t>
      </w:r>
      <w:proofErr w:type="spellStart"/>
      <w:r w:rsidRPr="001213C3">
        <w:rPr>
          <w:rFonts w:asciiTheme="minorHAnsi" w:hAnsiTheme="minorHAnsi" w:cstheme="minorHAnsi"/>
        </w:rPr>
        <w:t>baze</w:t>
      </w:r>
      <w:proofErr w:type="spellEnd"/>
      <w:r w:rsidRPr="001213C3">
        <w:rPr>
          <w:rFonts w:asciiTheme="minorHAnsi" w:hAnsiTheme="minorHAnsi" w:cstheme="minorHAnsi"/>
        </w:rPr>
        <w:t xml:space="preserve"> de date ale </w:t>
      </w:r>
      <w:proofErr w:type="spellStart"/>
      <w:r w:rsidRPr="001213C3">
        <w:rPr>
          <w:rFonts w:asciiTheme="minorHAnsi" w:hAnsiTheme="minorHAnsi" w:cstheme="minorHAnsi"/>
        </w:rPr>
        <w:t>altor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autorități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instituții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publice</w:t>
      </w:r>
      <w:proofErr w:type="spellEnd"/>
      <w:r w:rsidRPr="001213C3">
        <w:rPr>
          <w:rFonts w:asciiTheme="minorHAnsi" w:hAnsiTheme="minorHAnsi" w:cstheme="minorHAnsi"/>
        </w:rPr>
        <w:t xml:space="preserve">, pe </w:t>
      </w:r>
      <w:proofErr w:type="spellStart"/>
      <w:r w:rsidRPr="001213C3">
        <w:rPr>
          <w:rFonts w:asciiTheme="minorHAnsi" w:hAnsiTheme="minorHAnsi" w:cstheme="minorHAnsi"/>
        </w:rPr>
        <w:t>baza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protocoalelor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încheiate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acestea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Ministerul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Investițiilor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de AM;</w:t>
      </w:r>
    </w:p>
    <w:p w14:paraId="59E765BF" w14:textId="77777777" w:rsidR="00181E8F" w:rsidRPr="001213C3" w:rsidRDefault="00181E8F" w:rsidP="001213C3">
      <w:pPr>
        <w:numPr>
          <w:ilvl w:val="0"/>
          <w:numId w:val="11"/>
        </w:numPr>
        <w:jc w:val="both"/>
        <w:rPr>
          <w:rFonts w:asciiTheme="minorHAnsi" w:hAnsiTheme="minorHAnsi" w:cstheme="minorHAnsi"/>
          <w:lang w:val="fr-FR"/>
        </w:rPr>
      </w:pPr>
      <w:proofErr w:type="spellStart"/>
      <w:proofErr w:type="gramStart"/>
      <w:r w:rsidRPr="001213C3">
        <w:rPr>
          <w:rFonts w:asciiTheme="minorHAnsi" w:hAnsiTheme="minorHAnsi" w:cstheme="minorHAnsi"/>
          <w:lang w:val="fr-FR"/>
        </w:rPr>
        <w:t>informațiile</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interoperabilitate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interogare</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corespund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furnizate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w:t>
      </w:r>
    </w:p>
    <w:p w14:paraId="273BA148" w14:textId="77777777" w:rsidR="00452243" w:rsidRPr="001213C3" w:rsidRDefault="00452243" w:rsidP="001213C3">
      <w:pPr>
        <w:ind w:left="720"/>
        <w:jc w:val="both"/>
        <w:rPr>
          <w:rFonts w:asciiTheme="minorHAnsi" w:hAnsiTheme="minorHAnsi" w:cstheme="minorHAnsi"/>
          <w:lang w:val="fr-FR"/>
        </w:rPr>
      </w:pPr>
    </w:p>
    <w:p w14:paraId="1D373ED5" w14:textId="77777777" w:rsidR="00181E8F" w:rsidRPr="001213C3" w:rsidRDefault="00181E8F" w:rsidP="001213C3">
      <w:pPr>
        <w:jc w:val="both"/>
        <w:rPr>
          <w:rFonts w:asciiTheme="minorHAnsi" w:hAnsiTheme="minorHAnsi" w:cstheme="minorHAnsi"/>
        </w:rPr>
      </w:pPr>
      <w:r w:rsidRPr="001213C3">
        <w:rPr>
          <w:rFonts w:asciiTheme="minorHAnsi" w:hAnsiTheme="minorHAnsi" w:cstheme="minorHAnsi"/>
        </w:rPr>
        <w:t xml:space="preserve">AM are </w:t>
      </w:r>
      <w:proofErr w:type="spellStart"/>
      <w:r w:rsidRPr="001213C3">
        <w:rPr>
          <w:rFonts w:asciiTheme="minorHAnsi" w:hAnsiTheme="minorHAnsi" w:cstheme="minorHAnsi"/>
        </w:rPr>
        <w:t>obligația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informațiilor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documentelor</w:t>
      </w:r>
      <w:proofErr w:type="spellEnd"/>
      <w:r w:rsidRPr="001213C3">
        <w:rPr>
          <w:rFonts w:asciiTheme="minorHAnsi" w:hAnsiTheme="minorHAnsi" w:cstheme="minorHAnsi"/>
        </w:rPr>
        <w:t xml:space="preserve"> justificative de la </w:t>
      </w:r>
      <w:proofErr w:type="spellStart"/>
      <w:r w:rsidRPr="001213C3">
        <w:rPr>
          <w:rFonts w:asciiTheme="minorHAnsi" w:hAnsiTheme="minorHAnsi" w:cstheme="minorHAnsi"/>
        </w:rPr>
        <w:t>solicitant</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respectarea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termenelor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procedurale</w:t>
      </w:r>
      <w:proofErr w:type="spellEnd"/>
      <w:r w:rsidRPr="001213C3">
        <w:rPr>
          <w:rFonts w:asciiTheme="minorHAnsi" w:hAnsiTheme="minorHAnsi" w:cstheme="minorHAnsi"/>
        </w:rPr>
        <w:t xml:space="preserve">. </w:t>
      </w:r>
    </w:p>
    <w:p w14:paraId="7008CA04" w14:textId="77777777" w:rsidR="00D64D6D" w:rsidRPr="001213C3" w:rsidRDefault="00D64D6D" w:rsidP="001213C3">
      <w:pPr>
        <w:jc w:val="both"/>
        <w:rPr>
          <w:rFonts w:asciiTheme="minorHAnsi" w:hAnsiTheme="minorHAnsi" w:cstheme="minorHAnsi"/>
        </w:rPr>
      </w:pPr>
    </w:p>
    <w:p w14:paraId="1D4E13C9" w14:textId="1FD326E5" w:rsidR="00D64D6D" w:rsidRPr="001213C3" w:rsidRDefault="00933811" w:rsidP="00722A30">
      <w:pPr>
        <w:pStyle w:val="Heading2"/>
        <w:numPr>
          <w:ilvl w:val="1"/>
          <w:numId w:val="14"/>
        </w:numPr>
      </w:pPr>
      <w:bookmarkStart w:id="182" w:name="_Toc188964893"/>
      <w:proofErr w:type="spellStart"/>
      <w:r w:rsidRPr="001213C3">
        <w:lastRenderedPageBreak/>
        <w:t>Renunțarea</w:t>
      </w:r>
      <w:proofErr w:type="spellEnd"/>
      <w:r w:rsidRPr="001213C3">
        <w:t xml:space="preserve"> la </w:t>
      </w:r>
      <w:proofErr w:type="spellStart"/>
      <w:r w:rsidRPr="001213C3">
        <w:t>cererea</w:t>
      </w:r>
      <w:proofErr w:type="spellEnd"/>
      <w:r w:rsidRPr="001213C3">
        <w:t xml:space="preserve"> de </w:t>
      </w:r>
      <w:proofErr w:type="spellStart"/>
      <w:r w:rsidRPr="001213C3">
        <w:t>finanțare</w:t>
      </w:r>
      <w:bookmarkEnd w:id="182"/>
      <w:proofErr w:type="spellEnd"/>
    </w:p>
    <w:p w14:paraId="1614D144" w14:textId="55B05432" w:rsidR="00933811" w:rsidRPr="001213C3" w:rsidRDefault="00933811"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renunțării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solicitarea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trebui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transmită</w:t>
      </w:r>
      <w:proofErr w:type="spellEnd"/>
      <w:r w:rsidR="00E335C2" w:rsidRPr="001213C3">
        <w:rPr>
          <w:rFonts w:asciiTheme="minorHAnsi" w:hAnsiTheme="minorHAnsi" w:cstheme="minorHAnsi"/>
          <w:lang w:val="fr-FR"/>
        </w:rPr>
        <w:t xml:space="preserve"> o </w:t>
      </w:r>
      <w:proofErr w:type="spellStart"/>
      <w:r w:rsidR="00E335C2" w:rsidRPr="001213C3">
        <w:rPr>
          <w:rFonts w:asciiTheme="minorHAnsi" w:hAnsiTheme="minorHAnsi" w:cstheme="minorHAnsi"/>
          <w:lang w:val="fr-FR"/>
        </w:rPr>
        <w:t>cerere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AM</w:t>
      </w:r>
      <w:r w:rsidR="00B83BB2">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Renunțarea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va face </w:t>
      </w:r>
      <w:proofErr w:type="spellStart"/>
      <w:r w:rsidRPr="001213C3">
        <w:rPr>
          <w:rFonts w:asciiTheme="minorHAnsi" w:hAnsiTheme="minorHAnsi" w:cstheme="minorHAnsi"/>
          <w:lang w:val="fr-FR"/>
        </w:rPr>
        <w:t>numai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reprezentantul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persoana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împuternicită</w:t>
      </w:r>
      <w:proofErr w:type="spellEnd"/>
      <w:r w:rsidRPr="001213C3">
        <w:rPr>
          <w:rFonts w:asciiTheme="minorHAnsi" w:hAnsiTheme="minorHAnsi" w:cstheme="minorHAnsi"/>
          <w:lang w:val="fr-FR"/>
        </w:rPr>
        <w:t xml:space="preserve"> al/a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mod </w:t>
      </w:r>
      <w:proofErr w:type="spellStart"/>
      <w:r w:rsidRPr="001213C3">
        <w:rPr>
          <w:rFonts w:asciiTheme="minorHAnsi" w:hAnsiTheme="minorHAnsi" w:cstheme="minorHAnsi"/>
          <w:lang w:val="fr-FR"/>
        </w:rPr>
        <w:t>expres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mandat </w:t>
      </w:r>
      <w:proofErr w:type="spellStart"/>
      <w:r w:rsidRPr="001213C3">
        <w:rPr>
          <w:rFonts w:asciiTheme="minorHAnsi" w:hAnsiTheme="minorHAnsi" w:cstheme="minorHAnsi"/>
          <w:lang w:val="fr-FR"/>
        </w:rPr>
        <w:t>special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împuternicire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adrese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renunțare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puțin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următoarele</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elemente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denumirea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numele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reprezentantului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persoanei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împuternicite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serie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nr B.I/ C.I, </w:t>
      </w:r>
      <w:proofErr w:type="spellStart"/>
      <w:r w:rsidRPr="001213C3">
        <w:rPr>
          <w:rFonts w:asciiTheme="minorHAnsi" w:hAnsiTheme="minorHAnsi" w:cstheme="minorHAnsi"/>
          <w:lang w:val="fr-FR"/>
        </w:rPr>
        <w:t>codul</w:t>
      </w:r>
      <w:proofErr w:type="spellEnd"/>
      <w:r w:rsidRPr="001213C3">
        <w:rPr>
          <w:rFonts w:asciiTheme="minorHAnsi" w:hAnsiTheme="minorHAnsi" w:cstheme="minorHAnsi"/>
          <w:lang w:val="fr-FR"/>
        </w:rPr>
        <w:t xml:space="preserve"> SMIS al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w:t>
      </w:r>
    </w:p>
    <w:p w14:paraId="37ACEC74" w14:textId="77777777" w:rsidR="00933811" w:rsidRPr="001213C3" w:rsidRDefault="00933811" w:rsidP="001213C3">
      <w:pPr>
        <w:jc w:val="both"/>
        <w:rPr>
          <w:rFonts w:asciiTheme="minorHAnsi" w:hAnsiTheme="minorHAnsi" w:cstheme="minorHAnsi"/>
          <w:lang w:val="fr-FR"/>
        </w:rPr>
      </w:pPr>
    </w:p>
    <w:p w14:paraId="66645031" w14:textId="51511625" w:rsidR="00933811" w:rsidRDefault="00933811" w:rsidP="001213C3">
      <w:pPr>
        <w:jc w:val="both"/>
        <w:rPr>
          <w:rFonts w:asciiTheme="minorHAnsi" w:hAnsiTheme="minorHAnsi" w:cstheme="minorHAnsi"/>
          <w:lang w:val="fr-FR"/>
        </w:rPr>
      </w:pPr>
      <w:proofErr w:type="spellStart"/>
      <w:r w:rsidRPr="001213C3">
        <w:rPr>
          <w:rFonts w:asciiTheme="minorHAnsi" w:hAnsiTheme="minorHAnsi" w:cstheme="minorHAnsi"/>
          <w:lang w:val="fr-FR"/>
        </w:rPr>
        <w:t>Retragerea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solicitării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depuse</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realiza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exclusă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finantare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arhivate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corespunzător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Procedura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renunțare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menţionată</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w:t>
      </w:r>
      <w:r w:rsidR="00B83BB2">
        <w:rPr>
          <w:rFonts w:asciiTheme="minorHAnsi" w:hAnsiTheme="minorHAnsi" w:cstheme="minorHAnsi"/>
          <w:lang w:val="fr-FR"/>
        </w:rPr>
        <w:t xml:space="preserve"> </w:t>
      </w:r>
      <w:r w:rsidRPr="001213C3">
        <w:rPr>
          <w:rFonts w:asciiTheme="minorHAnsi" w:hAnsiTheme="minorHAnsi" w:cstheme="minorHAnsi"/>
          <w:lang w:val="fr-FR"/>
        </w:rPr>
        <w:t xml:space="preserve">Un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retras</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redepus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aceluiași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deschis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tratat</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nou</w:t>
      </w:r>
      <w:proofErr w:type="spellEnd"/>
      <w:r w:rsidRPr="001213C3">
        <w:rPr>
          <w:rFonts w:asciiTheme="minorHAnsi" w:hAnsiTheme="minorHAnsi" w:cstheme="minorHAnsi"/>
          <w:lang w:val="fr-FR"/>
        </w:rPr>
        <w:t>.</w:t>
      </w:r>
    </w:p>
    <w:p w14:paraId="6B1AC25E" w14:textId="77777777" w:rsidR="00B83BB2" w:rsidRPr="001213C3" w:rsidRDefault="00B83BB2" w:rsidP="001213C3">
      <w:pPr>
        <w:jc w:val="both"/>
        <w:rPr>
          <w:rFonts w:asciiTheme="minorHAnsi" w:hAnsiTheme="minorHAnsi" w:cstheme="minorHAnsi"/>
          <w:lang w:val="fr-FR"/>
        </w:rPr>
      </w:pPr>
    </w:p>
    <w:p w14:paraId="193B4659" w14:textId="460AA6C3" w:rsidR="00181E8F" w:rsidRPr="001213C3" w:rsidRDefault="00181E8F" w:rsidP="0032555F">
      <w:pPr>
        <w:pStyle w:val="Heading1"/>
      </w:pPr>
      <w:bookmarkStart w:id="183" w:name="_Toc188964894"/>
      <w:bookmarkEnd w:id="180"/>
      <w:bookmarkEnd w:id="181"/>
      <w:r w:rsidRPr="001213C3">
        <w:t>P</w:t>
      </w:r>
      <w:r w:rsidR="002924EE" w:rsidRPr="001213C3">
        <w:t>rocesul de evaluare, selectie si contractare a proiectelor</w:t>
      </w:r>
      <w:bookmarkEnd w:id="183"/>
      <w:r w:rsidR="002924EE" w:rsidRPr="001213C3">
        <w:t xml:space="preserve"> </w:t>
      </w:r>
    </w:p>
    <w:p w14:paraId="4B576C72" w14:textId="1F779168" w:rsidR="00F21B29" w:rsidRPr="001213C3" w:rsidRDefault="00933811" w:rsidP="00722A30">
      <w:pPr>
        <w:pStyle w:val="Heading2"/>
        <w:numPr>
          <w:ilvl w:val="1"/>
          <w:numId w:val="14"/>
        </w:numPr>
        <w:rPr>
          <w:lang w:val="fr-FR"/>
        </w:rPr>
      </w:pPr>
      <w:bookmarkStart w:id="184" w:name="_Toc188964895"/>
      <w:proofErr w:type="spellStart"/>
      <w:r w:rsidRPr="001213C3">
        <w:rPr>
          <w:lang w:val="fr-FR"/>
        </w:rPr>
        <w:t>Principalele</w:t>
      </w:r>
      <w:proofErr w:type="spellEnd"/>
      <w:r w:rsidRPr="001213C3">
        <w:rPr>
          <w:lang w:val="fr-FR"/>
        </w:rPr>
        <w:t xml:space="preserve"> </w:t>
      </w:r>
      <w:proofErr w:type="spellStart"/>
      <w:r w:rsidRPr="001213C3">
        <w:rPr>
          <w:lang w:val="fr-FR"/>
        </w:rPr>
        <w:t>etape</w:t>
      </w:r>
      <w:proofErr w:type="spellEnd"/>
      <w:r w:rsidRPr="001213C3">
        <w:rPr>
          <w:lang w:val="fr-FR"/>
        </w:rPr>
        <w:t xml:space="preserve"> ale </w:t>
      </w:r>
      <w:proofErr w:type="spellStart"/>
      <w:r w:rsidRPr="001213C3">
        <w:rPr>
          <w:lang w:val="fr-FR"/>
        </w:rPr>
        <w:t>procesului</w:t>
      </w:r>
      <w:proofErr w:type="spellEnd"/>
      <w:r w:rsidRPr="001213C3">
        <w:rPr>
          <w:lang w:val="fr-FR"/>
        </w:rPr>
        <w:t xml:space="preserve"> de </w:t>
      </w:r>
      <w:proofErr w:type="spellStart"/>
      <w:r w:rsidRPr="001213C3">
        <w:rPr>
          <w:lang w:val="fr-FR"/>
        </w:rPr>
        <w:t>evaluare</w:t>
      </w:r>
      <w:proofErr w:type="spellEnd"/>
      <w:r w:rsidRPr="001213C3">
        <w:rPr>
          <w:lang w:val="fr-FR"/>
        </w:rPr>
        <w:t xml:space="preserve">, </w:t>
      </w:r>
      <w:proofErr w:type="spellStart"/>
      <w:r w:rsidRPr="001213C3">
        <w:rPr>
          <w:lang w:val="fr-FR"/>
        </w:rPr>
        <w:t>selecție</w:t>
      </w:r>
      <w:proofErr w:type="spellEnd"/>
      <w:r w:rsidRPr="001213C3">
        <w:rPr>
          <w:lang w:val="fr-FR"/>
        </w:rPr>
        <w:t xml:space="preserve"> </w:t>
      </w:r>
      <w:proofErr w:type="spellStart"/>
      <w:r w:rsidRPr="001213C3">
        <w:rPr>
          <w:lang w:val="fr-FR"/>
        </w:rPr>
        <w:t>și</w:t>
      </w:r>
      <w:proofErr w:type="spellEnd"/>
      <w:r w:rsidRPr="001213C3">
        <w:rPr>
          <w:lang w:val="fr-FR"/>
        </w:rPr>
        <w:t xml:space="preserve"> </w:t>
      </w:r>
      <w:proofErr w:type="spellStart"/>
      <w:r w:rsidRPr="001213C3">
        <w:rPr>
          <w:lang w:val="fr-FR"/>
        </w:rPr>
        <w:t>contractare</w:t>
      </w:r>
      <w:bookmarkEnd w:id="184"/>
      <w:proofErr w:type="spellEnd"/>
    </w:p>
    <w:p w14:paraId="4787FFBE" w14:textId="4FD20721" w:rsidR="0025088D" w:rsidRPr="001213C3" w:rsidRDefault="0025088D" w:rsidP="001213C3">
      <w:pPr>
        <w:jc w:val="both"/>
        <w:rPr>
          <w:rFonts w:asciiTheme="minorHAnsi" w:hAnsiTheme="minorHAnsi" w:cstheme="minorHAnsi"/>
          <w:lang w:val="fr-FR"/>
        </w:rPr>
      </w:pPr>
      <w:bookmarkStart w:id="185" w:name="_Hlk135128200"/>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realizează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art. 69, art. 72, art. 73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Regulamentului</w:t>
      </w:r>
      <w:proofErr w:type="spellEnd"/>
      <w:r w:rsidRPr="001213C3">
        <w:rPr>
          <w:rFonts w:asciiTheme="minorHAnsi" w:hAnsiTheme="minorHAnsi" w:cstheme="minorHAnsi"/>
          <w:lang w:val="fr-FR"/>
        </w:rPr>
        <w:t xml:space="preserve"> (UE) nr. </w:t>
      </w:r>
      <w:r w:rsidR="001D711C" w:rsidRPr="001213C3">
        <w:rPr>
          <w:rFonts w:asciiTheme="minorHAnsi" w:hAnsiTheme="minorHAnsi" w:cstheme="minorHAnsi"/>
          <w:lang w:val="fr-FR"/>
        </w:rPr>
        <w:t>2021/</w:t>
      </w:r>
      <w:r w:rsidRPr="001213C3">
        <w:rPr>
          <w:rFonts w:asciiTheme="minorHAnsi" w:hAnsiTheme="minorHAnsi" w:cstheme="minorHAnsi"/>
          <w:lang w:val="fr-FR"/>
        </w:rPr>
        <w:t>1060</w:t>
      </w:r>
      <w:r w:rsidR="001D711C" w:rsidRPr="001213C3">
        <w:rPr>
          <w:rFonts w:asciiTheme="minorHAnsi" w:hAnsiTheme="minorHAnsi" w:cstheme="minorHAnsi"/>
          <w:lang w:val="fr-FR"/>
        </w:rPr>
        <w:t xml:space="preserve"> </w:t>
      </w:r>
      <w:r w:rsidRPr="001213C3">
        <w:rPr>
          <w:rFonts w:asciiTheme="minorHAnsi" w:hAnsiTheme="minorHAnsi" w:cstheme="minorHAnsi"/>
          <w:lang w:val="fr-FR"/>
        </w:rPr>
        <w:t xml:space="preserve">al </w:t>
      </w:r>
      <w:proofErr w:type="spellStart"/>
      <w:r w:rsidRPr="001213C3">
        <w:rPr>
          <w:rFonts w:asciiTheme="minorHAnsi" w:hAnsiTheme="minorHAnsi" w:cstheme="minorHAnsi"/>
          <w:lang w:val="fr-FR"/>
        </w:rPr>
        <w:t>Parlamentului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Consiliului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stabilire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dispozițiilor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dezvoltare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regională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social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Plus,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coeziune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tranziție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european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pescuit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afaceri</w:t>
      </w:r>
      <w:proofErr w:type="spellEnd"/>
      <w:r w:rsidRPr="001213C3">
        <w:rPr>
          <w:rFonts w:asciiTheme="minorHAnsi" w:hAnsiTheme="minorHAnsi" w:cstheme="minorHAnsi"/>
          <w:lang w:val="fr-FR"/>
        </w:rPr>
        <w:t xml:space="preserve"> maritime si </w:t>
      </w:r>
      <w:proofErr w:type="spellStart"/>
      <w:r w:rsidRPr="001213C3">
        <w:rPr>
          <w:rFonts w:asciiTheme="minorHAnsi" w:hAnsiTheme="minorHAnsi" w:cstheme="minorHAnsi"/>
          <w:lang w:val="fr-FR"/>
        </w:rPr>
        <w:t>acvacultura</w:t>
      </w:r>
      <w:proofErr w:type="spellEnd"/>
      <w:r w:rsidRPr="001213C3">
        <w:rPr>
          <w:rFonts w:asciiTheme="minorHAnsi" w:hAnsiTheme="minorHAnsi" w:cstheme="minorHAnsi"/>
          <w:lang w:val="fr-FR"/>
        </w:rPr>
        <w:t xml:space="preserve"> si de </w:t>
      </w:r>
      <w:proofErr w:type="spellStart"/>
      <w:r w:rsidRPr="001213C3">
        <w:rPr>
          <w:rFonts w:asciiTheme="minorHAnsi" w:hAnsiTheme="minorHAnsi" w:cstheme="minorHAnsi"/>
          <w:lang w:val="fr-FR"/>
        </w:rPr>
        <w:t>instituire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norme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Fondului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azil</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migrație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Fondului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securitate</w:t>
      </w:r>
      <w:proofErr w:type="spellEnd"/>
      <w:r w:rsidRPr="001213C3">
        <w:rPr>
          <w:rFonts w:asciiTheme="minorHAnsi" w:hAnsiTheme="minorHAnsi" w:cstheme="minorHAnsi"/>
          <w:lang w:val="fr-FR"/>
        </w:rPr>
        <w:t xml:space="preserve"> interna si </w:t>
      </w:r>
      <w:proofErr w:type="spellStart"/>
      <w:r w:rsidRPr="001213C3">
        <w:rPr>
          <w:rFonts w:asciiTheme="minorHAnsi" w:hAnsiTheme="minorHAnsi" w:cstheme="minorHAnsi"/>
          <w:lang w:val="fr-FR"/>
        </w:rPr>
        <w:t>Instrumentului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managementul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frontierelor</w:t>
      </w:r>
      <w:proofErr w:type="spellEnd"/>
      <w:r w:rsidRPr="001213C3">
        <w:rPr>
          <w:rFonts w:asciiTheme="minorHAnsi" w:hAnsiTheme="minorHAnsi" w:cstheme="minorHAnsi"/>
          <w:lang w:val="fr-FR"/>
        </w:rPr>
        <w:t xml:space="preserve"> si de </w:t>
      </w:r>
      <w:proofErr w:type="spellStart"/>
      <w:r w:rsidRPr="001213C3">
        <w:rPr>
          <w:rFonts w:asciiTheme="minorHAnsi" w:hAnsiTheme="minorHAnsi" w:cstheme="minorHAnsi"/>
          <w:lang w:val="fr-FR"/>
        </w:rPr>
        <w:t>vize</w:t>
      </w:r>
      <w:proofErr w:type="spellEnd"/>
      <w:r w:rsidRPr="001213C3">
        <w:rPr>
          <w:rFonts w:asciiTheme="minorHAnsi" w:hAnsiTheme="minorHAnsi" w:cstheme="minorHAnsi"/>
          <w:lang w:val="fr-FR"/>
        </w:rPr>
        <w:t xml:space="preserve"> (RDC). </w:t>
      </w:r>
    </w:p>
    <w:p w14:paraId="476AF6FC" w14:textId="47684EF6" w:rsidR="0025088D" w:rsidRPr="001213C3" w:rsidRDefault="0025088D" w:rsidP="001213C3">
      <w:pPr>
        <w:jc w:val="both"/>
        <w:rPr>
          <w:rFonts w:asciiTheme="minorHAnsi" w:hAnsiTheme="minorHAnsi" w:cstheme="minorHAnsi"/>
          <w:lang w:val="fr-FR"/>
        </w:rPr>
      </w:pPr>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vor intra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finanțate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întrunesc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admise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încadrează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alocarea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apelului</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w:t>
      </w:r>
    </w:p>
    <w:p w14:paraId="6D920F04" w14:textId="6A7B7292" w:rsidR="0025088D" w:rsidRPr="001213C3" w:rsidRDefault="0025088D"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AM </w:t>
      </w:r>
      <w:r w:rsidR="00B83BB2">
        <w:rPr>
          <w:rFonts w:asciiTheme="minorHAnsi" w:hAnsiTheme="minorHAnsi" w:cstheme="minorHAnsi"/>
          <w:lang w:val="fr-FR"/>
        </w:rPr>
        <w:t xml:space="preserve">PR SE </w:t>
      </w:r>
      <w:proofErr w:type="spellStart"/>
      <w:r w:rsidRPr="001213C3">
        <w:rPr>
          <w:rFonts w:asciiTheme="minorHAnsi" w:hAnsiTheme="minorHAnsi" w:cstheme="minorHAnsi"/>
          <w:lang w:val="fr-FR"/>
        </w:rPr>
        <w:t>își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rezervă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refuza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proiecte care nu </w:t>
      </w:r>
      <w:proofErr w:type="spellStart"/>
      <w:r w:rsidRPr="001213C3">
        <w:rPr>
          <w:rFonts w:asciiTheme="minorHAnsi" w:hAnsiTheme="minorHAnsi" w:cstheme="minorHAnsi"/>
          <w:lang w:val="fr-FR"/>
        </w:rPr>
        <w:t>îndeplinesc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atât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momentul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sens, AM </w:t>
      </w:r>
      <w:r w:rsidR="00B83BB2">
        <w:rPr>
          <w:rFonts w:asciiTheme="minorHAnsi" w:hAnsiTheme="minorHAnsi" w:cstheme="minorHAnsi"/>
          <w:lang w:val="fr-FR"/>
        </w:rPr>
        <w:t xml:space="preserve">PR SE </w:t>
      </w:r>
      <w:r w:rsidRPr="001213C3">
        <w:rPr>
          <w:rFonts w:asciiTheme="minorHAnsi" w:hAnsiTheme="minorHAnsi" w:cstheme="minorHAnsi"/>
          <w:lang w:val="fr-FR"/>
        </w:rPr>
        <w:t xml:space="preserve">va </w:t>
      </w:r>
      <w:proofErr w:type="spellStart"/>
      <w:r w:rsidRPr="001213C3">
        <w:rPr>
          <w:rFonts w:asciiTheme="minorHAnsi" w:hAnsiTheme="minorHAnsi" w:cstheme="minorHAnsi"/>
          <w:lang w:val="fr-FR"/>
        </w:rPr>
        <w:t>respinge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oferind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posibilitatea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w:t>
      </w:r>
    </w:p>
    <w:p w14:paraId="1756F4C2" w14:textId="77777777" w:rsidR="0025088D" w:rsidRPr="001213C3" w:rsidRDefault="0025088D" w:rsidP="001213C3">
      <w:pPr>
        <w:jc w:val="both"/>
        <w:rPr>
          <w:rFonts w:asciiTheme="minorHAnsi" w:hAnsiTheme="minorHAnsi" w:cstheme="minorHAnsi"/>
        </w:rPr>
      </w:pPr>
      <w:proofErr w:type="spellStart"/>
      <w:r w:rsidRPr="001213C3">
        <w:rPr>
          <w:rFonts w:asciiTheme="minorHAnsi" w:hAnsiTheme="minorHAnsi" w:cstheme="minorHAnsi"/>
        </w:rPr>
        <w:t>Inducerea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eroare</w:t>
      </w:r>
      <w:proofErr w:type="spellEnd"/>
      <w:r w:rsidRPr="001213C3">
        <w:rPr>
          <w:rFonts w:asciiTheme="minorHAnsi" w:hAnsiTheme="minorHAnsi" w:cstheme="minorHAnsi"/>
        </w:rPr>
        <w:t xml:space="preserve"> </w:t>
      </w:r>
      <w:proofErr w:type="gramStart"/>
      <w:r w:rsidRPr="001213C3">
        <w:rPr>
          <w:rFonts w:asciiTheme="minorHAnsi" w:hAnsiTheme="minorHAnsi" w:cstheme="minorHAnsi"/>
        </w:rPr>
        <w:t>a</w:t>
      </w:r>
      <w:proofErr w:type="gramEnd"/>
      <w:r w:rsidRPr="001213C3">
        <w:rPr>
          <w:rFonts w:asciiTheme="minorHAnsi" w:hAnsiTheme="minorHAnsi" w:cstheme="minorHAnsi"/>
        </w:rPr>
        <w:t xml:space="preserve"> </w:t>
      </w:r>
      <w:proofErr w:type="spellStart"/>
      <w:r w:rsidRPr="001213C3">
        <w:rPr>
          <w:rFonts w:asciiTheme="minorHAnsi" w:hAnsiTheme="minorHAnsi" w:cstheme="minorHAnsi"/>
        </w:rPr>
        <w:t>instituţiilor</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gestionează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fonduri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inclusiv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furnizarea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informaţii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eronate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contradictorii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mod </w:t>
      </w:r>
      <w:proofErr w:type="spellStart"/>
      <w:r w:rsidRPr="001213C3">
        <w:rPr>
          <w:rFonts w:asciiTheme="minorHAnsi" w:hAnsiTheme="minorHAnsi" w:cstheme="minorHAnsi"/>
        </w:rPr>
        <w:t>intenţionat</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pedepsesc</w:t>
      </w:r>
      <w:proofErr w:type="spellEnd"/>
      <w:r w:rsidRPr="001213C3">
        <w:rPr>
          <w:rFonts w:asciiTheme="minorHAnsi" w:hAnsiTheme="minorHAnsi" w:cstheme="minorHAnsi"/>
        </w:rPr>
        <w:t xml:space="preserve"> conform </w:t>
      </w:r>
      <w:proofErr w:type="spellStart"/>
      <w:r w:rsidRPr="001213C3">
        <w:rPr>
          <w:rFonts w:asciiTheme="minorHAnsi" w:hAnsiTheme="minorHAnsi" w:cstheme="minorHAnsi"/>
        </w:rPr>
        <w:t>legii</w:t>
      </w:r>
      <w:proofErr w:type="spellEnd"/>
      <w:r w:rsidRPr="001213C3">
        <w:rPr>
          <w:rFonts w:asciiTheme="minorHAnsi" w:hAnsiTheme="minorHAnsi" w:cstheme="minorHAnsi"/>
        </w:rPr>
        <w:t>.</w:t>
      </w:r>
    </w:p>
    <w:p w14:paraId="4D8D8150" w14:textId="5C7551B3" w:rsidR="0025088D" w:rsidRPr="001213C3" w:rsidRDefault="0025088D" w:rsidP="001213C3">
      <w:pPr>
        <w:jc w:val="both"/>
        <w:rPr>
          <w:rFonts w:asciiTheme="minorHAnsi" w:hAnsiTheme="minorHAnsi" w:cstheme="minorHAnsi"/>
        </w:rPr>
      </w:pPr>
      <w:proofErr w:type="spellStart"/>
      <w:r w:rsidRPr="001213C3">
        <w:rPr>
          <w:rFonts w:asciiTheme="minorHAnsi" w:hAnsiTheme="minorHAnsi" w:cstheme="minorHAnsi"/>
        </w:rPr>
        <w:t>Calculul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termenelor</w:t>
      </w:r>
      <w:proofErr w:type="spellEnd"/>
      <w:r w:rsidRPr="001213C3">
        <w:rPr>
          <w:rFonts w:asciiTheme="minorHAnsi" w:hAnsiTheme="minorHAnsi" w:cstheme="minorHAnsi"/>
        </w:rPr>
        <w:t xml:space="preserve"> se </w:t>
      </w:r>
      <w:proofErr w:type="spellStart"/>
      <w:r w:rsidRPr="001213C3">
        <w:rPr>
          <w:rFonts w:asciiTheme="minorHAnsi" w:hAnsiTheme="minorHAnsi" w:cstheme="minorHAnsi"/>
        </w:rPr>
        <w:t>realizează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conformitate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prevederile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Ordonanței</w:t>
      </w:r>
      <w:proofErr w:type="spellEnd"/>
      <w:r w:rsidRPr="001213C3">
        <w:rPr>
          <w:rFonts w:asciiTheme="minorHAnsi" w:hAnsiTheme="minorHAnsi" w:cstheme="minorHAnsi"/>
        </w:rPr>
        <w:t xml:space="preserve"> de</w:t>
      </w:r>
      <w:r w:rsidR="001D711C" w:rsidRPr="001213C3">
        <w:rPr>
          <w:rFonts w:asciiTheme="minorHAnsi" w:hAnsiTheme="minorHAnsi" w:cstheme="minorHAnsi"/>
        </w:rPr>
        <w:t xml:space="preserve"> </w:t>
      </w:r>
      <w:proofErr w:type="spellStart"/>
      <w:r w:rsidR="001D711C" w:rsidRPr="001213C3">
        <w:rPr>
          <w:rFonts w:asciiTheme="minorHAnsi" w:hAnsiTheme="minorHAnsi" w:cstheme="minorHAnsi"/>
        </w:rPr>
        <w:t>U</w:t>
      </w:r>
      <w:r w:rsidRPr="001213C3">
        <w:rPr>
          <w:rFonts w:asciiTheme="minorHAnsi" w:hAnsiTheme="minorHAnsi" w:cstheme="minorHAnsi"/>
        </w:rPr>
        <w:t>rgență</w:t>
      </w:r>
      <w:proofErr w:type="spellEnd"/>
      <w:r w:rsidRPr="001213C3">
        <w:rPr>
          <w:rFonts w:asciiTheme="minorHAnsi" w:hAnsiTheme="minorHAnsi" w:cstheme="minorHAnsi"/>
        </w:rPr>
        <w:t xml:space="preserve"> nr</w:t>
      </w:r>
      <w:r w:rsidR="00A95BE9" w:rsidRPr="001213C3">
        <w:rPr>
          <w:rFonts w:asciiTheme="minorHAnsi" w:hAnsiTheme="minorHAnsi" w:cstheme="minorHAnsi"/>
        </w:rPr>
        <w:t xml:space="preserve">. </w:t>
      </w:r>
      <w:r w:rsidRPr="001213C3">
        <w:rPr>
          <w:rFonts w:asciiTheme="minorHAnsi" w:hAnsiTheme="minorHAnsi" w:cstheme="minorHAnsi"/>
        </w:rPr>
        <w:t xml:space="preserve">23/2023,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instituirea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măsuri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simplificare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digitalizare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gestionarea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fondurilor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europene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aferente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Politicii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Coeziune</w:t>
      </w:r>
      <w:proofErr w:type="spellEnd"/>
      <w:r w:rsidRPr="001213C3">
        <w:rPr>
          <w:rFonts w:asciiTheme="minorHAnsi" w:hAnsiTheme="minorHAnsi" w:cstheme="minorHAnsi"/>
        </w:rPr>
        <w:t xml:space="preserve"> 2021-2027 precum </w:t>
      </w:r>
      <w:proofErr w:type="spellStart"/>
      <w:proofErr w:type="gramStart"/>
      <w:r w:rsidRPr="001213C3">
        <w:rPr>
          <w:rFonts w:asciiTheme="minorHAnsi" w:hAnsiTheme="minorHAnsi" w:cstheme="minorHAnsi"/>
        </w:rPr>
        <w:t>si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regulile</w:t>
      </w:r>
      <w:proofErr w:type="spellEnd"/>
      <w:proofErr w:type="gramEnd"/>
      <w:r w:rsidRPr="001213C3">
        <w:rPr>
          <w:rFonts w:asciiTheme="minorHAnsi" w:hAnsiTheme="minorHAnsi" w:cstheme="minorHAnsi"/>
        </w:rPr>
        <w:t xml:space="preserve"> </w:t>
      </w:r>
      <w:proofErr w:type="spellStart"/>
      <w:r w:rsidRPr="001213C3">
        <w:rPr>
          <w:rFonts w:asciiTheme="minorHAnsi" w:hAnsiTheme="minorHAnsi" w:cstheme="minorHAnsi"/>
        </w:rPr>
        <w:t>aplicabile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Codul</w:t>
      </w:r>
      <w:proofErr w:type="spellEnd"/>
      <w:r w:rsidRPr="001213C3">
        <w:rPr>
          <w:rFonts w:asciiTheme="minorHAnsi" w:hAnsiTheme="minorHAnsi" w:cstheme="minorHAnsi"/>
        </w:rPr>
        <w:t xml:space="preserve"> Civil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vigoare</w:t>
      </w:r>
      <w:proofErr w:type="spellEnd"/>
      <w:r w:rsidRPr="001213C3">
        <w:rPr>
          <w:rFonts w:asciiTheme="minorHAnsi" w:hAnsiTheme="minorHAnsi" w:cstheme="minorHAnsi"/>
        </w:rPr>
        <w:t xml:space="preserve"> la data </w:t>
      </w:r>
      <w:proofErr w:type="spellStart"/>
      <w:r w:rsidRPr="001213C3">
        <w:rPr>
          <w:rFonts w:asciiTheme="minorHAnsi" w:hAnsiTheme="minorHAnsi" w:cstheme="minorHAnsi"/>
        </w:rPr>
        <w:t>lansării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prezentului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Pr="001213C3">
        <w:rPr>
          <w:rFonts w:asciiTheme="minorHAnsi" w:hAnsiTheme="minorHAnsi" w:cstheme="minorHAnsi"/>
        </w:rPr>
        <w:t>.</w:t>
      </w:r>
    </w:p>
    <w:bookmarkEnd w:id="185"/>
    <w:p w14:paraId="2D6404CD" w14:textId="77777777" w:rsidR="001D68FF" w:rsidRPr="001213C3" w:rsidRDefault="001D68FF" w:rsidP="001213C3">
      <w:pPr>
        <w:autoSpaceDE w:val="0"/>
        <w:autoSpaceDN w:val="0"/>
        <w:adjustRightInd w:val="0"/>
        <w:jc w:val="both"/>
        <w:rPr>
          <w:rFonts w:asciiTheme="minorHAnsi" w:eastAsia="SimSun" w:hAnsiTheme="minorHAnsi" w:cstheme="minorHAnsi"/>
          <w:bCs/>
        </w:rPr>
      </w:pPr>
    </w:p>
    <w:p w14:paraId="2EDB4376" w14:textId="7015C42D" w:rsidR="00F21B29" w:rsidRPr="001213C3" w:rsidRDefault="00181E8F" w:rsidP="00722A30">
      <w:pPr>
        <w:pStyle w:val="Heading2"/>
        <w:numPr>
          <w:ilvl w:val="1"/>
          <w:numId w:val="14"/>
        </w:numPr>
      </w:pPr>
      <w:bookmarkStart w:id="186" w:name="_Toc90891337"/>
      <w:bookmarkStart w:id="187" w:name="_Toc99376175"/>
      <w:bookmarkStart w:id="188" w:name="_Toc188964896"/>
      <w:bookmarkStart w:id="189" w:name="_Hlk95145415"/>
      <w:bookmarkStart w:id="190" w:name="_Hlk92981142"/>
      <w:proofErr w:type="spellStart"/>
      <w:r w:rsidRPr="001213C3">
        <w:t>Conformitate</w:t>
      </w:r>
      <w:proofErr w:type="spellEnd"/>
      <w:r w:rsidRPr="001213C3">
        <w:t xml:space="preserve"> </w:t>
      </w:r>
      <w:proofErr w:type="spellStart"/>
      <w:r w:rsidRPr="001213C3">
        <w:t>administrativă</w:t>
      </w:r>
      <w:proofErr w:type="spellEnd"/>
      <w:r w:rsidRPr="001213C3">
        <w:t xml:space="preserve"> </w:t>
      </w:r>
      <w:bookmarkEnd w:id="186"/>
      <w:bookmarkEnd w:id="187"/>
      <w:r w:rsidR="00933811" w:rsidRPr="001213C3">
        <w:t xml:space="preserve">– </w:t>
      </w:r>
      <w:proofErr w:type="spellStart"/>
      <w:r w:rsidR="005A3B2F" w:rsidRPr="001213C3">
        <w:t>Declaraţia</w:t>
      </w:r>
      <w:proofErr w:type="spellEnd"/>
      <w:r w:rsidR="005A3B2F" w:rsidRPr="001213C3">
        <w:t xml:space="preserve"> </w:t>
      </w:r>
      <w:proofErr w:type="spellStart"/>
      <w:r w:rsidR="005A3B2F" w:rsidRPr="001213C3">
        <w:t>Unică</w:t>
      </w:r>
      <w:proofErr w:type="spellEnd"/>
      <w:r w:rsidR="001D711C" w:rsidRPr="001213C3">
        <w:t xml:space="preserve"> a </w:t>
      </w:r>
      <w:proofErr w:type="spellStart"/>
      <w:r w:rsidR="001D711C" w:rsidRPr="001213C3">
        <w:t>solicitantului</w:t>
      </w:r>
      <w:bookmarkEnd w:id="188"/>
      <w:proofErr w:type="spellEnd"/>
    </w:p>
    <w:p w14:paraId="697C86C9" w14:textId="689AE884" w:rsidR="00181E8F" w:rsidRPr="001213C3" w:rsidRDefault="00181E8F" w:rsidP="001213C3">
      <w:pPr>
        <w:jc w:val="both"/>
        <w:rPr>
          <w:rFonts w:asciiTheme="minorHAnsi" w:hAnsiTheme="minorHAnsi" w:cstheme="minorHAnsi"/>
        </w:rPr>
      </w:pPr>
      <w:proofErr w:type="spellStart"/>
      <w:r w:rsidRPr="001213C3">
        <w:rPr>
          <w:rFonts w:asciiTheme="minorHAnsi" w:hAnsiTheme="minorHAnsi" w:cstheme="minorHAnsi"/>
        </w:rPr>
        <w:t>Respectarea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cerințelor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ordin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administrativ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îndeplinirea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condițiilor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eligibilitate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așa</w:t>
      </w:r>
      <w:proofErr w:type="spellEnd"/>
      <w:r w:rsidRPr="001213C3">
        <w:rPr>
          <w:rFonts w:asciiTheme="minorHAnsi" w:hAnsiTheme="minorHAnsi" w:cstheme="minorHAnsi"/>
        </w:rPr>
        <w:t xml:space="preserve"> cum sunt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Solicitantului</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asumate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declarația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unică</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solicitantului</w:t>
      </w:r>
      <w:proofErr w:type="spellEnd"/>
      <w:r w:rsidR="00F21B29" w:rsidRPr="001213C3">
        <w:rPr>
          <w:rFonts w:asciiTheme="minorHAnsi" w:hAnsiTheme="minorHAnsi" w:cstheme="minorHAnsi"/>
        </w:rPr>
        <w:t>/</w:t>
      </w:r>
      <w:proofErr w:type="spellStart"/>
      <w:r w:rsidR="00F21B29" w:rsidRPr="001213C3">
        <w:rPr>
          <w:rFonts w:asciiTheme="minorHAnsi" w:hAnsiTheme="minorHAnsi" w:cstheme="minorHAnsi"/>
        </w:rPr>
        <w:t>membrii</w:t>
      </w:r>
      <w:proofErr w:type="spellEnd"/>
      <w:r w:rsidR="00F21B29" w:rsidRPr="001213C3">
        <w:rPr>
          <w:rFonts w:asciiTheme="minorHAnsi" w:hAnsiTheme="minorHAnsi" w:cstheme="minorHAnsi"/>
        </w:rPr>
        <w:t xml:space="preserve"> </w:t>
      </w:r>
      <w:proofErr w:type="spellStart"/>
      <w:r w:rsidR="00F21B29" w:rsidRPr="001213C3">
        <w:rPr>
          <w:rFonts w:asciiTheme="minorHAnsi" w:hAnsiTheme="minorHAnsi" w:cstheme="minorHAnsi"/>
        </w:rPr>
        <w:t>parteneriatului</w:t>
      </w:r>
      <w:proofErr w:type="spellEnd"/>
      <w:r w:rsidR="00F21B29" w:rsidRPr="001213C3">
        <w:rPr>
          <w:rFonts w:asciiTheme="minorHAnsi" w:hAnsiTheme="minorHAnsi" w:cstheme="minorHAnsi"/>
        </w:rPr>
        <w:t xml:space="preserve"> </w:t>
      </w:r>
      <w:r w:rsidRPr="001213C3">
        <w:rPr>
          <w:rFonts w:asciiTheme="minorHAnsi" w:hAnsiTheme="minorHAnsi" w:cstheme="minorHAnsi"/>
        </w:rPr>
        <w:t xml:space="preserve">care se </w:t>
      </w:r>
      <w:proofErr w:type="spellStart"/>
      <w:r w:rsidRPr="001213C3">
        <w:rPr>
          <w:rFonts w:asciiTheme="minorHAnsi" w:hAnsiTheme="minorHAnsi" w:cstheme="minorHAnsi"/>
        </w:rPr>
        <w:t>depune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odată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cererea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finanțare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urmând</w:t>
      </w:r>
      <w:proofErr w:type="spellEnd"/>
      <w:r w:rsidRPr="001213C3">
        <w:rPr>
          <w:rFonts w:asciiTheme="minorHAnsi" w:hAnsiTheme="minorHAnsi" w:cstheme="minorHAnsi"/>
        </w:rPr>
        <w:t xml:space="preserve"> ca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situația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care, </w:t>
      </w:r>
      <w:proofErr w:type="spellStart"/>
      <w:r w:rsidRPr="001213C3">
        <w:rPr>
          <w:rFonts w:asciiTheme="minorHAnsi" w:hAnsiTheme="minorHAnsi" w:cstheme="minorHAnsi"/>
        </w:rPr>
        <w:t>după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evaluarea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tehnică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financiară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propus</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contractare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solicitantul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facă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documente</w:t>
      </w:r>
      <w:proofErr w:type="spellEnd"/>
      <w:r w:rsidRPr="001213C3">
        <w:rPr>
          <w:rFonts w:asciiTheme="minorHAnsi" w:hAnsiTheme="minorHAnsi" w:cstheme="minorHAnsi"/>
        </w:rPr>
        <w:t xml:space="preserve"> justificative </w:t>
      </w:r>
      <w:proofErr w:type="spellStart"/>
      <w:r w:rsidRPr="001213C3">
        <w:rPr>
          <w:rFonts w:asciiTheme="minorHAnsi" w:hAnsiTheme="minorHAnsi" w:cstheme="minorHAnsi"/>
        </w:rPr>
        <w:t>incarcate</w:t>
      </w:r>
      <w:proofErr w:type="spellEnd"/>
      <w:r w:rsidRPr="001213C3">
        <w:rPr>
          <w:rFonts w:asciiTheme="minorHAnsi" w:hAnsiTheme="minorHAnsi" w:cstheme="minorHAnsi"/>
        </w:rPr>
        <w:t xml:space="preserve"> in </w:t>
      </w:r>
      <w:proofErr w:type="spellStart"/>
      <w:r w:rsidRPr="001213C3">
        <w:rPr>
          <w:rFonts w:asciiTheme="minorHAnsi" w:hAnsiTheme="minorHAnsi" w:cstheme="minorHAnsi"/>
        </w:rPr>
        <w:t>sistemul</w:t>
      </w:r>
      <w:proofErr w:type="spellEnd"/>
      <w:r w:rsidRPr="001213C3">
        <w:rPr>
          <w:rFonts w:asciiTheme="minorHAnsi" w:hAnsiTheme="minorHAnsi" w:cstheme="minorHAnsi"/>
        </w:rPr>
        <w:t xml:space="preserve"> informatic </w:t>
      </w:r>
      <w:proofErr w:type="spellStart"/>
      <w:r w:rsidRPr="001213C3">
        <w:rPr>
          <w:rFonts w:asciiTheme="minorHAnsi" w:hAnsiTheme="minorHAnsi" w:cstheme="minorHAnsi"/>
        </w:rPr>
        <w:t>MySMIS</w:t>
      </w:r>
      <w:proofErr w:type="spellEnd"/>
      <w:r w:rsidRPr="001213C3">
        <w:rPr>
          <w:rFonts w:asciiTheme="minorHAnsi" w:hAnsiTheme="minorHAnsi" w:cstheme="minorHAnsi"/>
        </w:rPr>
        <w:t xml:space="preserve"> 2021 </w:t>
      </w:r>
      <w:proofErr w:type="spellStart"/>
      <w:r w:rsidRPr="001213C3">
        <w:rPr>
          <w:rFonts w:asciiTheme="minorHAnsi" w:hAnsiTheme="minorHAnsi" w:cstheme="minorHAnsi"/>
        </w:rPr>
        <w:t>dovada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îndeplinirii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condițiilor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eligibilitate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Ghidul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Solicitantului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etapa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contractare</w:t>
      </w:r>
      <w:proofErr w:type="spellEnd"/>
      <w:r w:rsidRPr="001213C3">
        <w:rPr>
          <w:rFonts w:asciiTheme="minorHAnsi" w:hAnsiTheme="minorHAnsi" w:cstheme="minorHAnsi"/>
        </w:rPr>
        <w:t>.</w:t>
      </w:r>
    </w:p>
    <w:p w14:paraId="694BB132" w14:textId="77777777" w:rsidR="00181E8F" w:rsidRPr="001213C3" w:rsidRDefault="00181E8F" w:rsidP="001213C3">
      <w:pPr>
        <w:jc w:val="both"/>
        <w:rPr>
          <w:rFonts w:asciiTheme="minorHAnsi" w:hAnsiTheme="minorHAnsi" w:cstheme="minorHAnsi"/>
        </w:rPr>
      </w:pPr>
    </w:p>
    <w:p w14:paraId="17D9C5C0" w14:textId="3E79AE98"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lastRenderedPageBreak/>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conformității</w:t>
      </w:r>
      <w:proofErr w:type="spellEnd"/>
      <w:r w:rsidRPr="001213C3">
        <w:rPr>
          <w:rFonts w:asciiTheme="minorHAnsi" w:hAnsiTheme="minorHAnsi" w:cstheme="minorHAnsi"/>
          <w:lang w:val="fr-FR"/>
        </w:rPr>
        <w:t xml:space="preserve"> administrative </w:t>
      </w:r>
      <w:proofErr w:type="spellStart"/>
      <w:r w:rsidRPr="001213C3">
        <w:rPr>
          <w:rFonts w:asciiTheme="minorHAnsi" w:hAnsiTheme="minorHAnsi" w:cstheme="minorHAnsi"/>
          <w:lang w:val="fr-FR"/>
        </w:rPr>
        <w:t>este</w:t>
      </w:r>
      <w:proofErr w:type="spellEnd"/>
      <w:r w:rsidRPr="001213C3">
        <w:rPr>
          <w:rFonts w:asciiTheme="minorHAnsi" w:hAnsiTheme="minorHAnsi" w:cstheme="minorHAnsi"/>
          <w:lang w:val="fr-FR"/>
        </w:rPr>
        <w:t xml:space="preserve"> complet </w:t>
      </w:r>
      <w:proofErr w:type="spellStart"/>
      <w:r w:rsidRPr="001213C3">
        <w:rPr>
          <w:rFonts w:asciiTheme="minorHAnsi" w:hAnsiTheme="minorHAnsi" w:cstheme="minorHAnsi"/>
          <w:lang w:val="fr-FR"/>
        </w:rPr>
        <w:t>digitalizată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realizată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automat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w:t>
      </w:r>
      <w:r w:rsidR="00036EC4" w:rsidRPr="001213C3">
        <w:rPr>
          <w:rFonts w:asciiTheme="minorHAnsi" w:hAnsiTheme="minorHAnsi" w:cstheme="minorHAnsi"/>
          <w:lang w:val="fr-FR"/>
        </w:rPr>
        <w:t>,</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bugetului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suport</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justificative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anexelor</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încărcate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w:t>
      </w:r>
      <w:r w:rsidR="00036EC4" w:rsidRPr="001213C3">
        <w:rPr>
          <w:rFonts w:asciiTheme="minorHAnsi" w:hAnsiTheme="minorHAnsi" w:cstheme="minorHAnsi"/>
          <w:lang w:val="fr-FR"/>
        </w:rPr>
        <w:t>.</w:t>
      </w:r>
    </w:p>
    <w:p w14:paraId="036E253C" w14:textId="77777777" w:rsidR="00181E8F" w:rsidRPr="001213C3" w:rsidRDefault="00181E8F" w:rsidP="001213C3">
      <w:pPr>
        <w:jc w:val="both"/>
        <w:rPr>
          <w:rFonts w:asciiTheme="minorHAnsi" w:hAnsiTheme="minorHAnsi" w:cstheme="minorHAnsi"/>
          <w:b/>
          <w:bCs/>
          <w:lang w:val="fr-FR"/>
        </w:rPr>
      </w:pPr>
    </w:p>
    <w:p w14:paraId="33970FC4" w14:textId="65861A66" w:rsidR="00181E8F" w:rsidRPr="001213C3" w:rsidRDefault="00181E8F" w:rsidP="001213C3">
      <w:pPr>
        <w:jc w:val="both"/>
        <w:rPr>
          <w:rFonts w:asciiTheme="minorHAnsi" w:hAnsiTheme="minorHAnsi" w:cstheme="minorHAnsi"/>
          <w:b/>
          <w:bCs/>
          <w:lang w:val="fr-FR"/>
        </w:rPr>
      </w:pPr>
      <w:proofErr w:type="spellStart"/>
      <w:r w:rsidRPr="001213C3">
        <w:rPr>
          <w:rFonts w:asciiTheme="minorHAnsi" w:hAnsiTheme="minorHAnsi" w:cstheme="minorHAnsi"/>
          <w:b/>
          <w:bCs/>
          <w:lang w:val="fr-FR"/>
        </w:rPr>
        <w:t>Corectitudinea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documentelor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încărcate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MySMIS2021 (documente </w:t>
      </w:r>
      <w:proofErr w:type="spellStart"/>
      <w:r w:rsidRPr="001213C3">
        <w:rPr>
          <w:rFonts w:asciiTheme="minorHAnsi" w:hAnsiTheme="minorHAnsi" w:cstheme="minorHAnsi"/>
          <w:b/>
          <w:bCs/>
          <w:lang w:val="fr-FR"/>
        </w:rPr>
        <w:t>aferente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propus</w:t>
      </w:r>
      <w:proofErr w:type="spellEnd"/>
      <w:r w:rsidRPr="001213C3">
        <w:rPr>
          <w:rFonts w:asciiTheme="minorHAnsi" w:hAnsiTheme="minorHAnsi" w:cstheme="minorHAnsi"/>
          <w:b/>
          <w:bCs/>
          <w:lang w:val="fr-FR"/>
        </w:rPr>
        <w:t xml:space="preserve">/in </w:t>
      </w:r>
      <w:proofErr w:type="spellStart"/>
      <w:r w:rsidRPr="001213C3">
        <w:rPr>
          <w:rFonts w:asciiTheme="minorHAnsi" w:hAnsiTheme="minorHAnsi" w:cstheme="minorHAnsi"/>
          <w:b/>
          <w:bCs/>
          <w:lang w:val="fr-FR"/>
        </w:rPr>
        <w:t>termen</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valabilitate</w:t>
      </w:r>
      <w:proofErr w:type="spellEnd"/>
      <w:r w:rsidRPr="001213C3">
        <w:rPr>
          <w:rFonts w:asciiTheme="minorHAnsi" w:hAnsiTheme="minorHAnsi" w:cstheme="minorHAnsi"/>
          <w:b/>
          <w:bCs/>
          <w:lang w:val="fr-FR"/>
        </w:rPr>
        <w:t xml:space="preserve">/care respecta </w:t>
      </w:r>
      <w:proofErr w:type="spellStart"/>
      <w:r w:rsidRPr="001213C3">
        <w:rPr>
          <w:rFonts w:asciiTheme="minorHAnsi" w:hAnsiTheme="minorHAnsi" w:cstheme="minorHAnsi"/>
          <w:b/>
          <w:bCs/>
          <w:lang w:val="fr-FR"/>
        </w:rPr>
        <w:t>legislația</w:t>
      </w:r>
      <w:proofErr w:type="spellEnd"/>
      <w:r w:rsidRPr="001213C3">
        <w:rPr>
          <w:rFonts w:asciiTheme="minorHAnsi" w:hAnsiTheme="minorHAnsi" w:cstheme="minorHAnsi"/>
          <w:b/>
          <w:bCs/>
          <w:lang w:val="fr-FR"/>
        </w:rPr>
        <w:t xml:space="preserve"> in </w:t>
      </w:r>
      <w:proofErr w:type="spellStart"/>
      <w:r w:rsidRPr="001213C3">
        <w:rPr>
          <w:rFonts w:asciiTheme="minorHAnsi" w:hAnsiTheme="minorHAnsi" w:cstheme="minorHAnsi"/>
          <w:b/>
          <w:bCs/>
          <w:lang w:val="fr-FR"/>
        </w:rPr>
        <w:t>vigoare</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momentul</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depunerii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etc</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necesare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pentru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verificarea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digitalizată</w:t>
      </w:r>
      <w:proofErr w:type="spellEnd"/>
      <w:r w:rsidRPr="001213C3">
        <w:rPr>
          <w:rFonts w:asciiTheme="minorHAnsi" w:hAnsiTheme="minorHAnsi" w:cstheme="minorHAnsi"/>
          <w:b/>
          <w:bCs/>
          <w:lang w:val="fr-FR"/>
        </w:rPr>
        <w:t xml:space="preserve"> a </w:t>
      </w:r>
      <w:proofErr w:type="spellStart"/>
      <w:r w:rsidRPr="001213C3">
        <w:rPr>
          <w:rFonts w:asciiTheme="minorHAnsi" w:hAnsiTheme="minorHAnsi" w:cstheme="minorHAnsi"/>
          <w:b/>
          <w:bCs/>
          <w:lang w:val="fr-FR"/>
        </w:rPr>
        <w:t>conformității</w:t>
      </w:r>
      <w:proofErr w:type="spellEnd"/>
      <w:r w:rsidRPr="001213C3">
        <w:rPr>
          <w:rFonts w:asciiTheme="minorHAnsi" w:hAnsiTheme="minorHAnsi" w:cstheme="minorHAnsi"/>
          <w:b/>
          <w:bCs/>
          <w:lang w:val="fr-FR"/>
        </w:rPr>
        <w:t xml:space="preserve"> administrative </w:t>
      </w:r>
      <w:proofErr w:type="spellStart"/>
      <w:r w:rsidRPr="001213C3">
        <w:rPr>
          <w:rFonts w:asciiTheme="minorHAnsi" w:hAnsiTheme="minorHAnsi" w:cstheme="minorHAnsi"/>
          <w:b/>
          <w:bCs/>
          <w:lang w:val="fr-FR"/>
        </w:rPr>
        <w:t>reprezintă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r</w:t>
      </w:r>
      <w:r w:rsidR="00E60F76">
        <w:rPr>
          <w:rFonts w:asciiTheme="minorHAnsi" w:hAnsiTheme="minorHAnsi" w:cstheme="minorHAnsi"/>
          <w:b/>
          <w:bCs/>
          <w:lang w:val="fr-FR"/>
        </w:rPr>
        <w:t>ă</w:t>
      </w:r>
      <w:r w:rsidRPr="001213C3">
        <w:rPr>
          <w:rFonts w:asciiTheme="minorHAnsi" w:hAnsiTheme="minorHAnsi" w:cstheme="minorHAnsi"/>
          <w:b/>
          <w:bCs/>
          <w:lang w:val="fr-FR"/>
        </w:rPr>
        <w:t>spunderea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solicitantului</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finanțare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Nerespectarea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acestei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cerințe</w:t>
      </w:r>
      <w:proofErr w:type="spellEnd"/>
      <w:r w:rsidRPr="001213C3">
        <w:rPr>
          <w:rFonts w:asciiTheme="minorHAnsi" w:hAnsiTheme="minorHAnsi" w:cstheme="minorHAnsi"/>
          <w:b/>
          <w:bCs/>
          <w:lang w:val="fr-FR"/>
        </w:rPr>
        <w:t xml:space="preserve"> va </w:t>
      </w:r>
      <w:proofErr w:type="spellStart"/>
      <w:r w:rsidRPr="001213C3">
        <w:rPr>
          <w:rFonts w:asciiTheme="minorHAnsi" w:hAnsiTheme="minorHAnsi" w:cstheme="minorHAnsi"/>
          <w:b/>
          <w:bCs/>
          <w:lang w:val="fr-FR"/>
        </w:rPr>
        <w:t>conduce</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respingerea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în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urm</w:t>
      </w:r>
      <w:r w:rsidR="00E60F76">
        <w:rPr>
          <w:rFonts w:asciiTheme="minorHAnsi" w:hAnsiTheme="minorHAnsi" w:cstheme="minorHAnsi"/>
          <w:b/>
          <w:bCs/>
          <w:lang w:val="fr-FR"/>
        </w:rPr>
        <w:t>ă</w:t>
      </w:r>
      <w:r w:rsidRPr="001213C3">
        <w:rPr>
          <w:rFonts w:asciiTheme="minorHAnsi" w:hAnsiTheme="minorHAnsi" w:cstheme="minorHAnsi"/>
          <w:b/>
          <w:bCs/>
          <w:lang w:val="fr-FR"/>
        </w:rPr>
        <w:t>toarele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etape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selecție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contractare</w:t>
      </w:r>
      <w:proofErr w:type="spellEnd"/>
      <w:r w:rsidRPr="001213C3">
        <w:rPr>
          <w:rFonts w:asciiTheme="minorHAnsi" w:hAnsiTheme="minorHAnsi" w:cstheme="minorHAnsi"/>
          <w:b/>
          <w:bCs/>
          <w:lang w:val="fr-FR"/>
        </w:rPr>
        <w:t>.</w:t>
      </w:r>
    </w:p>
    <w:p w14:paraId="4544A90C" w14:textId="77777777" w:rsidR="00181E8F" w:rsidRPr="001213C3" w:rsidRDefault="00181E8F" w:rsidP="001213C3">
      <w:pPr>
        <w:jc w:val="both"/>
        <w:rPr>
          <w:rFonts w:asciiTheme="minorHAnsi" w:hAnsiTheme="minorHAnsi" w:cstheme="minorHAnsi"/>
          <w:b/>
          <w:bCs/>
          <w:lang w:val="fr-FR"/>
        </w:rPr>
      </w:pPr>
    </w:p>
    <w:p w14:paraId="7615F8D7" w14:textId="7777777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respinse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verificare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conformității</w:t>
      </w:r>
      <w:proofErr w:type="spellEnd"/>
      <w:r w:rsidRPr="001213C3">
        <w:rPr>
          <w:rFonts w:asciiTheme="minorHAnsi" w:hAnsiTheme="minorHAnsi" w:cstheme="minorHAnsi"/>
          <w:lang w:val="fr-FR"/>
        </w:rPr>
        <w:t xml:space="preserve"> administrative pot fi </w:t>
      </w:r>
      <w:proofErr w:type="spellStart"/>
      <w:r w:rsidRPr="001213C3">
        <w:rPr>
          <w:rFonts w:asciiTheme="minorHAnsi" w:hAnsiTheme="minorHAnsi" w:cstheme="minorHAnsi"/>
          <w:lang w:val="fr-FR"/>
        </w:rPr>
        <w:t>redepuse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apelului</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limită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depunere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cererilor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43F834E2" w14:textId="77777777" w:rsidR="00181E8F" w:rsidRPr="001213C3" w:rsidRDefault="00181E8F" w:rsidP="001213C3">
      <w:pPr>
        <w:jc w:val="both"/>
        <w:rPr>
          <w:rFonts w:asciiTheme="minorHAnsi" w:hAnsiTheme="minorHAnsi" w:cstheme="minorHAnsi"/>
          <w:lang w:val="fr-FR"/>
        </w:rPr>
      </w:pPr>
    </w:p>
    <w:p w14:paraId="29A60157" w14:textId="6882884B" w:rsidR="00933811" w:rsidRPr="001213C3" w:rsidRDefault="00933811" w:rsidP="00722A30">
      <w:pPr>
        <w:pStyle w:val="Heading2"/>
        <w:numPr>
          <w:ilvl w:val="1"/>
          <w:numId w:val="14"/>
        </w:numPr>
      </w:pPr>
      <w:bookmarkStart w:id="191" w:name="_Toc188964897"/>
      <w:bookmarkStart w:id="192" w:name="_Toc90891338"/>
      <w:bookmarkStart w:id="193" w:name="_Toc99376176"/>
      <w:bookmarkEnd w:id="189"/>
      <w:bookmarkEnd w:id="190"/>
      <w:r w:rsidRPr="001213C3">
        <w:t xml:space="preserve">Etapa de </w:t>
      </w:r>
      <w:proofErr w:type="spellStart"/>
      <w:r w:rsidRPr="001213C3">
        <w:t>evaluare</w:t>
      </w:r>
      <w:proofErr w:type="spellEnd"/>
      <w:r w:rsidRPr="001213C3">
        <w:t xml:space="preserve"> </w:t>
      </w:r>
      <w:proofErr w:type="spellStart"/>
      <w:r w:rsidRPr="001213C3">
        <w:t>preliminară</w:t>
      </w:r>
      <w:proofErr w:type="spellEnd"/>
      <w:r w:rsidRPr="001213C3">
        <w:t xml:space="preserve"> – </w:t>
      </w:r>
      <w:proofErr w:type="spellStart"/>
      <w:r w:rsidRPr="001213C3">
        <w:t>dacă</w:t>
      </w:r>
      <w:proofErr w:type="spellEnd"/>
      <w:r w:rsidRPr="001213C3">
        <w:t xml:space="preserve"> </w:t>
      </w:r>
      <w:proofErr w:type="spellStart"/>
      <w:r w:rsidRPr="001213C3">
        <w:t>este</w:t>
      </w:r>
      <w:proofErr w:type="spellEnd"/>
      <w:r w:rsidRPr="001213C3">
        <w:t xml:space="preserve"> </w:t>
      </w:r>
      <w:proofErr w:type="spellStart"/>
      <w:r w:rsidRPr="001213C3">
        <w:t>cazul</w:t>
      </w:r>
      <w:proofErr w:type="spellEnd"/>
      <w:r w:rsidRPr="001213C3">
        <w:t xml:space="preserve"> (specific </w:t>
      </w:r>
      <w:proofErr w:type="spellStart"/>
      <w:r w:rsidRPr="001213C3">
        <w:t>pentru</w:t>
      </w:r>
      <w:proofErr w:type="spellEnd"/>
      <w:r w:rsidRPr="001213C3">
        <w:t xml:space="preserve"> </w:t>
      </w:r>
      <w:proofErr w:type="spellStart"/>
      <w:r w:rsidRPr="001213C3">
        <w:t>intervențiile</w:t>
      </w:r>
      <w:proofErr w:type="spellEnd"/>
      <w:r w:rsidRPr="001213C3">
        <w:t xml:space="preserve"> FSE+)</w:t>
      </w:r>
      <w:bookmarkEnd w:id="191"/>
      <w:r w:rsidR="00925B43" w:rsidRPr="001213C3">
        <w:t xml:space="preserve"> </w:t>
      </w:r>
    </w:p>
    <w:p w14:paraId="76B909A3" w14:textId="48DE5C07" w:rsidR="008F7550" w:rsidRPr="001213C3" w:rsidRDefault="00671651" w:rsidP="001213C3">
      <w:pPr>
        <w:rPr>
          <w:rFonts w:asciiTheme="minorHAnsi" w:hAnsiTheme="minorHAnsi" w:cstheme="minorHAnsi"/>
          <w:lang w:val="fr-FR"/>
        </w:rPr>
      </w:pP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secțiune</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aplică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w:t>
      </w:r>
    </w:p>
    <w:p w14:paraId="45E443E1" w14:textId="77777777" w:rsidR="004568B8" w:rsidRPr="001213C3" w:rsidRDefault="004568B8" w:rsidP="001213C3">
      <w:pPr>
        <w:rPr>
          <w:rFonts w:asciiTheme="minorHAnsi" w:hAnsiTheme="minorHAnsi" w:cstheme="minorHAnsi"/>
          <w:lang w:val="fr-FR"/>
        </w:rPr>
      </w:pPr>
    </w:p>
    <w:p w14:paraId="2411A7C8" w14:textId="750F31F3" w:rsidR="00181E8F" w:rsidRPr="001213C3" w:rsidRDefault="00181E8F" w:rsidP="00722A30">
      <w:pPr>
        <w:pStyle w:val="Heading2"/>
        <w:numPr>
          <w:ilvl w:val="1"/>
          <w:numId w:val="14"/>
        </w:numPr>
      </w:pPr>
      <w:bookmarkStart w:id="194" w:name="_Toc188964898"/>
      <w:proofErr w:type="spellStart"/>
      <w:r w:rsidRPr="001213C3">
        <w:t>Evaluarea</w:t>
      </w:r>
      <w:proofErr w:type="spellEnd"/>
      <w:r w:rsidRPr="001213C3">
        <w:t xml:space="preserve"> </w:t>
      </w:r>
      <w:proofErr w:type="spellStart"/>
      <w:r w:rsidRPr="001213C3">
        <w:t>tehnică</w:t>
      </w:r>
      <w:proofErr w:type="spellEnd"/>
      <w:r w:rsidRPr="001213C3">
        <w:t xml:space="preserve"> </w:t>
      </w:r>
      <w:proofErr w:type="spellStart"/>
      <w:r w:rsidRPr="001213C3">
        <w:t>și</w:t>
      </w:r>
      <w:proofErr w:type="spellEnd"/>
      <w:r w:rsidRPr="001213C3">
        <w:t xml:space="preserve"> </w:t>
      </w:r>
      <w:proofErr w:type="spellStart"/>
      <w:r w:rsidRPr="001213C3">
        <w:t>financiară</w:t>
      </w:r>
      <w:bookmarkEnd w:id="192"/>
      <w:bookmarkEnd w:id="193"/>
      <w:proofErr w:type="spellEnd"/>
      <w:r w:rsidR="004E7C1E" w:rsidRPr="001213C3">
        <w:t>.</w:t>
      </w:r>
      <w:r w:rsidR="00D809B1" w:rsidRPr="001213C3">
        <w:t xml:space="preserve"> </w:t>
      </w:r>
      <w:proofErr w:type="spellStart"/>
      <w:r w:rsidR="00933811" w:rsidRPr="001213C3">
        <w:t>Criterii</w:t>
      </w:r>
      <w:proofErr w:type="spellEnd"/>
      <w:r w:rsidR="00933811" w:rsidRPr="001213C3">
        <w:t xml:space="preserve"> de </w:t>
      </w:r>
      <w:proofErr w:type="spellStart"/>
      <w:r w:rsidR="00933811" w:rsidRPr="001213C3">
        <w:t>evaluare</w:t>
      </w:r>
      <w:proofErr w:type="spellEnd"/>
      <w:r w:rsidR="00933811" w:rsidRPr="001213C3">
        <w:t xml:space="preserve"> </w:t>
      </w:r>
      <w:proofErr w:type="spellStart"/>
      <w:r w:rsidR="00933811" w:rsidRPr="001213C3">
        <w:t>tehnică</w:t>
      </w:r>
      <w:proofErr w:type="spellEnd"/>
      <w:r w:rsidR="00933811" w:rsidRPr="001213C3">
        <w:t xml:space="preserve"> </w:t>
      </w:r>
      <w:proofErr w:type="spellStart"/>
      <w:r w:rsidR="00933811" w:rsidRPr="001213C3">
        <w:t>și</w:t>
      </w:r>
      <w:proofErr w:type="spellEnd"/>
      <w:r w:rsidR="00933811" w:rsidRPr="001213C3">
        <w:t xml:space="preserve"> </w:t>
      </w:r>
      <w:proofErr w:type="spellStart"/>
      <w:r w:rsidR="00933811" w:rsidRPr="001213C3">
        <w:t>financiară</w:t>
      </w:r>
      <w:bookmarkEnd w:id="194"/>
      <w:proofErr w:type="spellEnd"/>
      <w:r w:rsidR="00933811" w:rsidRPr="001213C3">
        <w:t xml:space="preserve"> </w:t>
      </w:r>
    </w:p>
    <w:p w14:paraId="72E26027" w14:textId="77777777" w:rsidR="00F91465" w:rsidRPr="001213C3" w:rsidRDefault="00F91465" w:rsidP="001213C3">
      <w:pPr>
        <w:autoSpaceDE w:val="0"/>
        <w:autoSpaceDN w:val="0"/>
        <w:adjustRightInd w:val="0"/>
        <w:jc w:val="both"/>
        <w:rPr>
          <w:rFonts w:asciiTheme="minorHAnsi" w:hAnsiTheme="minorHAnsi" w:cstheme="minorHAnsi"/>
          <w:bCs/>
          <w:iCs/>
          <w:color w:val="000000"/>
        </w:rPr>
      </w:pPr>
    </w:p>
    <w:p w14:paraId="3BF00846" w14:textId="77777777" w:rsidR="00B83BB2" w:rsidRDefault="00F91465" w:rsidP="001213C3">
      <w:pPr>
        <w:jc w:val="both"/>
        <w:rPr>
          <w:rFonts w:asciiTheme="minorHAnsi" w:hAnsiTheme="minorHAnsi" w:cstheme="minorHAnsi"/>
        </w:rPr>
      </w:pPr>
      <w:proofErr w:type="spellStart"/>
      <w:r w:rsidRPr="001213C3">
        <w:rPr>
          <w:rFonts w:asciiTheme="minorHAnsi" w:hAnsiTheme="minorHAnsi" w:cstheme="minorHAnsi"/>
        </w:rPr>
        <w:t>Cererile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finanțare</w:t>
      </w:r>
      <w:proofErr w:type="spellEnd"/>
      <w:r w:rsidRPr="001213C3">
        <w:rPr>
          <w:rFonts w:asciiTheme="minorHAnsi" w:hAnsiTheme="minorHAnsi" w:cstheme="minorHAnsi"/>
        </w:rPr>
        <w:t xml:space="preserve"> pot fi </w:t>
      </w:r>
      <w:proofErr w:type="spellStart"/>
      <w:r w:rsidRPr="001213C3">
        <w:rPr>
          <w:rFonts w:asciiTheme="minorHAnsi" w:hAnsiTheme="minorHAnsi" w:cstheme="minorHAnsi"/>
        </w:rPr>
        <w:t>depuse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doar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perioada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menționată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secțiunii</w:t>
      </w:r>
      <w:proofErr w:type="spellEnd"/>
      <w:r w:rsidRPr="001213C3">
        <w:rPr>
          <w:rFonts w:asciiTheme="minorHAnsi" w:hAnsiTheme="minorHAnsi" w:cstheme="minorHAnsi"/>
        </w:rPr>
        <w:t xml:space="preserve"> 4.3</w:t>
      </w:r>
      <w:r w:rsidR="0077139F" w:rsidRPr="001213C3">
        <w:rPr>
          <w:rFonts w:asciiTheme="minorHAnsi" w:hAnsiTheme="minorHAnsi" w:cstheme="minorHAnsi"/>
        </w:rPr>
        <w:t xml:space="preserve">. </w:t>
      </w:r>
      <w:proofErr w:type="spellStart"/>
      <w:r w:rsidR="0077139F" w:rsidRPr="001213C3">
        <w:rPr>
          <w:rFonts w:asciiTheme="minorHAnsi" w:hAnsiTheme="minorHAnsi" w:cstheme="minorHAnsi"/>
        </w:rPr>
        <w:t>Perioada</w:t>
      </w:r>
      <w:proofErr w:type="spellEnd"/>
      <w:r w:rsidR="0077139F" w:rsidRPr="001213C3">
        <w:rPr>
          <w:rFonts w:asciiTheme="minorHAnsi" w:hAnsiTheme="minorHAnsi" w:cstheme="minorHAnsi"/>
        </w:rPr>
        <w:t xml:space="preserve"> de </w:t>
      </w:r>
      <w:proofErr w:type="spellStart"/>
      <w:r w:rsidR="0077139F" w:rsidRPr="001213C3">
        <w:rPr>
          <w:rFonts w:asciiTheme="minorHAnsi" w:hAnsiTheme="minorHAnsi" w:cstheme="minorHAnsi"/>
        </w:rPr>
        <w:t>depunere</w:t>
      </w:r>
      <w:proofErr w:type="spellEnd"/>
      <w:r w:rsidR="0077139F" w:rsidRPr="001213C3">
        <w:rPr>
          <w:rFonts w:asciiTheme="minorHAnsi" w:hAnsiTheme="minorHAnsi" w:cstheme="minorHAnsi"/>
        </w:rPr>
        <w:t xml:space="preserve"> a </w:t>
      </w:r>
      <w:proofErr w:type="spellStart"/>
      <w:r w:rsidR="0077139F" w:rsidRPr="001213C3">
        <w:rPr>
          <w:rFonts w:asciiTheme="minorHAnsi" w:hAnsiTheme="minorHAnsi" w:cstheme="minorHAnsi"/>
        </w:rPr>
        <w:t>proiectelor</w:t>
      </w:r>
      <w:proofErr w:type="spellEnd"/>
      <w:r w:rsidR="0077139F" w:rsidRPr="001213C3">
        <w:rPr>
          <w:rFonts w:asciiTheme="minorHAnsi" w:hAnsiTheme="minorHAnsi" w:cstheme="minorHAnsi"/>
        </w:rPr>
        <w:t>,</w:t>
      </w:r>
      <w:r w:rsidRPr="001213C3">
        <w:rPr>
          <w:rFonts w:asciiTheme="minorHAnsi" w:hAnsiTheme="minorHAnsi" w:cstheme="minorHAnsi"/>
        </w:rPr>
        <w:t xml:space="preserve"> a </w:t>
      </w:r>
      <w:proofErr w:type="spellStart"/>
      <w:r w:rsidRPr="001213C3">
        <w:rPr>
          <w:rFonts w:asciiTheme="minorHAnsi" w:hAnsiTheme="minorHAnsi" w:cstheme="minorHAnsi"/>
        </w:rPr>
        <w:t>prezentului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ghid</w:t>
      </w:r>
      <w:proofErr w:type="spellEnd"/>
      <w:r w:rsidR="00B83BB2">
        <w:rPr>
          <w:rFonts w:asciiTheme="minorHAnsi" w:hAnsiTheme="minorHAnsi" w:cstheme="minorHAnsi"/>
        </w:rPr>
        <w:t>.</w:t>
      </w:r>
    </w:p>
    <w:p w14:paraId="4555106E" w14:textId="77777777" w:rsidR="00B83BB2" w:rsidRDefault="00B83BB2" w:rsidP="001213C3">
      <w:pPr>
        <w:jc w:val="both"/>
        <w:rPr>
          <w:rFonts w:asciiTheme="minorHAnsi" w:hAnsiTheme="minorHAnsi" w:cstheme="minorHAnsi"/>
        </w:rPr>
      </w:pPr>
    </w:p>
    <w:p w14:paraId="6DB4B91B" w14:textId="01E276AC" w:rsidR="00F91F41" w:rsidRPr="001213C3" w:rsidRDefault="00B83BB2" w:rsidP="001213C3">
      <w:pPr>
        <w:jc w:val="both"/>
        <w:rPr>
          <w:rFonts w:asciiTheme="minorHAnsi" w:hAnsiTheme="minorHAnsi" w:cstheme="minorHAnsi"/>
          <w:lang w:eastAsia="en-US"/>
        </w:rPr>
      </w:pPr>
      <w:proofErr w:type="spellStart"/>
      <w:r w:rsidRPr="00B83BB2">
        <w:rPr>
          <w:rFonts w:asciiTheme="minorHAnsi" w:hAnsiTheme="minorHAnsi" w:cstheme="minorHAnsi"/>
          <w:b/>
          <w:bCs/>
        </w:rPr>
        <w:t>Apelul</w:t>
      </w:r>
      <w:proofErr w:type="spellEnd"/>
      <w:r w:rsidRPr="00B83BB2">
        <w:rPr>
          <w:rFonts w:asciiTheme="minorHAnsi" w:hAnsiTheme="minorHAnsi" w:cstheme="minorHAnsi"/>
          <w:b/>
          <w:bCs/>
        </w:rPr>
        <w:t xml:space="preserve"> PRSE/2.4/1.1/ITI/2025 – </w:t>
      </w:r>
      <w:proofErr w:type="spellStart"/>
      <w:r w:rsidRPr="00B83BB2">
        <w:rPr>
          <w:rFonts w:asciiTheme="minorHAnsi" w:hAnsiTheme="minorHAnsi" w:cstheme="minorHAnsi"/>
          <w:b/>
          <w:bCs/>
        </w:rPr>
        <w:t>Municipiul</w:t>
      </w:r>
      <w:proofErr w:type="spellEnd"/>
      <w:r w:rsidRPr="00B83BB2">
        <w:rPr>
          <w:rFonts w:asciiTheme="minorHAnsi" w:hAnsiTheme="minorHAnsi" w:cstheme="minorHAnsi"/>
          <w:b/>
          <w:bCs/>
        </w:rPr>
        <w:t xml:space="preserve"> Tulcea</w:t>
      </w:r>
      <w:r>
        <w:rPr>
          <w:rFonts w:asciiTheme="minorHAnsi" w:hAnsiTheme="minorHAnsi" w:cstheme="minorHAnsi"/>
        </w:rPr>
        <w:t xml:space="preserve"> - </w:t>
      </w:r>
      <w:proofErr w:type="spellStart"/>
      <w:r w:rsidR="00F91465" w:rsidRPr="001213C3">
        <w:rPr>
          <w:rFonts w:asciiTheme="minorHAnsi" w:hAnsiTheme="minorHAnsi" w:cstheme="minorHAnsi"/>
        </w:rPr>
        <w:t>evaluarea</w:t>
      </w:r>
      <w:proofErr w:type="spellEnd"/>
      <w:r w:rsidR="00F91465" w:rsidRPr="001213C3">
        <w:rPr>
          <w:rFonts w:asciiTheme="minorHAnsi" w:hAnsiTheme="minorHAnsi" w:cstheme="minorHAnsi"/>
        </w:rPr>
        <w:t xml:space="preserve"> </w:t>
      </w:r>
      <w:proofErr w:type="spellStart"/>
      <w:r>
        <w:rPr>
          <w:rFonts w:asciiTheme="minorHAnsi" w:hAnsiTheme="minorHAnsi" w:cstheme="minorHAnsi"/>
        </w:rPr>
        <w:t>proiectelor</w:t>
      </w:r>
      <w:proofErr w:type="spellEnd"/>
      <w:r w:rsidR="00F91465" w:rsidRPr="001213C3">
        <w:rPr>
          <w:rFonts w:asciiTheme="minorHAnsi" w:hAnsiTheme="minorHAnsi" w:cstheme="minorHAnsi"/>
        </w:rPr>
        <w:t xml:space="preserve"> </w:t>
      </w:r>
      <w:proofErr w:type="spellStart"/>
      <w:r w:rsidR="00F91465" w:rsidRPr="001213C3">
        <w:rPr>
          <w:rFonts w:asciiTheme="minorHAnsi" w:hAnsiTheme="minorHAnsi" w:cstheme="minorHAnsi"/>
        </w:rPr>
        <w:t>va</w:t>
      </w:r>
      <w:proofErr w:type="spellEnd"/>
      <w:r w:rsidR="00F91465" w:rsidRPr="001213C3">
        <w:rPr>
          <w:rFonts w:asciiTheme="minorHAnsi" w:hAnsiTheme="minorHAnsi" w:cstheme="minorHAnsi"/>
        </w:rPr>
        <w:t xml:space="preserve"> </w:t>
      </w:r>
      <w:proofErr w:type="spellStart"/>
      <w:r w:rsidR="00F91465" w:rsidRPr="001213C3">
        <w:rPr>
          <w:rFonts w:asciiTheme="minorHAnsi" w:hAnsiTheme="minorHAnsi" w:cstheme="minorHAnsi"/>
        </w:rPr>
        <w:t>avea</w:t>
      </w:r>
      <w:proofErr w:type="spellEnd"/>
      <w:r w:rsidR="00F91465" w:rsidRPr="001213C3">
        <w:rPr>
          <w:rFonts w:asciiTheme="minorHAnsi" w:hAnsiTheme="minorHAnsi" w:cstheme="minorHAnsi"/>
        </w:rPr>
        <w:t xml:space="preserve"> la </w:t>
      </w:r>
      <w:proofErr w:type="spellStart"/>
      <w:r w:rsidR="00F91465" w:rsidRPr="001213C3">
        <w:rPr>
          <w:rFonts w:asciiTheme="minorHAnsi" w:hAnsiTheme="minorHAnsi" w:cstheme="minorHAnsi"/>
        </w:rPr>
        <w:t>bază</w:t>
      </w:r>
      <w:proofErr w:type="spellEnd"/>
      <w:r w:rsidR="00F91465" w:rsidRPr="001213C3">
        <w:rPr>
          <w:rFonts w:asciiTheme="minorHAnsi" w:hAnsiTheme="minorHAnsi" w:cstheme="minorHAnsi"/>
        </w:rPr>
        <w:t xml:space="preserve"> </w:t>
      </w:r>
      <w:proofErr w:type="spellStart"/>
      <w:r w:rsidR="00F91465" w:rsidRPr="001213C3">
        <w:rPr>
          <w:rFonts w:asciiTheme="minorHAnsi" w:hAnsiTheme="minorHAnsi" w:cstheme="minorHAnsi"/>
        </w:rPr>
        <w:t>principiul</w:t>
      </w:r>
      <w:proofErr w:type="spellEnd"/>
      <w:r w:rsidR="00F91465" w:rsidRPr="001213C3">
        <w:rPr>
          <w:rFonts w:asciiTheme="minorHAnsi" w:hAnsiTheme="minorHAnsi" w:cstheme="minorHAnsi"/>
        </w:rPr>
        <w:t xml:space="preserve"> </w:t>
      </w:r>
      <w:proofErr w:type="spellStart"/>
      <w:r w:rsidR="00F91465" w:rsidRPr="001213C3">
        <w:rPr>
          <w:rFonts w:asciiTheme="minorHAnsi" w:hAnsiTheme="minorHAnsi" w:cstheme="minorHAnsi"/>
        </w:rPr>
        <w:t>necompetitivității</w:t>
      </w:r>
      <w:proofErr w:type="spellEnd"/>
      <w:r>
        <w:rPr>
          <w:rFonts w:asciiTheme="minorHAnsi" w:hAnsiTheme="minorHAnsi" w:cstheme="minorHAnsi"/>
        </w:rPr>
        <w:t xml:space="preserve">. </w:t>
      </w:r>
      <w:proofErr w:type="spellStart"/>
      <w:r w:rsidR="00F91F41" w:rsidRPr="001213C3">
        <w:rPr>
          <w:rFonts w:asciiTheme="minorHAnsi" w:hAnsiTheme="minorHAnsi" w:cstheme="minorHAnsi"/>
        </w:rPr>
        <w:t>Evaluarea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și</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selecția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proiectelor</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depuse</w:t>
      </w:r>
      <w:proofErr w:type="spellEnd"/>
      <w:r w:rsidR="00F91F41" w:rsidRPr="001213C3">
        <w:rPr>
          <w:rFonts w:asciiTheme="minorHAnsi" w:hAnsiTheme="minorHAnsi" w:cstheme="minorHAnsi"/>
        </w:rPr>
        <w:t xml:space="preserve"> se </w:t>
      </w:r>
      <w:proofErr w:type="spellStart"/>
      <w:r w:rsidR="00F91F41" w:rsidRPr="001213C3">
        <w:rPr>
          <w:rFonts w:asciiTheme="minorHAnsi" w:hAnsiTheme="minorHAnsi" w:cstheme="minorHAnsi"/>
        </w:rPr>
        <w:t>va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realiza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în</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baza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principiului</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primul</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venit</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primul</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evaluat</w:t>
      </w:r>
      <w:proofErr w:type="spellEnd"/>
      <w:r w:rsidR="00F91F41" w:rsidRPr="001213C3">
        <w:rPr>
          <w:rFonts w:asciiTheme="minorHAnsi" w:hAnsiTheme="minorHAnsi" w:cstheme="minorHAnsi"/>
        </w:rPr>
        <w:t xml:space="preserve">”, cu </w:t>
      </w:r>
      <w:proofErr w:type="spellStart"/>
      <w:r w:rsidR="00F91F41" w:rsidRPr="001213C3">
        <w:rPr>
          <w:rFonts w:asciiTheme="minorHAnsi" w:hAnsiTheme="minorHAnsi" w:cstheme="minorHAnsi"/>
        </w:rPr>
        <w:t>condiția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obținerii</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punctajului</w:t>
      </w:r>
      <w:proofErr w:type="spellEnd"/>
      <w:r w:rsidR="00F91F41" w:rsidRPr="001213C3">
        <w:rPr>
          <w:rFonts w:asciiTheme="minorHAnsi" w:hAnsiTheme="minorHAnsi" w:cstheme="minorHAnsi"/>
        </w:rPr>
        <w:t xml:space="preserve"> minim de  60 </w:t>
      </w:r>
      <w:proofErr w:type="spellStart"/>
      <w:r w:rsidR="00F91F41" w:rsidRPr="001213C3">
        <w:rPr>
          <w:rFonts w:asciiTheme="minorHAnsi" w:hAnsiTheme="minorHAnsi" w:cstheme="minorHAnsi"/>
        </w:rPr>
        <w:t>puncte</w:t>
      </w:r>
      <w:proofErr w:type="spellEnd"/>
      <w:r w:rsidR="00F91F41" w:rsidRPr="001213C3">
        <w:rPr>
          <w:rFonts w:asciiTheme="minorHAnsi" w:hAnsiTheme="minorHAnsi" w:cstheme="minorHAnsi"/>
        </w:rPr>
        <w:t xml:space="preserve">, care </w:t>
      </w:r>
      <w:proofErr w:type="spellStart"/>
      <w:r w:rsidR="00F91F41" w:rsidRPr="001213C3">
        <w:rPr>
          <w:rFonts w:asciiTheme="minorHAnsi" w:hAnsiTheme="minorHAnsi" w:cstheme="minorHAnsi"/>
        </w:rPr>
        <w:t>reprezintă</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pragul</w:t>
      </w:r>
      <w:proofErr w:type="spellEnd"/>
      <w:r w:rsidR="00F91F41" w:rsidRPr="001213C3">
        <w:rPr>
          <w:rFonts w:asciiTheme="minorHAnsi" w:hAnsiTheme="minorHAnsi" w:cstheme="minorHAnsi"/>
        </w:rPr>
        <w:t xml:space="preserve"> minim de </w:t>
      </w:r>
      <w:proofErr w:type="spellStart"/>
      <w:r w:rsidR="00F91F41" w:rsidRPr="001213C3">
        <w:rPr>
          <w:rFonts w:asciiTheme="minorHAnsi" w:hAnsiTheme="minorHAnsi" w:cstheme="minorHAnsi"/>
        </w:rPr>
        <w:t>calitate</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stabilit</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în</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etapa</w:t>
      </w:r>
      <w:proofErr w:type="spellEnd"/>
      <w:r w:rsidR="00F91F41" w:rsidRPr="001213C3">
        <w:rPr>
          <w:rFonts w:asciiTheme="minorHAnsi" w:hAnsiTheme="minorHAnsi" w:cstheme="minorHAnsi"/>
        </w:rPr>
        <w:t xml:space="preserve"> de </w:t>
      </w:r>
      <w:proofErr w:type="spellStart"/>
      <w:r w:rsidR="00F91F41" w:rsidRPr="001213C3">
        <w:rPr>
          <w:rFonts w:asciiTheme="minorHAnsi" w:hAnsiTheme="minorHAnsi" w:cstheme="minorHAnsi"/>
        </w:rPr>
        <w:t>evaluare</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tehnică</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și</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financiară</w:t>
      </w:r>
      <w:proofErr w:type="spellEnd"/>
      <w:r w:rsidR="00F91F41" w:rsidRPr="001213C3">
        <w:rPr>
          <w:rFonts w:asciiTheme="minorHAnsi" w:hAnsiTheme="minorHAnsi" w:cstheme="minorHAnsi"/>
        </w:rPr>
        <w:t xml:space="preserve">; se </w:t>
      </w:r>
      <w:proofErr w:type="spellStart"/>
      <w:r w:rsidR="00F91F41" w:rsidRPr="001213C3">
        <w:rPr>
          <w:rFonts w:asciiTheme="minorHAnsi" w:hAnsiTheme="minorHAnsi" w:cstheme="minorHAnsi"/>
        </w:rPr>
        <w:t>vor</w:t>
      </w:r>
      <w:proofErr w:type="spellEnd"/>
      <w:r w:rsidR="00F91F41" w:rsidRPr="001213C3">
        <w:rPr>
          <w:rFonts w:asciiTheme="minorHAnsi" w:hAnsiTheme="minorHAnsi" w:cstheme="minorHAnsi"/>
        </w:rPr>
        <w:t xml:space="preserve"> introduce </w:t>
      </w:r>
      <w:proofErr w:type="spellStart"/>
      <w:r w:rsidR="00F91F41" w:rsidRPr="001213C3">
        <w:rPr>
          <w:rFonts w:asciiTheme="minorHAnsi" w:hAnsiTheme="minorHAnsi" w:cstheme="minorHAnsi"/>
        </w:rPr>
        <w:t>în</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etapa</w:t>
      </w:r>
      <w:proofErr w:type="spellEnd"/>
      <w:r w:rsidR="00F91F41" w:rsidRPr="001213C3">
        <w:rPr>
          <w:rFonts w:asciiTheme="minorHAnsi" w:hAnsiTheme="minorHAnsi" w:cstheme="minorHAnsi"/>
        </w:rPr>
        <w:t xml:space="preserve"> de </w:t>
      </w:r>
      <w:proofErr w:type="spellStart"/>
      <w:r w:rsidR="00F91F41" w:rsidRPr="001213C3">
        <w:rPr>
          <w:rFonts w:asciiTheme="minorHAnsi" w:hAnsiTheme="minorHAnsi" w:cstheme="minorHAnsi"/>
        </w:rPr>
        <w:t>contractare</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proiectele</w:t>
      </w:r>
      <w:proofErr w:type="spellEnd"/>
      <w:r w:rsidR="00F91F41" w:rsidRPr="001213C3">
        <w:rPr>
          <w:rFonts w:asciiTheme="minorHAnsi" w:hAnsiTheme="minorHAnsi" w:cstheme="minorHAnsi"/>
        </w:rPr>
        <w:t xml:space="preserve"> care  </w:t>
      </w:r>
      <w:proofErr w:type="spellStart"/>
      <w:r w:rsidR="00F91F41" w:rsidRPr="001213C3">
        <w:rPr>
          <w:rFonts w:asciiTheme="minorHAnsi" w:hAnsiTheme="minorHAnsi" w:cstheme="minorHAnsi"/>
        </w:rPr>
        <w:t>în</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urma</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parcurgerii</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etapelor</w:t>
      </w:r>
      <w:proofErr w:type="spellEnd"/>
      <w:r w:rsidR="00F91F41" w:rsidRPr="001213C3">
        <w:rPr>
          <w:rFonts w:asciiTheme="minorHAnsi" w:hAnsiTheme="minorHAnsi" w:cstheme="minorHAnsi"/>
        </w:rPr>
        <w:t xml:space="preserve"> de </w:t>
      </w:r>
      <w:proofErr w:type="spellStart"/>
      <w:r w:rsidR="00F91F41" w:rsidRPr="001213C3">
        <w:rPr>
          <w:rFonts w:asciiTheme="minorHAnsi" w:hAnsiTheme="minorHAnsi" w:cstheme="minorHAnsi"/>
        </w:rPr>
        <w:t>evaluare</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și</w:t>
      </w:r>
      <w:proofErr w:type="spellEnd"/>
      <w:r w:rsidR="00F91F41" w:rsidRPr="001213C3">
        <w:rPr>
          <w:rFonts w:asciiTheme="minorHAnsi" w:hAnsiTheme="minorHAnsi" w:cstheme="minorHAnsi"/>
        </w:rPr>
        <w:t xml:space="preserve"> a </w:t>
      </w:r>
      <w:proofErr w:type="spellStart"/>
      <w:r w:rsidR="00F91F41" w:rsidRPr="001213C3">
        <w:rPr>
          <w:rFonts w:asciiTheme="minorHAnsi" w:hAnsiTheme="minorHAnsi" w:cstheme="minorHAnsi"/>
        </w:rPr>
        <w:t>soluționării</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contestațiilor</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obțin</w:t>
      </w:r>
      <w:proofErr w:type="spellEnd"/>
      <w:r w:rsidR="00F91F41" w:rsidRPr="001213C3">
        <w:rPr>
          <w:rFonts w:asciiTheme="minorHAnsi" w:hAnsiTheme="minorHAnsi" w:cstheme="minorHAnsi"/>
        </w:rPr>
        <w:t xml:space="preserve"> minim 60 de </w:t>
      </w:r>
      <w:proofErr w:type="spellStart"/>
      <w:r w:rsidR="00F91F41" w:rsidRPr="001213C3">
        <w:rPr>
          <w:rFonts w:asciiTheme="minorHAnsi" w:hAnsiTheme="minorHAnsi" w:cstheme="minorHAnsi"/>
        </w:rPr>
        <w:t>puncte</w:t>
      </w:r>
      <w:proofErr w:type="spellEnd"/>
      <w:r>
        <w:rPr>
          <w:rFonts w:asciiTheme="minorHAnsi" w:hAnsiTheme="minorHAnsi" w:cstheme="minorHAnsi"/>
        </w:rPr>
        <w:t xml:space="preserve">, </w:t>
      </w:r>
      <w:r w:rsidR="00F91F41" w:rsidRPr="001213C3">
        <w:rPr>
          <w:rFonts w:asciiTheme="minorHAnsi" w:hAnsiTheme="minorHAnsi" w:cstheme="minorHAnsi"/>
        </w:rPr>
        <w:t xml:space="preserve">care nu au </w:t>
      </w:r>
      <w:proofErr w:type="spellStart"/>
      <w:r w:rsidR="00F91F41" w:rsidRPr="001213C3">
        <w:rPr>
          <w:rFonts w:asciiTheme="minorHAnsi" w:hAnsiTheme="minorHAnsi" w:cstheme="minorHAnsi"/>
        </w:rPr>
        <w:t>fost</w:t>
      </w:r>
      <w:proofErr w:type="spellEnd"/>
      <w:r w:rsidR="00F91F41" w:rsidRPr="001213C3">
        <w:rPr>
          <w:rFonts w:asciiTheme="minorHAnsi" w:hAnsiTheme="minorHAnsi" w:cstheme="minorHAnsi"/>
        </w:rPr>
        <w:t xml:space="preserve"> notate cu 0 </w:t>
      </w:r>
      <w:proofErr w:type="spellStart"/>
      <w:r w:rsidR="00F91F41" w:rsidRPr="001213C3">
        <w:rPr>
          <w:rFonts w:asciiTheme="minorHAnsi" w:hAnsiTheme="minorHAnsi" w:cstheme="minorHAnsi"/>
        </w:rPr>
        <w:t>în</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etapa</w:t>
      </w:r>
      <w:proofErr w:type="spellEnd"/>
      <w:r w:rsidR="00F91F41" w:rsidRPr="001213C3">
        <w:rPr>
          <w:rFonts w:asciiTheme="minorHAnsi" w:hAnsiTheme="minorHAnsi" w:cstheme="minorHAnsi"/>
        </w:rPr>
        <w:t xml:space="preserve"> de </w:t>
      </w:r>
      <w:proofErr w:type="spellStart"/>
      <w:r w:rsidR="00F91F41" w:rsidRPr="001213C3">
        <w:rPr>
          <w:rFonts w:asciiTheme="minorHAnsi" w:hAnsiTheme="minorHAnsi" w:cstheme="minorHAnsi"/>
        </w:rPr>
        <w:t>evaluare</w:t>
      </w:r>
      <w:proofErr w:type="spellEnd"/>
      <w:r w:rsidR="00F91F41" w:rsidRPr="001213C3">
        <w:rPr>
          <w:rFonts w:asciiTheme="minorHAnsi" w:hAnsiTheme="minorHAnsi" w:cstheme="minorHAnsi"/>
        </w:rPr>
        <w:t xml:space="preserve"> </w:t>
      </w:r>
      <w:proofErr w:type="spellStart"/>
      <w:r w:rsidR="00F91F41" w:rsidRPr="001213C3">
        <w:rPr>
          <w:rFonts w:asciiTheme="minorHAnsi" w:hAnsiTheme="minorHAnsi" w:cstheme="minorHAnsi"/>
        </w:rPr>
        <w:t>tehnico-financiară</w:t>
      </w:r>
      <w:proofErr w:type="spellEnd"/>
      <w:r w:rsidR="00F91F41" w:rsidRPr="001213C3">
        <w:rPr>
          <w:rFonts w:asciiTheme="minorHAnsi" w:hAnsiTheme="minorHAnsi" w:cstheme="minorHAnsi"/>
        </w:rPr>
        <w:t xml:space="preserve"> conform </w:t>
      </w:r>
      <w:proofErr w:type="spellStart"/>
      <w:r w:rsidR="00F91F41" w:rsidRPr="001213C3">
        <w:rPr>
          <w:rFonts w:asciiTheme="minorHAnsi" w:hAnsiTheme="minorHAnsi" w:cstheme="minorHAnsi"/>
        </w:rPr>
        <w:t>detaliilor</w:t>
      </w:r>
      <w:proofErr w:type="spellEnd"/>
      <w:r w:rsidR="00F91F41" w:rsidRPr="001213C3">
        <w:rPr>
          <w:rFonts w:asciiTheme="minorHAnsi" w:hAnsiTheme="minorHAnsi" w:cstheme="minorHAnsi"/>
        </w:rPr>
        <w:t xml:space="preserve"> de </w:t>
      </w:r>
      <w:proofErr w:type="spellStart"/>
      <w:r w:rsidR="00F91F41" w:rsidRPr="001213C3">
        <w:rPr>
          <w:rFonts w:asciiTheme="minorHAnsi" w:hAnsiTheme="minorHAnsi" w:cstheme="minorHAnsi"/>
        </w:rPr>
        <w:t>completare</w:t>
      </w:r>
      <w:proofErr w:type="spellEnd"/>
      <w:r w:rsidR="00F91F41" w:rsidRPr="001213C3">
        <w:rPr>
          <w:rFonts w:asciiTheme="minorHAnsi" w:hAnsiTheme="minorHAnsi" w:cstheme="minorHAnsi"/>
        </w:rPr>
        <w:t xml:space="preserve"> a </w:t>
      </w:r>
      <w:proofErr w:type="spellStart"/>
      <w:r w:rsidR="00F91F41" w:rsidRPr="001213C3">
        <w:rPr>
          <w:rFonts w:asciiTheme="minorHAnsi" w:hAnsiTheme="minorHAnsi" w:cstheme="minorHAnsi"/>
        </w:rPr>
        <w:t>grilei</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care se </w:t>
      </w:r>
      <w:proofErr w:type="spellStart"/>
      <w:r>
        <w:rPr>
          <w:rFonts w:asciiTheme="minorHAnsi" w:hAnsiTheme="minorHAnsi" w:cstheme="minorHAnsi"/>
        </w:rPr>
        <w:t>încarează</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alocarea</w:t>
      </w:r>
      <w:proofErr w:type="spellEnd"/>
      <w:r>
        <w:rPr>
          <w:rFonts w:asciiTheme="minorHAnsi" w:hAnsiTheme="minorHAnsi" w:cstheme="minorHAnsi"/>
        </w:rPr>
        <w:t xml:space="preserve"> </w:t>
      </w:r>
      <w:proofErr w:type="spellStart"/>
      <w:r>
        <w:rPr>
          <w:rFonts w:asciiTheme="minorHAnsi" w:hAnsiTheme="minorHAnsi" w:cstheme="minorHAnsi"/>
        </w:rPr>
        <w:t>apelului</w:t>
      </w:r>
      <w:proofErr w:type="spellEnd"/>
      <w:r w:rsidR="00F91F41" w:rsidRPr="001213C3">
        <w:rPr>
          <w:rFonts w:asciiTheme="minorHAnsi" w:hAnsiTheme="minorHAnsi" w:cstheme="minorHAnsi"/>
        </w:rPr>
        <w:t xml:space="preserve">. </w:t>
      </w:r>
    </w:p>
    <w:p w14:paraId="32C05954" w14:textId="77777777" w:rsidR="00F91465" w:rsidRPr="001213C3" w:rsidRDefault="00F91465" w:rsidP="001213C3">
      <w:pPr>
        <w:autoSpaceDE w:val="0"/>
        <w:autoSpaceDN w:val="0"/>
        <w:adjustRightInd w:val="0"/>
        <w:jc w:val="both"/>
        <w:rPr>
          <w:rFonts w:asciiTheme="minorHAnsi" w:hAnsiTheme="minorHAnsi" w:cstheme="minorHAnsi"/>
          <w:bCs/>
          <w:iCs/>
          <w:color w:val="000000"/>
          <w:lang w:val="fr-FR"/>
        </w:rPr>
      </w:pPr>
    </w:p>
    <w:p w14:paraId="5A058986" w14:textId="4341D1B5" w:rsidR="0077139F" w:rsidRPr="001213C3" w:rsidRDefault="00B83BB2" w:rsidP="00B83BB2">
      <w:pPr>
        <w:autoSpaceDE w:val="0"/>
        <w:autoSpaceDN w:val="0"/>
        <w:adjustRightInd w:val="0"/>
        <w:jc w:val="both"/>
        <w:rPr>
          <w:rFonts w:asciiTheme="minorHAnsi" w:hAnsiTheme="minorHAnsi" w:cstheme="minorHAnsi"/>
          <w:lang w:val="fr-FR"/>
        </w:rPr>
      </w:pPr>
      <w:proofErr w:type="spellStart"/>
      <w:r w:rsidRPr="00B83BB2">
        <w:rPr>
          <w:rFonts w:asciiTheme="minorHAnsi" w:hAnsiTheme="minorHAnsi" w:cstheme="minorHAnsi"/>
          <w:b/>
          <w:iCs/>
          <w:color w:val="000000"/>
          <w:lang w:val="fr-FR"/>
        </w:rPr>
        <w:t>Apelul</w:t>
      </w:r>
      <w:proofErr w:type="spellEnd"/>
      <w:r w:rsidR="00F91F41" w:rsidRPr="00B83BB2">
        <w:rPr>
          <w:rFonts w:asciiTheme="minorHAnsi" w:hAnsiTheme="minorHAnsi" w:cstheme="minorHAnsi"/>
          <w:b/>
          <w:lang w:val="fr-FR"/>
        </w:rPr>
        <w:t xml:space="preserve"> PRSE/2.4/1.2/202</w:t>
      </w:r>
      <w:r w:rsidR="00813C18" w:rsidRPr="00B83BB2">
        <w:rPr>
          <w:rFonts w:asciiTheme="minorHAnsi" w:hAnsiTheme="minorHAnsi" w:cstheme="minorHAnsi"/>
          <w:b/>
          <w:lang w:val="fr-FR"/>
        </w:rPr>
        <w:t>4</w:t>
      </w:r>
      <w:r w:rsidR="00D809B1" w:rsidRPr="00B83BB2">
        <w:rPr>
          <w:rFonts w:asciiTheme="minorHAnsi" w:hAnsiTheme="minorHAnsi" w:cstheme="minorHAnsi"/>
          <w:b/>
          <w:lang w:val="fr-FR"/>
        </w:rPr>
        <w:t xml:space="preserve"> </w:t>
      </w:r>
      <w:r w:rsidRPr="00B83BB2">
        <w:rPr>
          <w:rFonts w:asciiTheme="minorHAnsi" w:hAnsiTheme="minorHAnsi" w:cstheme="minorHAnsi"/>
          <w:b/>
          <w:lang w:val="fr-FR"/>
        </w:rPr>
        <w:t>–</w:t>
      </w:r>
      <w:r w:rsidR="00F91F41" w:rsidRPr="00B83BB2">
        <w:rPr>
          <w:rFonts w:asciiTheme="minorHAnsi" w:hAnsiTheme="minorHAnsi" w:cstheme="minorHAnsi"/>
          <w:b/>
          <w:lang w:val="fr-FR"/>
        </w:rPr>
        <w:t xml:space="preserve"> </w:t>
      </w:r>
      <w:proofErr w:type="spellStart"/>
      <w:r w:rsidR="00F91F41" w:rsidRPr="00B83BB2">
        <w:rPr>
          <w:rFonts w:asciiTheme="minorHAnsi" w:hAnsiTheme="minorHAnsi" w:cstheme="minorHAnsi"/>
          <w:b/>
          <w:lang w:val="fr-FR"/>
        </w:rPr>
        <w:t>Ora</w:t>
      </w:r>
      <w:r w:rsidR="00D809B1" w:rsidRPr="00B83BB2">
        <w:rPr>
          <w:rFonts w:asciiTheme="minorHAnsi" w:hAnsiTheme="minorHAnsi" w:cstheme="minorHAnsi"/>
          <w:b/>
          <w:lang w:val="fr-FR"/>
        </w:rPr>
        <w:t>ș</w:t>
      </w:r>
      <w:r w:rsidR="00F91F41" w:rsidRPr="00B83BB2">
        <w:rPr>
          <w:rFonts w:asciiTheme="minorHAnsi" w:hAnsiTheme="minorHAnsi" w:cstheme="minorHAnsi"/>
          <w:b/>
          <w:lang w:val="fr-FR"/>
        </w:rPr>
        <w:t>e</w:t>
      </w:r>
      <w:proofErr w:type="spellEnd"/>
      <w:r w:rsidRPr="00B83BB2">
        <w:rPr>
          <w:rFonts w:asciiTheme="minorHAnsi" w:hAnsiTheme="minorHAnsi" w:cstheme="minorHAnsi"/>
          <w:b/>
          <w:lang w:val="fr-FR"/>
        </w:rPr>
        <w:t xml:space="preserve"> ITI DD</w:t>
      </w:r>
      <w:r>
        <w:rPr>
          <w:rFonts w:asciiTheme="minorHAnsi" w:hAnsiTheme="minorHAnsi" w:cstheme="minorHAnsi"/>
          <w:bCs/>
          <w:lang w:val="fr-FR"/>
        </w:rPr>
        <w:t xml:space="preserve"> - </w:t>
      </w:r>
      <w:proofErr w:type="spellStart"/>
      <w:r w:rsidR="00D114EB" w:rsidRPr="001213C3">
        <w:rPr>
          <w:rFonts w:asciiTheme="minorHAnsi" w:hAnsiTheme="minorHAnsi" w:cstheme="minorHAnsi"/>
          <w:bCs/>
          <w:iCs/>
          <w:color w:val="000000"/>
          <w:lang w:val="fr-FR"/>
        </w:rPr>
        <w:t>evaluarea</w:t>
      </w:r>
      <w:proofErr w:type="spellEnd"/>
      <w:r w:rsidR="00D114EB" w:rsidRPr="001213C3">
        <w:rPr>
          <w:rFonts w:asciiTheme="minorHAnsi" w:hAnsiTheme="minorHAnsi" w:cstheme="minorHAnsi"/>
          <w:bCs/>
          <w:iCs/>
          <w:color w:val="000000"/>
          <w:lang w:val="fr-FR"/>
        </w:rPr>
        <w:t xml:space="preserve"> </w:t>
      </w:r>
      <w:proofErr w:type="spellStart"/>
      <w:r>
        <w:rPr>
          <w:rFonts w:asciiTheme="minorHAnsi" w:hAnsiTheme="minorHAnsi" w:cstheme="minorHAnsi"/>
          <w:bCs/>
          <w:iCs/>
          <w:color w:val="000000"/>
          <w:lang w:val="fr-FR"/>
        </w:rPr>
        <w:t>proiectelor</w:t>
      </w:r>
      <w:proofErr w:type="spellEnd"/>
      <w:r w:rsidR="00D114EB" w:rsidRPr="001213C3">
        <w:rPr>
          <w:rFonts w:asciiTheme="minorHAnsi" w:hAnsiTheme="minorHAnsi" w:cstheme="minorHAnsi"/>
          <w:bCs/>
          <w:iCs/>
          <w:color w:val="000000"/>
          <w:lang w:val="fr-FR"/>
        </w:rPr>
        <w:t xml:space="preserve"> va </w:t>
      </w:r>
      <w:proofErr w:type="spellStart"/>
      <w:r w:rsidR="00D114EB" w:rsidRPr="001213C3">
        <w:rPr>
          <w:rFonts w:asciiTheme="minorHAnsi" w:hAnsiTheme="minorHAnsi" w:cstheme="minorHAnsi"/>
          <w:bCs/>
          <w:iCs/>
          <w:color w:val="000000"/>
          <w:lang w:val="fr-FR"/>
        </w:rPr>
        <w:t>avea</w:t>
      </w:r>
      <w:proofErr w:type="spellEnd"/>
      <w:r w:rsidR="00D114EB" w:rsidRPr="001213C3">
        <w:rPr>
          <w:rFonts w:asciiTheme="minorHAnsi" w:hAnsiTheme="minorHAnsi" w:cstheme="minorHAnsi"/>
          <w:bCs/>
          <w:iCs/>
          <w:color w:val="000000"/>
          <w:lang w:val="fr-FR"/>
        </w:rPr>
        <w:t xml:space="preserve"> la </w:t>
      </w:r>
      <w:proofErr w:type="spellStart"/>
      <w:r w:rsidR="00D114EB" w:rsidRPr="001213C3">
        <w:rPr>
          <w:rFonts w:asciiTheme="minorHAnsi" w:hAnsiTheme="minorHAnsi" w:cstheme="minorHAnsi"/>
          <w:bCs/>
          <w:iCs/>
          <w:color w:val="000000"/>
          <w:lang w:val="fr-FR"/>
        </w:rPr>
        <w:t>bază</w:t>
      </w:r>
      <w:proofErr w:type="spellEnd"/>
      <w:r w:rsidR="00D114EB" w:rsidRPr="001213C3">
        <w:rPr>
          <w:rFonts w:asciiTheme="minorHAnsi" w:hAnsiTheme="minorHAnsi" w:cstheme="minorHAnsi"/>
          <w:bCs/>
          <w:iCs/>
          <w:color w:val="000000"/>
          <w:lang w:val="fr-FR"/>
        </w:rPr>
        <w:t xml:space="preserve"> </w:t>
      </w:r>
      <w:proofErr w:type="spellStart"/>
      <w:r w:rsidR="00D114EB" w:rsidRPr="001213C3">
        <w:rPr>
          <w:rFonts w:asciiTheme="minorHAnsi" w:hAnsiTheme="minorHAnsi" w:cstheme="minorHAnsi"/>
          <w:bCs/>
          <w:iCs/>
          <w:color w:val="000000"/>
          <w:lang w:val="fr-FR"/>
        </w:rPr>
        <w:t>principiul</w:t>
      </w:r>
      <w:proofErr w:type="spellEnd"/>
      <w:r w:rsidR="00D114EB" w:rsidRPr="001213C3">
        <w:rPr>
          <w:rFonts w:asciiTheme="minorHAnsi" w:hAnsiTheme="minorHAnsi" w:cstheme="minorHAnsi"/>
          <w:bCs/>
          <w:iCs/>
          <w:color w:val="000000"/>
          <w:lang w:val="fr-FR"/>
        </w:rPr>
        <w:t xml:space="preserve"> </w:t>
      </w:r>
      <w:proofErr w:type="spellStart"/>
      <w:r w:rsidR="00D114EB" w:rsidRPr="001213C3">
        <w:rPr>
          <w:rFonts w:asciiTheme="minorHAnsi" w:hAnsiTheme="minorHAnsi" w:cstheme="minorHAnsi"/>
          <w:bCs/>
          <w:iCs/>
          <w:color w:val="000000"/>
          <w:lang w:val="fr-FR"/>
        </w:rPr>
        <w:t>competitivității</w:t>
      </w:r>
      <w:proofErr w:type="spellEnd"/>
      <w:r w:rsidR="00D114EB" w:rsidRPr="001213C3">
        <w:rPr>
          <w:rFonts w:asciiTheme="minorHAnsi" w:hAnsiTheme="minorHAnsi" w:cstheme="minorHAnsi"/>
          <w:bCs/>
          <w:iCs/>
          <w:color w:val="000000"/>
          <w:lang w:val="fr-FR"/>
        </w:rPr>
        <w:t>.</w:t>
      </w:r>
      <w:r>
        <w:rPr>
          <w:rFonts w:asciiTheme="minorHAnsi" w:hAnsiTheme="minorHAnsi" w:cstheme="minorHAnsi"/>
          <w:bCs/>
          <w:iCs/>
          <w:color w:val="000000"/>
          <w:lang w:val="fr-FR"/>
        </w:rPr>
        <w:t xml:space="preserve"> </w:t>
      </w:r>
      <w:proofErr w:type="spellStart"/>
      <w:r w:rsidR="0077139F" w:rsidRPr="001213C3">
        <w:rPr>
          <w:rFonts w:asciiTheme="minorHAnsi" w:hAnsiTheme="minorHAnsi" w:cstheme="minorHAnsi"/>
          <w:lang w:val="fr-FR"/>
        </w:rPr>
        <w:t>Ulterior</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depunerii</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cererile</w:t>
      </w:r>
      <w:proofErr w:type="spellEnd"/>
      <w:r w:rsidR="0077139F" w:rsidRPr="001213C3">
        <w:rPr>
          <w:rFonts w:asciiTheme="minorHAnsi" w:hAnsiTheme="minorHAnsi" w:cstheme="minorHAnsi"/>
          <w:lang w:val="fr-FR"/>
        </w:rPr>
        <w:t xml:space="preserve"> de </w:t>
      </w:r>
      <w:proofErr w:type="spellStart"/>
      <w:r w:rsidR="0077139F" w:rsidRPr="001213C3">
        <w:rPr>
          <w:rFonts w:asciiTheme="minorHAnsi" w:hAnsiTheme="minorHAnsi" w:cstheme="minorHAnsi"/>
          <w:lang w:val="fr-FR"/>
        </w:rPr>
        <w:t>finanțare</w:t>
      </w:r>
      <w:proofErr w:type="spellEnd"/>
      <w:r w:rsidR="0077139F" w:rsidRPr="001213C3">
        <w:rPr>
          <w:rFonts w:asciiTheme="minorHAnsi" w:hAnsiTheme="minorHAnsi" w:cstheme="minorHAnsi"/>
          <w:lang w:val="fr-FR"/>
        </w:rPr>
        <w:t xml:space="preserve"> vor intra </w:t>
      </w:r>
      <w:proofErr w:type="spellStart"/>
      <w:r w:rsidR="0077139F" w:rsidRPr="001213C3">
        <w:rPr>
          <w:rFonts w:asciiTheme="minorHAnsi" w:hAnsiTheme="minorHAnsi" w:cstheme="minorHAnsi"/>
          <w:lang w:val="fr-FR"/>
        </w:rPr>
        <w:t>într</w:t>
      </w:r>
      <w:proofErr w:type="spellEnd"/>
      <w:r w:rsidR="0077139F" w:rsidRPr="001213C3">
        <w:rPr>
          <w:rFonts w:asciiTheme="minorHAnsi" w:hAnsiTheme="minorHAnsi" w:cstheme="minorHAnsi"/>
          <w:lang w:val="fr-FR"/>
        </w:rPr>
        <w:t xml:space="preserve">-un </w:t>
      </w:r>
      <w:proofErr w:type="spellStart"/>
      <w:r w:rsidR="0077139F" w:rsidRPr="001213C3">
        <w:rPr>
          <w:rFonts w:asciiTheme="minorHAnsi" w:hAnsiTheme="minorHAnsi" w:cstheme="minorHAnsi"/>
          <w:lang w:val="fr-FR"/>
        </w:rPr>
        <w:t>sistem</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competitiv</w:t>
      </w:r>
      <w:proofErr w:type="spellEnd"/>
      <w:r w:rsidR="0077139F" w:rsidRPr="001213C3">
        <w:rPr>
          <w:rFonts w:asciiTheme="minorHAnsi" w:hAnsiTheme="minorHAnsi" w:cstheme="minorHAnsi"/>
          <w:lang w:val="fr-FR"/>
        </w:rPr>
        <w:t xml:space="preserve"> de </w:t>
      </w:r>
      <w:proofErr w:type="spellStart"/>
      <w:r w:rsidR="0077139F" w:rsidRPr="001213C3">
        <w:rPr>
          <w:rFonts w:asciiTheme="minorHAnsi" w:hAnsiTheme="minorHAnsi" w:cstheme="minorHAnsi"/>
          <w:lang w:val="fr-FR"/>
        </w:rPr>
        <w:t>evaluare</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și</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selecție</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în</w:t>
      </w:r>
      <w:proofErr w:type="spellEnd"/>
      <w:r w:rsidR="0077139F" w:rsidRPr="001213C3">
        <w:rPr>
          <w:rFonts w:asciiTheme="minorHAnsi" w:hAnsiTheme="minorHAnsi" w:cstheme="minorHAnsi"/>
          <w:lang w:val="fr-FR"/>
        </w:rPr>
        <w:t xml:space="preserve"> </w:t>
      </w:r>
      <w:proofErr w:type="spellStart"/>
      <w:r w:rsidR="0077139F" w:rsidRPr="001213C3">
        <w:rPr>
          <w:rFonts w:asciiTheme="minorHAnsi" w:hAnsiTheme="minorHAnsi" w:cstheme="minorHAnsi"/>
          <w:lang w:val="fr-FR"/>
        </w:rPr>
        <w:t>urma</w:t>
      </w:r>
      <w:proofErr w:type="spellEnd"/>
      <w:r w:rsidR="0077139F" w:rsidRPr="001213C3">
        <w:rPr>
          <w:rFonts w:asciiTheme="minorHAnsi" w:hAnsiTheme="minorHAnsi" w:cstheme="minorHAnsi"/>
          <w:lang w:val="fr-FR"/>
        </w:rPr>
        <w:t xml:space="preserve"> </w:t>
      </w:r>
      <w:proofErr w:type="spellStart"/>
      <w:proofErr w:type="gramStart"/>
      <w:r w:rsidR="0077139F" w:rsidRPr="001213C3">
        <w:rPr>
          <w:rFonts w:asciiTheme="minorHAnsi" w:hAnsiTheme="minorHAnsi" w:cstheme="minorHAnsi"/>
          <w:lang w:val="fr-FR"/>
        </w:rPr>
        <w:t>căruia</w:t>
      </w:r>
      <w:proofErr w:type="spellEnd"/>
      <w:r w:rsidR="0077139F" w:rsidRPr="001213C3">
        <w:rPr>
          <w:rFonts w:asciiTheme="minorHAnsi" w:hAnsiTheme="minorHAnsi" w:cstheme="minorHAnsi"/>
          <w:lang w:val="fr-FR"/>
        </w:rPr>
        <w:t>:</w:t>
      </w:r>
      <w:proofErr w:type="gramEnd"/>
      <w:r w:rsidR="0077139F" w:rsidRPr="001213C3">
        <w:rPr>
          <w:rFonts w:asciiTheme="minorHAnsi" w:hAnsiTheme="minorHAnsi" w:cstheme="minorHAnsi"/>
          <w:lang w:val="fr-FR"/>
        </w:rPr>
        <w:t xml:space="preserve"> </w:t>
      </w:r>
    </w:p>
    <w:p w14:paraId="57446BD4" w14:textId="0EF18F60" w:rsidR="0077139F" w:rsidRPr="00B83BB2" w:rsidRDefault="0077139F" w:rsidP="001213C3">
      <w:pPr>
        <w:pStyle w:val="Default"/>
        <w:numPr>
          <w:ilvl w:val="0"/>
          <w:numId w:val="70"/>
        </w:numPr>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a) se va </w:t>
      </w:r>
      <w:proofErr w:type="spellStart"/>
      <w:r w:rsidRPr="001213C3">
        <w:rPr>
          <w:rFonts w:asciiTheme="minorHAnsi" w:hAnsiTheme="minorHAnsi" w:cstheme="minorHAnsi"/>
          <w:sz w:val="22"/>
          <w:szCs w:val="22"/>
          <w:lang w:val="fr-FR"/>
        </w:rPr>
        <w:t>demara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etapa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contractare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pentru</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cererile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care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urma</w:t>
      </w:r>
      <w:proofErr w:type="spellEnd"/>
      <w:r w:rsidRPr="001213C3">
        <w:rPr>
          <w:rFonts w:asciiTheme="minorHAnsi" w:hAnsiTheme="minorHAnsi" w:cstheme="minorHAnsi"/>
          <w:sz w:val="22"/>
          <w:szCs w:val="22"/>
          <w:lang w:val="fr-FR"/>
        </w:rPr>
        <w:t xml:space="preserve"> </w:t>
      </w:r>
      <w:proofErr w:type="spellStart"/>
      <w:proofErr w:type="gramStart"/>
      <w:r w:rsidRPr="001213C3">
        <w:rPr>
          <w:rFonts w:asciiTheme="minorHAnsi" w:hAnsiTheme="minorHAnsi" w:cstheme="minorHAnsi"/>
          <w:sz w:val="22"/>
          <w:szCs w:val="22"/>
          <w:lang w:val="fr-FR"/>
        </w:rPr>
        <w:t>evaluării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tehnice</w:t>
      </w:r>
      <w:proofErr w:type="spellEnd"/>
      <w:proofErr w:type="gram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financiare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obțin</w:t>
      </w:r>
      <w:proofErr w:type="spellEnd"/>
      <w:r w:rsidRPr="001213C3">
        <w:rPr>
          <w:rFonts w:asciiTheme="minorHAnsi" w:hAnsiTheme="minorHAnsi" w:cstheme="minorHAnsi"/>
          <w:sz w:val="22"/>
          <w:szCs w:val="22"/>
          <w:lang w:val="fr-FR"/>
        </w:rPr>
        <w:t xml:space="preserve"> 70 de </w:t>
      </w:r>
      <w:proofErr w:type="spellStart"/>
      <w:r w:rsidRPr="001213C3">
        <w:rPr>
          <w:rFonts w:asciiTheme="minorHAnsi" w:hAnsiTheme="minorHAnsi" w:cstheme="minorHAnsi"/>
          <w:sz w:val="22"/>
          <w:szCs w:val="22"/>
          <w:lang w:val="fr-FR"/>
        </w:rPr>
        <w:t>puncte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să</w:t>
      </w:r>
      <w:proofErr w:type="spellEnd"/>
      <w:r w:rsidRPr="001213C3">
        <w:rPr>
          <w:rFonts w:asciiTheme="minorHAnsi" w:hAnsiTheme="minorHAnsi" w:cstheme="minorHAnsi"/>
          <w:sz w:val="22"/>
          <w:szCs w:val="22"/>
          <w:lang w:val="fr-FR"/>
        </w:rPr>
        <w:t xml:space="preserve"> nu fi </w:t>
      </w:r>
      <w:proofErr w:type="spellStart"/>
      <w:r w:rsidRPr="001213C3">
        <w:rPr>
          <w:rFonts w:asciiTheme="minorHAnsi" w:hAnsiTheme="minorHAnsi" w:cstheme="minorHAnsi"/>
          <w:sz w:val="22"/>
          <w:szCs w:val="22"/>
          <w:lang w:val="fr-FR"/>
        </w:rPr>
        <w:t>fost</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notate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cu</w:t>
      </w:r>
      <w:proofErr w:type="spellEnd"/>
      <w:r w:rsidRPr="001213C3">
        <w:rPr>
          <w:rFonts w:asciiTheme="minorHAnsi" w:hAnsiTheme="minorHAnsi" w:cstheme="minorHAnsi"/>
          <w:sz w:val="22"/>
          <w:szCs w:val="22"/>
          <w:lang w:val="fr-FR"/>
        </w:rPr>
        <w:t xml:space="preserve"> 0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etapa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evaluare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tehnico-financiară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conform</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detaliilor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completare</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grilei</w:t>
      </w:r>
      <w:proofErr w:type="spellEnd"/>
      <w:r w:rsidRPr="001213C3">
        <w:rPr>
          <w:rFonts w:asciiTheme="minorHAnsi" w:hAnsiTheme="minorHAnsi" w:cstheme="minorHAnsi"/>
          <w:i/>
          <w:iCs/>
          <w:sz w:val="22"/>
          <w:szCs w:val="22"/>
          <w:lang w:val="fr-FR"/>
        </w:rPr>
        <w:t xml:space="preserve">. </w:t>
      </w:r>
    </w:p>
    <w:p w14:paraId="79066FC7" w14:textId="52B52DB8" w:rsidR="0077139F" w:rsidRPr="001213C3" w:rsidRDefault="0077139F" w:rsidP="001213C3">
      <w:pPr>
        <w:pStyle w:val="Default"/>
        <w:numPr>
          <w:ilvl w:val="0"/>
          <w:numId w:val="71"/>
        </w:numPr>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b) </w:t>
      </w:r>
      <w:proofErr w:type="spellStart"/>
      <w:r w:rsidRPr="001213C3">
        <w:rPr>
          <w:rFonts w:asciiTheme="minorHAnsi" w:hAnsiTheme="minorHAnsi" w:cstheme="minorHAnsi"/>
          <w:sz w:val="22"/>
          <w:szCs w:val="22"/>
          <w:lang w:val="fr-FR"/>
        </w:rPr>
        <w:t>finanțarea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cererilor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se va face </w:t>
      </w:r>
      <w:proofErr w:type="spellStart"/>
      <w:r w:rsidRPr="001213C3">
        <w:rPr>
          <w:rFonts w:asciiTheme="minorHAnsi" w:hAnsiTheme="minorHAnsi" w:cstheme="minorHAnsi"/>
          <w:sz w:val="22"/>
          <w:szCs w:val="22"/>
          <w:lang w:val="fr-FR"/>
        </w:rPr>
        <w:t>după</w:t>
      </w:r>
      <w:proofErr w:type="spellEnd"/>
      <w:r w:rsidRPr="001213C3">
        <w:rPr>
          <w:rFonts w:asciiTheme="minorHAnsi" w:hAnsiTheme="minorHAnsi" w:cstheme="minorHAnsi"/>
          <w:sz w:val="22"/>
          <w:szCs w:val="22"/>
          <w:lang w:val="fr-FR"/>
        </w:rPr>
        <w:t xml:space="preserve"> cum </w:t>
      </w:r>
      <w:proofErr w:type="spellStart"/>
      <w:proofErr w:type="gramStart"/>
      <w:r w:rsidRPr="001213C3">
        <w:rPr>
          <w:rFonts w:asciiTheme="minorHAnsi" w:hAnsiTheme="minorHAnsi" w:cstheme="minorHAnsi"/>
          <w:sz w:val="22"/>
          <w:szCs w:val="22"/>
          <w:lang w:val="fr-FR"/>
        </w:rPr>
        <w:t>urmează</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06FB0CEC" w14:textId="77777777" w:rsidR="0077139F" w:rsidRPr="001213C3" w:rsidRDefault="0077139F" w:rsidP="001213C3">
      <w:pPr>
        <w:pStyle w:val="Default"/>
        <w:numPr>
          <w:ilvl w:val="0"/>
          <w:numId w:val="71"/>
        </w:numPr>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Obțin</w:t>
      </w:r>
      <w:proofErr w:type="spellEnd"/>
      <w:r w:rsidRPr="001213C3">
        <w:rPr>
          <w:rFonts w:asciiTheme="minorHAnsi" w:hAnsiTheme="minorHAnsi" w:cstheme="minorHAnsi"/>
          <w:sz w:val="22"/>
          <w:szCs w:val="22"/>
          <w:lang w:val="fr-FR"/>
        </w:rPr>
        <w:t xml:space="preserve"> 70 </w:t>
      </w:r>
      <w:proofErr w:type="spellStart"/>
      <w:r w:rsidRPr="001213C3">
        <w:rPr>
          <w:rFonts w:asciiTheme="minorHAnsi" w:hAnsiTheme="minorHAnsi" w:cstheme="minorHAnsi"/>
          <w:sz w:val="22"/>
          <w:szCs w:val="22"/>
          <w:lang w:val="fr-FR"/>
        </w:rPr>
        <w:t>puncte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etapa</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evaluare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tehnico-</w:t>
      </w:r>
      <w:proofErr w:type="gramStart"/>
      <w:r w:rsidRPr="001213C3">
        <w:rPr>
          <w:rFonts w:asciiTheme="minorHAnsi" w:hAnsiTheme="minorHAnsi" w:cstheme="minorHAnsi"/>
          <w:sz w:val="22"/>
          <w:szCs w:val="22"/>
          <w:lang w:val="fr-FR"/>
        </w:rPr>
        <w:t>financiară</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682B754D" w14:textId="77777777" w:rsidR="0077139F" w:rsidRPr="001213C3" w:rsidRDefault="0077139F" w:rsidP="001213C3">
      <w:pPr>
        <w:pStyle w:val="Default"/>
        <w:numPr>
          <w:ilvl w:val="0"/>
          <w:numId w:val="71"/>
        </w:numPr>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 Se </w:t>
      </w:r>
      <w:proofErr w:type="spellStart"/>
      <w:r w:rsidRPr="001213C3">
        <w:rPr>
          <w:rFonts w:asciiTheme="minorHAnsi" w:hAnsiTheme="minorHAnsi" w:cstheme="minorHAnsi"/>
          <w:sz w:val="22"/>
          <w:szCs w:val="22"/>
          <w:lang w:val="fr-FR"/>
        </w:rPr>
        <w:t>încadrează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alocarea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apelului</w:t>
      </w:r>
      <w:proofErr w:type="spellEnd"/>
      <w:r w:rsidRPr="001213C3">
        <w:rPr>
          <w:rFonts w:asciiTheme="minorHAnsi" w:hAnsiTheme="minorHAnsi" w:cstheme="minorHAnsi"/>
          <w:sz w:val="22"/>
          <w:szCs w:val="22"/>
          <w:lang w:val="fr-FR"/>
        </w:rPr>
        <w:t xml:space="preserve"> de proiecte/</w:t>
      </w:r>
      <w:proofErr w:type="spellStart"/>
      <w:r w:rsidRPr="001213C3">
        <w:rPr>
          <w:rFonts w:asciiTheme="minorHAnsi" w:hAnsiTheme="minorHAnsi" w:cstheme="minorHAnsi"/>
          <w:sz w:val="22"/>
          <w:szCs w:val="22"/>
          <w:lang w:val="fr-FR"/>
        </w:rPr>
        <w:t>supracontractarea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aprobată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prin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luarea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considerare</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ordinii</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depunere</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cererilor</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w:t>
      </w:r>
    </w:p>
    <w:p w14:paraId="663FF452" w14:textId="77777777" w:rsidR="0077139F" w:rsidRPr="001213C3" w:rsidRDefault="0077139F" w:rsidP="001213C3">
      <w:pPr>
        <w:pStyle w:val="Default"/>
        <w:jc w:val="both"/>
        <w:rPr>
          <w:rFonts w:asciiTheme="minorHAnsi" w:hAnsiTheme="minorHAnsi" w:cstheme="minorHAnsi"/>
          <w:sz w:val="22"/>
          <w:szCs w:val="22"/>
          <w:lang w:val="fr-FR"/>
        </w:rPr>
      </w:pPr>
    </w:p>
    <w:p w14:paraId="6ABC6F45" w14:textId="548C6177" w:rsidR="0077139F" w:rsidRPr="001213C3" w:rsidRDefault="0077139F" w:rsidP="001213C3">
      <w:pPr>
        <w:autoSpaceDE w:val="0"/>
        <w:autoSpaceDN w:val="0"/>
        <w:adjustRightInd w:val="0"/>
        <w:jc w:val="both"/>
        <w:rPr>
          <w:rFonts w:asciiTheme="minorHAnsi" w:hAnsiTheme="minorHAnsi" w:cstheme="minorHAnsi"/>
          <w:bCs/>
          <w:iCs/>
          <w:color w:val="000000"/>
          <w:lang w:val="fr-FR"/>
        </w:rPr>
      </w:pP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aflate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obligatoriu</w:t>
      </w:r>
      <w:proofErr w:type="spellEnd"/>
      <w:r w:rsidRPr="001213C3">
        <w:rPr>
          <w:rFonts w:asciiTheme="minorHAnsi" w:hAnsiTheme="minorHAnsi" w:cstheme="minorHAnsi"/>
          <w:lang w:val="fr-FR"/>
        </w:rPr>
        <w:t xml:space="preserve"> de 50 de </w:t>
      </w:r>
      <w:proofErr w:type="spellStart"/>
      <w:r w:rsidRPr="001213C3">
        <w:rPr>
          <w:rFonts w:asciiTheme="minorHAnsi" w:hAnsiTheme="minorHAnsi" w:cstheme="minorHAnsi"/>
          <w:lang w:val="fr-FR"/>
        </w:rPr>
        <w:t>puncte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ordonate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vor intra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limita </w:t>
      </w:r>
      <w:proofErr w:type="spellStart"/>
      <w:r w:rsidRPr="001213C3">
        <w:rPr>
          <w:rFonts w:asciiTheme="minorHAnsi" w:hAnsiTheme="minorHAnsi" w:cstheme="minorHAnsi"/>
          <w:lang w:val="fr-FR"/>
        </w:rPr>
        <w:t>alocării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ordinea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descrescătoare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punctajelor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soluționarea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tuturor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concordanță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ghidului</w:t>
      </w:r>
      <w:proofErr w:type="spellEnd"/>
      <w:r w:rsidRPr="001213C3">
        <w:rPr>
          <w:rFonts w:asciiTheme="minorHAnsi" w:hAnsiTheme="minorHAnsi" w:cstheme="minorHAnsi"/>
          <w:lang w:val="fr-FR"/>
        </w:rPr>
        <w:t>. </w:t>
      </w:r>
    </w:p>
    <w:p w14:paraId="25351C8C" w14:textId="77777777" w:rsidR="008F7550" w:rsidRPr="001213C3" w:rsidRDefault="008F7550" w:rsidP="001213C3">
      <w:pPr>
        <w:autoSpaceDE w:val="0"/>
        <w:autoSpaceDN w:val="0"/>
        <w:adjustRightInd w:val="0"/>
        <w:jc w:val="both"/>
        <w:rPr>
          <w:rFonts w:asciiTheme="minorHAnsi" w:hAnsiTheme="minorHAnsi" w:cstheme="minorHAnsi"/>
          <w:b/>
          <w:i/>
          <w:color w:val="000000"/>
          <w:lang w:val="fr-FR"/>
        </w:rPr>
      </w:pPr>
    </w:p>
    <w:p w14:paraId="46995D68" w14:textId="4FA7DDD6" w:rsidR="007A05BE" w:rsidRPr="001213C3" w:rsidRDefault="007A05BE" w:rsidP="001213C3">
      <w:pPr>
        <w:jc w:val="both"/>
        <w:rPr>
          <w:rFonts w:asciiTheme="minorHAnsi" w:hAnsiTheme="minorHAnsi" w:cstheme="minorHAnsi"/>
          <w:color w:val="000000"/>
          <w:lang w:val="fr-FR"/>
        </w:rPr>
      </w:pPr>
      <w:proofErr w:type="spellStart"/>
      <w:r w:rsidRPr="001213C3">
        <w:rPr>
          <w:rFonts w:asciiTheme="minorHAnsi" w:hAnsiTheme="minorHAnsi" w:cstheme="minorHAnsi"/>
          <w:lang w:val="fr-FR"/>
        </w:rPr>
        <w:lastRenderedPageBreak/>
        <w:t>Evaluarea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realiza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r w:rsidR="00AE3308" w:rsidRPr="001213C3">
        <w:rPr>
          <w:rFonts w:asciiTheme="minorHAnsi" w:hAnsiTheme="minorHAnsi" w:cstheme="minorHAnsi"/>
          <w:color w:val="000000"/>
          <w:lang w:val="fr-FR"/>
        </w:rPr>
        <w:t>6</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Grila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00B83BB2">
        <w:rPr>
          <w:rFonts w:asciiTheme="minorHAnsi" w:hAnsiTheme="minorHAnsi" w:cstheme="minorHAnsi"/>
          <w:color w:val="000000"/>
          <w:lang w:val="fr-FR"/>
        </w:rPr>
        <w:t xml:space="preserve">, </w:t>
      </w:r>
      <w:proofErr w:type="spellStart"/>
      <w:r w:rsidR="00B83BB2">
        <w:rPr>
          <w:rFonts w:asciiTheme="minorHAnsi" w:hAnsiTheme="minorHAnsi" w:cstheme="minorHAnsi"/>
          <w:color w:val="000000"/>
          <w:lang w:val="fr-FR"/>
        </w:rPr>
        <w:t>Anexa</w:t>
      </w:r>
      <w:proofErr w:type="spellEnd"/>
      <w:r w:rsidR="00B83BB2">
        <w:rPr>
          <w:rFonts w:asciiTheme="minorHAnsi" w:hAnsiTheme="minorHAnsi" w:cstheme="minorHAnsi"/>
          <w:color w:val="000000"/>
          <w:lang w:val="fr-FR"/>
        </w:rPr>
        <w:t xml:space="preserve"> 6.a Lista de </w:t>
      </w:r>
      <w:proofErr w:type="spellStart"/>
      <w:r w:rsidR="00B83BB2">
        <w:rPr>
          <w:rFonts w:asciiTheme="minorHAnsi" w:hAnsiTheme="minorHAnsi" w:cstheme="minorHAnsi"/>
          <w:color w:val="000000"/>
          <w:lang w:val="fr-FR"/>
        </w:rPr>
        <w:t>verificare</w:t>
      </w:r>
      <w:proofErr w:type="spellEnd"/>
      <w:r w:rsidR="00B83BB2">
        <w:rPr>
          <w:rFonts w:asciiTheme="minorHAnsi" w:hAnsiTheme="minorHAnsi" w:cstheme="minorHAnsi"/>
          <w:color w:val="000000"/>
          <w:lang w:val="fr-FR"/>
        </w:rPr>
        <w:t xml:space="preserve"> DNSH,</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respectiv</w:t>
      </w:r>
      <w:proofErr w:type="spellEnd"/>
      <w:r w:rsidR="00AE3308" w:rsidRPr="001213C3">
        <w:rPr>
          <w:rFonts w:asciiTheme="minorHAnsi" w:hAnsiTheme="minorHAnsi" w:cstheme="minorHAnsi"/>
          <w:color w:val="000000"/>
          <w:lang w:val="fr-FR"/>
        </w:rPr>
        <w:t>,</w:t>
      </w:r>
      <w:r w:rsidRPr="001213C3">
        <w:rPr>
          <w:rFonts w:asciiTheme="minorHAnsi" w:hAnsiTheme="minorHAnsi" w:cstheme="minorHAnsi"/>
          <w:color w:val="000000"/>
          <w:lang w:val="fr-FR"/>
        </w:rPr>
        <w:t xml:space="preserve"> </w:t>
      </w:r>
      <w:proofErr w:type="spellStart"/>
      <w:r w:rsidR="00D809B1" w:rsidRPr="001213C3">
        <w:rPr>
          <w:rFonts w:asciiTheme="minorHAnsi" w:hAnsiTheme="minorHAnsi" w:cstheme="minorHAnsi"/>
          <w:color w:val="000000"/>
          <w:lang w:val="fr-FR"/>
        </w:rPr>
        <w:t>anexele</w:t>
      </w:r>
      <w:proofErr w:type="spellEnd"/>
      <w:r w:rsidR="00D809B1" w:rsidRPr="001213C3">
        <w:rPr>
          <w:rFonts w:asciiTheme="minorHAnsi" w:hAnsiTheme="minorHAnsi" w:cstheme="minorHAnsi"/>
          <w:color w:val="000000"/>
          <w:lang w:val="fr-FR"/>
        </w:rPr>
        <w:t xml:space="preserve"> 7, 8, 9 (</w:t>
      </w:r>
      <w:proofErr w:type="spellStart"/>
      <w:r w:rsidR="00D809B1" w:rsidRPr="001213C3">
        <w:rPr>
          <w:rFonts w:asciiTheme="minorHAnsi" w:hAnsiTheme="minorHAnsi" w:cstheme="minorHAnsi"/>
          <w:color w:val="000000"/>
          <w:lang w:val="fr-FR"/>
        </w:rPr>
        <w:t>grilele</w:t>
      </w:r>
      <w:proofErr w:type="spellEnd"/>
      <w:r w:rsidR="00D809B1" w:rsidRPr="001213C3">
        <w:rPr>
          <w:rFonts w:asciiTheme="minorHAnsi" w:hAnsiTheme="minorHAnsi" w:cstheme="minorHAnsi"/>
          <w:color w:val="000000"/>
          <w:lang w:val="fr-FR"/>
        </w:rPr>
        <w:t xml:space="preserve"> de </w:t>
      </w:r>
      <w:proofErr w:type="spellStart"/>
      <w:r w:rsidR="00D809B1" w:rsidRPr="001213C3">
        <w:rPr>
          <w:rFonts w:asciiTheme="minorHAnsi" w:hAnsiTheme="minorHAnsi" w:cstheme="minorHAnsi"/>
          <w:color w:val="000000"/>
          <w:lang w:val="fr-FR"/>
        </w:rPr>
        <w:t>verificare</w:t>
      </w:r>
      <w:proofErr w:type="spellEnd"/>
      <w:r w:rsidR="00D809B1" w:rsidRPr="001213C3">
        <w:rPr>
          <w:rFonts w:asciiTheme="minorHAnsi" w:hAnsiTheme="minorHAnsi" w:cstheme="minorHAnsi"/>
          <w:color w:val="000000"/>
          <w:lang w:val="fr-FR"/>
        </w:rPr>
        <w:t xml:space="preserve"> a </w:t>
      </w:r>
      <w:proofErr w:type="spellStart"/>
      <w:r w:rsidR="00D809B1" w:rsidRPr="001213C3">
        <w:rPr>
          <w:rFonts w:asciiTheme="minorHAnsi" w:hAnsiTheme="minorHAnsi" w:cstheme="minorHAnsi"/>
          <w:color w:val="000000"/>
          <w:lang w:val="fr-FR"/>
        </w:rPr>
        <w:t>conformității</w:t>
      </w:r>
      <w:proofErr w:type="spellEnd"/>
      <w:r w:rsidR="00D809B1" w:rsidRPr="001213C3">
        <w:rPr>
          <w:rFonts w:asciiTheme="minorHAnsi" w:hAnsiTheme="minorHAnsi" w:cstheme="minorHAnsi"/>
          <w:color w:val="000000"/>
          <w:lang w:val="fr-FR"/>
        </w:rPr>
        <w:t xml:space="preserve"> administrative a </w:t>
      </w:r>
      <w:proofErr w:type="spellStart"/>
      <w:r w:rsidR="00D809B1" w:rsidRPr="001213C3">
        <w:rPr>
          <w:rFonts w:asciiTheme="minorHAnsi" w:hAnsiTheme="minorHAnsi" w:cstheme="minorHAnsi"/>
          <w:color w:val="000000"/>
          <w:lang w:val="fr-FR"/>
        </w:rPr>
        <w:t>documentației</w:t>
      </w:r>
      <w:proofErr w:type="spellEnd"/>
      <w:r w:rsidR="00D809B1" w:rsidRPr="001213C3">
        <w:rPr>
          <w:rFonts w:asciiTheme="minorHAnsi" w:hAnsiTheme="minorHAnsi" w:cstheme="minorHAnsi"/>
          <w:color w:val="000000"/>
          <w:lang w:val="fr-FR"/>
        </w:rPr>
        <w:t xml:space="preserve"> </w:t>
      </w:r>
      <w:proofErr w:type="spellStart"/>
      <w:r w:rsidR="00D809B1" w:rsidRPr="001213C3">
        <w:rPr>
          <w:rFonts w:asciiTheme="minorHAnsi" w:hAnsiTheme="minorHAnsi" w:cstheme="minorHAnsi"/>
          <w:color w:val="000000"/>
          <w:lang w:val="fr-FR"/>
        </w:rPr>
        <w:t>tehnico-economice</w:t>
      </w:r>
      <w:proofErr w:type="spellEnd"/>
      <w:r w:rsidR="00D809B1" w:rsidRPr="001213C3">
        <w:rPr>
          <w:rFonts w:asciiTheme="minorHAnsi" w:hAnsiTheme="minorHAnsi" w:cstheme="minorHAnsi"/>
          <w:color w:val="000000"/>
          <w:lang w:val="fr-FR"/>
        </w:rPr>
        <w:t>)</w:t>
      </w:r>
      <w:r w:rsidRPr="001213C3">
        <w:rPr>
          <w:rFonts w:asciiTheme="minorHAnsi" w:hAnsiTheme="minorHAnsi" w:cstheme="minorHAnsi"/>
          <w:color w:val="000000"/>
          <w:lang w:val="fr-FR"/>
        </w:rPr>
        <w:t xml:space="preserve"> </w:t>
      </w:r>
      <w:proofErr w:type="spellStart"/>
      <w:r w:rsidR="00D809B1" w:rsidRPr="001213C3">
        <w:rPr>
          <w:rFonts w:asciiTheme="minorHAnsi" w:hAnsiTheme="minorHAnsi" w:cstheme="minorHAnsi"/>
          <w:color w:val="000000"/>
          <w:lang w:val="fr-FR"/>
        </w:rPr>
        <w:t>aferente</w:t>
      </w:r>
      <w:proofErr w:type="spellEnd"/>
      <w:r w:rsidR="00D809B1" w:rsidRPr="001213C3">
        <w:rPr>
          <w:rFonts w:asciiTheme="minorHAnsi" w:hAnsiTheme="minorHAnsi" w:cstheme="minorHAnsi"/>
          <w:color w:val="000000"/>
          <w:lang w:val="fr-FR"/>
        </w:rPr>
        <w:t xml:space="preserve"> </w:t>
      </w:r>
      <w:proofErr w:type="spellStart"/>
      <w:r w:rsidR="00D809B1" w:rsidRPr="001213C3">
        <w:rPr>
          <w:rFonts w:asciiTheme="minorHAnsi" w:hAnsiTheme="minorHAnsi" w:cstheme="minorHAnsi"/>
          <w:color w:val="000000"/>
          <w:lang w:val="fr-FR"/>
        </w:rPr>
        <w:t>ghidului</w:t>
      </w:r>
      <w:proofErr w:type="spellEnd"/>
      <w:r w:rsidR="00D809B1" w:rsidRPr="001213C3">
        <w:rPr>
          <w:rFonts w:asciiTheme="minorHAnsi" w:hAnsiTheme="minorHAnsi" w:cstheme="minorHAnsi"/>
          <w:color w:val="000000"/>
          <w:lang w:val="fr-FR"/>
        </w:rPr>
        <w:t xml:space="preserve">, </w:t>
      </w:r>
      <w:proofErr w:type="spellStart"/>
      <w:r w:rsidR="00D809B1" w:rsidRPr="001213C3">
        <w:rPr>
          <w:rFonts w:asciiTheme="minorHAnsi" w:hAnsiTheme="minorHAnsi" w:cstheme="minorHAnsi"/>
          <w:color w:val="000000"/>
          <w:lang w:val="fr-FR"/>
        </w:rPr>
        <w:t>după</w:t>
      </w:r>
      <w:proofErr w:type="spellEnd"/>
      <w:r w:rsidR="00D809B1" w:rsidRPr="001213C3">
        <w:rPr>
          <w:rFonts w:asciiTheme="minorHAnsi" w:hAnsiTheme="minorHAnsi" w:cstheme="minorHAnsi"/>
          <w:color w:val="000000"/>
          <w:lang w:val="fr-FR"/>
        </w:rPr>
        <w:t xml:space="preserve"> </w:t>
      </w:r>
      <w:proofErr w:type="spellStart"/>
      <w:r w:rsidR="00D809B1" w:rsidRPr="001213C3">
        <w:rPr>
          <w:rFonts w:asciiTheme="minorHAnsi" w:hAnsiTheme="minorHAnsi" w:cstheme="minorHAnsi"/>
          <w:color w:val="000000"/>
          <w:lang w:val="fr-FR"/>
        </w:rPr>
        <w:t>caz</w:t>
      </w:r>
      <w:proofErr w:type="spellEnd"/>
      <w:r w:rsidR="00D809B1" w:rsidRPr="001213C3">
        <w:rPr>
          <w:rFonts w:asciiTheme="minorHAnsi" w:hAnsiTheme="minorHAnsi" w:cstheme="minorHAnsi"/>
          <w:color w:val="000000"/>
          <w:lang w:val="fr-FR"/>
        </w:rPr>
        <w:t>.</w:t>
      </w:r>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Detaliile</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privind</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completarea</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Anexei</w:t>
      </w:r>
      <w:proofErr w:type="spellEnd"/>
      <w:r w:rsidR="00632474">
        <w:rPr>
          <w:rFonts w:asciiTheme="minorHAnsi" w:hAnsiTheme="minorHAnsi" w:cstheme="minorHAnsi"/>
          <w:color w:val="000000"/>
          <w:lang w:val="fr-FR"/>
        </w:rPr>
        <w:t xml:space="preserve"> 6, </w:t>
      </w:r>
      <w:proofErr w:type="spellStart"/>
      <w:r w:rsidR="00632474">
        <w:rPr>
          <w:rFonts w:asciiTheme="minorHAnsi" w:hAnsiTheme="minorHAnsi" w:cstheme="minorHAnsi"/>
          <w:color w:val="000000"/>
          <w:lang w:val="fr-FR"/>
        </w:rPr>
        <w:t>cu</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privire</w:t>
      </w:r>
      <w:proofErr w:type="spellEnd"/>
      <w:r w:rsidR="00632474">
        <w:rPr>
          <w:rFonts w:asciiTheme="minorHAnsi" w:hAnsiTheme="minorHAnsi" w:cstheme="minorHAnsi"/>
          <w:color w:val="000000"/>
          <w:lang w:val="fr-FR"/>
        </w:rPr>
        <w:t xml:space="preserve"> la </w:t>
      </w:r>
      <w:proofErr w:type="spellStart"/>
      <w:r w:rsidR="00632474">
        <w:rPr>
          <w:rFonts w:asciiTheme="minorHAnsi" w:hAnsiTheme="minorHAnsi" w:cstheme="minorHAnsi"/>
          <w:color w:val="000000"/>
          <w:lang w:val="fr-FR"/>
        </w:rPr>
        <w:t>acordarea</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punctajelor</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sunt</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prezentate</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în</w:t>
      </w:r>
      <w:proofErr w:type="spellEnd"/>
      <w:r w:rsidR="00632474">
        <w:rPr>
          <w:rFonts w:asciiTheme="minorHAnsi" w:hAnsiTheme="minorHAnsi" w:cstheme="minorHAnsi"/>
          <w:color w:val="000000"/>
          <w:lang w:val="fr-FR"/>
        </w:rPr>
        <w:t xml:space="preserve"> </w:t>
      </w:r>
      <w:proofErr w:type="spellStart"/>
      <w:r w:rsidR="00632474">
        <w:rPr>
          <w:rFonts w:asciiTheme="minorHAnsi" w:hAnsiTheme="minorHAnsi" w:cstheme="minorHAnsi"/>
          <w:color w:val="000000"/>
          <w:lang w:val="fr-FR"/>
        </w:rPr>
        <w:t>Anexa</w:t>
      </w:r>
      <w:proofErr w:type="spellEnd"/>
      <w:r w:rsidR="00632474">
        <w:rPr>
          <w:rFonts w:asciiTheme="minorHAnsi" w:hAnsiTheme="minorHAnsi" w:cstheme="minorHAnsi"/>
          <w:color w:val="000000"/>
          <w:lang w:val="fr-FR"/>
        </w:rPr>
        <w:t xml:space="preserve"> 27 </w:t>
      </w:r>
      <w:proofErr w:type="spellStart"/>
      <w:r w:rsidR="00632474">
        <w:rPr>
          <w:rFonts w:asciiTheme="minorHAnsi" w:hAnsiTheme="minorHAnsi" w:cstheme="minorHAnsi"/>
          <w:color w:val="000000"/>
          <w:lang w:val="fr-FR"/>
        </w:rPr>
        <w:t>Instrucțiuni</w:t>
      </w:r>
      <w:proofErr w:type="spellEnd"/>
      <w:r w:rsidR="00632474">
        <w:rPr>
          <w:rFonts w:asciiTheme="minorHAnsi" w:hAnsiTheme="minorHAnsi" w:cstheme="minorHAnsi"/>
          <w:color w:val="000000"/>
          <w:lang w:val="fr-FR"/>
        </w:rPr>
        <w:t xml:space="preserve"> de </w:t>
      </w:r>
      <w:proofErr w:type="spellStart"/>
      <w:r w:rsidR="00632474">
        <w:rPr>
          <w:rFonts w:asciiTheme="minorHAnsi" w:hAnsiTheme="minorHAnsi" w:cstheme="minorHAnsi"/>
          <w:color w:val="000000"/>
          <w:lang w:val="fr-FR"/>
        </w:rPr>
        <w:t>completare</w:t>
      </w:r>
      <w:proofErr w:type="spellEnd"/>
      <w:r w:rsidR="00632474">
        <w:rPr>
          <w:rFonts w:asciiTheme="minorHAnsi" w:hAnsiTheme="minorHAnsi" w:cstheme="minorHAnsi"/>
          <w:color w:val="000000"/>
          <w:lang w:val="fr-FR"/>
        </w:rPr>
        <w:t xml:space="preserve"> a </w:t>
      </w:r>
      <w:proofErr w:type="spellStart"/>
      <w:r w:rsidR="00632474">
        <w:rPr>
          <w:rFonts w:asciiTheme="minorHAnsi" w:hAnsiTheme="minorHAnsi" w:cstheme="minorHAnsi"/>
          <w:color w:val="000000"/>
          <w:lang w:val="fr-FR"/>
        </w:rPr>
        <w:t>grilei</w:t>
      </w:r>
      <w:proofErr w:type="spellEnd"/>
      <w:r w:rsidR="00632474">
        <w:rPr>
          <w:rFonts w:asciiTheme="minorHAnsi" w:hAnsiTheme="minorHAnsi" w:cstheme="minorHAnsi"/>
          <w:color w:val="000000"/>
          <w:lang w:val="fr-FR"/>
        </w:rPr>
        <w:t xml:space="preserve"> ETF.</w:t>
      </w:r>
    </w:p>
    <w:p w14:paraId="0FD56ED1" w14:textId="77777777" w:rsidR="007A05BE" w:rsidRPr="001213C3" w:rsidRDefault="007A05BE" w:rsidP="001213C3">
      <w:pPr>
        <w:jc w:val="both"/>
        <w:rPr>
          <w:rFonts w:asciiTheme="minorHAnsi" w:hAnsiTheme="minorHAnsi" w:cstheme="minorHAnsi"/>
          <w:color w:val="000000"/>
          <w:lang w:val="fr-FR"/>
        </w:rPr>
      </w:pPr>
    </w:p>
    <w:p w14:paraId="04A136D3" w14:textId="53F8EE29" w:rsidR="007A05BE" w:rsidRPr="001213C3" w:rsidRDefault="007A05BE"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Această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etapă</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permite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aprecierea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gradului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răspunde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obiectivelor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priorității</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obiectivului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specific</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acțiunii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calitatii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maturității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contribuției</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promovarea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dezvoltării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durabile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egalității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şanse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gen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nediscriminarii</w:t>
      </w:r>
      <w:proofErr w:type="spellEnd"/>
      <w:r w:rsidRPr="001213C3">
        <w:rPr>
          <w:rFonts w:asciiTheme="minorHAnsi" w:hAnsiTheme="minorHAnsi" w:cstheme="minorHAnsi"/>
          <w:color w:val="000000"/>
          <w:lang w:val="fr-FR"/>
        </w:rPr>
        <w:t xml:space="preserve"> etc.</w:t>
      </w:r>
    </w:p>
    <w:p w14:paraId="37C1008A" w14:textId="77777777" w:rsidR="007A05BE" w:rsidRPr="001213C3" w:rsidRDefault="007A05BE" w:rsidP="001213C3">
      <w:pPr>
        <w:jc w:val="both"/>
        <w:rPr>
          <w:rFonts w:asciiTheme="minorHAnsi" w:hAnsiTheme="minorHAnsi" w:cstheme="minorHAnsi"/>
          <w:color w:val="000000"/>
          <w:lang w:val="fr-FR"/>
        </w:rPr>
      </w:pPr>
    </w:p>
    <w:p w14:paraId="023E7758" w14:textId="77777777" w:rsidR="007A05BE" w:rsidRPr="001213C3" w:rsidRDefault="007A05BE"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parcursul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procesului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comisia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clarificări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fără</w:t>
      </w:r>
      <w:proofErr w:type="spellEnd"/>
      <w:r w:rsidRPr="001213C3">
        <w:rPr>
          <w:rFonts w:asciiTheme="minorHAnsi" w:hAnsiTheme="minorHAnsi" w:cstheme="minorHAnsi"/>
          <w:color w:val="000000"/>
          <w:lang w:val="fr-FR"/>
        </w:rPr>
        <w:t xml:space="preserve"> a se </w:t>
      </w:r>
      <w:proofErr w:type="spellStart"/>
      <w:r w:rsidRPr="001213C3">
        <w:rPr>
          <w:rFonts w:asciiTheme="minorHAnsi" w:hAnsiTheme="minorHAnsi" w:cstheme="minorHAnsi"/>
          <w:color w:val="000000"/>
          <w:lang w:val="fr-FR"/>
        </w:rPr>
        <w:t>impune</w:t>
      </w:r>
      <w:proofErr w:type="spellEnd"/>
      <w:r w:rsidRPr="001213C3">
        <w:rPr>
          <w:rFonts w:asciiTheme="minorHAnsi" w:hAnsiTheme="minorHAnsi" w:cstheme="minorHAnsi"/>
          <w:color w:val="000000"/>
          <w:lang w:val="fr-FR"/>
        </w:rPr>
        <w:t xml:space="preserve"> limite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ceea</w:t>
      </w:r>
      <w:proofErr w:type="spellEnd"/>
      <w:r w:rsidRPr="001213C3">
        <w:rPr>
          <w:rFonts w:asciiTheme="minorHAnsi" w:hAnsiTheme="minorHAnsi" w:cstheme="minorHAnsi"/>
          <w:color w:val="000000"/>
          <w:lang w:val="fr-FR"/>
        </w:rPr>
        <w:t xml:space="preserve"> ce </w:t>
      </w:r>
      <w:proofErr w:type="spellStart"/>
      <w:r w:rsidRPr="001213C3">
        <w:rPr>
          <w:rFonts w:asciiTheme="minorHAnsi" w:hAnsiTheme="minorHAnsi" w:cstheme="minorHAnsi"/>
          <w:color w:val="000000"/>
          <w:lang w:val="fr-FR"/>
        </w:rPr>
        <w:t>privește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numărul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clarificări</w:t>
      </w:r>
      <w:proofErr w:type="spellEnd"/>
      <w:r w:rsidRPr="001213C3">
        <w:rPr>
          <w:rFonts w:asciiTheme="minorHAnsi" w:hAnsiTheme="minorHAnsi" w:cstheme="minorHAnsi"/>
          <w:color w:val="000000"/>
          <w:lang w:val="fr-FR"/>
        </w:rPr>
        <w:t xml:space="preserve">. </w:t>
      </w:r>
    </w:p>
    <w:p w14:paraId="18255320" w14:textId="77777777" w:rsidR="007A05BE" w:rsidRPr="001213C3" w:rsidRDefault="007A05BE" w:rsidP="001213C3">
      <w:pPr>
        <w:jc w:val="both"/>
        <w:rPr>
          <w:rFonts w:asciiTheme="minorHAnsi" w:hAnsiTheme="minorHAnsi" w:cstheme="minorHAnsi"/>
          <w:color w:val="000000"/>
          <w:lang w:val="fr-FR"/>
        </w:rPr>
      </w:pPr>
    </w:p>
    <w:p w14:paraId="7606C72A" w14:textId="27A758F5"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Astfel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comisia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va formula </w:t>
      </w:r>
      <w:proofErr w:type="spellStart"/>
      <w:r w:rsidRPr="001213C3">
        <w:rPr>
          <w:rFonts w:asciiTheme="minorHAnsi" w:hAnsiTheme="minorHAnsi" w:cstheme="minorHAnsi"/>
          <w:color w:val="000000"/>
          <w:lang w:val="fr-FR"/>
        </w:rPr>
        <w:t>câte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clarificări</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considera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necesar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evaluarea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aplicarii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tratament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egal</w:t>
      </w:r>
      <w:proofErr w:type="spellEnd"/>
      <w:r w:rsidRPr="001213C3">
        <w:rPr>
          <w:rFonts w:asciiTheme="minorHAnsi" w:hAnsiTheme="minorHAnsi" w:cstheme="minorHAnsi"/>
          <w:color w:val="000000"/>
          <w:lang w:val="fr-FR"/>
        </w:rPr>
        <w:t xml:space="preserve"> si </w:t>
      </w:r>
      <w:proofErr w:type="spellStart"/>
      <w:r w:rsidRPr="001213C3">
        <w:rPr>
          <w:rFonts w:asciiTheme="minorHAnsi" w:hAnsiTheme="minorHAnsi" w:cstheme="minorHAnsi"/>
          <w:color w:val="000000"/>
          <w:lang w:val="fr-FR"/>
        </w:rPr>
        <w:t>nediscriminatoriu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tuturor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solicitantilor</w:t>
      </w:r>
      <w:proofErr w:type="spellEnd"/>
      <w:r w:rsidR="00BA2592">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Termenul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răspuns</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rezonabil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raportat</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complexitatea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clarificărilor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maxim</w:t>
      </w:r>
      <w:proofErr w:type="spellEnd"/>
      <w:r w:rsidRPr="001213C3">
        <w:rPr>
          <w:rFonts w:asciiTheme="minorHAnsi" w:hAnsiTheme="minorHAnsi" w:cstheme="minorHAnsi"/>
          <w:color w:val="000000"/>
          <w:lang w:val="fr-FR"/>
        </w:rPr>
        <w:t xml:space="preserve"> 5 </w:t>
      </w:r>
      <w:proofErr w:type="spellStart"/>
      <w:r w:rsidRPr="001213C3">
        <w:rPr>
          <w:rFonts w:asciiTheme="minorHAnsi" w:hAnsiTheme="minorHAnsi" w:cstheme="minorHAnsi"/>
          <w:color w:val="000000"/>
          <w:lang w:val="fr-FR"/>
        </w:rPr>
        <w:t>lucrătoare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ziua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lucrătoare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imediat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următoare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transmiterii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sistemul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electronic</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posibilitatea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prelungire</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cererea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beneficiarului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maxim</w:t>
      </w:r>
      <w:proofErr w:type="spellEnd"/>
      <w:r w:rsidRPr="001213C3">
        <w:rPr>
          <w:rFonts w:asciiTheme="minorHAnsi" w:hAnsiTheme="minorHAnsi" w:cstheme="minorHAnsi"/>
          <w:color w:val="000000"/>
          <w:lang w:val="fr-FR"/>
        </w:rPr>
        <w:t xml:space="preserve"> 10 </w:t>
      </w:r>
      <w:proofErr w:type="spellStart"/>
      <w:r w:rsidRPr="001213C3">
        <w:rPr>
          <w:rFonts w:asciiTheme="minorHAnsi" w:hAnsiTheme="minorHAnsi" w:cstheme="minorHAnsi"/>
          <w:color w:val="000000"/>
          <w:lang w:val="fr-FR"/>
        </w:rPr>
        <w:t>zile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lucrătoare</w:t>
      </w:r>
      <w:proofErr w:type="spellEnd"/>
      <w:r w:rsidRPr="001213C3">
        <w:rPr>
          <w:rFonts w:asciiTheme="minorHAnsi" w:hAnsiTheme="minorHAnsi" w:cstheme="minorHAnsi"/>
          <w:color w:val="000000"/>
          <w:lang w:val="fr-FR"/>
        </w:rPr>
        <w:t xml:space="preserve"> peste </w:t>
      </w:r>
      <w:proofErr w:type="spellStart"/>
      <w:r w:rsidRPr="001213C3">
        <w:rPr>
          <w:rFonts w:asciiTheme="minorHAnsi" w:hAnsiTheme="minorHAnsi" w:cstheme="minorHAnsi"/>
          <w:color w:val="000000"/>
          <w:lang w:val="fr-FR"/>
        </w:rPr>
        <w:t>termenul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inițial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indicat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solicitarea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clarificări</w:t>
      </w:r>
      <w:proofErr w:type="spellEnd"/>
      <w:r w:rsidRPr="001213C3">
        <w:rPr>
          <w:rFonts w:asciiTheme="minorHAnsi" w:hAnsiTheme="minorHAnsi" w:cstheme="minorHAnsi"/>
          <w:color w:val="000000"/>
          <w:lang w:val="fr-FR"/>
        </w:rPr>
        <w:t>).</w:t>
      </w:r>
    </w:p>
    <w:p w14:paraId="6D0BAF11" w14:textId="77777777" w:rsidR="00BA4C5B" w:rsidRPr="001213C3" w:rsidRDefault="00BA4C5B" w:rsidP="001213C3">
      <w:pPr>
        <w:jc w:val="both"/>
        <w:rPr>
          <w:rFonts w:asciiTheme="minorHAnsi" w:hAnsiTheme="minorHAnsi" w:cstheme="minorHAnsi"/>
          <w:color w:val="000000"/>
          <w:lang w:val="fr-FR"/>
        </w:rPr>
      </w:pPr>
    </w:p>
    <w:p w14:paraId="223060B0" w14:textId="748AD246"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lipsa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răspunsuri</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clarificări</w:t>
      </w:r>
      <w:proofErr w:type="spellEnd"/>
      <w:r w:rsidRPr="001213C3">
        <w:rPr>
          <w:rFonts w:asciiTheme="minorHAnsi" w:hAnsiTheme="minorHAnsi" w:cstheme="minorHAnsi"/>
          <w:color w:val="000000"/>
          <w:lang w:val="fr-FR"/>
        </w:rPr>
        <w:t xml:space="preserve"> AM</w:t>
      </w:r>
      <w:r w:rsidR="00BA2592">
        <w:rPr>
          <w:rFonts w:asciiTheme="minorHAnsi" w:hAnsiTheme="minorHAnsi" w:cstheme="minorHAnsi"/>
          <w:color w:val="000000"/>
          <w:lang w:val="fr-FR"/>
        </w:rPr>
        <w:t xml:space="preserve"> PR SE</w:t>
      </w:r>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lua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decizia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selectare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respingere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proiectelor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vederea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finanțării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baza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informațiilor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existente</w:t>
      </w:r>
      <w:proofErr w:type="spellEnd"/>
      <w:r w:rsidRPr="001213C3">
        <w:rPr>
          <w:rFonts w:asciiTheme="minorHAnsi" w:hAnsiTheme="minorHAnsi" w:cstheme="minorHAnsi"/>
          <w:color w:val="000000"/>
          <w:lang w:val="fr-FR"/>
        </w:rPr>
        <w:t>.</w:t>
      </w:r>
    </w:p>
    <w:p w14:paraId="34F9F85C" w14:textId="77777777" w:rsidR="005709E4" w:rsidRPr="001213C3" w:rsidRDefault="005709E4" w:rsidP="001213C3">
      <w:pPr>
        <w:jc w:val="both"/>
        <w:rPr>
          <w:rFonts w:asciiTheme="minorHAnsi" w:hAnsiTheme="minorHAnsi" w:cstheme="minorHAnsi"/>
          <w:color w:val="000000"/>
          <w:lang w:val="fr-FR"/>
        </w:rPr>
      </w:pPr>
    </w:p>
    <w:p w14:paraId="74B9B2A4" w14:textId="45E042FF"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Grilele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completează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generează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sistemul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informatic</w:t>
      </w:r>
      <w:proofErr w:type="spellEnd"/>
      <w:r w:rsidRPr="001213C3">
        <w:rPr>
          <w:rFonts w:asciiTheme="minorHAnsi" w:hAnsiTheme="minorHAnsi" w:cstheme="minorHAnsi"/>
          <w:color w:val="000000"/>
          <w:lang w:val="fr-FR"/>
        </w:rPr>
        <w:t xml:space="preserve"> MySMIS2021. </w:t>
      </w:r>
      <w:proofErr w:type="spellStart"/>
      <w:r w:rsidRPr="001213C3">
        <w:rPr>
          <w:rFonts w:asciiTheme="minorHAnsi" w:hAnsiTheme="minorHAnsi" w:cstheme="minorHAnsi"/>
          <w:color w:val="000000"/>
          <w:lang w:val="fr-FR"/>
        </w:rPr>
        <w:t>Evaluatorii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independenți</w:t>
      </w:r>
      <w:proofErr w:type="spellEnd"/>
      <w:r w:rsidRPr="001213C3">
        <w:rPr>
          <w:rFonts w:asciiTheme="minorHAnsi" w:hAnsiTheme="minorHAnsi" w:cstheme="minorHAnsi"/>
          <w:color w:val="000000"/>
          <w:lang w:val="fr-FR"/>
        </w:rPr>
        <w:t xml:space="preserve"> vor </w:t>
      </w:r>
      <w:proofErr w:type="spellStart"/>
      <w:r w:rsidRPr="001213C3">
        <w:rPr>
          <w:rFonts w:asciiTheme="minorHAnsi" w:hAnsiTheme="minorHAnsi" w:cstheme="minorHAnsi"/>
          <w:color w:val="000000"/>
          <w:lang w:val="fr-FR"/>
        </w:rPr>
        <w:t>verifica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inclusiv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criteriile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subcriteriile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utilizate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evaluarea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complet </w:t>
      </w:r>
      <w:proofErr w:type="spellStart"/>
      <w:r w:rsidRPr="001213C3">
        <w:rPr>
          <w:rFonts w:asciiTheme="minorHAnsi" w:hAnsiTheme="minorHAnsi" w:cstheme="minorHAnsi"/>
          <w:color w:val="000000"/>
          <w:lang w:val="fr-FR"/>
        </w:rPr>
        <w:t>digitalizabile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punctajele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aferente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acestora</w:t>
      </w:r>
      <w:proofErr w:type="spellEnd"/>
      <w:r w:rsidRPr="001213C3">
        <w:rPr>
          <w:rFonts w:asciiTheme="minorHAnsi" w:hAnsiTheme="minorHAnsi" w:cstheme="minorHAnsi"/>
          <w:color w:val="000000"/>
          <w:lang w:val="fr-FR"/>
        </w:rPr>
        <w:t>.</w:t>
      </w:r>
    </w:p>
    <w:p w14:paraId="130739E3" w14:textId="77777777" w:rsidR="005709E4" w:rsidRPr="001213C3" w:rsidRDefault="005709E4" w:rsidP="001213C3">
      <w:pPr>
        <w:jc w:val="both"/>
        <w:rPr>
          <w:rFonts w:asciiTheme="minorHAnsi" w:hAnsiTheme="minorHAnsi" w:cstheme="minorHAnsi"/>
          <w:b/>
          <w:bCs/>
          <w:color w:val="000000"/>
          <w:lang w:val="fr-FR"/>
        </w:rPr>
      </w:pPr>
    </w:p>
    <w:p w14:paraId="17447A21" w14:textId="77777777"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b/>
          <w:bCs/>
          <w:color w:val="000000"/>
          <w:lang w:val="fr-FR"/>
        </w:rPr>
        <w:t>Vizita</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pe</w:t>
      </w:r>
      <w:proofErr w:type="spell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b/>
          <w:bCs/>
          <w:color w:val="000000"/>
          <w:lang w:val="fr-FR"/>
        </w:rPr>
        <w:t>teren</w:t>
      </w:r>
      <w:proofErr w:type="spellEnd"/>
      <w:r w:rsidRPr="001213C3">
        <w:rPr>
          <w:rFonts w:asciiTheme="minorHAnsi" w:hAnsiTheme="minorHAnsi" w:cstheme="minorHAnsi"/>
          <w:b/>
          <w:bCs/>
          <w:color w:val="000000"/>
          <w:lang w:val="fr-FR"/>
        </w:rPr>
        <w:t xml:space="preserve"> </w:t>
      </w:r>
    </w:p>
    <w:p w14:paraId="390E1476" w14:textId="07FB6E40"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etapei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efectua</w:t>
      </w:r>
      <w:proofErr w:type="spellEnd"/>
      <w:r w:rsidRPr="001213C3">
        <w:rPr>
          <w:rFonts w:asciiTheme="minorHAnsi" w:hAnsiTheme="minorHAnsi" w:cstheme="minorHAnsi"/>
          <w:color w:val="000000"/>
          <w:lang w:val="fr-FR"/>
        </w:rPr>
        <w:t xml:space="preserve"> o </w:t>
      </w:r>
      <w:proofErr w:type="spellStart"/>
      <w:r w:rsidRPr="001213C3">
        <w:rPr>
          <w:rFonts w:asciiTheme="minorHAnsi" w:hAnsiTheme="minorHAnsi" w:cstheme="minorHAnsi"/>
          <w:color w:val="000000"/>
          <w:lang w:val="fr-FR"/>
        </w:rPr>
        <w:t>vizită</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locul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implementare</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obiectivului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investiţiei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Vizita</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faţa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locului</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realizată</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comisia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formată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experţi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independenţi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reprezentantul</w:t>
      </w:r>
      <w:proofErr w:type="spellEnd"/>
      <w:r w:rsidRPr="001213C3">
        <w:rPr>
          <w:rFonts w:asciiTheme="minorHAnsi" w:hAnsiTheme="minorHAnsi" w:cstheme="minorHAnsi"/>
          <w:color w:val="000000"/>
          <w:lang w:val="fr-FR"/>
        </w:rPr>
        <w:t xml:space="preserve"> AM </w:t>
      </w:r>
      <w:r w:rsidR="00BA2592">
        <w:rPr>
          <w:rFonts w:asciiTheme="minorHAnsi" w:hAnsiTheme="minorHAnsi" w:cstheme="minorHAnsi"/>
          <w:color w:val="000000"/>
          <w:lang w:val="fr-FR"/>
        </w:rPr>
        <w:t xml:space="preserve">PR SE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va </w:t>
      </w:r>
      <w:proofErr w:type="spellStart"/>
      <w:r w:rsidRPr="001213C3">
        <w:rPr>
          <w:rFonts w:asciiTheme="minorHAnsi" w:hAnsiTheme="minorHAnsi" w:cstheme="minorHAnsi"/>
          <w:color w:val="000000"/>
          <w:lang w:val="fr-FR"/>
        </w:rPr>
        <w:t>avea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drept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scop</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stabilirea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conformității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situaţia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prezentată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analizate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teren</w:t>
      </w:r>
      <w:proofErr w:type="spellEnd"/>
      <w:r w:rsidRPr="001213C3">
        <w:rPr>
          <w:rFonts w:asciiTheme="minorHAnsi" w:hAnsiTheme="minorHAnsi" w:cstheme="minorHAnsi"/>
          <w:color w:val="000000"/>
          <w:lang w:val="fr-FR"/>
        </w:rPr>
        <w:t>.</w:t>
      </w:r>
    </w:p>
    <w:p w14:paraId="6C33CFDA" w14:textId="24CA3337"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w:t>
      </w:r>
      <w:proofErr w:type="spellEnd"/>
      <w:r w:rsidRPr="001213C3">
        <w:rPr>
          <w:rFonts w:asciiTheme="minorHAnsi" w:hAnsiTheme="minorHAnsi" w:cstheme="minorHAnsi"/>
          <w:color w:val="000000"/>
          <w:lang w:val="fr-FR"/>
        </w:rPr>
        <w:t xml:space="preserve"> sens se va </w:t>
      </w:r>
      <w:proofErr w:type="spellStart"/>
      <w:r w:rsidRPr="001213C3">
        <w:rPr>
          <w:rFonts w:asciiTheme="minorHAnsi" w:hAnsiTheme="minorHAnsi" w:cstheme="minorHAnsi"/>
          <w:color w:val="000000"/>
          <w:lang w:val="fr-FR"/>
        </w:rPr>
        <w:t>completa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Raportul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vizită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teren</w:t>
      </w:r>
      <w:proofErr w:type="spellEnd"/>
      <w:r w:rsidRPr="001213C3">
        <w:rPr>
          <w:rFonts w:asciiTheme="minorHAnsi" w:hAnsiTheme="minorHAnsi" w:cstheme="minorHAnsi"/>
          <w:color w:val="000000"/>
          <w:lang w:val="fr-FR"/>
        </w:rPr>
        <w:t xml:space="preserve">, care va fi </w:t>
      </w:r>
      <w:proofErr w:type="spellStart"/>
      <w:r w:rsidRPr="001213C3">
        <w:rPr>
          <w:rFonts w:asciiTheme="minorHAnsi" w:hAnsiTheme="minorHAnsi" w:cstheme="minorHAnsi"/>
          <w:color w:val="000000"/>
          <w:lang w:val="fr-FR"/>
        </w:rPr>
        <w:t>semnat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membrii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Comisiei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reprezentanții</w:t>
      </w:r>
      <w:proofErr w:type="spellEnd"/>
      <w:r w:rsidRPr="001213C3">
        <w:rPr>
          <w:rFonts w:asciiTheme="minorHAnsi" w:hAnsiTheme="minorHAnsi" w:cstheme="minorHAnsi"/>
          <w:color w:val="000000"/>
          <w:lang w:val="fr-FR"/>
        </w:rPr>
        <w:t xml:space="preserve"> AM</w:t>
      </w:r>
      <w:r w:rsidR="00BA2592">
        <w:rPr>
          <w:rFonts w:asciiTheme="minorHAnsi" w:hAnsiTheme="minorHAnsi" w:cstheme="minorHAnsi"/>
          <w:color w:val="000000"/>
          <w:lang w:val="fr-FR"/>
        </w:rPr>
        <w:t xml:space="preserve"> PR SE</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prezenți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teren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cât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reprezentantul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legal</w:t>
      </w:r>
      <w:proofErr w:type="spellEnd"/>
      <w:r w:rsidRPr="001213C3">
        <w:rPr>
          <w:rFonts w:asciiTheme="minorHAnsi" w:hAnsiTheme="minorHAnsi" w:cstheme="minorHAnsi"/>
          <w:color w:val="000000"/>
          <w:lang w:val="fr-FR"/>
        </w:rPr>
        <w:t xml:space="preserve"> al </w:t>
      </w:r>
      <w:proofErr w:type="spellStart"/>
      <w:r w:rsidRPr="001213C3">
        <w:rPr>
          <w:rFonts w:asciiTheme="minorHAnsi" w:hAnsiTheme="minorHAnsi" w:cstheme="minorHAnsi"/>
          <w:color w:val="000000"/>
          <w:lang w:val="fr-FR"/>
        </w:rPr>
        <w:t>solicitantului</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persoana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împuternicită</w:t>
      </w:r>
      <w:proofErr w:type="spellEnd"/>
      <w:r w:rsidRPr="001213C3">
        <w:rPr>
          <w:rFonts w:asciiTheme="minorHAnsi" w:hAnsiTheme="minorHAnsi" w:cstheme="minorHAnsi"/>
          <w:color w:val="000000"/>
          <w:lang w:val="fr-FR"/>
        </w:rPr>
        <w:t xml:space="preserve">.   </w:t>
      </w:r>
    </w:p>
    <w:p w14:paraId="1AB9C7FF" w14:textId="77777777" w:rsidR="005709E4" w:rsidRPr="001213C3" w:rsidRDefault="005709E4" w:rsidP="001213C3">
      <w:pPr>
        <w:jc w:val="both"/>
        <w:rPr>
          <w:rFonts w:asciiTheme="minorHAnsi" w:hAnsiTheme="minorHAnsi" w:cstheme="minorHAnsi"/>
          <w:color w:val="000000"/>
          <w:lang w:val="fr-FR"/>
        </w:rPr>
      </w:pPr>
    </w:p>
    <w:p w14:paraId="643A4765" w14:textId="77777777" w:rsidR="005709E4" w:rsidRPr="001213C3" w:rsidRDefault="005709E4"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Vizita</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faţa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locului</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stabilită</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comun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acord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solicitantul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finanţării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nerambursabile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va dura o </w:t>
      </w:r>
      <w:proofErr w:type="spellStart"/>
      <w:r w:rsidRPr="001213C3">
        <w:rPr>
          <w:rFonts w:asciiTheme="minorHAnsi" w:hAnsiTheme="minorHAnsi" w:cstheme="minorHAnsi"/>
          <w:color w:val="000000"/>
          <w:lang w:val="fr-FR"/>
        </w:rPr>
        <w:t>zi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excepție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vizita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poate</w:t>
      </w:r>
      <w:proofErr w:type="spellEnd"/>
      <w:r w:rsidRPr="001213C3">
        <w:rPr>
          <w:rFonts w:asciiTheme="minorHAnsi" w:hAnsiTheme="minorHAnsi" w:cstheme="minorHAnsi"/>
          <w:color w:val="000000"/>
          <w:lang w:val="fr-FR"/>
        </w:rPr>
        <w:t xml:space="preserve"> dura </w:t>
      </w:r>
      <w:proofErr w:type="spellStart"/>
      <w:r w:rsidRPr="001213C3">
        <w:rPr>
          <w:rFonts w:asciiTheme="minorHAnsi" w:hAnsiTheme="minorHAnsi" w:cstheme="minorHAnsi"/>
          <w:color w:val="000000"/>
          <w:lang w:val="fr-FR"/>
        </w:rPr>
        <w:t>două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mai </w:t>
      </w:r>
      <w:proofErr w:type="spellStart"/>
      <w:r w:rsidRPr="001213C3">
        <w:rPr>
          <w:rFonts w:asciiTheme="minorHAnsi" w:hAnsiTheme="minorHAnsi" w:cstheme="minorHAnsi"/>
          <w:color w:val="000000"/>
          <w:lang w:val="fr-FR"/>
        </w:rPr>
        <w:t>multe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zile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cererile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finanțare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unde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sunt</w:t>
      </w:r>
      <w:proofErr w:type="spellEnd"/>
      <w:r w:rsidRPr="001213C3">
        <w:rPr>
          <w:rFonts w:asciiTheme="minorHAnsi" w:hAnsiTheme="minorHAnsi" w:cstheme="minorHAnsi"/>
          <w:color w:val="000000"/>
          <w:lang w:val="fr-FR"/>
        </w:rPr>
        <w:t xml:space="preserve"> incluse mai </w:t>
      </w:r>
      <w:proofErr w:type="spellStart"/>
      <w:r w:rsidRPr="001213C3">
        <w:rPr>
          <w:rFonts w:asciiTheme="minorHAnsi" w:hAnsiTheme="minorHAnsi" w:cstheme="minorHAnsi"/>
          <w:color w:val="000000"/>
          <w:lang w:val="fr-FR"/>
        </w:rPr>
        <w:t>multe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componente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Impactul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asupra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situaţiei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constatate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teren</w:t>
      </w:r>
      <w:proofErr w:type="spellEnd"/>
      <w:r w:rsidRPr="001213C3">
        <w:rPr>
          <w:rFonts w:asciiTheme="minorHAnsi" w:hAnsiTheme="minorHAnsi" w:cstheme="minorHAnsi"/>
          <w:color w:val="000000"/>
          <w:lang w:val="fr-FR"/>
        </w:rPr>
        <w:t xml:space="preserve"> va fi </w:t>
      </w:r>
      <w:proofErr w:type="spellStart"/>
      <w:r w:rsidRPr="001213C3">
        <w:rPr>
          <w:rFonts w:asciiTheme="minorHAnsi" w:hAnsiTheme="minorHAnsi" w:cstheme="minorHAnsi"/>
          <w:color w:val="000000"/>
          <w:lang w:val="fr-FR"/>
        </w:rPr>
        <w:t>reflectat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grila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Vizita</w:t>
      </w:r>
      <w:proofErr w:type="spellEnd"/>
      <w:r w:rsidRPr="001213C3">
        <w:rPr>
          <w:rFonts w:asciiTheme="minorHAnsi" w:hAnsiTheme="minorHAnsi" w:cstheme="minorHAnsi"/>
          <w:color w:val="000000"/>
          <w:lang w:val="fr-FR"/>
        </w:rPr>
        <w:t xml:space="preserve"> la </w:t>
      </w:r>
      <w:proofErr w:type="spellStart"/>
      <w:r w:rsidRPr="001213C3">
        <w:rPr>
          <w:rFonts w:asciiTheme="minorHAnsi" w:hAnsiTheme="minorHAnsi" w:cstheme="minorHAnsi"/>
          <w:color w:val="000000"/>
          <w:lang w:val="fr-FR"/>
        </w:rPr>
        <w:t>fața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locului</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realiza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toate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aflate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etapa</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tehnică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financiară</w:t>
      </w:r>
      <w:proofErr w:type="spellEnd"/>
      <w:r w:rsidRPr="001213C3">
        <w:rPr>
          <w:rFonts w:asciiTheme="minorHAnsi" w:hAnsiTheme="minorHAnsi" w:cstheme="minorHAnsi"/>
          <w:color w:val="000000"/>
          <w:lang w:val="fr-FR"/>
        </w:rPr>
        <w:t>.</w:t>
      </w:r>
    </w:p>
    <w:p w14:paraId="1AA59C69" w14:textId="32E3B08A" w:rsidR="005709E4" w:rsidRPr="001213C3" w:rsidRDefault="0077139F" w:rsidP="001213C3">
      <w:pPr>
        <w:jc w:val="both"/>
        <w:rPr>
          <w:rFonts w:asciiTheme="minorHAnsi" w:hAnsiTheme="minorHAnsi" w:cstheme="minorHAnsi"/>
          <w:color w:val="000000"/>
          <w:lang w:val="fr-FR"/>
        </w:rPr>
      </w:pPr>
      <w:proofErr w:type="spellStart"/>
      <w:r w:rsidRPr="001213C3">
        <w:rPr>
          <w:rFonts w:asciiTheme="minorHAnsi" w:hAnsiTheme="minorHAnsi" w:cstheme="minorHAnsi"/>
          <w:lang w:val="fr-FR"/>
        </w:rPr>
        <w:t>Vizita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propusă</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avea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transmiterii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notificării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confirmare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primire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reprezentantul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participa la </w:t>
      </w:r>
      <w:proofErr w:type="spellStart"/>
      <w:r w:rsidRPr="001213C3">
        <w:rPr>
          <w:rFonts w:asciiTheme="minorHAnsi" w:hAnsiTheme="minorHAnsi" w:cstheme="minorHAnsi"/>
          <w:lang w:val="fr-FR"/>
        </w:rPr>
        <w:t>vizita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faţa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delega</w:t>
      </w:r>
      <w:proofErr w:type="spellEnd"/>
      <w:r w:rsidRPr="001213C3">
        <w:rPr>
          <w:rFonts w:asciiTheme="minorHAnsi" w:hAnsiTheme="minorHAnsi" w:cstheme="minorHAnsi"/>
          <w:lang w:val="fr-FR"/>
        </w:rPr>
        <w:t xml:space="preserve">/mandata o </w:t>
      </w:r>
      <w:proofErr w:type="spellStart"/>
      <w:r w:rsidRPr="001213C3">
        <w:rPr>
          <w:rFonts w:asciiTheme="minorHAnsi" w:hAnsiTheme="minorHAnsi" w:cstheme="minorHAnsi"/>
          <w:lang w:val="fr-FR"/>
        </w:rPr>
        <w:t>altă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persoană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instituţiei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a participa la </w:t>
      </w:r>
      <w:proofErr w:type="spellStart"/>
      <w:r w:rsidRPr="001213C3">
        <w:rPr>
          <w:rFonts w:asciiTheme="minorHAnsi" w:hAnsiTheme="minorHAnsi" w:cstheme="minorHAnsi"/>
          <w:lang w:val="fr-FR"/>
        </w:rPr>
        <w:t>vizita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faţa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amânarea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datei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vizitei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faţa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locului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 xml:space="preserve">la  </w:t>
      </w:r>
      <w:proofErr w:type="spellStart"/>
      <w:r w:rsidRPr="001213C3">
        <w:rPr>
          <w:rFonts w:asciiTheme="minorHAnsi" w:hAnsiTheme="minorHAnsi" w:cstheme="minorHAnsi"/>
          <w:lang w:val="fr-FR"/>
        </w:rPr>
        <w:t>maxim</w:t>
      </w:r>
      <w:proofErr w:type="spellEnd"/>
      <w:proofErr w:type="gramEnd"/>
      <w:r w:rsidRPr="001213C3">
        <w:rPr>
          <w:rFonts w:asciiTheme="minorHAnsi" w:hAnsiTheme="minorHAnsi" w:cstheme="minorHAnsi"/>
          <w:lang w:val="fr-FR"/>
        </w:rPr>
        <w:t xml:space="preserve"> 15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notificarea</w:t>
      </w:r>
      <w:proofErr w:type="spellEnd"/>
      <w:r w:rsidRPr="001213C3">
        <w:rPr>
          <w:rFonts w:asciiTheme="minorHAnsi" w:hAnsiTheme="minorHAnsi" w:cstheme="minorHAnsi"/>
          <w:lang w:val="fr-FR"/>
        </w:rPr>
        <w:t xml:space="preserve"> AM</w:t>
      </w:r>
      <w:r w:rsidR="00BA2592">
        <w:rPr>
          <w:rFonts w:asciiTheme="minorHAnsi" w:hAnsiTheme="minorHAnsi" w:cstheme="minorHAnsi"/>
          <w:lang w:val="fr-FR"/>
        </w:rPr>
        <w:t xml:space="preserve"> PR SE</w:t>
      </w:r>
      <w:r w:rsidRPr="001213C3">
        <w:rPr>
          <w:rFonts w:asciiTheme="minorHAnsi" w:hAnsiTheme="minorHAnsi" w:cstheme="minorHAnsi"/>
          <w:lang w:val="fr-FR"/>
        </w:rPr>
        <w:t>.</w:t>
      </w:r>
      <w:r w:rsidR="00234390" w:rsidRPr="001213C3">
        <w:rPr>
          <w:rFonts w:asciiTheme="minorHAnsi" w:hAnsiTheme="minorHAnsi" w:cstheme="minorHAnsi"/>
          <w:color w:val="000000"/>
          <w:lang w:val="fr-FR"/>
        </w:rPr>
        <w:t xml:space="preserve"> </w:t>
      </w:r>
      <w:proofErr w:type="gramStart"/>
      <w:r w:rsidR="005709E4" w:rsidRPr="001213C3">
        <w:rPr>
          <w:rFonts w:asciiTheme="minorHAnsi" w:hAnsiTheme="minorHAnsi" w:cstheme="minorHAnsi"/>
          <w:color w:val="000000"/>
          <w:lang w:val="fr-FR"/>
        </w:rPr>
        <w:t>Ca</w:t>
      </w:r>
      <w:proofErr w:type="gram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urmare</w:t>
      </w:r>
      <w:proofErr w:type="spellEnd"/>
      <w:r w:rsidR="005709E4" w:rsidRPr="001213C3">
        <w:rPr>
          <w:rFonts w:asciiTheme="minorHAnsi" w:hAnsiTheme="minorHAnsi" w:cstheme="minorHAnsi"/>
          <w:color w:val="000000"/>
          <w:lang w:val="fr-FR"/>
        </w:rPr>
        <w:t xml:space="preserve"> a </w:t>
      </w:r>
      <w:proofErr w:type="spellStart"/>
      <w:r w:rsidR="005709E4" w:rsidRPr="001213C3">
        <w:rPr>
          <w:rFonts w:asciiTheme="minorHAnsi" w:hAnsiTheme="minorHAnsi" w:cstheme="minorHAnsi"/>
          <w:color w:val="000000"/>
          <w:lang w:val="fr-FR"/>
        </w:rPr>
        <w:t>vizitei</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în</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teren</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Comisia</w:t>
      </w:r>
      <w:proofErr w:type="spellEnd"/>
      <w:r w:rsidR="005709E4" w:rsidRPr="001213C3">
        <w:rPr>
          <w:rFonts w:asciiTheme="minorHAnsi" w:hAnsiTheme="minorHAnsi" w:cstheme="minorHAnsi"/>
          <w:color w:val="000000"/>
          <w:lang w:val="fr-FR"/>
        </w:rPr>
        <w:t xml:space="preserve"> de </w:t>
      </w:r>
      <w:proofErr w:type="spellStart"/>
      <w:r w:rsidR="005709E4" w:rsidRPr="001213C3">
        <w:rPr>
          <w:rFonts w:asciiTheme="minorHAnsi" w:hAnsiTheme="minorHAnsi" w:cstheme="minorHAnsi"/>
          <w:color w:val="000000"/>
          <w:lang w:val="fr-FR"/>
        </w:rPr>
        <w:t>Evaluare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poate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depuncta</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proiectul</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în</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cazul</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identificării</w:t>
      </w:r>
      <w:proofErr w:type="spellEnd"/>
      <w:r w:rsidR="005709E4" w:rsidRPr="001213C3">
        <w:rPr>
          <w:rFonts w:asciiTheme="minorHAnsi" w:hAnsiTheme="minorHAnsi" w:cstheme="minorHAnsi"/>
          <w:color w:val="000000"/>
          <w:lang w:val="fr-FR"/>
        </w:rPr>
        <w:t xml:space="preserve"> de </w:t>
      </w:r>
      <w:proofErr w:type="spellStart"/>
      <w:r w:rsidR="005709E4" w:rsidRPr="001213C3">
        <w:rPr>
          <w:rFonts w:asciiTheme="minorHAnsi" w:hAnsiTheme="minorHAnsi" w:cstheme="minorHAnsi"/>
          <w:color w:val="000000"/>
          <w:lang w:val="fr-FR"/>
        </w:rPr>
        <w:t>neconcordanțe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între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cele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lastRenderedPageBreak/>
        <w:t>menționate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în</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Cererea</w:t>
      </w:r>
      <w:proofErr w:type="spellEnd"/>
      <w:r w:rsidR="005709E4" w:rsidRPr="001213C3">
        <w:rPr>
          <w:rFonts w:asciiTheme="minorHAnsi" w:hAnsiTheme="minorHAnsi" w:cstheme="minorHAnsi"/>
          <w:color w:val="000000"/>
          <w:lang w:val="fr-FR"/>
        </w:rPr>
        <w:t xml:space="preserve"> de </w:t>
      </w:r>
      <w:proofErr w:type="spellStart"/>
      <w:r w:rsidR="005709E4" w:rsidRPr="001213C3">
        <w:rPr>
          <w:rFonts w:asciiTheme="minorHAnsi" w:hAnsiTheme="minorHAnsi" w:cstheme="minorHAnsi"/>
          <w:color w:val="000000"/>
          <w:lang w:val="fr-FR"/>
        </w:rPr>
        <w:t>Finanțare</w:t>
      </w:r>
      <w:proofErr w:type="spellEnd"/>
      <w:r w:rsidR="005709E4" w:rsidRPr="001213C3">
        <w:rPr>
          <w:rFonts w:asciiTheme="minorHAnsi" w:hAnsiTheme="minorHAnsi" w:cstheme="minorHAnsi"/>
          <w:color w:val="000000"/>
          <w:lang w:val="fr-FR"/>
        </w:rPr>
        <w:t>/</w:t>
      </w:r>
      <w:proofErr w:type="spellStart"/>
      <w:r w:rsidR="005709E4" w:rsidRPr="001213C3">
        <w:rPr>
          <w:rFonts w:asciiTheme="minorHAnsi" w:hAnsiTheme="minorHAnsi" w:cstheme="minorHAnsi"/>
          <w:color w:val="000000"/>
          <w:lang w:val="fr-FR"/>
        </w:rPr>
        <w:t>documentația</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tehnico-economica</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depusă</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și</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cele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constatate</w:t>
      </w:r>
      <w:proofErr w:type="spellEnd"/>
      <w:r w:rsidR="005709E4" w:rsidRPr="001213C3">
        <w:rPr>
          <w:rFonts w:asciiTheme="minorHAnsi" w:hAnsiTheme="minorHAnsi" w:cstheme="minorHAnsi"/>
          <w:color w:val="000000"/>
          <w:lang w:val="fr-FR"/>
        </w:rPr>
        <w:t xml:space="preserve"> la </w:t>
      </w:r>
      <w:proofErr w:type="spellStart"/>
      <w:r w:rsidR="005709E4" w:rsidRPr="001213C3">
        <w:rPr>
          <w:rFonts w:asciiTheme="minorHAnsi" w:hAnsiTheme="minorHAnsi" w:cstheme="minorHAnsi"/>
          <w:color w:val="000000"/>
          <w:lang w:val="fr-FR"/>
        </w:rPr>
        <w:t>vizita</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pe</w:t>
      </w:r>
      <w:proofErr w:type="spellEnd"/>
      <w:r w:rsidR="005709E4" w:rsidRPr="001213C3">
        <w:rPr>
          <w:rFonts w:asciiTheme="minorHAnsi" w:hAnsiTheme="minorHAnsi" w:cstheme="minorHAnsi"/>
          <w:color w:val="000000"/>
          <w:lang w:val="fr-FR"/>
        </w:rPr>
        <w:t xml:space="preserve"> </w:t>
      </w:r>
      <w:proofErr w:type="spellStart"/>
      <w:r w:rsidR="005709E4" w:rsidRPr="001213C3">
        <w:rPr>
          <w:rFonts w:asciiTheme="minorHAnsi" w:hAnsiTheme="minorHAnsi" w:cstheme="minorHAnsi"/>
          <w:color w:val="000000"/>
          <w:lang w:val="fr-FR"/>
        </w:rPr>
        <w:t>teren</w:t>
      </w:r>
      <w:proofErr w:type="spellEnd"/>
      <w:r w:rsidR="005709E4" w:rsidRPr="001213C3">
        <w:rPr>
          <w:rFonts w:asciiTheme="minorHAnsi" w:hAnsiTheme="minorHAnsi" w:cstheme="minorHAnsi"/>
          <w:color w:val="000000"/>
          <w:lang w:val="fr-FR"/>
        </w:rPr>
        <w:t>.</w:t>
      </w:r>
      <w:r w:rsidR="00234390" w:rsidRPr="001213C3">
        <w:rPr>
          <w:rFonts w:asciiTheme="minorHAnsi" w:hAnsiTheme="minorHAnsi" w:cstheme="minorHAnsi"/>
          <w:color w:val="000000"/>
          <w:lang w:val="fr-FR"/>
        </w:rPr>
        <w:t xml:space="preserve"> </w:t>
      </w:r>
    </w:p>
    <w:p w14:paraId="35F3E5BA" w14:textId="4B022713" w:rsidR="00B057C3" w:rsidRDefault="00B057C3" w:rsidP="001213C3">
      <w:pPr>
        <w:jc w:val="both"/>
        <w:rPr>
          <w:rFonts w:asciiTheme="minorHAnsi" w:hAnsiTheme="minorHAnsi" w:cstheme="minorHAnsi"/>
          <w:lang w:val="fr-FR"/>
        </w:rPr>
      </w:pPr>
    </w:p>
    <w:p w14:paraId="2CA1D08E" w14:textId="11B5DCA1" w:rsidR="009C3056" w:rsidRDefault="009C3056" w:rsidP="001213C3">
      <w:pPr>
        <w:jc w:val="both"/>
        <w:rPr>
          <w:rFonts w:asciiTheme="minorHAnsi" w:hAnsiTheme="minorHAnsi" w:cstheme="minorHAnsi"/>
          <w:lang w:val="fr-FR"/>
        </w:rPr>
      </w:pPr>
    </w:p>
    <w:p w14:paraId="08DDB7E0" w14:textId="28DE1D87" w:rsidR="009C3056" w:rsidRDefault="009C3056" w:rsidP="001213C3">
      <w:pPr>
        <w:jc w:val="both"/>
        <w:rPr>
          <w:rFonts w:asciiTheme="minorHAnsi" w:hAnsiTheme="minorHAnsi" w:cstheme="minorHAnsi"/>
          <w:lang w:val="fr-FR"/>
        </w:rPr>
      </w:pPr>
    </w:p>
    <w:p w14:paraId="6C1F8C7F" w14:textId="6246F1B6" w:rsidR="009C3056" w:rsidRDefault="009C3056" w:rsidP="001213C3">
      <w:pPr>
        <w:jc w:val="both"/>
        <w:rPr>
          <w:rFonts w:asciiTheme="minorHAnsi" w:hAnsiTheme="minorHAnsi" w:cstheme="minorHAnsi"/>
          <w:lang w:val="fr-FR"/>
        </w:rPr>
      </w:pPr>
    </w:p>
    <w:p w14:paraId="56B3C861" w14:textId="77777777" w:rsidR="009C3056" w:rsidRPr="001213C3" w:rsidRDefault="009C3056" w:rsidP="001213C3">
      <w:pPr>
        <w:jc w:val="both"/>
        <w:rPr>
          <w:rFonts w:asciiTheme="minorHAnsi" w:hAnsiTheme="minorHAnsi" w:cstheme="minorHAnsi"/>
          <w:lang w:val="fr-FR"/>
        </w:rPr>
      </w:pPr>
    </w:p>
    <w:p w14:paraId="117E3258" w14:textId="3CE784ED" w:rsidR="007A05BE" w:rsidRPr="009C3056" w:rsidRDefault="008F7550" w:rsidP="001213C3">
      <w:pPr>
        <w:pStyle w:val="Heading3"/>
        <w:spacing w:before="0"/>
        <w:ind w:left="0"/>
        <w:rPr>
          <w:rFonts w:asciiTheme="minorHAnsi" w:hAnsiTheme="minorHAnsi" w:cstheme="minorHAnsi"/>
          <w:i w:val="0"/>
          <w:iCs/>
          <w:sz w:val="22"/>
          <w:szCs w:val="22"/>
          <w:lang w:val="fr-FR"/>
        </w:rPr>
      </w:pPr>
      <w:bookmarkStart w:id="195" w:name="_Toc188964899"/>
      <w:bookmarkStart w:id="196" w:name="_Toc90891341"/>
      <w:proofErr w:type="spellStart"/>
      <w:proofErr w:type="gramStart"/>
      <w:r w:rsidRPr="009C3056">
        <w:rPr>
          <w:rFonts w:asciiTheme="minorHAnsi" w:hAnsiTheme="minorHAnsi" w:cstheme="minorHAnsi"/>
          <w:i w:val="0"/>
          <w:iCs/>
          <w:sz w:val="22"/>
          <w:szCs w:val="22"/>
          <w:lang w:val="fr-FR"/>
        </w:rPr>
        <w:t>Criteriile</w:t>
      </w:r>
      <w:proofErr w:type="spellEnd"/>
      <w:r w:rsidRPr="009C3056">
        <w:rPr>
          <w:rFonts w:asciiTheme="minorHAnsi" w:hAnsiTheme="minorHAnsi" w:cstheme="minorHAnsi"/>
          <w:i w:val="0"/>
          <w:iCs/>
          <w:sz w:val="22"/>
          <w:szCs w:val="22"/>
          <w:lang w:val="fr-FR"/>
        </w:rPr>
        <w:t xml:space="preserve">  </w:t>
      </w:r>
      <w:proofErr w:type="spellStart"/>
      <w:r w:rsidRPr="009C3056">
        <w:rPr>
          <w:rFonts w:asciiTheme="minorHAnsi" w:hAnsiTheme="minorHAnsi" w:cstheme="minorHAnsi"/>
          <w:i w:val="0"/>
          <w:iCs/>
          <w:sz w:val="22"/>
          <w:szCs w:val="22"/>
          <w:lang w:val="fr-FR"/>
        </w:rPr>
        <w:t>specifice</w:t>
      </w:r>
      <w:proofErr w:type="spellEnd"/>
      <w:proofErr w:type="gramEnd"/>
      <w:r w:rsidRPr="009C3056">
        <w:rPr>
          <w:rFonts w:asciiTheme="minorHAnsi" w:hAnsiTheme="minorHAnsi" w:cstheme="minorHAnsi"/>
          <w:i w:val="0"/>
          <w:iCs/>
          <w:sz w:val="22"/>
          <w:szCs w:val="22"/>
          <w:lang w:val="fr-FR"/>
        </w:rPr>
        <w:t xml:space="preserve"> de </w:t>
      </w:r>
      <w:proofErr w:type="spellStart"/>
      <w:r w:rsidRPr="009C3056">
        <w:rPr>
          <w:rFonts w:asciiTheme="minorHAnsi" w:hAnsiTheme="minorHAnsi" w:cstheme="minorHAnsi"/>
          <w:i w:val="0"/>
          <w:iCs/>
          <w:sz w:val="22"/>
          <w:szCs w:val="22"/>
          <w:lang w:val="fr-FR"/>
        </w:rPr>
        <w:t>evaluare</w:t>
      </w:r>
      <w:proofErr w:type="spellEnd"/>
      <w:r w:rsidRPr="009C3056">
        <w:rPr>
          <w:rFonts w:asciiTheme="minorHAnsi" w:hAnsiTheme="minorHAnsi" w:cstheme="minorHAnsi"/>
          <w:i w:val="0"/>
          <w:iCs/>
          <w:sz w:val="22"/>
          <w:szCs w:val="22"/>
          <w:lang w:val="fr-FR"/>
        </w:rPr>
        <w:t xml:space="preserve"> </w:t>
      </w:r>
      <w:proofErr w:type="spellStart"/>
      <w:r w:rsidRPr="009C3056">
        <w:rPr>
          <w:rFonts w:asciiTheme="minorHAnsi" w:hAnsiTheme="minorHAnsi" w:cstheme="minorHAnsi"/>
          <w:i w:val="0"/>
          <w:iCs/>
          <w:sz w:val="22"/>
          <w:szCs w:val="22"/>
          <w:lang w:val="fr-FR"/>
        </w:rPr>
        <w:t>tehnică</w:t>
      </w:r>
      <w:proofErr w:type="spellEnd"/>
      <w:r w:rsidRPr="009C3056">
        <w:rPr>
          <w:rFonts w:asciiTheme="minorHAnsi" w:hAnsiTheme="minorHAnsi" w:cstheme="minorHAnsi"/>
          <w:i w:val="0"/>
          <w:iCs/>
          <w:sz w:val="22"/>
          <w:szCs w:val="22"/>
          <w:lang w:val="fr-FR"/>
        </w:rPr>
        <w:t xml:space="preserve"> </w:t>
      </w:r>
      <w:proofErr w:type="spellStart"/>
      <w:r w:rsidRPr="009C3056">
        <w:rPr>
          <w:rFonts w:asciiTheme="minorHAnsi" w:hAnsiTheme="minorHAnsi" w:cstheme="minorHAnsi"/>
          <w:i w:val="0"/>
          <w:iCs/>
          <w:sz w:val="22"/>
          <w:szCs w:val="22"/>
          <w:lang w:val="fr-FR"/>
        </w:rPr>
        <w:t>și</w:t>
      </w:r>
      <w:proofErr w:type="spellEnd"/>
      <w:r w:rsidRPr="009C3056">
        <w:rPr>
          <w:rFonts w:asciiTheme="minorHAnsi" w:hAnsiTheme="minorHAnsi" w:cstheme="minorHAnsi"/>
          <w:i w:val="0"/>
          <w:iCs/>
          <w:sz w:val="22"/>
          <w:szCs w:val="22"/>
          <w:lang w:val="fr-FR"/>
        </w:rPr>
        <w:t xml:space="preserve"> </w:t>
      </w:r>
      <w:proofErr w:type="spellStart"/>
      <w:r w:rsidRPr="009C3056">
        <w:rPr>
          <w:rFonts w:asciiTheme="minorHAnsi" w:hAnsiTheme="minorHAnsi" w:cstheme="minorHAnsi"/>
          <w:i w:val="0"/>
          <w:iCs/>
          <w:sz w:val="22"/>
          <w:szCs w:val="22"/>
          <w:lang w:val="fr-FR"/>
        </w:rPr>
        <w:t>financiară</w:t>
      </w:r>
      <w:bookmarkEnd w:id="195"/>
      <w:proofErr w:type="spellEnd"/>
      <w:r w:rsidRPr="009C3056">
        <w:rPr>
          <w:rFonts w:asciiTheme="minorHAnsi" w:hAnsiTheme="minorHAnsi" w:cstheme="minorHAnsi"/>
          <w:i w:val="0"/>
          <w:iCs/>
          <w:sz w:val="22"/>
          <w:szCs w:val="22"/>
          <w:lang w:val="fr-FR"/>
        </w:rPr>
        <w:t xml:space="preserve"> </w:t>
      </w:r>
    </w:p>
    <w:p w14:paraId="40C12F3B" w14:textId="77777777" w:rsidR="00E62B75" w:rsidRPr="009C3056" w:rsidRDefault="00E62B75" w:rsidP="001213C3">
      <w:pPr>
        <w:jc w:val="both"/>
        <w:rPr>
          <w:rFonts w:asciiTheme="minorHAnsi" w:eastAsia="Times New Roman" w:hAnsiTheme="minorHAnsi" w:cstheme="minorHAnsi"/>
          <w:b/>
          <w:bCs/>
          <w:iCs/>
          <w:lang w:val="fr-FR"/>
        </w:rPr>
      </w:pPr>
    </w:p>
    <w:p w14:paraId="4E3DCED6" w14:textId="77777777" w:rsidR="00E62B75" w:rsidRPr="001213C3" w:rsidRDefault="00E62B75" w:rsidP="001213C3">
      <w:pPr>
        <w:jc w:val="both"/>
        <w:rPr>
          <w:rFonts w:asciiTheme="minorHAnsi" w:eastAsia="Times New Roman" w:hAnsiTheme="minorHAnsi" w:cstheme="minorHAnsi"/>
          <w:b/>
          <w:bCs/>
          <w:lang w:val="fr-FR"/>
        </w:rPr>
      </w:pPr>
      <w:proofErr w:type="spellStart"/>
      <w:r w:rsidRPr="001213C3">
        <w:rPr>
          <w:rFonts w:asciiTheme="minorHAnsi" w:eastAsia="Times New Roman" w:hAnsiTheme="minorHAnsi" w:cstheme="minorHAnsi"/>
          <w:b/>
          <w:bCs/>
          <w:lang w:val="fr-FR"/>
        </w:rPr>
        <w:t>Etapa</w:t>
      </w:r>
      <w:proofErr w:type="spellEnd"/>
      <w:r w:rsidRPr="001213C3">
        <w:rPr>
          <w:rFonts w:asciiTheme="minorHAnsi" w:eastAsia="Times New Roman" w:hAnsiTheme="minorHAnsi" w:cstheme="minorHAnsi"/>
          <w:b/>
          <w:bCs/>
          <w:lang w:val="fr-FR"/>
        </w:rPr>
        <w:t xml:space="preserve"> – </w:t>
      </w:r>
      <w:proofErr w:type="spellStart"/>
      <w:r w:rsidRPr="001213C3">
        <w:rPr>
          <w:rFonts w:asciiTheme="minorHAnsi" w:eastAsia="Times New Roman" w:hAnsiTheme="minorHAnsi" w:cstheme="minorHAnsi"/>
          <w:b/>
          <w:bCs/>
          <w:lang w:val="fr-FR"/>
        </w:rPr>
        <w:t>Verificare</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tehnico-financiara</w:t>
      </w:r>
      <w:proofErr w:type="spellEnd"/>
      <w:r w:rsidRPr="001213C3">
        <w:rPr>
          <w:rFonts w:asciiTheme="minorHAnsi" w:eastAsia="Times New Roman" w:hAnsiTheme="minorHAnsi" w:cstheme="minorHAnsi"/>
          <w:b/>
          <w:bCs/>
          <w:lang w:val="fr-FR"/>
        </w:rPr>
        <w:t xml:space="preserve"> a </w:t>
      </w:r>
      <w:proofErr w:type="spellStart"/>
      <w:r w:rsidRPr="001213C3">
        <w:rPr>
          <w:rFonts w:asciiTheme="minorHAnsi" w:eastAsia="Times New Roman" w:hAnsiTheme="minorHAnsi" w:cstheme="minorHAnsi"/>
          <w:b/>
          <w:bCs/>
          <w:lang w:val="fr-FR"/>
        </w:rPr>
        <w:t>cererii</w:t>
      </w:r>
      <w:proofErr w:type="spellEnd"/>
      <w:r w:rsidRPr="001213C3">
        <w:rPr>
          <w:rFonts w:asciiTheme="minorHAnsi" w:eastAsia="Times New Roman" w:hAnsiTheme="minorHAnsi" w:cstheme="minorHAnsi"/>
          <w:b/>
          <w:bCs/>
          <w:lang w:val="fr-FR"/>
        </w:rPr>
        <w:t xml:space="preserve"> de </w:t>
      </w:r>
      <w:proofErr w:type="spellStart"/>
      <w:r w:rsidRPr="001213C3">
        <w:rPr>
          <w:rFonts w:asciiTheme="minorHAnsi" w:eastAsia="Times New Roman" w:hAnsiTheme="minorHAnsi" w:cstheme="minorHAnsi"/>
          <w:b/>
          <w:bCs/>
          <w:lang w:val="fr-FR"/>
        </w:rPr>
        <w:t>finantare</w:t>
      </w:r>
      <w:proofErr w:type="spellEnd"/>
    </w:p>
    <w:p w14:paraId="3434D0DE" w14:textId="44895253" w:rsidR="00E62B75" w:rsidRPr="001213C3" w:rsidRDefault="00E62B75" w:rsidP="001213C3">
      <w:pPr>
        <w:pStyle w:val="ListParagraph"/>
        <w:tabs>
          <w:tab w:val="left" w:pos="284"/>
        </w:tabs>
        <w:ind w:left="0"/>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ceea</w:t>
      </w:r>
      <w:proofErr w:type="spellEnd"/>
      <w:r w:rsidRPr="001213C3">
        <w:rPr>
          <w:rFonts w:asciiTheme="minorHAnsi" w:hAnsiTheme="minorHAnsi" w:cstheme="minorHAnsi"/>
          <w:lang w:val="fr-FR"/>
        </w:rPr>
        <w:t xml:space="preserve"> ce </w:t>
      </w:r>
      <w:proofErr w:type="spellStart"/>
      <w:r w:rsidRPr="001213C3">
        <w:rPr>
          <w:rFonts w:asciiTheme="minorHAnsi" w:hAnsiTheme="minorHAnsi" w:cstheme="minorHAnsi"/>
          <w:lang w:val="fr-FR"/>
        </w:rPr>
        <w:t>prive</w:t>
      </w:r>
      <w:r w:rsidR="0057774B" w:rsidRPr="001213C3">
        <w:rPr>
          <w:rFonts w:asciiTheme="minorHAnsi" w:hAnsiTheme="minorHAnsi" w:cstheme="minorHAnsi"/>
          <w:lang w:val="fr-FR"/>
        </w:rPr>
        <w:t>ște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tehnico-financiară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curpinde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doua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Sectiuni</w:t>
      </w:r>
      <w:proofErr w:type="spellEnd"/>
      <w:r w:rsidRPr="001213C3">
        <w:rPr>
          <w:rFonts w:asciiTheme="minorHAnsi" w:hAnsiTheme="minorHAnsi" w:cstheme="minorHAnsi"/>
          <w:lang w:val="fr-FR"/>
        </w:rPr>
        <w:t xml:space="preserve"> dupa cum </w:t>
      </w:r>
      <w:proofErr w:type="spellStart"/>
      <w:proofErr w:type="gramStart"/>
      <w:r w:rsidRPr="001213C3">
        <w:rPr>
          <w:rFonts w:asciiTheme="minorHAnsi" w:hAnsiTheme="minorHAnsi" w:cstheme="minorHAnsi"/>
          <w:lang w:val="fr-FR"/>
        </w:rPr>
        <w:t>urmează</w:t>
      </w:r>
      <w:proofErr w:type="spellEnd"/>
      <w:r w:rsidRPr="001213C3">
        <w:rPr>
          <w:rFonts w:asciiTheme="minorHAnsi" w:hAnsiTheme="minorHAnsi" w:cstheme="minorHAnsi"/>
          <w:lang w:val="fr-FR"/>
        </w:rPr>
        <w:t>:</w:t>
      </w:r>
      <w:proofErr w:type="gramEnd"/>
    </w:p>
    <w:p w14:paraId="693DA86B" w14:textId="60CC1596" w:rsidR="00E62B75" w:rsidRPr="001213C3" w:rsidRDefault="00E62B75" w:rsidP="00BA2592">
      <w:pPr>
        <w:pStyle w:val="ListParagraph"/>
        <w:tabs>
          <w:tab w:val="left" w:pos="284"/>
        </w:tabs>
        <w:ind w:left="284"/>
        <w:jc w:val="both"/>
        <w:rPr>
          <w:rFonts w:asciiTheme="minorHAnsi" w:hAnsiTheme="minorHAnsi" w:cstheme="minorHAnsi"/>
          <w:lang w:val="fr-FR"/>
        </w:rPr>
      </w:pP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I – care </w:t>
      </w:r>
      <w:proofErr w:type="spellStart"/>
      <w:r w:rsidRPr="001213C3">
        <w:rPr>
          <w:rFonts w:asciiTheme="minorHAnsi" w:hAnsiTheme="minorHAnsi" w:cstheme="minorHAnsi"/>
          <w:lang w:val="fr-FR"/>
        </w:rPr>
        <w:t>cuprinde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referitoare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contribuția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obiectivului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eficiența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costurilor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complementaritatea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propuse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realizate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PR</w:t>
      </w:r>
      <w:r w:rsidR="00234390" w:rsidRPr="001213C3">
        <w:rPr>
          <w:rFonts w:asciiTheme="minorHAnsi" w:hAnsiTheme="minorHAnsi" w:cstheme="minorHAnsi"/>
          <w:lang w:val="fr-FR"/>
        </w:rPr>
        <w:t xml:space="preserve"> </w:t>
      </w:r>
      <w:r w:rsidRPr="001213C3">
        <w:rPr>
          <w:rFonts w:asciiTheme="minorHAnsi" w:hAnsiTheme="minorHAnsi" w:cstheme="minorHAnsi"/>
          <w:lang w:val="fr-FR"/>
        </w:rPr>
        <w:t>SE 2021-2027/</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surse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integrarii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cooperarii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nivel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gradul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pregătire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maturitate</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contributia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teme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orizontale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suplimentar</w:t>
      </w:r>
      <w:proofErr w:type="spellEnd"/>
      <w:r w:rsidRPr="001213C3">
        <w:rPr>
          <w:rFonts w:asciiTheme="minorHAnsi" w:hAnsiTheme="minorHAnsi" w:cstheme="minorHAnsi"/>
          <w:lang w:val="fr-FR"/>
        </w:rPr>
        <w:t xml:space="preserve"> peste </w:t>
      </w:r>
      <w:proofErr w:type="spellStart"/>
      <w:r w:rsidRPr="001213C3">
        <w:rPr>
          <w:rFonts w:asciiTheme="minorHAnsi" w:hAnsiTheme="minorHAnsi" w:cstheme="minorHAnsi"/>
          <w:lang w:val="fr-FR"/>
        </w:rPr>
        <w:t>minimul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w:t>
      </w:r>
      <w:proofErr w:type="spellEnd"/>
      <w:r w:rsidRPr="001213C3">
        <w:rPr>
          <w:rFonts w:asciiTheme="minorHAnsi" w:hAnsiTheme="minorHAnsi" w:cstheme="minorHAnsi"/>
          <w:lang w:val="fr-FR"/>
        </w:rPr>
        <w:t xml:space="preserve"> de lege).</w:t>
      </w:r>
    </w:p>
    <w:p w14:paraId="7D72ED8E" w14:textId="0FC7E5A7" w:rsidR="00E62B75" w:rsidRPr="001213C3" w:rsidRDefault="00E62B75" w:rsidP="00BA2592">
      <w:pPr>
        <w:ind w:left="284"/>
        <w:jc w:val="both"/>
        <w:rPr>
          <w:rFonts w:asciiTheme="minorHAnsi" w:hAnsiTheme="minorHAnsi" w:cstheme="minorHAnsi"/>
          <w:lang w:val="fr-FR"/>
        </w:rPr>
      </w:pP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II - </w:t>
      </w:r>
      <w:proofErr w:type="spellStart"/>
      <w:r w:rsidRPr="001213C3">
        <w:rPr>
          <w:rFonts w:asciiTheme="minorHAnsi" w:hAnsiTheme="minorHAnsi" w:cstheme="minorHAnsi"/>
          <w:lang w:val="fr-FR"/>
        </w:rPr>
        <w:t>vizează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0 a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subcriteriu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ducând</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respingerea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Această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secțiune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cuprinde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documentatiei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capacitatea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operationala</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sustenabilitatea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investitiei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principiilor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orizontale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pricind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promovarea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dezvoltarii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durabile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egalitatii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şanse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gen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nediscriminarii</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accesibilitatii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persoanelor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disabilitati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w:t>
      </w:r>
    </w:p>
    <w:p w14:paraId="733CBCBF" w14:textId="77777777" w:rsidR="00006820" w:rsidRPr="001213C3" w:rsidRDefault="00006820" w:rsidP="00BA2592">
      <w:pPr>
        <w:jc w:val="both"/>
        <w:rPr>
          <w:rFonts w:asciiTheme="minorHAnsi" w:hAnsiTheme="minorHAnsi" w:cstheme="minorHAnsi"/>
        </w:rPr>
      </w:pPr>
    </w:p>
    <w:p w14:paraId="7E6855DA" w14:textId="7C21EFDB" w:rsidR="00006820" w:rsidRPr="001213C3" w:rsidRDefault="00006820" w:rsidP="001213C3">
      <w:pPr>
        <w:rPr>
          <w:rFonts w:asciiTheme="minorHAnsi" w:hAnsiTheme="minorHAnsi" w:cstheme="minorHAnsi"/>
          <w:b/>
          <w:bCs/>
        </w:rPr>
      </w:pPr>
      <w:r w:rsidRPr="001213C3">
        <w:rPr>
          <w:rFonts w:asciiTheme="minorHAnsi" w:hAnsiTheme="minorHAnsi" w:cstheme="minorHAnsi"/>
          <w:b/>
          <w:bCs/>
        </w:rPr>
        <w:t xml:space="preserve">Total </w:t>
      </w:r>
      <w:proofErr w:type="spellStart"/>
      <w:r w:rsidRPr="001213C3">
        <w:rPr>
          <w:rFonts w:asciiTheme="minorHAnsi" w:hAnsiTheme="minorHAnsi" w:cstheme="minorHAnsi"/>
          <w:b/>
          <w:bCs/>
        </w:rPr>
        <w:t>punctaj</w:t>
      </w:r>
      <w:proofErr w:type="spellEnd"/>
      <w:r w:rsidRPr="001213C3">
        <w:rPr>
          <w:rFonts w:asciiTheme="minorHAnsi" w:hAnsiTheme="minorHAnsi" w:cstheme="minorHAnsi"/>
          <w:b/>
          <w:bCs/>
        </w:rPr>
        <w:t xml:space="preserve"> 100</w:t>
      </w:r>
    </w:p>
    <w:p w14:paraId="25DECB02" w14:textId="54029DFA" w:rsidR="007A05BE" w:rsidRPr="001213C3" w:rsidRDefault="007A05BE" w:rsidP="001213C3">
      <w:pPr>
        <w:jc w:val="both"/>
        <w:rPr>
          <w:rFonts w:asciiTheme="minorHAnsi" w:hAnsiTheme="minorHAnsi" w:cstheme="minorHAnsi"/>
          <w:b/>
          <w:bCs/>
        </w:rPr>
      </w:pPr>
      <w:proofErr w:type="spellStart"/>
      <w:r w:rsidRPr="001213C3">
        <w:rPr>
          <w:rFonts w:asciiTheme="minorHAnsi" w:hAnsiTheme="minorHAnsi" w:cstheme="minorHAnsi"/>
          <w:b/>
          <w:bCs/>
        </w:rPr>
        <w:t>Secțiunea</w:t>
      </w:r>
      <w:proofErr w:type="spellEnd"/>
      <w:r w:rsidRPr="001213C3">
        <w:rPr>
          <w:rFonts w:asciiTheme="minorHAnsi" w:hAnsiTheme="minorHAnsi" w:cstheme="minorHAnsi"/>
          <w:b/>
          <w:bCs/>
        </w:rPr>
        <w:t xml:space="preserve"> I</w:t>
      </w:r>
      <w:proofErr w:type="gramStart"/>
      <w:r w:rsidR="00006820" w:rsidRPr="001213C3">
        <w:rPr>
          <w:rFonts w:asciiTheme="minorHAnsi" w:hAnsiTheme="minorHAnsi" w:cstheme="minorHAnsi"/>
          <w:b/>
          <w:bCs/>
        </w:rPr>
        <w:t xml:space="preserve">- </w:t>
      </w:r>
      <w:r w:rsidR="00006820" w:rsidRPr="001213C3">
        <w:rPr>
          <w:rFonts w:asciiTheme="minorHAnsi" w:hAnsiTheme="minorHAnsi" w:cstheme="minorHAnsi"/>
        </w:rPr>
        <w:t xml:space="preserve"> </w:t>
      </w:r>
      <w:r w:rsidR="00006820" w:rsidRPr="001213C3">
        <w:rPr>
          <w:rFonts w:asciiTheme="minorHAnsi" w:hAnsiTheme="minorHAnsi" w:cstheme="minorHAnsi"/>
          <w:b/>
          <w:bCs/>
        </w:rPr>
        <w:t>total</w:t>
      </w:r>
      <w:proofErr w:type="gramEnd"/>
      <w:r w:rsidR="00006820" w:rsidRPr="001213C3">
        <w:rPr>
          <w:rFonts w:asciiTheme="minorHAnsi" w:hAnsiTheme="minorHAnsi" w:cstheme="minorHAnsi"/>
          <w:b/>
          <w:bCs/>
        </w:rPr>
        <w:t xml:space="preserve"> </w:t>
      </w:r>
      <w:proofErr w:type="spellStart"/>
      <w:r w:rsidR="00006820" w:rsidRPr="001213C3">
        <w:rPr>
          <w:rFonts w:asciiTheme="minorHAnsi" w:hAnsiTheme="minorHAnsi" w:cstheme="minorHAnsi"/>
          <w:b/>
          <w:bCs/>
        </w:rPr>
        <w:t>punctaj</w:t>
      </w:r>
      <w:proofErr w:type="spellEnd"/>
      <w:r w:rsidR="00006820" w:rsidRPr="001213C3">
        <w:rPr>
          <w:rFonts w:asciiTheme="minorHAnsi" w:hAnsiTheme="minorHAnsi" w:cstheme="minorHAnsi"/>
          <w:b/>
          <w:bCs/>
        </w:rPr>
        <w:t xml:space="preserve"> maxim 91 </w:t>
      </w:r>
      <w:proofErr w:type="spellStart"/>
      <w:r w:rsidR="00006820" w:rsidRPr="001213C3">
        <w:rPr>
          <w:rFonts w:asciiTheme="minorHAnsi" w:hAnsiTheme="minorHAnsi" w:cstheme="minorHAnsi"/>
          <w:b/>
          <w:bCs/>
        </w:rPr>
        <w:t>puncte</w:t>
      </w:r>
      <w:proofErr w:type="spellEnd"/>
    </w:p>
    <w:p w14:paraId="39FABC43" w14:textId="6574EFF4" w:rsidR="00006820" w:rsidRPr="001213C3" w:rsidRDefault="00006820" w:rsidP="001213C3">
      <w:pPr>
        <w:pStyle w:val="ListParagraph"/>
        <w:numPr>
          <w:ilvl w:val="0"/>
          <w:numId w:val="26"/>
        </w:numPr>
        <w:jc w:val="both"/>
        <w:rPr>
          <w:rFonts w:asciiTheme="minorHAnsi" w:eastAsia="Times New Roman" w:hAnsiTheme="minorHAnsi" w:cstheme="minorHAnsi"/>
          <w:b/>
        </w:rPr>
      </w:pPr>
      <w:proofErr w:type="spellStart"/>
      <w:r w:rsidRPr="001213C3">
        <w:rPr>
          <w:rFonts w:asciiTheme="minorHAnsi" w:eastAsia="Times New Roman" w:hAnsiTheme="minorHAnsi" w:cstheme="minorHAnsi"/>
          <w:b/>
        </w:rPr>
        <w:t>Contribuția</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proiectului</w:t>
      </w:r>
      <w:proofErr w:type="spellEnd"/>
      <w:r w:rsidRPr="001213C3">
        <w:rPr>
          <w:rFonts w:asciiTheme="minorHAnsi" w:eastAsia="Times New Roman" w:hAnsiTheme="minorHAnsi" w:cstheme="minorHAnsi"/>
          <w:b/>
        </w:rPr>
        <w:t xml:space="preserve"> la </w:t>
      </w:r>
      <w:proofErr w:type="spellStart"/>
      <w:r w:rsidRPr="001213C3">
        <w:rPr>
          <w:rFonts w:asciiTheme="minorHAnsi" w:eastAsia="Times New Roman" w:hAnsiTheme="minorHAnsi" w:cstheme="minorHAnsi"/>
          <w:b/>
        </w:rPr>
        <w:t>realizarea</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Obiectivului</w:t>
      </w:r>
      <w:proofErr w:type="spellEnd"/>
      <w:r w:rsidRPr="001213C3">
        <w:rPr>
          <w:rFonts w:asciiTheme="minorHAnsi" w:eastAsia="Times New Roman" w:hAnsiTheme="minorHAnsi" w:cstheme="minorHAnsi"/>
          <w:b/>
        </w:rPr>
        <w:t xml:space="preserve"> Specific 2.7 </w:t>
      </w:r>
      <w:proofErr w:type="spellStart"/>
      <w:r w:rsidRPr="001213C3">
        <w:rPr>
          <w:rFonts w:asciiTheme="minorHAnsi" w:eastAsia="Times New Roman" w:hAnsiTheme="minorHAnsi" w:cstheme="minorHAnsi"/>
          <w:b/>
        </w:rPr>
        <w:t>Intensificarea</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acțiunilor</w:t>
      </w:r>
      <w:proofErr w:type="spellEnd"/>
      <w:r w:rsidRPr="001213C3">
        <w:rPr>
          <w:rFonts w:asciiTheme="minorHAnsi" w:eastAsia="Times New Roman" w:hAnsiTheme="minorHAnsi" w:cstheme="minorHAnsi"/>
          <w:b/>
        </w:rPr>
        <w:t xml:space="preserve"> de </w:t>
      </w:r>
      <w:proofErr w:type="spellStart"/>
      <w:r w:rsidRPr="001213C3">
        <w:rPr>
          <w:rFonts w:asciiTheme="minorHAnsi" w:eastAsia="Times New Roman" w:hAnsiTheme="minorHAnsi" w:cstheme="minorHAnsi"/>
          <w:b/>
        </w:rPr>
        <w:t>protecției</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și</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conservare</w:t>
      </w:r>
      <w:proofErr w:type="spellEnd"/>
      <w:r w:rsidRPr="001213C3">
        <w:rPr>
          <w:rFonts w:asciiTheme="minorHAnsi" w:eastAsia="Times New Roman" w:hAnsiTheme="minorHAnsi" w:cstheme="minorHAnsi"/>
          <w:b/>
        </w:rPr>
        <w:t xml:space="preserve"> a </w:t>
      </w:r>
      <w:proofErr w:type="spellStart"/>
      <w:r w:rsidRPr="001213C3">
        <w:rPr>
          <w:rFonts w:asciiTheme="minorHAnsi" w:eastAsia="Times New Roman" w:hAnsiTheme="minorHAnsi" w:cstheme="minorHAnsi"/>
          <w:b/>
        </w:rPr>
        <w:t>naturii</w:t>
      </w:r>
      <w:proofErr w:type="spellEnd"/>
      <w:r w:rsidRPr="001213C3">
        <w:rPr>
          <w:rFonts w:asciiTheme="minorHAnsi" w:eastAsia="Times New Roman" w:hAnsiTheme="minorHAnsi" w:cstheme="minorHAnsi"/>
          <w:b/>
        </w:rPr>
        <w:t xml:space="preserve">, a </w:t>
      </w:r>
      <w:proofErr w:type="spellStart"/>
      <w:r w:rsidRPr="001213C3">
        <w:rPr>
          <w:rFonts w:asciiTheme="minorHAnsi" w:eastAsia="Times New Roman" w:hAnsiTheme="minorHAnsi" w:cstheme="minorHAnsi"/>
          <w:b/>
        </w:rPr>
        <w:t>biodiversității</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și</w:t>
      </w:r>
      <w:proofErr w:type="spellEnd"/>
      <w:r w:rsidRPr="001213C3">
        <w:rPr>
          <w:rFonts w:asciiTheme="minorHAnsi" w:eastAsia="Times New Roman" w:hAnsiTheme="minorHAnsi" w:cstheme="minorHAnsi"/>
          <w:b/>
        </w:rPr>
        <w:t xml:space="preserve"> </w:t>
      </w:r>
      <w:proofErr w:type="gramStart"/>
      <w:r w:rsidRPr="001213C3">
        <w:rPr>
          <w:rFonts w:asciiTheme="minorHAnsi" w:eastAsia="Times New Roman" w:hAnsiTheme="minorHAnsi" w:cstheme="minorHAnsi"/>
          <w:b/>
        </w:rPr>
        <w:t>a</w:t>
      </w:r>
      <w:proofErr w:type="gram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infrastructurii</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verzi</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inclusiv</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în</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zonele</w:t>
      </w:r>
      <w:proofErr w:type="spellEnd"/>
      <w:r w:rsidRPr="001213C3">
        <w:rPr>
          <w:rFonts w:asciiTheme="minorHAnsi" w:eastAsia="Times New Roman" w:hAnsiTheme="minorHAnsi" w:cstheme="minorHAnsi"/>
          <w:b/>
        </w:rPr>
        <w:t xml:space="preserve"> urbane, precum </w:t>
      </w:r>
      <w:proofErr w:type="spellStart"/>
      <w:r w:rsidRPr="001213C3">
        <w:rPr>
          <w:rFonts w:asciiTheme="minorHAnsi" w:eastAsia="Times New Roman" w:hAnsiTheme="minorHAnsi" w:cstheme="minorHAnsi"/>
          <w:b/>
        </w:rPr>
        <w:t>și</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reducerea</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tuturor</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formelor</w:t>
      </w:r>
      <w:proofErr w:type="spellEnd"/>
      <w:r w:rsidRPr="001213C3">
        <w:rPr>
          <w:rFonts w:asciiTheme="minorHAnsi" w:eastAsia="Times New Roman" w:hAnsiTheme="minorHAnsi" w:cstheme="minorHAnsi"/>
          <w:b/>
        </w:rPr>
        <w:t xml:space="preserve"> de </w:t>
      </w:r>
      <w:proofErr w:type="spellStart"/>
      <w:r w:rsidRPr="001213C3">
        <w:rPr>
          <w:rFonts w:asciiTheme="minorHAnsi" w:eastAsia="Times New Roman" w:hAnsiTheme="minorHAnsi" w:cstheme="minorHAnsi"/>
          <w:b/>
        </w:rPr>
        <w:t>poluare</w:t>
      </w:r>
      <w:proofErr w:type="spellEnd"/>
      <w:r w:rsidRPr="001213C3">
        <w:rPr>
          <w:rFonts w:asciiTheme="minorHAnsi" w:eastAsia="Times New Roman" w:hAnsiTheme="minorHAnsi" w:cstheme="minorHAnsi"/>
          <w:b/>
        </w:rPr>
        <w:t xml:space="preserve"> (maxim 73 </w:t>
      </w:r>
      <w:proofErr w:type="spellStart"/>
      <w:r w:rsidRPr="001213C3">
        <w:rPr>
          <w:rFonts w:asciiTheme="minorHAnsi" w:eastAsia="Times New Roman" w:hAnsiTheme="minorHAnsi" w:cstheme="minorHAnsi"/>
          <w:b/>
        </w:rPr>
        <w:t>puncte</w:t>
      </w:r>
      <w:proofErr w:type="spellEnd"/>
      <w:r w:rsidRPr="001213C3">
        <w:rPr>
          <w:rFonts w:asciiTheme="minorHAnsi" w:eastAsia="Times New Roman" w:hAnsiTheme="minorHAnsi" w:cstheme="minorHAnsi"/>
          <w:b/>
        </w:rPr>
        <w:t>)</w:t>
      </w:r>
    </w:p>
    <w:p w14:paraId="1D3FB544" w14:textId="77777777" w:rsidR="00CD0B76" w:rsidRPr="001213C3" w:rsidRDefault="00CD0B76" w:rsidP="001213C3">
      <w:pPr>
        <w:numPr>
          <w:ilvl w:val="1"/>
          <w:numId w:val="26"/>
        </w:numPr>
        <w:ind w:left="0" w:firstLine="0"/>
        <w:contextualSpacing/>
        <w:jc w:val="both"/>
        <w:rPr>
          <w:rFonts w:asciiTheme="minorHAnsi" w:eastAsia="Times New Roman" w:hAnsiTheme="minorHAnsi" w:cstheme="minorHAnsi"/>
          <w:b/>
          <w:bCs/>
          <w:i/>
          <w:iCs/>
        </w:rPr>
      </w:pPr>
      <w:proofErr w:type="spellStart"/>
      <w:r w:rsidRPr="001213C3">
        <w:rPr>
          <w:rFonts w:asciiTheme="minorHAnsi" w:hAnsiTheme="minorHAnsi" w:cstheme="minorHAnsi"/>
          <w:b/>
          <w:bCs/>
        </w:rPr>
        <w:t>Suprafața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spațiu</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verde</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locuitor</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municipiului</w:t>
      </w:r>
      <w:proofErr w:type="spellEnd"/>
      <w:r w:rsidRPr="001213C3">
        <w:rPr>
          <w:rFonts w:asciiTheme="minorHAnsi" w:hAnsiTheme="minorHAnsi" w:cstheme="minorHAnsi"/>
          <w:b/>
          <w:bCs/>
        </w:rPr>
        <w:t>/</w:t>
      </w:r>
      <w:proofErr w:type="spellStart"/>
      <w:r w:rsidRPr="001213C3">
        <w:rPr>
          <w:rFonts w:asciiTheme="minorHAnsi" w:hAnsiTheme="minorHAnsi" w:cstheme="minorHAnsi"/>
          <w:b/>
          <w:bCs/>
        </w:rPr>
        <w:t>orasului</w:t>
      </w:r>
      <w:proofErr w:type="spellEnd"/>
      <w:r w:rsidRPr="001213C3">
        <w:rPr>
          <w:rFonts w:asciiTheme="minorHAnsi" w:hAnsiTheme="minorHAnsi" w:cstheme="minorHAnsi"/>
          <w:b/>
          <w:bCs/>
        </w:rPr>
        <w:t xml:space="preserve"> (conform </w:t>
      </w:r>
      <w:proofErr w:type="spellStart"/>
      <w:r w:rsidRPr="001213C3">
        <w:rPr>
          <w:rFonts w:asciiTheme="minorHAnsi" w:hAnsiTheme="minorHAnsi" w:cstheme="minorHAnsi"/>
          <w:b/>
          <w:bCs/>
        </w:rPr>
        <w:t>datelor</w:t>
      </w:r>
      <w:proofErr w:type="spellEnd"/>
      <w:r w:rsidRPr="001213C3">
        <w:rPr>
          <w:rFonts w:asciiTheme="minorHAnsi" w:hAnsiTheme="minorHAnsi" w:cstheme="minorHAnsi"/>
          <w:b/>
          <w:bCs/>
        </w:rPr>
        <w:t xml:space="preserve"> INS) (maxim 6 </w:t>
      </w:r>
      <w:proofErr w:type="spellStart"/>
      <w:r w:rsidRPr="001213C3">
        <w:rPr>
          <w:rFonts w:asciiTheme="minorHAnsi" w:hAnsiTheme="minorHAnsi" w:cstheme="minorHAnsi"/>
          <w:b/>
          <w:bCs/>
        </w:rPr>
        <w:t>puncte</w:t>
      </w:r>
      <w:proofErr w:type="spellEnd"/>
      <w:r w:rsidRPr="001213C3">
        <w:rPr>
          <w:rFonts w:asciiTheme="minorHAnsi" w:hAnsiTheme="minorHAnsi" w:cstheme="minorHAnsi"/>
          <w:b/>
          <w:bCs/>
        </w:rPr>
        <w:t>)</w:t>
      </w:r>
    </w:p>
    <w:p w14:paraId="3019BA4F" w14:textId="77777777" w:rsidR="00CD0B76" w:rsidRPr="001213C3" w:rsidRDefault="00CD0B76" w:rsidP="001213C3">
      <w:pPr>
        <w:pStyle w:val="ListParagraph"/>
        <w:numPr>
          <w:ilvl w:val="0"/>
          <w:numId w:val="55"/>
        </w:numPr>
        <w:jc w:val="both"/>
        <w:rPr>
          <w:rFonts w:asciiTheme="minorHAnsi" w:eastAsia="Times New Roman" w:hAnsiTheme="minorHAnsi" w:cstheme="minorHAnsi"/>
          <w:iCs/>
        </w:rPr>
      </w:pPr>
      <w:proofErr w:type="spellStart"/>
      <w:r w:rsidRPr="001213C3">
        <w:rPr>
          <w:rFonts w:asciiTheme="minorHAnsi" w:eastAsia="Times New Roman" w:hAnsiTheme="minorHAnsi" w:cstheme="minorHAnsi"/>
          <w:iCs/>
        </w:rPr>
        <w:t>Suprafaţa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spaţiu</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verde</w:t>
      </w:r>
      <w:proofErr w:type="spellEnd"/>
      <w:r w:rsidRPr="001213C3">
        <w:rPr>
          <w:rFonts w:asciiTheme="minorHAnsi" w:eastAsia="Times New Roman" w:hAnsiTheme="minorHAnsi" w:cstheme="minorHAnsi"/>
          <w:iCs/>
        </w:rPr>
        <w:t xml:space="preserve"> ≤ 10mp/ </w:t>
      </w:r>
      <w:proofErr w:type="spellStart"/>
      <w:r w:rsidRPr="001213C3">
        <w:rPr>
          <w:rFonts w:asciiTheme="minorHAnsi" w:eastAsia="Times New Roman" w:hAnsiTheme="minorHAnsi" w:cstheme="minorHAnsi"/>
          <w:iCs/>
        </w:rPr>
        <w:t>locuitor</w:t>
      </w:r>
      <w:proofErr w:type="spellEnd"/>
      <w:r w:rsidRPr="001213C3">
        <w:rPr>
          <w:rFonts w:asciiTheme="minorHAnsi" w:eastAsia="Times New Roman" w:hAnsiTheme="minorHAnsi" w:cstheme="minorHAnsi"/>
          <w:iCs/>
        </w:rPr>
        <w:t xml:space="preserve">- 6 </w:t>
      </w:r>
      <w:proofErr w:type="spellStart"/>
      <w:r w:rsidRPr="001213C3">
        <w:rPr>
          <w:rFonts w:asciiTheme="minorHAnsi" w:eastAsia="Times New Roman" w:hAnsiTheme="minorHAnsi" w:cstheme="minorHAnsi"/>
          <w:iCs/>
        </w:rPr>
        <w:t>puncte</w:t>
      </w:r>
      <w:proofErr w:type="spellEnd"/>
    </w:p>
    <w:p w14:paraId="660D42E9" w14:textId="0561AD5B" w:rsidR="00CD0B76" w:rsidRPr="001213C3" w:rsidRDefault="00CD0B76" w:rsidP="001213C3">
      <w:pPr>
        <w:pStyle w:val="ListParagraph"/>
        <w:numPr>
          <w:ilvl w:val="0"/>
          <w:numId w:val="55"/>
        </w:numPr>
        <w:jc w:val="both"/>
        <w:rPr>
          <w:rFonts w:asciiTheme="minorHAnsi" w:eastAsia="Times New Roman" w:hAnsiTheme="minorHAnsi" w:cstheme="minorHAnsi"/>
          <w:iCs/>
        </w:rPr>
      </w:pPr>
      <w:r w:rsidRPr="001213C3">
        <w:rPr>
          <w:rFonts w:asciiTheme="minorHAnsi" w:eastAsia="Times New Roman" w:hAnsiTheme="minorHAnsi" w:cstheme="minorHAnsi"/>
          <w:iCs/>
        </w:rPr>
        <w:t xml:space="preserve"> 10m</w:t>
      </w:r>
      <w:r w:rsidR="0077197A" w:rsidRPr="001213C3">
        <w:rPr>
          <w:rFonts w:asciiTheme="minorHAnsi" w:eastAsia="Times New Roman" w:hAnsiTheme="minorHAnsi" w:cstheme="minorHAnsi"/>
          <w:iCs/>
        </w:rPr>
        <w:t>p</w:t>
      </w:r>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locuitor</w:t>
      </w:r>
      <w:proofErr w:type="spellEnd"/>
      <w:r w:rsidRPr="001213C3">
        <w:rPr>
          <w:rFonts w:asciiTheme="minorHAnsi" w:eastAsia="Times New Roman" w:hAnsiTheme="minorHAnsi" w:cstheme="minorHAnsi"/>
          <w:iCs/>
        </w:rPr>
        <w:t xml:space="preserve"> </w:t>
      </w:r>
      <w:proofErr w:type="gramStart"/>
      <w:r w:rsidRPr="001213C3">
        <w:rPr>
          <w:rFonts w:asciiTheme="minorHAnsi" w:eastAsia="Times New Roman" w:hAnsiTheme="minorHAnsi" w:cstheme="minorHAnsi"/>
          <w:iCs/>
        </w:rPr>
        <w:t xml:space="preserve">&lt;  </w:t>
      </w:r>
      <w:proofErr w:type="spellStart"/>
      <w:r w:rsidRPr="001213C3">
        <w:rPr>
          <w:rFonts w:asciiTheme="minorHAnsi" w:eastAsia="Times New Roman" w:hAnsiTheme="minorHAnsi" w:cstheme="minorHAnsi"/>
          <w:iCs/>
        </w:rPr>
        <w:t>Suprafaţa</w:t>
      </w:r>
      <w:proofErr w:type="spellEnd"/>
      <w:proofErr w:type="gram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spaţiu</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verde</w:t>
      </w:r>
      <w:proofErr w:type="spellEnd"/>
      <w:r w:rsidRPr="001213C3">
        <w:rPr>
          <w:rFonts w:asciiTheme="minorHAnsi" w:eastAsia="Times New Roman" w:hAnsiTheme="minorHAnsi" w:cstheme="minorHAnsi"/>
          <w:iCs/>
        </w:rPr>
        <w:t xml:space="preserve"> ≤ 26 </w:t>
      </w:r>
      <w:proofErr w:type="spellStart"/>
      <w:r w:rsidRPr="001213C3">
        <w:rPr>
          <w:rFonts w:asciiTheme="minorHAnsi" w:eastAsia="Times New Roman" w:hAnsiTheme="minorHAnsi" w:cstheme="minorHAnsi"/>
          <w:iCs/>
        </w:rPr>
        <w:t>mp</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locuitor</w:t>
      </w:r>
      <w:proofErr w:type="spellEnd"/>
      <w:r w:rsidRPr="001213C3">
        <w:rPr>
          <w:rFonts w:asciiTheme="minorHAnsi" w:eastAsia="Times New Roman" w:hAnsiTheme="minorHAnsi" w:cstheme="minorHAnsi"/>
          <w:iCs/>
        </w:rPr>
        <w:t xml:space="preserve">- 4 </w:t>
      </w:r>
      <w:proofErr w:type="spellStart"/>
      <w:r w:rsidRPr="001213C3">
        <w:rPr>
          <w:rFonts w:asciiTheme="minorHAnsi" w:eastAsia="Times New Roman" w:hAnsiTheme="minorHAnsi" w:cstheme="minorHAnsi"/>
          <w:iCs/>
        </w:rPr>
        <w:t>puncte</w:t>
      </w:r>
      <w:proofErr w:type="spellEnd"/>
    </w:p>
    <w:p w14:paraId="25CCD929" w14:textId="77777777" w:rsidR="00CD0B76" w:rsidRPr="001213C3" w:rsidRDefault="00CD0B76" w:rsidP="001213C3">
      <w:pPr>
        <w:pStyle w:val="ListParagraph"/>
        <w:numPr>
          <w:ilvl w:val="0"/>
          <w:numId w:val="55"/>
        </w:numPr>
        <w:jc w:val="both"/>
        <w:rPr>
          <w:rFonts w:asciiTheme="minorHAnsi" w:eastAsia="Times New Roman" w:hAnsiTheme="minorHAnsi" w:cstheme="minorHAnsi"/>
          <w:iCs/>
        </w:rPr>
      </w:pPr>
      <w:proofErr w:type="spellStart"/>
      <w:r w:rsidRPr="001213C3">
        <w:rPr>
          <w:rFonts w:asciiTheme="minorHAnsi" w:eastAsia="Times New Roman" w:hAnsiTheme="minorHAnsi" w:cstheme="minorHAnsi"/>
          <w:iCs/>
        </w:rPr>
        <w:t>Suprafaţa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spaţiu</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verde</w:t>
      </w:r>
      <w:proofErr w:type="spellEnd"/>
      <w:r w:rsidRPr="001213C3">
        <w:rPr>
          <w:rFonts w:asciiTheme="minorHAnsi" w:eastAsia="Times New Roman" w:hAnsiTheme="minorHAnsi" w:cstheme="minorHAnsi"/>
          <w:iCs/>
        </w:rPr>
        <w:t xml:space="preserve"> &gt; 26 </w:t>
      </w:r>
      <w:proofErr w:type="spellStart"/>
      <w:r w:rsidRPr="001213C3">
        <w:rPr>
          <w:rFonts w:asciiTheme="minorHAnsi" w:eastAsia="Times New Roman" w:hAnsiTheme="minorHAnsi" w:cstheme="minorHAnsi"/>
          <w:iCs/>
        </w:rPr>
        <w:t>mp</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locuitor</w:t>
      </w:r>
      <w:proofErr w:type="spellEnd"/>
      <w:r w:rsidRPr="001213C3">
        <w:rPr>
          <w:rFonts w:asciiTheme="minorHAnsi" w:eastAsia="Times New Roman" w:hAnsiTheme="minorHAnsi" w:cstheme="minorHAnsi"/>
          <w:iCs/>
        </w:rPr>
        <w:t xml:space="preserve">- 0 </w:t>
      </w:r>
      <w:proofErr w:type="spellStart"/>
      <w:r w:rsidRPr="001213C3">
        <w:rPr>
          <w:rFonts w:asciiTheme="minorHAnsi" w:eastAsia="Times New Roman" w:hAnsiTheme="minorHAnsi" w:cstheme="minorHAnsi"/>
          <w:iCs/>
        </w:rPr>
        <w:t>puncte</w:t>
      </w:r>
      <w:proofErr w:type="spellEnd"/>
    </w:p>
    <w:p w14:paraId="3EB3BEAE" w14:textId="77777777" w:rsidR="00CD0B76" w:rsidRPr="001213C3" w:rsidRDefault="00CD0B76" w:rsidP="001213C3">
      <w:pPr>
        <w:jc w:val="both"/>
        <w:rPr>
          <w:rFonts w:asciiTheme="minorHAnsi" w:eastAsia="Times New Roman" w:hAnsiTheme="minorHAnsi" w:cstheme="minorHAnsi"/>
          <w:i/>
          <w:iCs/>
        </w:rPr>
      </w:pPr>
      <w:r w:rsidRPr="001213C3">
        <w:rPr>
          <w:rFonts w:asciiTheme="minorHAnsi" w:eastAsia="Times New Roman" w:hAnsiTheme="minorHAnsi" w:cstheme="minorHAnsi"/>
          <w:i/>
          <w:iCs/>
        </w:rPr>
        <w:t>*</w:t>
      </w:r>
      <w:proofErr w:type="spellStart"/>
      <w:r w:rsidRPr="001213C3">
        <w:rPr>
          <w:rFonts w:asciiTheme="minorHAnsi" w:eastAsia="Times New Roman" w:hAnsiTheme="minorHAnsi" w:cstheme="minorHAnsi"/>
          <w:i/>
          <w:iCs/>
        </w:rPr>
        <w:t>În</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cazul</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cererilor</w:t>
      </w:r>
      <w:proofErr w:type="spellEnd"/>
      <w:r w:rsidRPr="001213C3">
        <w:rPr>
          <w:rFonts w:asciiTheme="minorHAnsi" w:eastAsia="Times New Roman" w:hAnsiTheme="minorHAnsi" w:cstheme="minorHAnsi"/>
          <w:i/>
          <w:iCs/>
        </w:rPr>
        <w:t xml:space="preserve"> de </w:t>
      </w:r>
      <w:proofErr w:type="spellStart"/>
      <w:r w:rsidRPr="001213C3">
        <w:rPr>
          <w:rFonts w:asciiTheme="minorHAnsi" w:eastAsia="Times New Roman" w:hAnsiTheme="minorHAnsi" w:cstheme="minorHAnsi"/>
          <w:i/>
          <w:iCs/>
        </w:rPr>
        <w:t>finanțare</w:t>
      </w:r>
      <w:proofErr w:type="spellEnd"/>
      <w:r w:rsidRPr="001213C3">
        <w:rPr>
          <w:rFonts w:asciiTheme="minorHAnsi" w:eastAsia="Times New Roman" w:hAnsiTheme="minorHAnsi" w:cstheme="minorHAnsi"/>
          <w:i/>
          <w:iCs/>
        </w:rPr>
        <w:t xml:space="preserve"> care </w:t>
      </w:r>
      <w:proofErr w:type="spellStart"/>
      <w:r w:rsidRPr="001213C3">
        <w:rPr>
          <w:rFonts w:asciiTheme="minorHAnsi" w:eastAsia="Times New Roman" w:hAnsiTheme="minorHAnsi" w:cstheme="minorHAnsi"/>
          <w:i/>
          <w:iCs/>
        </w:rPr>
        <w:t>vizează</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intervenţii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atât</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în</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municipiile</w:t>
      </w:r>
      <w:proofErr w:type="spellEnd"/>
      <w:r w:rsidRPr="001213C3">
        <w:rPr>
          <w:rFonts w:asciiTheme="minorHAnsi" w:eastAsia="Times New Roman" w:hAnsiTheme="minorHAnsi" w:cstheme="minorHAnsi"/>
          <w:i/>
          <w:iCs/>
        </w:rPr>
        <w:t>/</w:t>
      </w:r>
      <w:proofErr w:type="spellStart"/>
      <w:r w:rsidRPr="001213C3">
        <w:rPr>
          <w:rFonts w:asciiTheme="minorHAnsi" w:eastAsia="Times New Roman" w:hAnsiTheme="minorHAnsi" w:cstheme="minorHAnsi"/>
          <w:i/>
          <w:iCs/>
        </w:rPr>
        <w:t>orasele</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cât</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şi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în</w:t>
      </w:r>
      <w:proofErr w:type="spellEnd"/>
      <w:r w:rsidRPr="001213C3">
        <w:rPr>
          <w:rFonts w:asciiTheme="minorHAnsi" w:eastAsia="Times New Roman" w:hAnsiTheme="minorHAnsi" w:cstheme="minorHAnsi"/>
          <w:i/>
          <w:iCs/>
        </w:rPr>
        <w:t xml:space="preserve"> UAT din ZUF </w:t>
      </w:r>
      <w:proofErr w:type="spellStart"/>
      <w:r w:rsidRPr="001213C3">
        <w:rPr>
          <w:rFonts w:asciiTheme="minorHAnsi" w:eastAsia="Times New Roman" w:hAnsiTheme="minorHAnsi" w:cstheme="minorHAnsi"/>
          <w:i/>
          <w:iCs/>
        </w:rPr>
        <w:t>aferente</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acestora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criteriul</w:t>
      </w:r>
      <w:proofErr w:type="spellEnd"/>
      <w:r w:rsidRPr="001213C3">
        <w:rPr>
          <w:rFonts w:asciiTheme="minorHAnsi" w:eastAsia="Times New Roman" w:hAnsiTheme="minorHAnsi" w:cstheme="minorHAnsi"/>
          <w:i/>
          <w:iCs/>
        </w:rPr>
        <w:t xml:space="preserve"> se </w:t>
      </w:r>
      <w:proofErr w:type="spellStart"/>
      <w:r w:rsidRPr="001213C3">
        <w:rPr>
          <w:rFonts w:asciiTheme="minorHAnsi" w:eastAsia="Times New Roman" w:hAnsiTheme="minorHAnsi" w:cstheme="minorHAnsi"/>
          <w:i/>
          <w:iCs/>
        </w:rPr>
        <w:t>va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raporta</w:t>
      </w:r>
      <w:proofErr w:type="spellEnd"/>
      <w:r w:rsidRPr="001213C3">
        <w:rPr>
          <w:rFonts w:asciiTheme="minorHAnsi" w:eastAsia="Times New Roman" w:hAnsiTheme="minorHAnsi" w:cstheme="minorHAnsi"/>
          <w:i/>
          <w:iCs/>
        </w:rPr>
        <w:t xml:space="preserve"> la UAT </w:t>
      </w:r>
      <w:proofErr w:type="spellStart"/>
      <w:r w:rsidRPr="001213C3">
        <w:rPr>
          <w:rFonts w:asciiTheme="minorHAnsi" w:eastAsia="Times New Roman" w:hAnsiTheme="minorHAnsi" w:cstheme="minorHAnsi"/>
          <w:i/>
          <w:iCs/>
        </w:rPr>
        <w:t>Municipiu</w:t>
      </w:r>
      <w:proofErr w:type="spellEnd"/>
      <w:r w:rsidRPr="001213C3">
        <w:rPr>
          <w:rFonts w:asciiTheme="minorHAnsi" w:eastAsia="Times New Roman" w:hAnsiTheme="minorHAnsi" w:cstheme="minorHAnsi"/>
          <w:i/>
          <w:iCs/>
        </w:rPr>
        <w:t>/</w:t>
      </w:r>
      <w:proofErr w:type="spellStart"/>
      <w:r w:rsidRPr="001213C3">
        <w:rPr>
          <w:rFonts w:asciiTheme="minorHAnsi" w:eastAsia="Times New Roman" w:hAnsiTheme="minorHAnsi" w:cstheme="minorHAnsi"/>
          <w:i/>
          <w:iCs/>
        </w:rPr>
        <w:t>oras</w:t>
      </w:r>
      <w:proofErr w:type="spellEnd"/>
      <w:r w:rsidRPr="001213C3">
        <w:rPr>
          <w:rFonts w:asciiTheme="minorHAnsi" w:eastAsia="Times New Roman" w:hAnsiTheme="minorHAnsi" w:cstheme="minorHAnsi"/>
          <w:i/>
          <w:iCs/>
        </w:rPr>
        <w:t>.</w:t>
      </w:r>
    </w:p>
    <w:p w14:paraId="63BF4FAE" w14:textId="10A6E950" w:rsidR="005709E4" w:rsidRPr="001213C3" w:rsidRDefault="00CD0B76" w:rsidP="001213C3">
      <w:pPr>
        <w:jc w:val="both"/>
        <w:rPr>
          <w:rFonts w:asciiTheme="minorHAnsi" w:eastAsia="Times New Roman" w:hAnsiTheme="minorHAnsi" w:cstheme="minorHAnsi"/>
          <w:i/>
          <w:iCs/>
        </w:rPr>
      </w:pPr>
      <w:proofErr w:type="spellStart"/>
      <w:r w:rsidRPr="001213C3">
        <w:rPr>
          <w:rFonts w:asciiTheme="minorHAnsi" w:eastAsia="Times New Roman" w:hAnsiTheme="minorHAnsi" w:cstheme="minorHAnsi"/>
          <w:i/>
          <w:iCs/>
        </w:rPr>
        <w:t>Punctarea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subcriteriului</w:t>
      </w:r>
      <w:proofErr w:type="spellEnd"/>
      <w:r w:rsidRPr="001213C3">
        <w:rPr>
          <w:rFonts w:asciiTheme="minorHAnsi" w:eastAsia="Times New Roman" w:hAnsiTheme="minorHAnsi" w:cstheme="minorHAnsi"/>
          <w:i/>
          <w:iCs/>
        </w:rPr>
        <w:t xml:space="preserve"> se face </w:t>
      </w:r>
      <w:proofErr w:type="spellStart"/>
      <w:r w:rsidRPr="001213C3">
        <w:rPr>
          <w:rFonts w:asciiTheme="minorHAnsi" w:eastAsia="Times New Roman" w:hAnsiTheme="minorHAnsi" w:cstheme="minorHAnsi"/>
          <w:i/>
          <w:iCs/>
        </w:rPr>
        <w:t>prin</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selectarea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unei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singure</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optiuni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și</w:t>
      </w:r>
      <w:proofErr w:type="spellEnd"/>
      <w:r w:rsidRPr="001213C3">
        <w:rPr>
          <w:rFonts w:asciiTheme="minorHAnsi" w:eastAsia="Times New Roman" w:hAnsiTheme="minorHAnsi" w:cstheme="minorHAnsi"/>
          <w:i/>
          <w:iCs/>
        </w:rPr>
        <w:t xml:space="preserve"> a </w:t>
      </w:r>
      <w:proofErr w:type="spellStart"/>
      <w:r w:rsidRPr="001213C3">
        <w:rPr>
          <w:rFonts w:asciiTheme="minorHAnsi" w:eastAsia="Times New Roman" w:hAnsiTheme="minorHAnsi" w:cstheme="minorHAnsi"/>
          <w:i/>
          <w:iCs/>
        </w:rPr>
        <w:t>punctajului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aferent</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acesteia</w:t>
      </w:r>
      <w:proofErr w:type="spellEnd"/>
      <w:r w:rsidR="005709E4" w:rsidRPr="001213C3">
        <w:rPr>
          <w:rFonts w:asciiTheme="minorHAnsi" w:eastAsia="Times New Roman" w:hAnsiTheme="minorHAnsi" w:cstheme="minorHAnsi"/>
          <w:i/>
          <w:iCs/>
        </w:rPr>
        <w:t>.</w:t>
      </w:r>
    </w:p>
    <w:p w14:paraId="65AC35A0" w14:textId="77777777" w:rsidR="007A05BE" w:rsidRPr="001213C3" w:rsidRDefault="007A05BE" w:rsidP="001213C3">
      <w:pPr>
        <w:jc w:val="both"/>
        <w:rPr>
          <w:rFonts w:asciiTheme="minorHAnsi" w:eastAsia="Times New Roman" w:hAnsiTheme="minorHAnsi" w:cstheme="minorHAnsi"/>
          <w:i/>
          <w:iCs/>
        </w:rPr>
      </w:pPr>
    </w:p>
    <w:p w14:paraId="6C85FF67" w14:textId="77777777" w:rsidR="00CD0B76" w:rsidRPr="001213C3" w:rsidRDefault="00CD0B76" w:rsidP="001213C3">
      <w:pPr>
        <w:numPr>
          <w:ilvl w:val="1"/>
          <w:numId w:val="26"/>
        </w:numPr>
        <w:ind w:left="0" w:firstLine="0"/>
        <w:contextualSpacing/>
        <w:jc w:val="both"/>
        <w:rPr>
          <w:rFonts w:asciiTheme="minorHAnsi" w:eastAsia="Times New Roman" w:hAnsiTheme="minorHAnsi" w:cstheme="minorHAnsi"/>
          <w:b/>
          <w:iCs/>
          <w:lang w:val="fr-FR"/>
        </w:rPr>
      </w:pPr>
      <w:proofErr w:type="spellStart"/>
      <w:r w:rsidRPr="001213C3">
        <w:rPr>
          <w:rFonts w:asciiTheme="minorHAnsi" w:eastAsia="Times New Roman" w:hAnsiTheme="minorHAnsi" w:cstheme="minorHAnsi"/>
          <w:b/>
          <w:iCs/>
          <w:lang w:val="fr-FR"/>
        </w:rPr>
        <w:t>Suprafața</w:t>
      </w:r>
      <w:proofErr w:type="spellEnd"/>
      <w:r w:rsidRPr="001213C3">
        <w:rPr>
          <w:rFonts w:asciiTheme="minorHAnsi" w:eastAsia="Times New Roman" w:hAnsiTheme="minorHAnsi" w:cstheme="minorHAnsi"/>
          <w:b/>
          <w:iCs/>
          <w:lang w:val="fr-FR"/>
        </w:rPr>
        <w:t xml:space="preserve"> </w:t>
      </w:r>
      <w:proofErr w:type="spellStart"/>
      <w:r w:rsidRPr="001213C3">
        <w:rPr>
          <w:rFonts w:asciiTheme="minorHAnsi" w:eastAsia="Times New Roman" w:hAnsiTheme="minorHAnsi" w:cstheme="minorHAnsi"/>
          <w:b/>
          <w:iCs/>
          <w:lang w:val="fr-FR"/>
        </w:rPr>
        <w:t>terenului</w:t>
      </w:r>
      <w:proofErr w:type="spellEnd"/>
      <w:r w:rsidRPr="001213C3">
        <w:rPr>
          <w:rFonts w:asciiTheme="minorHAnsi" w:eastAsia="Times New Roman" w:hAnsiTheme="minorHAnsi" w:cstheme="minorHAnsi"/>
          <w:b/>
          <w:iCs/>
          <w:lang w:val="fr-FR"/>
        </w:rPr>
        <w:t xml:space="preserve"> </w:t>
      </w:r>
      <w:proofErr w:type="spellStart"/>
      <w:r w:rsidRPr="001213C3">
        <w:rPr>
          <w:rFonts w:asciiTheme="minorHAnsi" w:eastAsia="Times New Roman" w:hAnsiTheme="minorHAnsi" w:cstheme="minorHAnsi"/>
          <w:b/>
          <w:iCs/>
          <w:lang w:val="fr-FR"/>
        </w:rPr>
        <w:t>obiect</w:t>
      </w:r>
      <w:proofErr w:type="spellEnd"/>
      <w:r w:rsidRPr="001213C3">
        <w:rPr>
          <w:rFonts w:asciiTheme="minorHAnsi" w:eastAsia="Times New Roman" w:hAnsiTheme="minorHAnsi" w:cstheme="minorHAnsi"/>
          <w:b/>
          <w:iCs/>
          <w:lang w:val="fr-FR"/>
        </w:rPr>
        <w:t xml:space="preserve"> al </w:t>
      </w:r>
      <w:proofErr w:type="spellStart"/>
      <w:r w:rsidRPr="001213C3">
        <w:rPr>
          <w:rFonts w:asciiTheme="minorHAnsi" w:eastAsia="Times New Roman" w:hAnsiTheme="minorHAnsi" w:cstheme="minorHAnsi"/>
          <w:b/>
          <w:iCs/>
          <w:lang w:val="fr-FR"/>
        </w:rPr>
        <w:t>investiției</w:t>
      </w:r>
      <w:proofErr w:type="spellEnd"/>
      <w:r w:rsidRPr="001213C3">
        <w:rPr>
          <w:rFonts w:asciiTheme="minorHAnsi" w:eastAsia="Times New Roman" w:hAnsiTheme="minorHAnsi" w:cstheme="minorHAnsi"/>
          <w:b/>
          <w:iCs/>
          <w:lang w:val="fr-FR"/>
        </w:rPr>
        <w:t xml:space="preserve"> (</w:t>
      </w:r>
      <w:proofErr w:type="spellStart"/>
      <w:r w:rsidRPr="001213C3">
        <w:rPr>
          <w:rFonts w:asciiTheme="minorHAnsi" w:eastAsia="Times New Roman" w:hAnsiTheme="minorHAnsi" w:cstheme="minorHAnsi"/>
          <w:b/>
          <w:iCs/>
          <w:lang w:val="fr-FR"/>
        </w:rPr>
        <w:t>maxim</w:t>
      </w:r>
      <w:proofErr w:type="spellEnd"/>
      <w:r w:rsidRPr="001213C3">
        <w:rPr>
          <w:rFonts w:asciiTheme="minorHAnsi" w:eastAsia="Times New Roman" w:hAnsiTheme="minorHAnsi" w:cstheme="minorHAnsi"/>
          <w:b/>
          <w:iCs/>
          <w:lang w:val="fr-FR"/>
        </w:rPr>
        <w:t xml:space="preserve"> </w:t>
      </w:r>
      <w:r w:rsidRPr="001213C3">
        <w:rPr>
          <w:rFonts w:asciiTheme="minorHAnsi" w:hAnsiTheme="minorHAnsi" w:cstheme="minorHAnsi"/>
          <w:b/>
          <w:bCs/>
          <w:lang w:val="fr-FR"/>
        </w:rPr>
        <w:t xml:space="preserve">8 </w:t>
      </w:r>
      <w:proofErr w:type="spellStart"/>
      <w:r w:rsidRPr="001213C3">
        <w:rPr>
          <w:rFonts w:asciiTheme="minorHAnsi" w:hAnsiTheme="minorHAnsi" w:cstheme="minorHAnsi"/>
          <w:b/>
          <w:bCs/>
          <w:lang w:val="fr-FR"/>
        </w:rPr>
        <w:t>puncte</w:t>
      </w:r>
      <w:proofErr w:type="spellEnd"/>
      <w:r w:rsidRPr="001213C3">
        <w:rPr>
          <w:rFonts w:asciiTheme="minorHAnsi" w:hAnsiTheme="minorHAnsi" w:cstheme="minorHAnsi"/>
          <w:b/>
          <w:bCs/>
          <w:lang w:val="fr-FR"/>
        </w:rPr>
        <w:t>)</w:t>
      </w:r>
    </w:p>
    <w:p w14:paraId="6BA3F6E5" w14:textId="77777777" w:rsidR="00CD0B76" w:rsidRPr="001213C3" w:rsidRDefault="00CD0B76" w:rsidP="001213C3">
      <w:pPr>
        <w:pStyle w:val="ListParagraph"/>
        <w:numPr>
          <w:ilvl w:val="0"/>
          <w:numId w:val="56"/>
        </w:numPr>
        <w:jc w:val="both"/>
        <w:rPr>
          <w:rFonts w:asciiTheme="minorHAnsi" w:eastAsia="Times New Roman" w:hAnsiTheme="minorHAnsi" w:cstheme="minorHAnsi"/>
          <w:iCs/>
          <w:lang w:val="fr-FR"/>
        </w:rPr>
      </w:pPr>
      <w:proofErr w:type="spellStart"/>
      <w:r w:rsidRPr="001213C3">
        <w:rPr>
          <w:rFonts w:asciiTheme="minorHAnsi" w:eastAsia="Times New Roman" w:hAnsiTheme="minorHAnsi" w:cstheme="minorHAnsi"/>
          <w:iCs/>
          <w:lang w:val="fr-FR"/>
        </w:rPr>
        <w:t>Suprafața</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terenului</w:t>
      </w:r>
      <w:proofErr w:type="spellEnd"/>
      <w:r w:rsidRPr="001213C3">
        <w:rPr>
          <w:rFonts w:asciiTheme="minorHAnsi" w:eastAsia="Times New Roman" w:hAnsiTheme="minorHAnsi" w:cstheme="minorHAnsi"/>
          <w:iCs/>
          <w:lang w:val="fr-FR"/>
        </w:rPr>
        <w:t xml:space="preserve"> mai mare de 10.000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 8 </w:t>
      </w:r>
      <w:proofErr w:type="spellStart"/>
      <w:proofErr w:type="gramStart"/>
      <w:r w:rsidRPr="001213C3">
        <w:rPr>
          <w:rFonts w:asciiTheme="minorHAnsi" w:eastAsia="Times New Roman" w:hAnsiTheme="minorHAnsi" w:cstheme="minorHAnsi"/>
          <w:iCs/>
          <w:lang w:val="fr-FR"/>
        </w:rPr>
        <w:t>puncte</w:t>
      </w:r>
      <w:proofErr w:type="spellEnd"/>
      <w:r w:rsidRPr="001213C3">
        <w:rPr>
          <w:rFonts w:asciiTheme="minorHAnsi" w:eastAsia="Times New Roman" w:hAnsiTheme="minorHAnsi" w:cstheme="minorHAnsi"/>
          <w:iCs/>
          <w:lang w:val="fr-FR"/>
        </w:rPr>
        <w:t>;</w:t>
      </w:r>
      <w:proofErr w:type="gramEnd"/>
    </w:p>
    <w:p w14:paraId="0C439F5D" w14:textId="77777777" w:rsidR="00CD0B76" w:rsidRPr="001213C3" w:rsidRDefault="00CD0B76" w:rsidP="001213C3">
      <w:pPr>
        <w:pStyle w:val="ListParagraph"/>
        <w:numPr>
          <w:ilvl w:val="0"/>
          <w:numId w:val="56"/>
        </w:numPr>
        <w:jc w:val="both"/>
        <w:rPr>
          <w:rFonts w:asciiTheme="minorHAnsi" w:eastAsia="Times New Roman" w:hAnsiTheme="minorHAnsi" w:cstheme="minorHAnsi"/>
          <w:iCs/>
          <w:lang w:val="fr-FR"/>
        </w:rPr>
      </w:pPr>
      <w:r w:rsidRPr="001213C3">
        <w:rPr>
          <w:rFonts w:asciiTheme="minorHAnsi" w:eastAsia="Times New Roman" w:hAnsiTheme="minorHAnsi" w:cstheme="minorHAnsi"/>
          <w:iCs/>
          <w:lang w:val="fr-FR"/>
        </w:rPr>
        <w:t xml:space="preserve">5.000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&lt; </w:t>
      </w:r>
      <w:proofErr w:type="spellStart"/>
      <w:r w:rsidRPr="001213C3">
        <w:rPr>
          <w:rFonts w:asciiTheme="minorHAnsi" w:eastAsia="Times New Roman" w:hAnsiTheme="minorHAnsi" w:cstheme="minorHAnsi"/>
          <w:iCs/>
          <w:lang w:val="fr-FR"/>
        </w:rPr>
        <w:t>Suprafaţa</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terenului</w:t>
      </w:r>
      <w:proofErr w:type="spellEnd"/>
      <w:r w:rsidRPr="001213C3">
        <w:rPr>
          <w:rFonts w:asciiTheme="minorHAnsi" w:eastAsia="Times New Roman" w:hAnsiTheme="minorHAnsi" w:cstheme="minorHAnsi"/>
          <w:iCs/>
          <w:lang w:val="fr-FR"/>
        </w:rPr>
        <w:t xml:space="preserve"> </w:t>
      </w:r>
      <w:proofErr w:type="gramStart"/>
      <w:r w:rsidRPr="001213C3">
        <w:rPr>
          <w:rFonts w:asciiTheme="minorHAnsi" w:eastAsia="Times New Roman" w:hAnsiTheme="minorHAnsi" w:cstheme="minorHAnsi"/>
          <w:iCs/>
          <w:lang w:val="fr-FR"/>
        </w:rPr>
        <w:t>≤  10.000</w:t>
      </w:r>
      <w:proofErr w:type="gram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- 6 </w:t>
      </w:r>
      <w:proofErr w:type="spellStart"/>
      <w:r w:rsidRPr="001213C3">
        <w:rPr>
          <w:rFonts w:asciiTheme="minorHAnsi" w:eastAsia="Times New Roman" w:hAnsiTheme="minorHAnsi" w:cstheme="minorHAnsi"/>
          <w:iCs/>
          <w:lang w:val="fr-FR"/>
        </w:rPr>
        <w:t>puncte</w:t>
      </w:r>
      <w:proofErr w:type="spellEnd"/>
      <w:r w:rsidRPr="001213C3">
        <w:rPr>
          <w:rFonts w:asciiTheme="minorHAnsi" w:eastAsia="Times New Roman" w:hAnsiTheme="minorHAnsi" w:cstheme="minorHAnsi"/>
          <w:iCs/>
          <w:lang w:val="fr-FR"/>
        </w:rPr>
        <w:t>;</w:t>
      </w:r>
    </w:p>
    <w:p w14:paraId="1945631E" w14:textId="77777777" w:rsidR="00CD0B76" w:rsidRPr="001213C3" w:rsidRDefault="00CD0B76" w:rsidP="001213C3">
      <w:pPr>
        <w:pStyle w:val="ListParagraph"/>
        <w:numPr>
          <w:ilvl w:val="0"/>
          <w:numId w:val="56"/>
        </w:numPr>
        <w:jc w:val="both"/>
        <w:rPr>
          <w:rFonts w:asciiTheme="minorHAnsi" w:eastAsia="Times New Roman" w:hAnsiTheme="minorHAnsi" w:cstheme="minorHAnsi"/>
          <w:iCs/>
          <w:lang w:val="fr-FR"/>
        </w:rPr>
      </w:pPr>
      <w:r w:rsidRPr="001213C3">
        <w:rPr>
          <w:rFonts w:asciiTheme="minorHAnsi" w:eastAsia="Times New Roman" w:hAnsiTheme="minorHAnsi" w:cstheme="minorHAnsi"/>
          <w:iCs/>
          <w:lang w:val="fr-FR"/>
        </w:rPr>
        <w:t xml:space="preserve"> 2.000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&lt; </w:t>
      </w:r>
      <w:proofErr w:type="spellStart"/>
      <w:r w:rsidRPr="001213C3">
        <w:rPr>
          <w:rFonts w:asciiTheme="minorHAnsi" w:eastAsia="Times New Roman" w:hAnsiTheme="minorHAnsi" w:cstheme="minorHAnsi"/>
          <w:iCs/>
          <w:lang w:val="fr-FR"/>
        </w:rPr>
        <w:t>Suprafaţa</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terenului</w:t>
      </w:r>
      <w:proofErr w:type="spellEnd"/>
      <w:r w:rsidRPr="001213C3">
        <w:rPr>
          <w:rFonts w:asciiTheme="minorHAnsi" w:eastAsia="Times New Roman" w:hAnsiTheme="minorHAnsi" w:cstheme="minorHAnsi"/>
          <w:iCs/>
          <w:lang w:val="fr-FR"/>
        </w:rPr>
        <w:t xml:space="preserve"> </w:t>
      </w:r>
      <w:proofErr w:type="gramStart"/>
      <w:r w:rsidRPr="001213C3">
        <w:rPr>
          <w:rFonts w:asciiTheme="minorHAnsi" w:eastAsia="Times New Roman" w:hAnsiTheme="minorHAnsi" w:cstheme="minorHAnsi"/>
          <w:iCs/>
          <w:lang w:val="fr-FR"/>
        </w:rPr>
        <w:t>≤  5.000</w:t>
      </w:r>
      <w:proofErr w:type="gram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 4 </w:t>
      </w:r>
      <w:proofErr w:type="spellStart"/>
      <w:r w:rsidRPr="001213C3">
        <w:rPr>
          <w:rFonts w:asciiTheme="minorHAnsi" w:eastAsia="Times New Roman" w:hAnsiTheme="minorHAnsi" w:cstheme="minorHAnsi"/>
          <w:iCs/>
          <w:lang w:val="fr-FR"/>
        </w:rPr>
        <w:t>puncte</w:t>
      </w:r>
      <w:proofErr w:type="spellEnd"/>
      <w:r w:rsidRPr="001213C3">
        <w:rPr>
          <w:rFonts w:asciiTheme="minorHAnsi" w:eastAsia="Times New Roman" w:hAnsiTheme="minorHAnsi" w:cstheme="minorHAnsi"/>
          <w:iCs/>
          <w:lang w:val="fr-FR"/>
        </w:rPr>
        <w:t>;</w:t>
      </w:r>
    </w:p>
    <w:p w14:paraId="15F82F72" w14:textId="77777777" w:rsidR="00CD0B76" w:rsidRPr="001213C3" w:rsidRDefault="00CD0B76" w:rsidP="001213C3">
      <w:pPr>
        <w:pStyle w:val="ListParagraph"/>
        <w:numPr>
          <w:ilvl w:val="0"/>
          <w:numId w:val="56"/>
        </w:numPr>
        <w:jc w:val="both"/>
        <w:rPr>
          <w:rFonts w:asciiTheme="minorHAnsi" w:eastAsia="Times New Roman" w:hAnsiTheme="minorHAnsi" w:cstheme="minorHAnsi"/>
          <w:iCs/>
          <w:lang w:val="fr-FR"/>
        </w:rPr>
      </w:pPr>
      <w:r w:rsidRPr="001213C3">
        <w:rPr>
          <w:rFonts w:asciiTheme="minorHAnsi" w:eastAsia="Times New Roman" w:hAnsiTheme="minorHAnsi" w:cstheme="minorHAnsi"/>
          <w:iCs/>
          <w:lang w:val="fr-FR"/>
        </w:rPr>
        <w:t xml:space="preserve">1500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 </w:t>
      </w:r>
      <w:proofErr w:type="spellStart"/>
      <w:r w:rsidRPr="001213C3">
        <w:rPr>
          <w:rFonts w:asciiTheme="minorHAnsi" w:eastAsia="Times New Roman" w:hAnsiTheme="minorHAnsi" w:cstheme="minorHAnsi"/>
          <w:iCs/>
          <w:lang w:val="fr-FR"/>
        </w:rPr>
        <w:t>Suprafaţa</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terenului</w:t>
      </w:r>
      <w:proofErr w:type="spellEnd"/>
      <w:r w:rsidRPr="001213C3">
        <w:rPr>
          <w:rFonts w:asciiTheme="minorHAnsi" w:eastAsia="Times New Roman" w:hAnsiTheme="minorHAnsi" w:cstheme="minorHAnsi"/>
          <w:iCs/>
          <w:lang w:val="fr-FR"/>
        </w:rPr>
        <w:t xml:space="preserve"> ≤ 2.000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 2 </w:t>
      </w:r>
      <w:proofErr w:type="spellStart"/>
      <w:proofErr w:type="gramStart"/>
      <w:r w:rsidRPr="001213C3">
        <w:rPr>
          <w:rFonts w:asciiTheme="minorHAnsi" w:eastAsia="Times New Roman" w:hAnsiTheme="minorHAnsi" w:cstheme="minorHAnsi"/>
          <w:iCs/>
          <w:lang w:val="fr-FR"/>
        </w:rPr>
        <w:t>puncte</w:t>
      </w:r>
      <w:proofErr w:type="spellEnd"/>
      <w:r w:rsidRPr="001213C3">
        <w:rPr>
          <w:rFonts w:asciiTheme="minorHAnsi" w:eastAsia="Times New Roman" w:hAnsiTheme="minorHAnsi" w:cstheme="minorHAnsi"/>
          <w:iCs/>
          <w:lang w:val="fr-FR"/>
        </w:rPr>
        <w:t>;</w:t>
      </w:r>
      <w:proofErr w:type="gramEnd"/>
    </w:p>
    <w:p w14:paraId="6D40EF12" w14:textId="77777777" w:rsidR="00CD0B76" w:rsidRPr="001213C3" w:rsidRDefault="00CD0B76" w:rsidP="001213C3">
      <w:pPr>
        <w:pStyle w:val="ListParagraph"/>
        <w:numPr>
          <w:ilvl w:val="0"/>
          <w:numId w:val="56"/>
        </w:numPr>
        <w:jc w:val="both"/>
        <w:rPr>
          <w:rFonts w:asciiTheme="minorHAnsi" w:eastAsia="Times New Roman" w:hAnsiTheme="minorHAnsi" w:cstheme="minorHAnsi"/>
          <w:iCs/>
          <w:lang w:val="fr-FR"/>
        </w:rPr>
      </w:pPr>
      <w:r w:rsidRPr="001213C3">
        <w:rPr>
          <w:rFonts w:asciiTheme="minorHAnsi" w:eastAsia="Times New Roman" w:hAnsiTheme="minorHAnsi" w:cstheme="minorHAnsi"/>
          <w:iCs/>
          <w:lang w:val="fr-FR"/>
        </w:rPr>
        <w:t xml:space="preserve">1000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&lt; </w:t>
      </w:r>
      <w:proofErr w:type="spellStart"/>
      <w:r w:rsidRPr="001213C3">
        <w:rPr>
          <w:rFonts w:asciiTheme="minorHAnsi" w:eastAsia="Times New Roman" w:hAnsiTheme="minorHAnsi" w:cstheme="minorHAnsi"/>
          <w:iCs/>
          <w:lang w:val="fr-FR"/>
        </w:rPr>
        <w:t>suprafaţa</w:t>
      </w:r>
      <w:proofErr w:type="spellEnd"/>
      <w:r w:rsidRPr="001213C3">
        <w:rPr>
          <w:rFonts w:asciiTheme="minorHAnsi" w:eastAsia="Times New Roman" w:hAnsiTheme="minorHAnsi" w:cstheme="minorHAnsi"/>
          <w:iCs/>
          <w:lang w:val="fr-FR"/>
        </w:rPr>
        <w:t xml:space="preserve"> </w:t>
      </w:r>
      <w:proofErr w:type="spellStart"/>
      <w:r w:rsidRPr="001213C3">
        <w:rPr>
          <w:rFonts w:asciiTheme="minorHAnsi" w:eastAsia="Times New Roman" w:hAnsiTheme="minorHAnsi" w:cstheme="minorHAnsi"/>
          <w:iCs/>
          <w:lang w:val="fr-FR"/>
        </w:rPr>
        <w:t>terenului</w:t>
      </w:r>
      <w:proofErr w:type="spellEnd"/>
      <w:r w:rsidRPr="001213C3">
        <w:rPr>
          <w:rFonts w:asciiTheme="minorHAnsi" w:eastAsia="Times New Roman" w:hAnsiTheme="minorHAnsi" w:cstheme="minorHAnsi"/>
          <w:iCs/>
          <w:lang w:val="fr-FR"/>
        </w:rPr>
        <w:t xml:space="preserve"> &lt; 1500 </w:t>
      </w:r>
      <w:proofErr w:type="spellStart"/>
      <w:r w:rsidRPr="001213C3">
        <w:rPr>
          <w:rFonts w:asciiTheme="minorHAnsi" w:eastAsia="Times New Roman" w:hAnsiTheme="minorHAnsi" w:cstheme="minorHAnsi"/>
          <w:iCs/>
          <w:lang w:val="fr-FR"/>
        </w:rPr>
        <w:t>mp</w:t>
      </w:r>
      <w:proofErr w:type="spellEnd"/>
      <w:r w:rsidRPr="001213C3">
        <w:rPr>
          <w:rFonts w:asciiTheme="minorHAnsi" w:eastAsia="Times New Roman" w:hAnsiTheme="minorHAnsi" w:cstheme="minorHAnsi"/>
          <w:iCs/>
          <w:lang w:val="fr-FR"/>
        </w:rPr>
        <w:t xml:space="preserve"> – 0 </w:t>
      </w:r>
      <w:proofErr w:type="spellStart"/>
      <w:r w:rsidRPr="001213C3">
        <w:rPr>
          <w:rFonts w:asciiTheme="minorHAnsi" w:eastAsia="Times New Roman" w:hAnsiTheme="minorHAnsi" w:cstheme="minorHAnsi"/>
          <w:iCs/>
          <w:lang w:val="fr-FR"/>
        </w:rPr>
        <w:t>puncte</w:t>
      </w:r>
      <w:proofErr w:type="spellEnd"/>
      <w:r w:rsidRPr="001213C3">
        <w:rPr>
          <w:rFonts w:asciiTheme="minorHAnsi" w:eastAsia="Times New Roman" w:hAnsiTheme="minorHAnsi" w:cstheme="minorHAnsi"/>
          <w:iCs/>
          <w:lang w:val="fr-FR"/>
        </w:rPr>
        <w:t>.</w:t>
      </w:r>
    </w:p>
    <w:p w14:paraId="6F206A64" w14:textId="77777777" w:rsidR="00CD0B76" w:rsidRPr="001213C3" w:rsidRDefault="00CD0B76" w:rsidP="001213C3">
      <w:pPr>
        <w:ind w:left="30"/>
        <w:jc w:val="both"/>
        <w:rPr>
          <w:rFonts w:asciiTheme="minorHAnsi" w:eastAsia="Times New Roman" w:hAnsiTheme="minorHAnsi" w:cstheme="minorHAnsi"/>
          <w:i/>
          <w:lang w:val="fr-FR"/>
        </w:rPr>
      </w:pPr>
      <w:r w:rsidRPr="001213C3">
        <w:rPr>
          <w:rFonts w:asciiTheme="minorHAnsi" w:eastAsia="Times New Roman" w:hAnsiTheme="minorHAnsi" w:cstheme="minorHAnsi"/>
          <w:i/>
          <w:lang w:val="fr-FR"/>
        </w:rPr>
        <w:t>*</w:t>
      </w:r>
      <w:proofErr w:type="spellStart"/>
      <w:r w:rsidRPr="001213C3">
        <w:rPr>
          <w:rFonts w:asciiTheme="minorHAnsi" w:eastAsia="Times New Roman" w:hAnsiTheme="minorHAnsi" w:cstheme="minorHAnsi"/>
          <w:i/>
          <w:lang w:val="fr-FR"/>
        </w:rPr>
        <w:t>În</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cazul</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cererilor</w:t>
      </w:r>
      <w:proofErr w:type="spellEnd"/>
      <w:r w:rsidRPr="001213C3">
        <w:rPr>
          <w:rFonts w:asciiTheme="minorHAnsi" w:eastAsia="Times New Roman" w:hAnsiTheme="minorHAnsi" w:cstheme="minorHAnsi"/>
          <w:i/>
          <w:lang w:val="fr-FR"/>
        </w:rPr>
        <w:t xml:space="preserve"> de </w:t>
      </w:r>
      <w:proofErr w:type="spellStart"/>
      <w:r w:rsidRPr="001213C3">
        <w:rPr>
          <w:rFonts w:asciiTheme="minorHAnsi" w:eastAsia="Times New Roman" w:hAnsiTheme="minorHAnsi" w:cstheme="minorHAnsi"/>
          <w:i/>
          <w:lang w:val="fr-FR"/>
        </w:rPr>
        <w:t>finanțare</w:t>
      </w:r>
      <w:proofErr w:type="spellEnd"/>
      <w:r w:rsidRPr="001213C3">
        <w:rPr>
          <w:rFonts w:asciiTheme="minorHAnsi" w:eastAsia="Times New Roman" w:hAnsiTheme="minorHAnsi" w:cstheme="minorHAnsi"/>
          <w:i/>
          <w:lang w:val="fr-FR"/>
        </w:rPr>
        <w:t xml:space="preserve"> care </w:t>
      </w:r>
      <w:proofErr w:type="spellStart"/>
      <w:r w:rsidRPr="001213C3">
        <w:rPr>
          <w:rFonts w:asciiTheme="minorHAnsi" w:eastAsia="Times New Roman" w:hAnsiTheme="minorHAnsi" w:cstheme="minorHAnsi"/>
          <w:i/>
          <w:lang w:val="fr-FR"/>
        </w:rPr>
        <w:t>vizeaza</w:t>
      </w:r>
      <w:proofErr w:type="spellEnd"/>
      <w:r w:rsidRPr="001213C3">
        <w:rPr>
          <w:rFonts w:asciiTheme="minorHAnsi" w:eastAsia="Times New Roman" w:hAnsiTheme="minorHAnsi" w:cstheme="minorHAnsi"/>
          <w:i/>
          <w:lang w:val="fr-FR"/>
        </w:rPr>
        <w:t xml:space="preserve"> mai </w:t>
      </w:r>
      <w:proofErr w:type="spellStart"/>
      <w:r w:rsidRPr="001213C3">
        <w:rPr>
          <w:rFonts w:asciiTheme="minorHAnsi" w:eastAsia="Times New Roman" w:hAnsiTheme="minorHAnsi" w:cstheme="minorHAnsi"/>
          <w:i/>
          <w:lang w:val="fr-FR"/>
        </w:rPr>
        <w:t>multe</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amplasamente</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suprafața</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terenului</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obiect</w:t>
      </w:r>
      <w:proofErr w:type="spellEnd"/>
      <w:r w:rsidRPr="001213C3">
        <w:rPr>
          <w:rFonts w:asciiTheme="minorHAnsi" w:eastAsia="Times New Roman" w:hAnsiTheme="minorHAnsi" w:cstheme="minorHAnsi"/>
          <w:i/>
          <w:lang w:val="fr-FR"/>
        </w:rPr>
        <w:t xml:space="preserve"> al </w:t>
      </w:r>
      <w:proofErr w:type="spellStart"/>
      <w:r w:rsidRPr="001213C3">
        <w:rPr>
          <w:rFonts w:asciiTheme="minorHAnsi" w:eastAsia="Times New Roman" w:hAnsiTheme="minorHAnsi" w:cstheme="minorHAnsi"/>
          <w:i/>
          <w:lang w:val="fr-FR"/>
        </w:rPr>
        <w:t>investiției</w:t>
      </w:r>
      <w:proofErr w:type="spellEnd"/>
      <w:r w:rsidRPr="001213C3">
        <w:rPr>
          <w:rFonts w:asciiTheme="minorHAnsi" w:eastAsia="Times New Roman" w:hAnsiTheme="minorHAnsi" w:cstheme="minorHAnsi"/>
          <w:i/>
          <w:lang w:val="fr-FR"/>
        </w:rPr>
        <w:t xml:space="preserve"> se va </w:t>
      </w:r>
      <w:proofErr w:type="spellStart"/>
      <w:r w:rsidRPr="001213C3">
        <w:rPr>
          <w:rFonts w:asciiTheme="minorHAnsi" w:eastAsia="Times New Roman" w:hAnsiTheme="minorHAnsi" w:cstheme="minorHAnsi"/>
          <w:i/>
          <w:lang w:val="fr-FR"/>
        </w:rPr>
        <w:t>obține</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prin</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însumarea</w:t>
      </w:r>
      <w:proofErr w:type="spellEnd"/>
      <w:r w:rsidRPr="001213C3">
        <w:rPr>
          <w:rFonts w:asciiTheme="minorHAnsi" w:eastAsia="Times New Roman" w:hAnsiTheme="minorHAnsi" w:cstheme="minorHAnsi"/>
          <w:i/>
          <w:lang w:val="fr-FR"/>
        </w:rPr>
        <w:t xml:space="preserve"> </w:t>
      </w:r>
      <w:proofErr w:type="spellStart"/>
      <w:r w:rsidRPr="001213C3">
        <w:rPr>
          <w:rFonts w:asciiTheme="minorHAnsi" w:eastAsia="Times New Roman" w:hAnsiTheme="minorHAnsi" w:cstheme="minorHAnsi"/>
          <w:i/>
          <w:lang w:val="fr-FR"/>
        </w:rPr>
        <w:t>suprafețelor</w:t>
      </w:r>
      <w:proofErr w:type="spellEnd"/>
      <w:r w:rsidRPr="001213C3">
        <w:rPr>
          <w:rFonts w:asciiTheme="minorHAnsi" w:eastAsia="Times New Roman" w:hAnsiTheme="minorHAnsi" w:cstheme="minorHAnsi"/>
          <w:i/>
          <w:lang w:val="fr-FR"/>
        </w:rPr>
        <w:t>.</w:t>
      </w:r>
    </w:p>
    <w:p w14:paraId="499E6B0C" w14:textId="77777777" w:rsidR="00CD0B76" w:rsidRPr="001213C3" w:rsidRDefault="00CD0B76" w:rsidP="001213C3">
      <w:pPr>
        <w:ind w:left="30"/>
        <w:jc w:val="both"/>
        <w:rPr>
          <w:rFonts w:asciiTheme="minorHAnsi" w:eastAsia="Times New Roman" w:hAnsiTheme="minorHAnsi" w:cstheme="minorHAnsi"/>
          <w:i/>
        </w:rPr>
      </w:pPr>
      <w:proofErr w:type="spellStart"/>
      <w:r w:rsidRPr="001213C3">
        <w:rPr>
          <w:rFonts w:asciiTheme="minorHAnsi" w:eastAsia="Times New Roman" w:hAnsiTheme="minorHAnsi" w:cstheme="minorHAnsi"/>
          <w:i/>
        </w:rPr>
        <w:t>Punctarea</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subcriteriului</w:t>
      </w:r>
      <w:proofErr w:type="spellEnd"/>
      <w:r w:rsidRPr="001213C3">
        <w:rPr>
          <w:rFonts w:asciiTheme="minorHAnsi" w:eastAsia="Times New Roman" w:hAnsiTheme="minorHAnsi" w:cstheme="minorHAnsi"/>
          <w:i/>
        </w:rPr>
        <w:t xml:space="preserve"> se face </w:t>
      </w:r>
      <w:proofErr w:type="spellStart"/>
      <w:r w:rsidRPr="001213C3">
        <w:rPr>
          <w:rFonts w:asciiTheme="minorHAnsi" w:eastAsia="Times New Roman" w:hAnsiTheme="minorHAnsi" w:cstheme="minorHAnsi"/>
          <w:i/>
        </w:rPr>
        <w:t>prin</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selectarea</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unei</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singure</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optiuni</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și</w:t>
      </w:r>
      <w:proofErr w:type="spellEnd"/>
      <w:r w:rsidRPr="001213C3">
        <w:rPr>
          <w:rFonts w:asciiTheme="minorHAnsi" w:eastAsia="Times New Roman" w:hAnsiTheme="minorHAnsi" w:cstheme="minorHAnsi"/>
          <w:i/>
        </w:rPr>
        <w:t xml:space="preserve"> a </w:t>
      </w:r>
      <w:proofErr w:type="spellStart"/>
      <w:r w:rsidRPr="001213C3">
        <w:rPr>
          <w:rFonts w:asciiTheme="minorHAnsi" w:eastAsia="Times New Roman" w:hAnsiTheme="minorHAnsi" w:cstheme="minorHAnsi"/>
          <w:i/>
        </w:rPr>
        <w:t>punctajului</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aferent</w:t>
      </w:r>
      <w:proofErr w:type="spellEnd"/>
      <w:r w:rsidRPr="001213C3">
        <w:rPr>
          <w:rFonts w:asciiTheme="minorHAnsi" w:eastAsia="Times New Roman" w:hAnsiTheme="minorHAnsi" w:cstheme="minorHAnsi"/>
          <w:i/>
        </w:rPr>
        <w:t xml:space="preserve"> </w:t>
      </w:r>
      <w:proofErr w:type="spellStart"/>
      <w:r w:rsidRPr="001213C3">
        <w:rPr>
          <w:rFonts w:asciiTheme="minorHAnsi" w:eastAsia="Times New Roman" w:hAnsiTheme="minorHAnsi" w:cstheme="minorHAnsi"/>
          <w:i/>
        </w:rPr>
        <w:t>acesteia</w:t>
      </w:r>
      <w:proofErr w:type="spellEnd"/>
      <w:r w:rsidRPr="001213C3">
        <w:rPr>
          <w:rFonts w:asciiTheme="minorHAnsi" w:eastAsia="Times New Roman" w:hAnsiTheme="minorHAnsi" w:cstheme="minorHAnsi"/>
          <w:i/>
        </w:rPr>
        <w:t>.</w:t>
      </w:r>
    </w:p>
    <w:p w14:paraId="70606025" w14:textId="77777777" w:rsidR="007A05BE" w:rsidRPr="001213C3" w:rsidRDefault="007A05BE" w:rsidP="001213C3">
      <w:pPr>
        <w:contextualSpacing/>
        <w:jc w:val="both"/>
        <w:rPr>
          <w:rFonts w:asciiTheme="minorHAnsi" w:eastAsia="Times New Roman" w:hAnsiTheme="minorHAnsi" w:cstheme="minorHAnsi"/>
          <w:iCs/>
        </w:rPr>
      </w:pPr>
    </w:p>
    <w:p w14:paraId="3C987282" w14:textId="77777777" w:rsidR="00CD0B76" w:rsidRPr="001213C3" w:rsidRDefault="00CD0B76" w:rsidP="001213C3">
      <w:pPr>
        <w:numPr>
          <w:ilvl w:val="1"/>
          <w:numId w:val="26"/>
        </w:numPr>
        <w:ind w:left="0" w:firstLine="0"/>
        <w:contextualSpacing/>
        <w:jc w:val="both"/>
        <w:rPr>
          <w:rFonts w:asciiTheme="minorHAnsi" w:eastAsia="Times New Roman" w:hAnsiTheme="minorHAnsi" w:cstheme="minorHAnsi"/>
          <w:b/>
          <w:bCs/>
        </w:rPr>
      </w:pPr>
      <w:proofErr w:type="spellStart"/>
      <w:r w:rsidRPr="001213C3">
        <w:rPr>
          <w:rFonts w:asciiTheme="minorHAnsi" w:eastAsia="Times New Roman" w:hAnsiTheme="minorHAnsi" w:cstheme="minorHAnsi"/>
          <w:b/>
          <w:bCs/>
        </w:rPr>
        <w:t>Creare</w:t>
      </w:r>
      <w:proofErr w:type="spellEnd"/>
      <w:r w:rsidRPr="001213C3">
        <w:rPr>
          <w:rFonts w:asciiTheme="minorHAnsi" w:eastAsia="Times New Roman" w:hAnsiTheme="minorHAnsi" w:cstheme="minorHAnsi"/>
          <w:b/>
          <w:bCs/>
        </w:rPr>
        <w:t>/</w:t>
      </w:r>
      <w:proofErr w:type="spellStart"/>
      <w:r w:rsidRPr="001213C3">
        <w:rPr>
          <w:rFonts w:asciiTheme="minorHAnsi" w:eastAsia="Times New Roman" w:hAnsiTheme="minorHAnsi" w:cstheme="minorHAnsi"/>
          <w:b/>
          <w:bCs/>
        </w:rPr>
        <w:t>extindere</w:t>
      </w:r>
      <w:proofErr w:type="spellEnd"/>
      <w:r w:rsidRPr="001213C3">
        <w:rPr>
          <w:rFonts w:asciiTheme="minorHAnsi" w:eastAsia="Times New Roman" w:hAnsiTheme="minorHAnsi" w:cstheme="minorHAnsi"/>
          <w:b/>
          <w:bCs/>
        </w:rPr>
        <w:t xml:space="preserve"> </w:t>
      </w:r>
      <w:proofErr w:type="spellStart"/>
      <w:r w:rsidRPr="001213C3">
        <w:rPr>
          <w:rFonts w:asciiTheme="minorHAnsi" w:eastAsia="Times New Roman" w:hAnsiTheme="minorHAnsi" w:cstheme="minorHAnsi"/>
          <w:b/>
          <w:bCs/>
        </w:rPr>
        <w:t>spații</w:t>
      </w:r>
      <w:proofErr w:type="spellEnd"/>
      <w:r w:rsidRPr="001213C3">
        <w:rPr>
          <w:rFonts w:asciiTheme="minorHAnsi" w:eastAsia="Times New Roman" w:hAnsiTheme="minorHAnsi" w:cstheme="minorHAnsi"/>
          <w:b/>
          <w:bCs/>
        </w:rPr>
        <w:t xml:space="preserve"> </w:t>
      </w:r>
      <w:proofErr w:type="spellStart"/>
      <w:r w:rsidRPr="001213C3">
        <w:rPr>
          <w:rFonts w:asciiTheme="minorHAnsi" w:eastAsia="Times New Roman" w:hAnsiTheme="minorHAnsi" w:cstheme="minorHAnsi"/>
          <w:b/>
          <w:bCs/>
        </w:rPr>
        <w:t>verzi</w:t>
      </w:r>
      <w:proofErr w:type="spellEnd"/>
      <w:r w:rsidRPr="001213C3">
        <w:rPr>
          <w:rFonts w:asciiTheme="minorHAnsi" w:eastAsia="Times New Roman" w:hAnsiTheme="minorHAnsi" w:cstheme="minorHAnsi"/>
          <w:b/>
          <w:bCs/>
        </w:rPr>
        <w:t xml:space="preserve"> </w:t>
      </w:r>
      <w:r w:rsidRPr="001213C3">
        <w:rPr>
          <w:rFonts w:asciiTheme="minorHAnsi" w:eastAsia="Times New Roman" w:hAnsiTheme="minorHAnsi" w:cstheme="minorHAnsi"/>
          <w:b/>
          <w:iCs/>
        </w:rPr>
        <w:t xml:space="preserve">(maxim </w:t>
      </w:r>
      <w:r w:rsidRPr="001213C3">
        <w:rPr>
          <w:rFonts w:asciiTheme="minorHAnsi" w:hAnsiTheme="minorHAnsi" w:cstheme="minorHAnsi"/>
          <w:b/>
          <w:bCs/>
        </w:rPr>
        <w:t xml:space="preserve">10 </w:t>
      </w:r>
      <w:proofErr w:type="spellStart"/>
      <w:r w:rsidRPr="001213C3">
        <w:rPr>
          <w:rFonts w:asciiTheme="minorHAnsi" w:hAnsiTheme="minorHAnsi" w:cstheme="minorHAnsi"/>
          <w:b/>
          <w:bCs/>
        </w:rPr>
        <w:t>puncte</w:t>
      </w:r>
      <w:proofErr w:type="spellEnd"/>
      <w:r w:rsidRPr="001213C3">
        <w:rPr>
          <w:rFonts w:asciiTheme="minorHAnsi" w:hAnsiTheme="minorHAnsi" w:cstheme="minorHAnsi"/>
          <w:b/>
          <w:bCs/>
        </w:rPr>
        <w:t>)</w:t>
      </w:r>
    </w:p>
    <w:p w14:paraId="3F6DAD4F" w14:textId="77777777" w:rsidR="00CD0B76" w:rsidRPr="001213C3" w:rsidRDefault="00CD0B76" w:rsidP="001213C3">
      <w:pPr>
        <w:pStyle w:val="ListParagraph"/>
        <w:numPr>
          <w:ilvl w:val="0"/>
          <w:numId w:val="57"/>
        </w:numPr>
        <w:jc w:val="both"/>
        <w:rPr>
          <w:rFonts w:asciiTheme="minorHAnsi" w:eastAsia="Times New Roman" w:hAnsiTheme="minorHAnsi" w:cstheme="minorHAnsi"/>
          <w:iCs/>
        </w:rPr>
      </w:pPr>
      <w:proofErr w:type="spellStart"/>
      <w:r w:rsidRPr="001213C3">
        <w:rPr>
          <w:rFonts w:asciiTheme="minorHAnsi" w:eastAsia="Times New Roman" w:hAnsiTheme="minorHAnsi" w:cstheme="minorHAnsi"/>
          <w:iCs/>
        </w:rPr>
        <w:lastRenderedPageBreak/>
        <w:t>Proiectul</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vizeaza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crearea</w:t>
      </w:r>
      <w:proofErr w:type="spellEnd"/>
      <w:r w:rsidRPr="001213C3">
        <w:rPr>
          <w:rFonts w:asciiTheme="minorHAnsi" w:eastAsia="Times New Roman" w:hAnsiTheme="minorHAnsi" w:cstheme="minorHAnsi"/>
          <w:iCs/>
        </w:rPr>
        <w:t xml:space="preserve"> de </w:t>
      </w:r>
      <w:proofErr w:type="spellStart"/>
      <w:r w:rsidRPr="001213C3">
        <w:rPr>
          <w:rFonts w:asciiTheme="minorHAnsi" w:eastAsia="Times New Roman" w:hAnsiTheme="minorHAnsi" w:cstheme="minorHAnsi"/>
          <w:iCs/>
        </w:rPr>
        <w:t>spațiu</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verde</w:t>
      </w:r>
      <w:proofErr w:type="spellEnd"/>
      <w:r w:rsidRPr="001213C3">
        <w:rPr>
          <w:rFonts w:asciiTheme="minorHAnsi" w:eastAsia="Times New Roman" w:hAnsiTheme="minorHAnsi" w:cstheme="minorHAnsi"/>
          <w:iCs/>
        </w:rPr>
        <w:t xml:space="preserve"> - 10 </w:t>
      </w:r>
      <w:proofErr w:type="spellStart"/>
      <w:r w:rsidRPr="001213C3">
        <w:rPr>
          <w:rFonts w:asciiTheme="minorHAnsi" w:eastAsia="Times New Roman" w:hAnsiTheme="minorHAnsi" w:cstheme="minorHAnsi"/>
          <w:iCs/>
        </w:rPr>
        <w:t>puncte</w:t>
      </w:r>
      <w:proofErr w:type="spellEnd"/>
    </w:p>
    <w:p w14:paraId="6D9E7F7F" w14:textId="77777777" w:rsidR="00CD0B76" w:rsidRPr="001213C3" w:rsidRDefault="00CD0B76" w:rsidP="001213C3">
      <w:pPr>
        <w:pStyle w:val="ListParagraph"/>
        <w:numPr>
          <w:ilvl w:val="0"/>
          <w:numId w:val="57"/>
        </w:numPr>
        <w:jc w:val="both"/>
        <w:rPr>
          <w:rFonts w:asciiTheme="minorHAnsi" w:eastAsia="Times New Roman" w:hAnsiTheme="minorHAnsi" w:cstheme="minorHAnsi"/>
          <w:iCs/>
        </w:rPr>
      </w:pPr>
      <w:proofErr w:type="spellStart"/>
      <w:r w:rsidRPr="001213C3">
        <w:rPr>
          <w:rFonts w:asciiTheme="minorHAnsi" w:eastAsia="Times New Roman" w:hAnsiTheme="minorHAnsi" w:cstheme="minorHAnsi"/>
          <w:iCs/>
        </w:rPr>
        <w:t>Proiectul</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vizeaza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extinderea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spațiului</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verde</w:t>
      </w:r>
      <w:proofErr w:type="spellEnd"/>
      <w:r w:rsidRPr="001213C3">
        <w:rPr>
          <w:rFonts w:asciiTheme="minorHAnsi" w:eastAsia="Times New Roman" w:hAnsiTheme="minorHAnsi" w:cstheme="minorHAnsi"/>
          <w:iCs/>
        </w:rPr>
        <w:t xml:space="preserve"> in </w:t>
      </w:r>
      <w:proofErr w:type="spellStart"/>
      <w:r w:rsidRPr="001213C3">
        <w:rPr>
          <w:rFonts w:asciiTheme="minorHAnsi" w:eastAsia="Times New Roman" w:hAnsiTheme="minorHAnsi" w:cstheme="minorHAnsi"/>
          <w:iCs/>
        </w:rPr>
        <w:t>imediata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vecinatate</w:t>
      </w:r>
      <w:proofErr w:type="spellEnd"/>
      <w:r w:rsidRPr="001213C3">
        <w:rPr>
          <w:rFonts w:asciiTheme="minorHAnsi" w:eastAsia="Times New Roman" w:hAnsiTheme="minorHAnsi" w:cstheme="minorHAnsi"/>
          <w:iCs/>
        </w:rPr>
        <w:t xml:space="preserve"> – 5 </w:t>
      </w:r>
      <w:proofErr w:type="spellStart"/>
      <w:r w:rsidRPr="001213C3">
        <w:rPr>
          <w:rFonts w:asciiTheme="minorHAnsi" w:eastAsia="Times New Roman" w:hAnsiTheme="minorHAnsi" w:cstheme="minorHAnsi"/>
          <w:iCs/>
        </w:rPr>
        <w:t>puncte</w:t>
      </w:r>
      <w:proofErr w:type="spellEnd"/>
      <w:r w:rsidRPr="001213C3">
        <w:rPr>
          <w:rFonts w:asciiTheme="minorHAnsi" w:eastAsia="Times New Roman" w:hAnsiTheme="minorHAnsi" w:cstheme="minorHAnsi"/>
          <w:iCs/>
        </w:rPr>
        <w:t>;</w:t>
      </w:r>
    </w:p>
    <w:p w14:paraId="748E1622" w14:textId="77777777" w:rsidR="00CD0B76" w:rsidRPr="001213C3" w:rsidRDefault="00CD0B76" w:rsidP="001213C3">
      <w:pPr>
        <w:pStyle w:val="ListParagraph"/>
        <w:numPr>
          <w:ilvl w:val="0"/>
          <w:numId w:val="57"/>
        </w:numPr>
        <w:jc w:val="both"/>
        <w:rPr>
          <w:rFonts w:asciiTheme="minorHAnsi" w:eastAsia="Times New Roman" w:hAnsiTheme="minorHAnsi" w:cstheme="minorHAnsi"/>
          <w:iCs/>
        </w:rPr>
      </w:pPr>
      <w:proofErr w:type="spellStart"/>
      <w:r w:rsidRPr="001213C3">
        <w:rPr>
          <w:rFonts w:asciiTheme="minorHAnsi" w:eastAsia="Times New Roman" w:hAnsiTheme="minorHAnsi" w:cstheme="minorHAnsi"/>
          <w:iCs/>
        </w:rPr>
        <w:t>Proiectul</w:t>
      </w:r>
      <w:proofErr w:type="spellEnd"/>
      <w:r w:rsidRPr="001213C3">
        <w:rPr>
          <w:rFonts w:asciiTheme="minorHAnsi" w:eastAsia="Times New Roman" w:hAnsiTheme="minorHAnsi" w:cstheme="minorHAnsi"/>
          <w:iCs/>
        </w:rPr>
        <w:t xml:space="preserve"> nu </w:t>
      </w:r>
      <w:proofErr w:type="spellStart"/>
      <w:r w:rsidRPr="001213C3">
        <w:rPr>
          <w:rFonts w:asciiTheme="minorHAnsi" w:eastAsia="Times New Roman" w:hAnsiTheme="minorHAnsi" w:cstheme="minorHAnsi"/>
          <w:iCs/>
        </w:rPr>
        <w:t>vizeaza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crearea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sau</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extinderea</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spatiului</w:t>
      </w:r>
      <w:proofErr w:type="spellEnd"/>
      <w:r w:rsidRPr="001213C3">
        <w:rPr>
          <w:rFonts w:asciiTheme="minorHAnsi" w:eastAsia="Times New Roman" w:hAnsiTheme="minorHAnsi" w:cstheme="minorHAnsi"/>
          <w:iCs/>
        </w:rPr>
        <w:t xml:space="preserve"> </w:t>
      </w:r>
      <w:proofErr w:type="spellStart"/>
      <w:r w:rsidRPr="001213C3">
        <w:rPr>
          <w:rFonts w:asciiTheme="minorHAnsi" w:eastAsia="Times New Roman" w:hAnsiTheme="minorHAnsi" w:cstheme="minorHAnsi"/>
          <w:iCs/>
        </w:rPr>
        <w:t>verde</w:t>
      </w:r>
      <w:proofErr w:type="spellEnd"/>
      <w:r w:rsidRPr="001213C3">
        <w:rPr>
          <w:rFonts w:asciiTheme="minorHAnsi" w:eastAsia="Times New Roman" w:hAnsiTheme="minorHAnsi" w:cstheme="minorHAnsi"/>
          <w:iCs/>
        </w:rPr>
        <w:t xml:space="preserve"> – 0 </w:t>
      </w:r>
      <w:proofErr w:type="spellStart"/>
      <w:r w:rsidRPr="001213C3">
        <w:rPr>
          <w:rFonts w:asciiTheme="minorHAnsi" w:eastAsia="Times New Roman" w:hAnsiTheme="minorHAnsi" w:cstheme="minorHAnsi"/>
          <w:iCs/>
        </w:rPr>
        <w:t>puncte</w:t>
      </w:r>
      <w:proofErr w:type="spellEnd"/>
      <w:r w:rsidRPr="001213C3">
        <w:rPr>
          <w:rFonts w:asciiTheme="minorHAnsi" w:eastAsia="Times New Roman" w:hAnsiTheme="minorHAnsi" w:cstheme="minorHAnsi"/>
          <w:iCs/>
        </w:rPr>
        <w:t>.</w:t>
      </w:r>
    </w:p>
    <w:p w14:paraId="09F3FEE1" w14:textId="27BAA031" w:rsidR="00CD0B76" w:rsidRPr="001213C3" w:rsidRDefault="00CD0B76" w:rsidP="001213C3">
      <w:pPr>
        <w:jc w:val="both"/>
        <w:rPr>
          <w:rFonts w:asciiTheme="minorHAnsi" w:eastAsia="Times New Roman" w:hAnsiTheme="minorHAnsi" w:cstheme="minorHAnsi"/>
          <w:i/>
          <w:iCs/>
        </w:rPr>
      </w:pPr>
      <w:proofErr w:type="spellStart"/>
      <w:r w:rsidRPr="001213C3">
        <w:rPr>
          <w:rFonts w:asciiTheme="minorHAnsi" w:eastAsia="Times New Roman" w:hAnsiTheme="minorHAnsi" w:cstheme="minorHAnsi"/>
          <w:i/>
          <w:iCs/>
        </w:rPr>
        <w:t>Punctarea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subcriteriului</w:t>
      </w:r>
      <w:proofErr w:type="spellEnd"/>
      <w:r w:rsidRPr="001213C3">
        <w:rPr>
          <w:rFonts w:asciiTheme="minorHAnsi" w:eastAsia="Times New Roman" w:hAnsiTheme="minorHAnsi" w:cstheme="minorHAnsi"/>
          <w:i/>
          <w:iCs/>
        </w:rPr>
        <w:t xml:space="preserve"> se face </w:t>
      </w:r>
      <w:proofErr w:type="spellStart"/>
      <w:r w:rsidRPr="001213C3">
        <w:rPr>
          <w:rFonts w:asciiTheme="minorHAnsi" w:eastAsia="Times New Roman" w:hAnsiTheme="minorHAnsi" w:cstheme="minorHAnsi"/>
          <w:i/>
          <w:iCs/>
        </w:rPr>
        <w:t>prin</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selectarea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unei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singure</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optiuni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și</w:t>
      </w:r>
      <w:proofErr w:type="spellEnd"/>
      <w:r w:rsidRPr="001213C3">
        <w:rPr>
          <w:rFonts w:asciiTheme="minorHAnsi" w:eastAsia="Times New Roman" w:hAnsiTheme="minorHAnsi" w:cstheme="minorHAnsi"/>
          <w:i/>
          <w:iCs/>
        </w:rPr>
        <w:t xml:space="preserve"> a </w:t>
      </w:r>
      <w:proofErr w:type="spellStart"/>
      <w:r w:rsidRPr="001213C3">
        <w:rPr>
          <w:rFonts w:asciiTheme="minorHAnsi" w:eastAsia="Times New Roman" w:hAnsiTheme="minorHAnsi" w:cstheme="minorHAnsi"/>
          <w:i/>
          <w:iCs/>
        </w:rPr>
        <w:t>punctajului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aferent</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acesteia</w:t>
      </w:r>
      <w:proofErr w:type="spellEnd"/>
      <w:r w:rsidRPr="001213C3">
        <w:rPr>
          <w:rFonts w:asciiTheme="minorHAnsi" w:eastAsia="Times New Roman" w:hAnsiTheme="minorHAnsi" w:cstheme="minorHAnsi"/>
          <w:i/>
          <w:iCs/>
        </w:rPr>
        <w:t>.</w:t>
      </w:r>
    </w:p>
    <w:p w14:paraId="3DA032C5" w14:textId="77777777" w:rsidR="00234390" w:rsidRPr="001213C3" w:rsidRDefault="00234390" w:rsidP="001213C3">
      <w:pPr>
        <w:jc w:val="both"/>
        <w:rPr>
          <w:rFonts w:asciiTheme="minorHAnsi" w:eastAsia="Times New Roman" w:hAnsiTheme="minorHAnsi" w:cstheme="minorHAnsi"/>
          <w:i/>
          <w:iCs/>
        </w:rPr>
      </w:pPr>
    </w:p>
    <w:p w14:paraId="10C80A90" w14:textId="77777777" w:rsidR="00CD0B76" w:rsidRPr="001213C3" w:rsidRDefault="00CD0B76" w:rsidP="001213C3">
      <w:pPr>
        <w:numPr>
          <w:ilvl w:val="1"/>
          <w:numId w:val="26"/>
        </w:numPr>
        <w:ind w:left="0" w:firstLine="0"/>
        <w:contextualSpacing/>
        <w:jc w:val="both"/>
        <w:rPr>
          <w:rFonts w:asciiTheme="minorHAnsi" w:eastAsia="Times New Roman" w:hAnsiTheme="minorHAnsi" w:cstheme="minorHAnsi"/>
          <w:b/>
          <w:bCs/>
          <w:lang w:val="fr-FR"/>
        </w:rPr>
      </w:pPr>
      <w:proofErr w:type="spellStart"/>
      <w:r w:rsidRPr="001213C3">
        <w:rPr>
          <w:rFonts w:asciiTheme="minorHAnsi" w:eastAsia="Times New Roman" w:hAnsiTheme="minorHAnsi" w:cstheme="minorHAnsi"/>
          <w:b/>
          <w:bCs/>
          <w:lang w:val="fr-FR"/>
        </w:rPr>
        <w:t>Proiectul</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vizează</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transformarea</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unor</w:t>
      </w:r>
      <w:proofErr w:type="spellEnd"/>
      <w:r w:rsidRPr="001213C3">
        <w:rPr>
          <w:rFonts w:asciiTheme="minorHAnsi" w:eastAsia="Times New Roman" w:hAnsiTheme="minorHAnsi" w:cstheme="minorHAnsi"/>
          <w:b/>
          <w:bCs/>
          <w:lang w:val="fr-FR"/>
        </w:rPr>
        <w:t xml:space="preserve"> zone </w:t>
      </w:r>
      <w:proofErr w:type="spellStart"/>
      <w:r w:rsidRPr="001213C3">
        <w:rPr>
          <w:rFonts w:asciiTheme="minorHAnsi" w:eastAsia="Times New Roman" w:hAnsiTheme="minorHAnsi" w:cstheme="minorHAnsi"/>
          <w:b/>
          <w:bCs/>
          <w:lang w:val="fr-FR"/>
        </w:rPr>
        <w:t>abandonate</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în</w:t>
      </w:r>
      <w:proofErr w:type="spellEnd"/>
      <w:r w:rsidRPr="001213C3">
        <w:rPr>
          <w:rFonts w:asciiTheme="minorHAnsi" w:eastAsia="Times New Roman" w:hAnsiTheme="minorHAnsi" w:cstheme="minorHAnsi"/>
          <w:b/>
          <w:bCs/>
          <w:lang w:val="fr-FR"/>
        </w:rPr>
        <w:t xml:space="preserve"> zone </w:t>
      </w:r>
      <w:proofErr w:type="spellStart"/>
      <w:r w:rsidRPr="001213C3">
        <w:rPr>
          <w:rFonts w:asciiTheme="minorHAnsi" w:eastAsia="Times New Roman" w:hAnsiTheme="minorHAnsi" w:cstheme="minorHAnsi"/>
          <w:b/>
          <w:bCs/>
          <w:lang w:val="fr-FR"/>
        </w:rPr>
        <w:t>verzi</w:t>
      </w:r>
      <w:proofErr w:type="spellEnd"/>
      <w:r w:rsidRPr="001213C3">
        <w:rPr>
          <w:rFonts w:asciiTheme="minorHAnsi" w:eastAsia="Times New Roman" w:hAnsiTheme="minorHAnsi" w:cstheme="minorHAnsi"/>
          <w:b/>
          <w:bCs/>
          <w:lang w:val="fr-FR"/>
        </w:rPr>
        <w:t xml:space="preserve"> </w:t>
      </w:r>
      <w:r w:rsidRPr="001213C3">
        <w:rPr>
          <w:rFonts w:asciiTheme="minorHAnsi" w:eastAsia="Times New Roman" w:hAnsiTheme="minorHAnsi" w:cstheme="minorHAnsi"/>
          <w:b/>
          <w:iCs/>
          <w:lang w:val="fr-FR"/>
        </w:rPr>
        <w:t>(</w:t>
      </w:r>
      <w:proofErr w:type="spellStart"/>
      <w:r w:rsidRPr="001213C3">
        <w:rPr>
          <w:rFonts w:asciiTheme="minorHAnsi" w:eastAsia="Times New Roman" w:hAnsiTheme="minorHAnsi" w:cstheme="minorHAnsi"/>
          <w:b/>
          <w:iCs/>
          <w:lang w:val="fr-FR"/>
        </w:rPr>
        <w:t>maxim</w:t>
      </w:r>
      <w:proofErr w:type="spellEnd"/>
      <w:r w:rsidRPr="001213C3">
        <w:rPr>
          <w:rFonts w:asciiTheme="minorHAnsi" w:eastAsia="Times New Roman" w:hAnsiTheme="minorHAnsi" w:cstheme="minorHAnsi"/>
          <w:b/>
          <w:iCs/>
          <w:lang w:val="fr-FR"/>
        </w:rPr>
        <w:t xml:space="preserve"> </w:t>
      </w:r>
      <w:r w:rsidRPr="001213C3">
        <w:rPr>
          <w:rFonts w:asciiTheme="minorHAnsi" w:hAnsiTheme="minorHAnsi" w:cstheme="minorHAnsi"/>
          <w:b/>
          <w:bCs/>
          <w:lang w:val="fr-FR"/>
        </w:rPr>
        <w:t xml:space="preserve">8 </w:t>
      </w:r>
      <w:proofErr w:type="spellStart"/>
      <w:r w:rsidRPr="001213C3">
        <w:rPr>
          <w:rFonts w:asciiTheme="minorHAnsi" w:hAnsiTheme="minorHAnsi" w:cstheme="minorHAnsi"/>
          <w:b/>
          <w:bCs/>
          <w:lang w:val="fr-FR"/>
        </w:rPr>
        <w:t>puncte</w:t>
      </w:r>
      <w:proofErr w:type="spellEnd"/>
      <w:r w:rsidRPr="001213C3">
        <w:rPr>
          <w:rFonts w:asciiTheme="minorHAnsi" w:hAnsiTheme="minorHAnsi" w:cstheme="minorHAnsi"/>
          <w:b/>
          <w:bCs/>
          <w:lang w:val="fr-FR"/>
        </w:rPr>
        <w:t>)</w:t>
      </w:r>
    </w:p>
    <w:p w14:paraId="6549F600" w14:textId="77777777" w:rsidR="00CD0B76" w:rsidRPr="001213C3" w:rsidRDefault="00CD0B76" w:rsidP="001213C3">
      <w:pPr>
        <w:pStyle w:val="ListParagraph"/>
        <w:numPr>
          <w:ilvl w:val="0"/>
          <w:numId w:val="58"/>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suprafaţa</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terenului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abandonat</w:t>
      </w:r>
      <w:proofErr w:type="spellEnd"/>
      <w:r w:rsidRPr="001213C3">
        <w:rPr>
          <w:rFonts w:asciiTheme="minorHAnsi" w:eastAsia="Times New Roman" w:hAnsiTheme="minorHAnsi" w:cstheme="minorHAnsi"/>
          <w:lang w:val="fr-FR"/>
        </w:rPr>
        <w:t xml:space="preserve"> care se transforma &gt; 2.000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 xml:space="preserve">– 8 </w:t>
      </w:r>
      <w:proofErr w:type="spellStart"/>
      <w:r w:rsidRPr="001213C3">
        <w:rPr>
          <w:rFonts w:asciiTheme="minorHAnsi" w:eastAsia="Times New Roman" w:hAnsiTheme="minorHAnsi" w:cstheme="minorHAnsi"/>
          <w:lang w:val="fr-FR"/>
        </w:rPr>
        <w:t>puncte</w:t>
      </w:r>
      <w:proofErr w:type="spellEnd"/>
    </w:p>
    <w:p w14:paraId="616F46F9" w14:textId="77777777" w:rsidR="00CD0B76" w:rsidRPr="001213C3" w:rsidRDefault="00CD0B76" w:rsidP="001213C3">
      <w:pPr>
        <w:pStyle w:val="ListParagraph"/>
        <w:numPr>
          <w:ilvl w:val="0"/>
          <w:numId w:val="58"/>
        </w:numPr>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 xml:space="preserve">1.000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 xml:space="preserve"> &lt; </w:t>
      </w:r>
      <w:proofErr w:type="spellStart"/>
      <w:r w:rsidRPr="001213C3">
        <w:rPr>
          <w:rFonts w:asciiTheme="minorHAnsi" w:eastAsia="Times New Roman" w:hAnsiTheme="minorHAnsi" w:cstheme="minorHAnsi"/>
          <w:lang w:val="fr-FR"/>
        </w:rPr>
        <w:t>suprafata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terenului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abandonat</w:t>
      </w:r>
      <w:proofErr w:type="spellEnd"/>
      <w:r w:rsidRPr="001213C3">
        <w:rPr>
          <w:rFonts w:asciiTheme="minorHAnsi" w:eastAsia="Times New Roman" w:hAnsiTheme="minorHAnsi" w:cstheme="minorHAnsi"/>
          <w:lang w:val="fr-FR"/>
        </w:rPr>
        <w:t xml:space="preserve"> care se transforma </w:t>
      </w:r>
      <w:proofErr w:type="gramStart"/>
      <w:r w:rsidRPr="001213C3">
        <w:rPr>
          <w:rFonts w:asciiTheme="minorHAnsi" w:eastAsia="Times New Roman" w:hAnsiTheme="minorHAnsi" w:cstheme="minorHAnsi"/>
          <w:lang w:val="fr-FR"/>
        </w:rPr>
        <w:t>≤  2.000</w:t>
      </w:r>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 xml:space="preserve"> – 6 </w:t>
      </w:r>
      <w:proofErr w:type="spellStart"/>
      <w:r w:rsidRPr="001213C3">
        <w:rPr>
          <w:rFonts w:asciiTheme="minorHAnsi" w:eastAsia="Times New Roman" w:hAnsiTheme="minorHAnsi" w:cstheme="minorHAnsi"/>
          <w:lang w:val="fr-FR"/>
        </w:rPr>
        <w:t>puncte</w:t>
      </w:r>
      <w:proofErr w:type="spellEnd"/>
    </w:p>
    <w:p w14:paraId="0502AAA8" w14:textId="77777777" w:rsidR="00CD0B76" w:rsidRPr="001213C3" w:rsidRDefault="00CD0B76" w:rsidP="001213C3">
      <w:pPr>
        <w:pStyle w:val="ListParagraph"/>
        <w:numPr>
          <w:ilvl w:val="0"/>
          <w:numId w:val="58"/>
        </w:numPr>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 xml:space="preserve">500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 xml:space="preserve"> &lt; </w:t>
      </w:r>
      <w:proofErr w:type="spellStart"/>
      <w:r w:rsidRPr="001213C3">
        <w:rPr>
          <w:rFonts w:asciiTheme="minorHAnsi" w:eastAsia="Times New Roman" w:hAnsiTheme="minorHAnsi" w:cstheme="minorHAnsi"/>
          <w:lang w:val="fr-FR"/>
        </w:rPr>
        <w:t>suprafaţa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terenului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abandonat</w:t>
      </w:r>
      <w:proofErr w:type="spellEnd"/>
      <w:r w:rsidRPr="001213C3">
        <w:rPr>
          <w:rFonts w:asciiTheme="minorHAnsi" w:eastAsia="Times New Roman" w:hAnsiTheme="minorHAnsi" w:cstheme="minorHAnsi"/>
          <w:lang w:val="fr-FR"/>
        </w:rPr>
        <w:t xml:space="preserve"> care se </w:t>
      </w:r>
      <w:proofErr w:type="gramStart"/>
      <w:r w:rsidRPr="001213C3">
        <w:rPr>
          <w:rFonts w:asciiTheme="minorHAnsi" w:eastAsia="Times New Roman" w:hAnsiTheme="minorHAnsi" w:cstheme="minorHAnsi"/>
          <w:lang w:val="fr-FR"/>
        </w:rPr>
        <w:t>transforma  ≤</w:t>
      </w:r>
      <w:proofErr w:type="gramEnd"/>
      <w:r w:rsidRPr="001213C3">
        <w:rPr>
          <w:rFonts w:asciiTheme="minorHAnsi" w:eastAsia="Times New Roman" w:hAnsiTheme="minorHAnsi" w:cstheme="minorHAnsi"/>
          <w:lang w:val="fr-FR"/>
        </w:rPr>
        <w:t xml:space="preserve">  1.000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 xml:space="preserve"> – 4 </w:t>
      </w:r>
      <w:proofErr w:type="spellStart"/>
      <w:r w:rsidRPr="001213C3">
        <w:rPr>
          <w:rFonts w:asciiTheme="minorHAnsi" w:eastAsia="Times New Roman" w:hAnsiTheme="minorHAnsi" w:cstheme="minorHAnsi"/>
          <w:lang w:val="fr-FR"/>
        </w:rPr>
        <w:t>puncte</w:t>
      </w:r>
      <w:proofErr w:type="spellEnd"/>
    </w:p>
    <w:p w14:paraId="5259AD98" w14:textId="77777777" w:rsidR="00CD0B76" w:rsidRPr="001213C3" w:rsidRDefault="00CD0B76" w:rsidP="001213C3">
      <w:pPr>
        <w:pStyle w:val="ListParagraph"/>
        <w:numPr>
          <w:ilvl w:val="0"/>
          <w:numId w:val="58"/>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suprafaţa</w:t>
      </w:r>
      <w:proofErr w:type="spellEnd"/>
      <w:proofErr w:type="gram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terenului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abandonat</w:t>
      </w:r>
      <w:proofErr w:type="spellEnd"/>
      <w:r w:rsidRPr="001213C3">
        <w:rPr>
          <w:rFonts w:asciiTheme="minorHAnsi" w:eastAsia="Times New Roman" w:hAnsiTheme="minorHAnsi" w:cstheme="minorHAnsi"/>
          <w:lang w:val="fr-FR"/>
        </w:rPr>
        <w:t xml:space="preserve"> care se transforma  &lt;  500 </w:t>
      </w:r>
      <w:proofErr w:type="spellStart"/>
      <w:r w:rsidRPr="001213C3">
        <w:rPr>
          <w:rFonts w:asciiTheme="minorHAnsi" w:eastAsia="Times New Roman" w:hAnsiTheme="minorHAnsi" w:cstheme="minorHAnsi"/>
          <w:lang w:val="fr-FR"/>
        </w:rPr>
        <w:t>mp</w:t>
      </w:r>
      <w:proofErr w:type="spellEnd"/>
      <w:r w:rsidRPr="001213C3">
        <w:rPr>
          <w:rFonts w:asciiTheme="minorHAnsi" w:eastAsia="Times New Roman" w:hAnsiTheme="minorHAnsi" w:cstheme="minorHAnsi"/>
          <w:lang w:val="fr-FR"/>
        </w:rPr>
        <w:t xml:space="preserve"> – 2 </w:t>
      </w:r>
      <w:proofErr w:type="spellStart"/>
      <w:r w:rsidRPr="001213C3">
        <w:rPr>
          <w:rFonts w:asciiTheme="minorHAnsi" w:eastAsia="Times New Roman" w:hAnsiTheme="minorHAnsi" w:cstheme="minorHAnsi"/>
          <w:lang w:val="fr-FR"/>
        </w:rPr>
        <w:t>puncte</w:t>
      </w:r>
      <w:proofErr w:type="spellEnd"/>
    </w:p>
    <w:p w14:paraId="556593C2" w14:textId="77777777" w:rsidR="00CD0B76" w:rsidRPr="001213C3" w:rsidRDefault="00CD0B76" w:rsidP="001213C3">
      <w:pPr>
        <w:pStyle w:val="ListParagraph"/>
        <w:numPr>
          <w:ilvl w:val="0"/>
          <w:numId w:val="58"/>
        </w:numPr>
        <w:jc w:val="both"/>
        <w:rPr>
          <w:rFonts w:asciiTheme="minorHAnsi" w:eastAsia="Times New Roman" w:hAnsiTheme="minorHAnsi" w:cstheme="minorHAnsi"/>
          <w:lang w:val="fr-FR"/>
        </w:rPr>
      </w:pPr>
      <w:proofErr w:type="spellStart"/>
      <w:proofErr w:type="gramStart"/>
      <w:r w:rsidRPr="001213C3">
        <w:rPr>
          <w:rFonts w:asciiTheme="minorHAnsi" w:eastAsia="Times New Roman" w:hAnsiTheme="minorHAnsi" w:cstheme="minorHAnsi"/>
          <w:lang w:val="fr-FR"/>
        </w:rPr>
        <w:t>proiectul</w:t>
      </w:r>
      <w:proofErr w:type="spellEnd"/>
      <w:proofErr w:type="gramEnd"/>
      <w:r w:rsidRPr="001213C3">
        <w:rPr>
          <w:rFonts w:asciiTheme="minorHAnsi" w:eastAsia="Times New Roman" w:hAnsiTheme="minorHAnsi" w:cstheme="minorHAnsi"/>
          <w:lang w:val="fr-FR"/>
        </w:rPr>
        <w:t xml:space="preserve"> nu </w:t>
      </w:r>
      <w:proofErr w:type="spellStart"/>
      <w:r w:rsidRPr="001213C3">
        <w:rPr>
          <w:rFonts w:asciiTheme="minorHAnsi" w:eastAsia="Times New Roman" w:hAnsiTheme="minorHAnsi" w:cstheme="minorHAnsi"/>
          <w:lang w:val="fr-FR"/>
        </w:rPr>
        <w:t>vizeaza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activitati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valorificare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terenurilor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abandonate</w:t>
      </w:r>
      <w:proofErr w:type="spellEnd"/>
      <w:r w:rsidRPr="001213C3">
        <w:rPr>
          <w:rFonts w:asciiTheme="minorHAnsi" w:eastAsia="Times New Roman" w:hAnsiTheme="minorHAnsi" w:cstheme="minorHAnsi"/>
          <w:lang w:val="fr-FR"/>
        </w:rPr>
        <w:t xml:space="preserve"> - 0 </w:t>
      </w:r>
      <w:proofErr w:type="spellStart"/>
      <w:r w:rsidRPr="001213C3">
        <w:rPr>
          <w:rFonts w:asciiTheme="minorHAnsi" w:eastAsia="Times New Roman" w:hAnsiTheme="minorHAnsi" w:cstheme="minorHAnsi"/>
          <w:lang w:val="fr-FR"/>
        </w:rPr>
        <w:t>puncte</w:t>
      </w:r>
      <w:proofErr w:type="spellEnd"/>
    </w:p>
    <w:p w14:paraId="34E256C3" w14:textId="77777777" w:rsidR="00CD0B76" w:rsidRPr="001213C3" w:rsidRDefault="00CD0B76" w:rsidP="001213C3">
      <w:pPr>
        <w:jc w:val="both"/>
        <w:rPr>
          <w:rFonts w:asciiTheme="minorHAnsi" w:eastAsia="Times New Roman" w:hAnsiTheme="minorHAnsi" w:cstheme="minorHAnsi"/>
          <w:i/>
          <w:iCs/>
          <w:lang w:val="fr-FR"/>
        </w:rPr>
      </w:pPr>
      <w:r w:rsidRPr="001213C3">
        <w:rPr>
          <w:rFonts w:asciiTheme="minorHAnsi" w:eastAsia="Times New Roman" w:hAnsiTheme="minorHAnsi" w:cstheme="minorHAnsi"/>
          <w:i/>
          <w:iCs/>
          <w:lang w:val="fr-FR"/>
        </w:rPr>
        <w:t>*</w:t>
      </w:r>
      <w:proofErr w:type="spellStart"/>
      <w:r w:rsidRPr="001213C3">
        <w:rPr>
          <w:rFonts w:asciiTheme="minorHAnsi" w:eastAsia="Times New Roman" w:hAnsiTheme="minorHAnsi" w:cstheme="minorHAnsi"/>
          <w:i/>
          <w:iCs/>
          <w:lang w:val="fr-FR"/>
        </w:rPr>
        <w:t>În</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cazul</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cererilor</w:t>
      </w:r>
      <w:proofErr w:type="spellEnd"/>
      <w:r w:rsidRPr="001213C3">
        <w:rPr>
          <w:rFonts w:asciiTheme="minorHAnsi" w:eastAsia="Times New Roman" w:hAnsiTheme="minorHAnsi" w:cstheme="minorHAnsi"/>
          <w:i/>
          <w:iCs/>
          <w:lang w:val="fr-FR"/>
        </w:rPr>
        <w:t xml:space="preserve"> de </w:t>
      </w:r>
      <w:proofErr w:type="spellStart"/>
      <w:r w:rsidRPr="001213C3">
        <w:rPr>
          <w:rFonts w:asciiTheme="minorHAnsi" w:eastAsia="Times New Roman" w:hAnsiTheme="minorHAnsi" w:cstheme="minorHAnsi"/>
          <w:i/>
          <w:iCs/>
          <w:lang w:val="fr-FR"/>
        </w:rPr>
        <w:t>finanțare</w:t>
      </w:r>
      <w:proofErr w:type="spellEnd"/>
      <w:r w:rsidRPr="001213C3">
        <w:rPr>
          <w:rFonts w:asciiTheme="minorHAnsi" w:eastAsia="Times New Roman" w:hAnsiTheme="minorHAnsi" w:cstheme="minorHAnsi"/>
          <w:i/>
          <w:iCs/>
          <w:lang w:val="fr-FR"/>
        </w:rPr>
        <w:t xml:space="preserve"> care </w:t>
      </w:r>
      <w:proofErr w:type="spellStart"/>
      <w:r w:rsidRPr="001213C3">
        <w:rPr>
          <w:rFonts w:asciiTheme="minorHAnsi" w:eastAsia="Times New Roman" w:hAnsiTheme="minorHAnsi" w:cstheme="minorHAnsi"/>
          <w:i/>
          <w:iCs/>
          <w:lang w:val="fr-FR"/>
        </w:rPr>
        <w:t>vizeaza</w:t>
      </w:r>
      <w:proofErr w:type="spellEnd"/>
      <w:r w:rsidRPr="001213C3">
        <w:rPr>
          <w:rFonts w:asciiTheme="minorHAnsi" w:eastAsia="Times New Roman" w:hAnsiTheme="minorHAnsi" w:cstheme="minorHAnsi"/>
          <w:i/>
          <w:iCs/>
          <w:lang w:val="fr-FR"/>
        </w:rPr>
        <w:t xml:space="preserve"> mai </w:t>
      </w:r>
      <w:proofErr w:type="spellStart"/>
      <w:r w:rsidRPr="001213C3">
        <w:rPr>
          <w:rFonts w:asciiTheme="minorHAnsi" w:eastAsia="Times New Roman" w:hAnsiTheme="minorHAnsi" w:cstheme="minorHAnsi"/>
          <w:i/>
          <w:iCs/>
          <w:lang w:val="fr-FR"/>
        </w:rPr>
        <w:t>multe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amplasamente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suprafața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terenului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obiect</w:t>
      </w:r>
      <w:proofErr w:type="spellEnd"/>
      <w:r w:rsidRPr="001213C3">
        <w:rPr>
          <w:rFonts w:asciiTheme="minorHAnsi" w:eastAsia="Times New Roman" w:hAnsiTheme="minorHAnsi" w:cstheme="minorHAnsi"/>
          <w:i/>
          <w:iCs/>
          <w:lang w:val="fr-FR"/>
        </w:rPr>
        <w:t xml:space="preserve"> al </w:t>
      </w:r>
      <w:proofErr w:type="spellStart"/>
      <w:r w:rsidRPr="001213C3">
        <w:rPr>
          <w:rFonts w:asciiTheme="minorHAnsi" w:eastAsia="Times New Roman" w:hAnsiTheme="minorHAnsi" w:cstheme="minorHAnsi"/>
          <w:i/>
          <w:iCs/>
          <w:lang w:val="fr-FR"/>
        </w:rPr>
        <w:t>investiției</w:t>
      </w:r>
      <w:proofErr w:type="spellEnd"/>
      <w:r w:rsidRPr="001213C3">
        <w:rPr>
          <w:rFonts w:asciiTheme="minorHAnsi" w:eastAsia="Times New Roman" w:hAnsiTheme="minorHAnsi" w:cstheme="minorHAnsi"/>
          <w:i/>
          <w:iCs/>
          <w:lang w:val="fr-FR"/>
        </w:rPr>
        <w:t xml:space="preserve"> se va </w:t>
      </w:r>
      <w:proofErr w:type="spellStart"/>
      <w:r w:rsidRPr="001213C3">
        <w:rPr>
          <w:rFonts w:asciiTheme="minorHAnsi" w:eastAsia="Times New Roman" w:hAnsiTheme="minorHAnsi" w:cstheme="minorHAnsi"/>
          <w:i/>
          <w:iCs/>
          <w:lang w:val="fr-FR"/>
        </w:rPr>
        <w:t>obține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prin</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însumarea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suprafețelor</w:t>
      </w:r>
      <w:proofErr w:type="spellEnd"/>
      <w:r w:rsidRPr="001213C3">
        <w:rPr>
          <w:rFonts w:asciiTheme="minorHAnsi" w:eastAsia="Times New Roman" w:hAnsiTheme="minorHAnsi" w:cstheme="minorHAnsi"/>
          <w:i/>
          <w:iCs/>
          <w:lang w:val="fr-FR"/>
        </w:rPr>
        <w:t>.</w:t>
      </w:r>
    </w:p>
    <w:p w14:paraId="6A275625" w14:textId="77777777" w:rsidR="00CD0B76" w:rsidRPr="001213C3" w:rsidRDefault="00CD0B76" w:rsidP="001213C3">
      <w:pP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i/>
          <w:iCs/>
          <w:lang w:val="fr-FR"/>
        </w:rPr>
        <w:t>Punctarea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subcriteriului</w:t>
      </w:r>
      <w:proofErr w:type="spellEnd"/>
      <w:r w:rsidRPr="001213C3">
        <w:rPr>
          <w:rFonts w:asciiTheme="minorHAnsi" w:eastAsia="Times New Roman" w:hAnsiTheme="minorHAnsi" w:cstheme="minorHAnsi"/>
          <w:i/>
          <w:iCs/>
          <w:lang w:val="fr-FR"/>
        </w:rPr>
        <w:t xml:space="preserve"> se face </w:t>
      </w:r>
      <w:proofErr w:type="spellStart"/>
      <w:r w:rsidRPr="001213C3">
        <w:rPr>
          <w:rFonts w:asciiTheme="minorHAnsi" w:eastAsia="Times New Roman" w:hAnsiTheme="minorHAnsi" w:cstheme="minorHAnsi"/>
          <w:i/>
          <w:iCs/>
          <w:lang w:val="fr-FR"/>
        </w:rPr>
        <w:t>prin</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selectarea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unei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singure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optiuni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și</w:t>
      </w:r>
      <w:proofErr w:type="spellEnd"/>
      <w:r w:rsidRPr="001213C3">
        <w:rPr>
          <w:rFonts w:asciiTheme="minorHAnsi" w:eastAsia="Times New Roman" w:hAnsiTheme="minorHAnsi" w:cstheme="minorHAnsi"/>
          <w:i/>
          <w:iCs/>
          <w:lang w:val="fr-FR"/>
        </w:rPr>
        <w:t xml:space="preserve"> a </w:t>
      </w:r>
      <w:proofErr w:type="spellStart"/>
      <w:r w:rsidRPr="001213C3">
        <w:rPr>
          <w:rFonts w:asciiTheme="minorHAnsi" w:eastAsia="Times New Roman" w:hAnsiTheme="minorHAnsi" w:cstheme="minorHAnsi"/>
          <w:i/>
          <w:iCs/>
          <w:lang w:val="fr-FR"/>
        </w:rPr>
        <w:t>punctajului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aferent</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acesteia</w:t>
      </w:r>
      <w:proofErr w:type="spellEnd"/>
      <w:r w:rsidRPr="001213C3">
        <w:rPr>
          <w:rFonts w:asciiTheme="minorHAnsi" w:eastAsia="Times New Roman" w:hAnsiTheme="minorHAnsi" w:cstheme="minorHAnsi"/>
          <w:lang w:val="fr-FR"/>
        </w:rPr>
        <w:t>.</w:t>
      </w:r>
    </w:p>
    <w:p w14:paraId="0100F9CD" w14:textId="77777777" w:rsidR="005709E4" w:rsidRPr="001213C3" w:rsidRDefault="005709E4" w:rsidP="001213C3">
      <w:pPr>
        <w:jc w:val="both"/>
        <w:rPr>
          <w:rFonts w:asciiTheme="minorHAnsi" w:eastAsia="Times New Roman" w:hAnsiTheme="minorHAnsi" w:cstheme="minorHAnsi"/>
          <w:b/>
          <w:bCs/>
          <w:lang w:val="fr-FR"/>
        </w:rPr>
      </w:pPr>
    </w:p>
    <w:p w14:paraId="1BAEF93F" w14:textId="77777777" w:rsidR="00CD0B76" w:rsidRPr="001213C3" w:rsidRDefault="007A05BE" w:rsidP="001213C3">
      <w:pPr>
        <w:jc w:val="both"/>
        <w:rPr>
          <w:rFonts w:asciiTheme="minorHAnsi" w:eastAsia="Times New Roman" w:hAnsiTheme="minorHAnsi" w:cstheme="minorHAnsi"/>
          <w:b/>
          <w:bCs/>
          <w:lang w:val="fr-FR"/>
        </w:rPr>
      </w:pPr>
      <w:r w:rsidRPr="001213C3">
        <w:rPr>
          <w:rFonts w:asciiTheme="minorHAnsi" w:eastAsia="Times New Roman" w:hAnsiTheme="minorHAnsi" w:cstheme="minorHAnsi"/>
          <w:b/>
          <w:bCs/>
          <w:lang w:val="fr-FR"/>
        </w:rPr>
        <w:t xml:space="preserve">1.5 </w:t>
      </w:r>
      <w:proofErr w:type="spellStart"/>
      <w:proofErr w:type="gramStart"/>
      <w:r w:rsidR="00CD0B76" w:rsidRPr="001213C3">
        <w:rPr>
          <w:rFonts w:asciiTheme="minorHAnsi" w:eastAsia="Times New Roman" w:hAnsiTheme="minorHAnsi" w:cstheme="minorHAnsi"/>
          <w:b/>
          <w:bCs/>
          <w:lang w:val="fr-FR"/>
        </w:rPr>
        <w:t>Proiectul</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vizeaza</w:t>
      </w:r>
      <w:proofErr w:type="spellEnd"/>
      <w:proofErr w:type="gram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transformarea</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unor</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suprafete</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betonate</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în</w:t>
      </w:r>
      <w:proofErr w:type="spellEnd"/>
      <w:r w:rsidR="00CD0B76" w:rsidRPr="001213C3">
        <w:rPr>
          <w:rFonts w:asciiTheme="minorHAnsi" w:eastAsia="Times New Roman" w:hAnsiTheme="minorHAnsi" w:cstheme="minorHAnsi"/>
          <w:b/>
          <w:bCs/>
          <w:lang w:val="fr-FR"/>
        </w:rPr>
        <w:t xml:space="preserve"> zone </w:t>
      </w:r>
      <w:proofErr w:type="spellStart"/>
      <w:r w:rsidR="00CD0B76" w:rsidRPr="001213C3">
        <w:rPr>
          <w:rFonts w:asciiTheme="minorHAnsi" w:eastAsia="Times New Roman" w:hAnsiTheme="minorHAnsi" w:cstheme="minorHAnsi"/>
          <w:b/>
          <w:bCs/>
          <w:lang w:val="fr-FR"/>
        </w:rPr>
        <w:t>verzi</w:t>
      </w:r>
      <w:proofErr w:type="spellEnd"/>
      <w:r w:rsidR="00CD0B76" w:rsidRPr="001213C3">
        <w:rPr>
          <w:rFonts w:asciiTheme="minorHAnsi" w:eastAsia="Times New Roman" w:hAnsiTheme="minorHAnsi" w:cstheme="minorHAnsi"/>
          <w:b/>
          <w:bCs/>
          <w:lang w:val="fr-FR"/>
        </w:rPr>
        <w:t xml:space="preserve"> </w:t>
      </w:r>
      <w:r w:rsidR="00CD0B76" w:rsidRPr="001213C3">
        <w:rPr>
          <w:rFonts w:asciiTheme="minorHAnsi" w:eastAsia="Times New Roman" w:hAnsiTheme="minorHAnsi" w:cstheme="minorHAnsi"/>
          <w:b/>
          <w:iCs/>
          <w:lang w:val="fr-FR"/>
        </w:rPr>
        <w:t>(</w:t>
      </w:r>
      <w:proofErr w:type="spellStart"/>
      <w:r w:rsidR="00CD0B76" w:rsidRPr="001213C3">
        <w:rPr>
          <w:rFonts w:asciiTheme="minorHAnsi" w:eastAsia="Times New Roman" w:hAnsiTheme="minorHAnsi" w:cstheme="minorHAnsi"/>
          <w:b/>
          <w:iCs/>
          <w:lang w:val="fr-FR"/>
        </w:rPr>
        <w:t>maxim</w:t>
      </w:r>
      <w:proofErr w:type="spellEnd"/>
      <w:r w:rsidR="00CD0B76" w:rsidRPr="001213C3">
        <w:rPr>
          <w:rFonts w:asciiTheme="minorHAnsi" w:eastAsia="Times New Roman" w:hAnsiTheme="minorHAnsi" w:cstheme="minorHAnsi"/>
          <w:b/>
          <w:iCs/>
          <w:lang w:val="fr-FR"/>
        </w:rPr>
        <w:t xml:space="preserve"> </w:t>
      </w:r>
      <w:r w:rsidR="00CD0B76" w:rsidRPr="001213C3">
        <w:rPr>
          <w:rFonts w:asciiTheme="minorHAnsi" w:hAnsiTheme="minorHAnsi" w:cstheme="minorHAnsi"/>
          <w:b/>
          <w:bCs/>
          <w:lang w:val="fr-FR"/>
        </w:rPr>
        <w:t xml:space="preserve">8 </w:t>
      </w:r>
      <w:proofErr w:type="spellStart"/>
      <w:r w:rsidR="00CD0B76" w:rsidRPr="001213C3">
        <w:rPr>
          <w:rFonts w:asciiTheme="minorHAnsi" w:hAnsiTheme="minorHAnsi" w:cstheme="minorHAnsi"/>
          <w:b/>
          <w:bCs/>
          <w:lang w:val="fr-FR"/>
        </w:rPr>
        <w:t>puncte</w:t>
      </w:r>
      <w:proofErr w:type="spellEnd"/>
      <w:r w:rsidR="00CD0B76" w:rsidRPr="001213C3">
        <w:rPr>
          <w:rFonts w:asciiTheme="minorHAnsi" w:hAnsiTheme="minorHAnsi" w:cstheme="minorHAnsi"/>
          <w:b/>
          <w:bCs/>
          <w:lang w:val="fr-FR"/>
        </w:rPr>
        <w:t>)</w:t>
      </w:r>
    </w:p>
    <w:p w14:paraId="229CB098" w14:textId="77777777" w:rsidR="00CD0B76" w:rsidRPr="001213C3" w:rsidRDefault="00CD0B76" w:rsidP="001213C3">
      <w:pPr>
        <w:pStyle w:val="ListParagraph"/>
        <w:numPr>
          <w:ilvl w:val="0"/>
          <w:numId w:val="59"/>
        </w:numPr>
        <w:jc w:val="both"/>
        <w:rPr>
          <w:rFonts w:asciiTheme="minorHAnsi" w:eastAsia="Times New Roman" w:hAnsiTheme="minorHAnsi" w:cstheme="minorHAnsi"/>
        </w:rPr>
      </w:pPr>
      <w:proofErr w:type="spellStart"/>
      <w:r w:rsidRPr="001213C3">
        <w:rPr>
          <w:rFonts w:asciiTheme="minorHAnsi" w:eastAsia="Times New Roman" w:hAnsiTheme="minorHAnsi" w:cstheme="minorHAnsi"/>
        </w:rPr>
        <w:t>suprafaţa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terenului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betonat</w:t>
      </w:r>
      <w:proofErr w:type="spellEnd"/>
      <w:r w:rsidRPr="001213C3">
        <w:rPr>
          <w:rFonts w:asciiTheme="minorHAnsi" w:eastAsia="Times New Roman" w:hAnsiTheme="minorHAnsi" w:cstheme="minorHAnsi"/>
        </w:rPr>
        <w:t xml:space="preserve"> &gt; 3.000 </w:t>
      </w:r>
      <w:proofErr w:type="spellStart"/>
      <w:r w:rsidRPr="001213C3">
        <w:rPr>
          <w:rFonts w:asciiTheme="minorHAnsi" w:eastAsia="Times New Roman" w:hAnsiTheme="minorHAnsi" w:cstheme="minorHAnsi"/>
        </w:rPr>
        <w:t>mp</w:t>
      </w:r>
      <w:proofErr w:type="spellEnd"/>
      <w:r w:rsidRPr="001213C3">
        <w:rPr>
          <w:rFonts w:asciiTheme="minorHAnsi" w:eastAsia="Times New Roman" w:hAnsiTheme="minorHAnsi" w:cstheme="minorHAnsi"/>
        </w:rPr>
        <w:t xml:space="preserve"> – 8 </w:t>
      </w:r>
      <w:proofErr w:type="spellStart"/>
      <w:r w:rsidRPr="001213C3">
        <w:rPr>
          <w:rFonts w:asciiTheme="minorHAnsi" w:eastAsia="Times New Roman" w:hAnsiTheme="minorHAnsi" w:cstheme="minorHAnsi"/>
        </w:rPr>
        <w:t>puncte</w:t>
      </w:r>
      <w:proofErr w:type="spellEnd"/>
    </w:p>
    <w:p w14:paraId="702F6E5D" w14:textId="77777777" w:rsidR="00CD0B76" w:rsidRPr="001213C3" w:rsidRDefault="00CD0B76" w:rsidP="001213C3">
      <w:pPr>
        <w:pStyle w:val="ListParagraph"/>
        <w:numPr>
          <w:ilvl w:val="0"/>
          <w:numId w:val="59"/>
        </w:numPr>
        <w:jc w:val="both"/>
        <w:rPr>
          <w:rFonts w:asciiTheme="minorHAnsi" w:eastAsia="Times New Roman" w:hAnsiTheme="minorHAnsi" w:cstheme="minorHAnsi"/>
        </w:rPr>
      </w:pPr>
      <w:r w:rsidRPr="001213C3">
        <w:rPr>
          <w:rFonts w:asciiTheme="minorHAnsi" w:eastAsia="Times New Roman" w:hAnsiTheme="minorHAnsi" w:cstheme="minorHAnsi"/>
        </w:rPr>
        <w:t xml:space="preserve">1.500 </w:t>
      </w:r>
      <w:proofErr w:type="spellStart"/>
      <w:r w:rsidRPr="001213C3">
        <w:rPr>
          <w:rFonts w:asciiTheme="minorHAnsi" w:eastAsia="Times New Roman" w:hAnsiTheme="minorHAnsi" w:cstheme="minorHAnsi"/>
        </w:rPr>
        <w:t>mp</w:t>
      </w:r>
      <w:proofErr w:type="spellEnd"/>
      <w:r w:rsidRPr="001213C3">
        <w:rPr>
          <w:rFonts w:asciiTheme="minorHAnsi" w:eastAsia="Times New Roman" w:hAnsiTheme="minorHAnsi" w:cstheme="minorHAnsi"/>
        </w:rPr>
        <w:t xml:space="preserve"> &lt; </w:t>
      </w:r>
      <w:proofErr w:type="spellStart"/>
      <w:r w:rsidRPr="001213C3">
        <w:rPr>
          <w:rFonts w:asciiTheme="minorHAnsi" w:eastAsia="Times New Roman" w:hAnsiTheme="minorHAnsi" w:cstheme="minorHAnsi"/>
        </w:rPr>
        <w:t>suprafaţa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terenului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betonat</w:t>
      </w:r>
      <w:proofErr w:type="spellEnd"/>
      <w:r w:rsidRPr="001213C3">
        <w:rPr>
          <w:rFonts w:asciiTheme="minorHAnsi" w:eastAsia="Times New Roman" w:hAnsiTheme="minorHAnsi" w:cstheme="minorHAnsi"/>
        </w:rPr>
        <w:t xml:space="preserve"> </w:t>
      </w:r>
      <w:proofErr w:type="gramStart"/>
      <w:r w:rsidRPr="001213C3">
        <w:rPr>
          <w:rFonts w:asciiTheme="minorHAnsi" w:eastAsia="Times New Roman" w:hAnsiTheme="minorHAnsi" w:cstheme="minorHAnsi"/>
        </w:rPr>
        <w:t>≤  3.000</w:t>
      </w:r>
      <w:proofErr w:type="gram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mp</w:t>
      </w:r>
      <w:proofErr w:type="spellEnd"/>
      <w:r w:rsidRPr="001213C3">
        <w:rPr>
          <w:rFonts w:asciiTheme="minorHAnsi" w:eastAsia="Times New Roman" w:hAnsiTheme="minorHAnsi" w:cstheme="minorHAnsi"/>
        </w:rPr>
        <w:t xml:space="preserve"> - 6 </w:t>
      </w:r>
      <w:proofErr w:type="spellStart"/>
      <w:r w:rsidRPr="001213C3">
        <w:rPr>
          <w:rFonts w:asciiTheme="minorHAnsi" w:eastAsia="Times New Roman" w:hAnsiTheme="minorHAnsi" w:cstheme="minorHAnsi"/>
        </w:rPr>
        <w:t>puncte</w:t>
      </w:r>
      <w:proofErr w:type="spellEnd"/>
    </w:p>
    <w:p w14:paraId="66A9D9FF" w14:textId="77777777" w:rsidR="00CD0B76" w:rsidRPr="001213C3" w:rsidRDefault="00CD0B76" w:rsidP="001213C3">
      <w:pPr>
        <w:pStyle w:val="ListParagraph"/>
        <w:numPr>
          <w:ilvl w:val="0"/>
          <w:numId w:val="59"/>
        </w:numPr>
        <w:jc w:val="both"/>
        <w:rPr>
          <w:rFonts w:asciiTheme="minorHAnsi" w:eastAsia="Times New Roman" w:hAnsiTheme="minorHAnsi" w:cstheme="minorHAnsi"/>
        </w:rPr>
      </w:pPr>
      <w:r w:rsidRPr="001213C3">
        <w:rPr>
          <w:rFonts w:asciiTheme="minorHAnsi" w:eastAsia="Times New Roman" w:hAnsiTheme="minorHAnsi" w:cstheme="minorHAnsi"/>
        </w:rPr>
        <w:t xml:space="preserve">500 </w:t>
      </w:r>
      <w:proofErr w:type="spellStart"/>
      <w:r w:rsidRPr="001213C3">
        <w:rPr>
          <w:rFonts w:asciiTheme="minorHAnsi" w:eastAsia="Times New Roman" w:hAnsiTheme="minorHAnsi" w:cstheme="minorHAnsi"/>
        </w:rPr>
        <w:t>mp</w:t>
      </w:r>
      <w:proofErr w:type="spellEnd"/>
      <w:r w:rsidRPr="001213C3">
        <w:rPr>
          <w:rFonts w:asciiTheme="minorHAnsi" w:eastAsia="Times New Roman" w:hAnsiTheme="minorHAnsi" w:cstheme="minorHAnsi"/>
        </w:rPr>
        <w:t xml:space="preserve"> &lt; </w:t>
      </w:r>
      <w:proofErr w:type="spellStart"/>
      <w:r w:rsidRPr="001213C3">
        <w:rPr>
          <w:rFonts w:asciiTheme="minorHAnsi" w:eastAsia="Times New Roman" w:hAnsiTheme="minorHAnsi" w:cstheme="minorHAnsi"/>
        </w:rPr>
        <w:t>suprafaţa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terenului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betonat</w:t>
      </w:r>
      <w:proofErr w:type="spellEnd"/>
      <w:r w:rsidRPr="001213C3">
        <w:rPr>
          <w:rFonts w:asciiTheme="minorHAnsi" w:eastAsia="Times New Roman" w:hAnsiTheme="minorHAnsi" w:cstheme="minorHAnsi"/>
        </w:rPr>
        <w:t xml:space="preserve"> </w:t>
      </w:r>
      <w:proofErr w:type="gramStart"/>
      <w:r w:rsidRPr="001213C3">
        <w:rPr>
          <w:rFonts w:asciiTheme="minorHAnsi" w:eastAsia="Times New Roman" w:hAnsiTheme="minorHAnsi" w:cstheme="minorHAnsi"/>
        </w:rPr>
        <w:t>≤  1.500</w:t>
      </w:r>
      <w:proofErr w:type="gram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mp</w:t>
      </w:r>
      <w:proofErr w:type="spellEnd"/>
      <w:r w:rsidRPr="001213C3">
        <w:rPr>
          <w:rFonts w:asciiTheme="minorHAnsi" w:eastAsia="Times New Roman" w:hAnsiTheme="minorHAnsi" w:cstheme="minorHAnsi"/>
        </w:rPr>
        <w:t xml:space="preserve"> – 4 </w:t>
      </w:r>
      <w:proofErr w:type="spellStart"/>
      <w:r w:rsidRPr="001213C3">
        <w:rPr>
          <w:rFonts w:asciiTheme="minorHAnsi" w:eastAsia="Times New Roman" w:hAnsiTheme="minorHAnsi" w:cstheme="minorHAnsi"/>
        </w:rPr>
        <w:t>puncte</w:t>
      </w:r>
      <w:proofErr w:type="spellEnd"/>
    </w:p>
    <w:p w14:paraId="1D1D015A" w14:textId="77777777" w:rsidR="00CD0B76" w:rsidRPr="001213C3" w:rsidRDefault="00CD0B76" w:rsidP="001213C3">
      <w:pPr>
        <w:pStyle w:val="ListParagraph"/>
        <w:numPr>
          <w:ilvl w:val="0"/>
          <w:numId w:val="59"/>
        </w:numPr>
        <w:jc w:val="both"/>
        <w:rPr>
          <w:rFonts w:asciiTheme="minorHAnsi" w:eastAsia="Times New Roman" w:hAnsiTheme="minorHAnsi" w:cstheme="minorHAnsi"/>
        </w:rPr>
      </w:pPr>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suprafaţa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terenului</w:t>
      </w:r>
      <w:proofErr w:type="spellEnd"/>
      <w:r w:rsidRPr="001213C3">
        <w:rPr>
          <w:rFonts w:asciiTheme="minorHAnsi" w:eastAsia="Times New Roman" w:hAnsiTheme="minorHAnsi" w:cstheme="minorHAnsi"/>
        </w:rPr>
        <w:t xml:space="preserve"> </w:t>
      </w:r>
      <w:proofErr w:type="spellStart"/>
      <w:proofErr w:type="gramStart"/>
      <w:r w:rsidRPr="001213C3">
        <w:rPr>
          <w:rFonts w:asciiTheme="minorHAnsi" w:eastAsia="Times New Roman" w:hAnsiTheme="minorHAnsi" w:cstheme="minorHAnsi"/>
        </w:rPr>
        <w:t>betonat</w:t>
      </w:r>
      <w:proofErr w:type="spellEnd"/>
      <w:r w:rsidRPr="001213C3">
        <w:rPr>
          <w:rFonts w:asciiTheme="minorHAnsi" w:eastAsia="Times New Roman" w:hAnsiTheme="minorHAnsi" w:cstheme="minorHAnsi"/>
        </w:rPr>
        <w:t xml:space="preserve">  &lt;</w:t>
      </w:r>
      <w:proofErr w:type="gramEnd"/>
      <w:r w:rsidRPr="001213C3">
        <w:rPr>
          <w:rFonts w:asciiTheme="minorHAnsi" w:eastAsia="Times New Roman" w:hAnsiTheme="minorHAnsi" w:cstheme="minorHAnsi"/>
        </w:rPr>
        <w:t xml:space="preserve">  500 </w:t>
      </w:r>
      <w:proofErr w:type="spellStart"/>
      <w:r w:rsidRPr="001213C3">
        <w:rPr>
          <w:rFonts w:asciiTheme="minorHAnsi" w:eastAsia="Times New Roman" w:hAnsiTheme="minorHAnsi" w:cstheme="minorHAnsi"/>
        </w:rPr>
        <w:t>mp</w:t>
      </w:r>
      <w:proofErr w:type="spellEnd"/>
      <w:r w:rsidRPr="001213C3">
        <w:rPr>
          <w:rFonts w:asciiTheme="minorHAnsi" w:eastAsia="Times New Roman" w:hAnsiTheme="minorHAnsi" w:cstheme="minorHAnsi"/>
        </w:rPr>
        <w:t xml:space="preserve"> - 2 </w:t>
      </w:r>
      <w:proofErr w:type="spellStart"/>
      <w:r w:rsidRPr="001213C3">
        <w:rPr>
          <w:rFonts w:asciiTheme="minorHAnsi" w:eastAsia="Times New Roman" w:hAnsiTheme="minorHAnsi" w:cstheme="minorHAnsi"/>
        </w:rPr>
        <w:t>puncte</w:t>
      </w:r>
      <w:proofErr w:type="spellEnd"/>
    </w:p>
    <w:p w14:paraId="7CC99AE1" w14:textId="77777777" w:rsidR="00CD0B76" w:rsidRPr="001213C3" w:rsidRDefault="00CD0B76" w:rsidP="001213C3">
      <w:pPr>
        <w:pStyle w:val="ListParagraph"/>
        <w:numPr>
          <w:ilvl w:val="0"/>
          <w:numId w:val="59"/>
        </w:numPr>
        <w:jc w:val="both"/>
        <w:rPr>
          <w:rFonts w:asciiTheme="minorHAnsi" w:eastAsia="Times New Roman" w:hAnsiTheme="minorHAnsi" w:cstheme="minorHAnsi"/>
        </w:rPr>
      </w:pPr>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proiectul</w:t>
      </w:r>
      <w:proofErr w:type="spellEnd"/>
      <w:r w:rsidRPr="001213C3">
        <w:rPr>
          <w:rFonts w:asciiTheme="minorHAnsi" w:eastAsia="Times New Roman" w:hAnsiTheme="minorHAnsi" w:cstheme="minorHAnsi"/>
        </w:rPr>
        <w:t xml:space="preserve"> nu </w:t>
      </w:r>
      <w:proofErr w:type="spellStart"/>
      <w:r w:rsidRPr="001213C3">
        <w:rPr>
          <w:rFonts w:asciiTheme="minorHAnsi" w:eastAsia="Times New Roman" w:hAnsiTheme="minorHAnsi" w:cstheme="minorHAnsi"/>
        </w:rPr>
        <w:t>vizeaza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activitati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transformare</w:t>
      </w:r>
      <w:proofErr w:type="spellEnd"/>
      <w:r w:rsidRPr="001213C3">
        <w:rPr>
          <w:rFonts w:asciiTheme="minorHAnsi" w:eastAsia="Times New Roman" w:hAnsiTheme="minorHAnsi" w:cstheme="minorHAnsi"/>
        </w:rPr>
        <w:t xml:space="preserve"> a </w:t>
      </w:r>
      <w:proofErr w:type="spellStart"/>
      <w:r w:rsidRPr="001213C3">
        <w:rPr>
          <w:rFonts w:asciiTheme="minorHAnsi" w:eastAsia="Times New Roman" w:hAnsiTheme="minorHAnsi" w:cstheme="minorHAnsi"/>
        </w:rPr>
        <w:t>suprafetelor</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betonate</w:t>
      </w:r>
      <w:proofErr w:type="spellEnd"/>
      <w:r w:rsidRPr="001213C3">
        <w:rPr>
          <w:rFonts w:asciiTheme="minorHAnsi" w:eastAsia="Times New Roman" w:hAnsiTheme="minorHAnsi" w:cstheme="minorHAnsi"/>
        </w:rPr>
        <w:t xml:space="preserve"> in zone </w:t>
      </w:r>
      <w:proofErr w:type="spellStart"/>
      <w:proofErr w:type="gramStart"/>
      <w:r w:rsidRPr="001213C3">
        <w:rPr>
          <w:rFonts w:asciiTheme="minorHAnsi" w:eastAsia="Times New Roman" w:hAnsiTheme="minorHAnsi" w:cstheme="minorHAnsi"/>
        </w:rPr>
        <w:t>verzi</w:t>
      </w:r>
      <w:proofErr w:type="spellEnd"/>
      <w:r w:rsidRPr="001213C3">
        <w:rPr>
          <w:rFonts w:asciiTheme="minorHAnsi" w:eastAsia="Times New Roman" w:hAnsiTheme="minorHAnsi" w:cstheme="minorHAnsi"/>
        </w:rPr>
        <w:t xml:space="preserve">  –</w:t>
      </w:r>
      <w:proofErr w:type="gramEnd"/>
      <w:r w:rsidRPr="001213C3">
        <w:rPr>
          <w:rFonts w:asciiTheme="minorHAnsi" w:eastAsia="Times New Roman" w:hAnsiTheme="minorHAnsi" w:cstheme="minorHAnsi"/>
        </w:rPr>
        <w:t xml:space="preserve"> 0 </w:t>
      </w:r>
      <w:proofErr w:type="spellStart"/>
      <w:r w:rsidRPr="001213C3">
        <w:rPr>
          <w:rFonts w:asciiTheme="minorHAnsi" w:eastAsia="Times New Roman" w:hAnsiTheme="minorHAnsi" w:cstheme="minorHAnsi"/>
        </w:rPr>
        <w:t>puncte</w:t>
      </w:r>
      <w:proofErr w:type="spellEnd"/>
    </w:p>
    <w:p w14:paraId="5D47AAFD" w14:textId="77777777" w:rsidR="00CD0B76" w:rsidRPr="001213C3" w:rsidRDefault="00CD0B76" w:rsidP="001213C3">
      <w:pPr>
        <w:jc w:val="both"/>
        <w:rPr>
          <w:rFonts w:asciiTheme="minorHAnsi" w:eastAsia="Times New Roman" w:hAnsiTheme="minorHAnsi" w:cstheme="minorHAnsi"/>
          <w:lang w:val="fr-FR"/>
        </w:rPr>
      </w:pPr>
      <w:r w:rsidRPr="001213C3">
        <w:rPr>
          <w:rFonts w:asciiTheme="minorHAnsi" w:eastAsia="Times New Roman" w:hAnsiTheme="minorHAnsi" w:cstheme="minorHAnsi"/>
          <w:i/>
          <w:iCs/>
          <w:lang w:val="fr-FR"/>
        </w:rPr>
        <w:t>*</w:t>
      </w:r>
      <w:proofErr w:type="spellStart"/>
      <w:r w:rsidRPr="001213C3">
        <w:rPr>
          <w:rFonts w:asciiTheme="minorHAnsi" w:eastAsia="Times New Roman" w:hAnsiTheme="minorHAnsi" w:cstheme="minorHAnsi"/>
          <w:i/>
          <w:iCs/>
          <w:lang w:val="fr-FR"/>
        </w:rPr>
        <w:t>În</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cazul</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cererilor</w:t>
      </w:r>
      <w:proofErr w:type="spellEnd"/>
      <w:r w:rsidRPr="001213C3">
        <w:rPr>
          <w:rFonts w:asciiTheme="minorHAnsi" w:eastAsia="Times New Roman" w:hAnsiTheme="minorHAnsi" w:cstheme="minorHAnsi"/>
          <w:i/>
          <w:iCs/>
          <w:lang w:val="fr-FR"/>
        </w:rPr>
        <w:t xml:space="preserve"> de </w:t>
      </w:r>
      <w:proofErr w:type="spellStart"/>
      <w:r w:rsidRPr="001213C3">
        <w:rPr>
          <w:rFonts w:asciiTheme="minorHAnsi" w:eastAsia="Times New Roman" w:hAnsiTheme="minorHAnsi" w:cstheme="minorHAnsi"/>
          <w:i/>
          <w:iCs/>
          <w:lang w:val="fr-FR"/>
        </w:rPr>
        <w:t>finanțare</w:t>
      </w:r>
      <w:proofErr w:type="spellEnd"/>
      <w:r w:rsidRPr="001213C3">
        <w:rPr>
          <w:rFonts w:asciiTheme="minorHAnsi" w:eastAsia="Times New Roman" w:hAnsiTheme="minorHAnsi" w:cstheme="minorHAnsi"/>
          <w:i/>
          <w:iCs/>
          <w:lang w:val="fr-FR"/>
        </w:rPr>
        <w:t xml:space="preserve"> care </w:t>
      </w:r>
      <w:proofErr w:type="spellStart"/>
      <w:r w:rsidRPr="001213C3">
        <w:rPr>
          <w:rFonts w:asciiTheme="minorHAnsi" w:eastAsia="Times New Roman" w:hAnsiTheme="minorHAnsi" w:cstheme="minorHAnsi"/>
          <w:i/>
          <w:iCs/>
          <w:lang w:val="fr-FR"/>
        </w:rPr>
        <w:t>vizeaza</w:t>
      </w:r>
      <w:proofErr w:type="spellEnd"/>
      <w:r w:rsidRPr="001213C3">
        <w:rPr>
          <w:rFonts w:asciiTheme="minorHAnsi" w:eastAsia="Times New Roman" w:hAnsiTheme="minorHAnsi" w:cstheme="minorHAnsi"/>
          <w:i/>
          <w:iCs/>
          <w:lang w:val="fr-FR"/>
        </w:rPr>
        <w:t xml:space="preserve"> mai </w:t>
      </w:r>
      <w:proofErr w:type="spellStart"/>
      <w:r w:rsidRPr="001213C3">
        <w:rPr>
          <w:rFonts w:asciiTheme="minorHAnsi" w:eastAsia="Times New Roman" w:hAnsiTheme="minorHAnsi" w:cstheme="minorHAnsi"/>
          <w:i/>
          <w:iCs/>
          <w:lang w:val="fr-FR"/>
        </w:rPr>
        <w:t>multe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amplasamente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suprafața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terenului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obiect</w:t>
      </w:r>
      <w:proofErr w:type="spellEnd"/>
      <w:r w:rsidRPr="001213C3">
        <w:rPr>
          <w:rFonts w:asciiTheme="minorHAnsi" w:eastAsia="Times New Roman" w:hAnsiTheme="minorHAnsi" w:cstheme="minorHAnsi"/>
          <w:i/>
          <w:iCs/>
          <w:lang w:val="fr-FR"/>
        </w:rPr>
        <w:t xml:space="preserve"> al </w:t>
      </w:r>
      <w:proofErr w:type="spellStart"/>
      <w:r w:rsidRPr="001213C3">
        <w:rPr>
          <w:rFonts w:asciiTheme="minorHAnsi" w:eastAsia="Times New Roman" w:hAnsiTheme="minorHAnsi" w:cstheme="minorHAnsi"/>
          <w:i/>
          <w:iCs/>
          <w:lang w:val="fr-FR"/>
        </w:rPr>
        <w:t>investiției</w:t>
      </w:r>
      <w:proofErr w:type="spellEnd"/>
      <w:r w:rsidRPr="001213C3">
        <w:rPr>
          <w:rFonts w:asciiTheme="minorHAnsi" w:eastAsia="Times New Roman" w:hAnsiTheme="minorHAnsi" w:cstheme="minorHAnsi"/>
          <w:i/>
          <w:iCs/>
          <w:lang w:val="fr-FR"/>
        </w:rPr>
        <w:t xml:space="preserve"> se va </w:t>
      </w:r>
      <w:proofErr w:type="spellStart"/>
      <w:r w:rsidRPr="001213C3">
        <w:rPr>
          <w:rFonts w:asciiTheme="minorHAnsi" w:eastAsia="Times New Roman" w:hAnsiTheme="minorHAnsi" w:cstheme="minorHAnsi"/>
          <w:i/>
          <w:iCs/>
          <w:lang w:val="fr-FR"/>
        </w:rPr>
        <w:t>obține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prin</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însumarea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suprafețelor</w:t>
      </w:r>
      <w:proofErr w:type="spellEnd"/>
      <w:r w:rsidRPr="001213C3">
        <w:rPr>
          <w:rFonts w:asciiTheme="minorHAnsi" w:eastAsia="Times New Roman" w:hAnsiTheme="minorHAnsi" w:cstheme="minorHAnsi"/>
          <w:lang w:val="fr-FR"/>
        </w:rPr>
        <w:t>.</w:t>
      </w:r>
    </w:p>
    <w:p w14:paraId="2177927D" w14:textId="77777777" w:rsidR="00CD0B76" w:rsidRPr="001213C3" w:rsidRDefault="00CD0B76" w:rsidP="001213C3">
      <w:pPr>
        <w:jc w:val="both"/>
        <w:rPr>
          <w:rFonts w:asciiTheme="minorHAnsi" w:eastAsia="Times New Roman" w:hAnsiTheme="minorHAnsi" w:cstheme="minorHAnsi"/>
          <w:i/>
          <w:iCs/>
        </w:rPr>
      </w:pPr>
      <w:proofErr w:type="spellStart"/>
      <w:r w:rsidRPr="001213C3">
        <w:rPr>
          <w:rFonts w:asciiTheme="minorHAnsi" w:eastAsia="Times New Roman" w:hAnsiTheme="minorHAnsi" w:cstheme="minorHAnsi"/>
          <w:i/>
          <w:iCs/>
        </w:rPr>
        <w:t>Punctarea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subcriteriului</w:t>
      </w:r>
      <w:proofErr w:type="spellEnd"/>
      <w:r w:rsidRPr="001213C3">
        <w:rPr>
          <w:rFonts w:asciiTheme="minorHAnsi" w:eastAsia="Times New Roman" w:hAnsiTheme="minorHAnsi" w:cstheme="minorHAnsi"/>
          <w:i/>
          <w:iCs/>
        </w:rPr>
        <w:t xml:space="preserve"> se face </w:t>
      </w:r>
      <w:proofErr w:type="spellStart"/>
      <w:r w:rsidRPr="001213C3">
        <w:rPr>
          <w:rFonts w:asciiTheme="minorHAnsi" w:eastAsia="Times New Roman" w:hAnsiTheme="minorHAnsi" w:cstheme="minorHAnsi"/>
          <w:i/>
          <w:iCs/>
        </w:rPr>
        <w:t>prin</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selectarea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unei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singure</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optiuni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și</w:t>
      </w:r>
      <w:proofErr w:type="spellEnd"/>
      <w:r w:rsidRPr="001213C3">
        <w:rPr>
          <w:rFonts w:asciiTheme="minorHAnsi" w:eastAsia="Times New Roman" w:hAnsiTheme="minorHAnsi" w:cstheme="minorHAnsi"/>
          <w:i/>
          <w:iCs/>
        </w:rPr>
        <w:t xml:space="preserve"> a </w:t>
      </w:r>
      <w:proofErr w:type="spellStart"/>
      <w:r w:rsidRPr="001213C3">
        <w:rPr>
          <w:rFonts w:asciiTheme="minorHAnsi" w:eastAsia="Times New Roman" w:hAnsiTheme="minorHAnsi" w:cstheme="minorHAnsi"/>
          <w:i/>
          <w:iCs/>
        </w:rPr>
        <w:t>punctajului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aferent</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acesteia</w:t>
      </w:r>
      <w:proofErr w:type="spellEnd"/>
      <w:r w:rsidRPr="001213C3">
        <w:rPr>
          <w:rFonts w:asciiTheme="minorHAnsi" w:eastAsia="Times New Roman" w:hAnsiTheme="minorHAnsi" w:cstheme="minorHAnsi"/>
          <w:i/>
          <w:iCs/>
        </w:rPr>
        <w:t>.</w:t>
      </w:r>
    </w:p>
    <w:p w14:paraId="75906DAB" w14:textId="033B9271" w:rsidR="007A05BE" w:rsidRPr="001213C3" w:rsidRDefault="007A05BE" w:rsidP="001213C3">
      <w:pPr>
        <w:jc w:val="both"/>
        <w:rPr>
          <w:rFonts w:asciiTheme="minorHAnsi" w:eastAsia="Times New Roman" w:hAnsiTheme="minorHAnsi" w:cstheme="minorHAnsi"/>
        </w:rPr>
      </w:pPr>
    </w:p>
    <w:p w14:paraId="4ECD17E6" w14:textId="77777777" w:rsidR="00CD0B76" w:rsidRPr="001213C3" w:rsidRDefault="00CD0B76" w:rsidP="001213C3">
      <w:pPr>
        <w:numPr>
          <w:ilvl w:val="1"/>
          <w:numId w:val="27"/>
        </w:numPr>
        <w:contextualSpacing/>
        <w:jc w:val="both"/>
        <w:rPr>
          <w:rFonts w:asciiTheme="minorHAnsi" w:eastAsia="Times New Roman" w:hAnsiTheme="minorHAnsi" w:cstheme="minorHAnsi"/>
          <w:b/>
          <w:bCs/>
          <w:lang w:val="fr-FR"/>
        </w:rPr>
      </w:pPr>
      <w:proofErr w:type="spellStart"/>
      <w:r w:rsidRPr="001213C3">
        <w:rPr>
          <w:rFonts w:asciiTheme="minorHAnsi" w:eastAsia="Times New Roman" w:hAnsiTheme="minorHAnsi" w:cstheme="minorHAnsi"/>
          <w:b/>
          <w:bCs/>
          <w:lang w:val="fr-FR"/>
        </w:rPr>
        <w:t>Proiectul</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include</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actiuni</w:t>
      </w:r>
      <w:proofErr w:type="spellEnd"/>
      <w:r w:rsidRPr="001213C3">
        <w:rPr>
          <w:rFonts w:asciiTheme="minorHAnsi" w:eastAsia="Times New Roman" w:hAnsiTheme="minorHAnsi" w:cstheme="minorHAnsi"/>
          <w:b/>
          <w:bCs/>
          <w:lang w:val="fr-FR"/>
        </w:rPr>
        <w:t xml:space="preserve"> de </w:t>
      </w:r>
      <w:proofErr w:type="spellStart"/>
      <w:r w:rsidRPr="001213C3">
        <w:rPr>
          <w:rFonts w:asciiTheme="minorHAnsi" w:eastAsia="Times New Roman" w:hAnsiTheme="minorHAnsi" w:cstheme="minorHAnsi"/>
          <w:b/>
          <w:bCs/>
          <w:lang w:val="fr-FR"/>
        </w:rPr>
        <w:t>protejare</w:t>
      </w:r>
      <w:proofErr w:type="spellEnd"/>
      <w:r w:rsidRPr="001213C3">
        <w:rPr>
          <w:rFonts w:asciiTheme="minorHAnsi" w:eastAsia="Times New Roman" w:hAnsiTheme="minorHAnsi" w:cstheme="minorHAnsi"/>
          <w:b/>
          <w:bCs/>
          <w:lang w:val="fr-FR"/>
        </w:rPr>
        <w:t xml:space="preserve"> a </w:t>
      </w:r>
      <w:proofErr w:type="spellStart"/>
      <w:r w:rsidRPr="001213C3">
        <w:rPr>
          <w:rFonts w:asciiTheme="minorHAnsi" w:eastAsia="Times New Roman" w:hAnsiTheme="minorHAnsi" w:cstheme="minorHAnsi"/>
          <w:b/>
          <w:bCs/>
          <w:lang w:val="fr-FR"/>
        </w:rPr>
        <w:t>biodiversitatii</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din</w:t>
      </w:r>
      <w:proofErr w:type="spellEnd"/>
      <w:r w:rsidRPr="001213C3">
        <w:rPr>
          <w:rFonts w:asciiTheme="minorHAnsi" w:eastAsia="Times New Roman" w:hAnsiTheme="minorHAnsi" w:cstheme="minorHAnsi"/>
          <w:b/>
          <w:bCs/>
          <w:lang w:val="fr-FR"/>
        </w:rPr>
        <w:t xml:space="preserve"> zona </w:t>
      </w:r>
      <w:proofErr w:type="spellStart"/>
      <w:r w:rsidRPr="001213C3">
        <w:rPr>
          <w:rFonts w:asciiTheme="minorHAnsi" w:eastAsia="Times New Roman" w:hAnsiTheme="minorHAnsi" w:cstheme="minorHAnsi"/>
          <w:b/>
          <w:bCs/>
          <w:lang w:val="fr-FR"/>
        </w:rPr>
        <w:t>urbana</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solutii</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inovative</w:t>
      </w:r>
      <w:proofErr w:type="spellEnd"/>
      <w:r w:rsidRPr="001213C3">
        <w:rPr>
          <w:rFonts w:asciiTheme="minorHAnsi" w:eastAsia="Times New Roman" w:hAnsiTheme="minorHAnsi" w:cstheme="minorHAnsi"/>
          <w:b/>
          <w:bCs/>
          <w:lang w:val="fr-FR"/>
        </w:rPr>
        <w:t xml:space="preserve"> de </w:t>
      </w:r>
      <w:proofErr w:type="spellStart"/>
      <w:r w:rsidRPr="001213C3">
        <w:rPr>
          <w:rFonts w:asciiTheme="minorHAnsi" w:eastAsia="Times New Roman" w:hAnsiTheme="minorHAnsi" w:cstheme="minorHAnsi"/>
          <w:b/>
          <w:bCs/>
          <w:lang w:val="fr-FR"/>
        </w:rPr>
        <w:t>mediu</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abordari</w:t>
      </w:r>
      <w:proofErr w:type="spellEnd"/>
      <w:r w:rsidRPr="001213C3">
        <w:rPr>
          <w:rFonts w:asciiTheme="minorHAnsi" w:eastAsia="Times New Roman" w:hAnsiTheme="minorHAnsi" w:cstheme="minorHAnsi"/>
          <w:b/>
          <w:bCs/>
          <w:lang w:val="fr-FR"/>
        </w:rPr>
        <w:t xml:space="preserve"> </w:t>
      </w:r>
      <w:proofErr w:type="spellStart"/>
      <w:r w:rsidRPr="001213C3">
        <w:rPr>
          <w:rFonts w:asciiTheme="minorHAnsi" w:eastAsia="Times New Roman" w:hAnsiTheme="minorHAnsi" w:cstheme="minorHAnsi"/>
          <w:b/>
          <w:bCs/>
          <w:lang w:val="fr-FR"/>
        </w:rPr>
        <w:t>eco-sistemice</w:t>
      </w:r>
      <w:proofErr w:type="spellEnd"/>
      <w:r w:rsidRPr="001213C3">
        <w:rPr>
          <w:rFonts w:asciiTheme="minorHAnsi" w:eastAsia="Times New Roman" w:hAnsiTheme="minorHAnsi" w:cstheme="minorHAnsi"/>
          <w:b/>
          <w:bCs/>
          <w:lang w:val="fr-FR"/>
        </w:rPr>
        <w:t>)</w:t>
      </w:r>
      <w:r w:rsidRPr="001213C3">
        <w:rPr>
          <w:rFonts w:asciiTheme="minorHAnsi" w:eastAsia="Times New Roman" w:hAnsiTheme="minorHAnsi" w:cstheme="minorHAnsi"/>
          <w:b/>
          <w:iCs/>
          <w:lang w:val="fr-FR"/>
        </w:rPr>
        <w:t xml:space="preserve"> (</w:t>
      </w:r>
      <w:proofErr w:type="spellStart"/>
      <w:r w:rsidRPr="001213C3">
        <w:rPr>
          <w:rFonts w:asciiTheme="minorHAnsi" w:eastAsia="Times New Roman" w:hAnsiTheme="minorHAnsi" w:cstheme="minorHAnsi"/>
          <w:b/>
          <w:iCs/>
          <w:lang w:val="fr-FR"/>
        </w:rPr>
        <w:t>maxim</w:t>
      </w:r>
      <w:proofErr w:type="spellEnd"/>
      <w:r w:rsidRPr="001213C3">
        <w:rPr>
          <w:rFonts w:asciiTheme="minorHAnsi" w:eastAsia="Times New Roman" w:hAnsiTheme="minorHAnsi" w:cstheme="minorHAnsi"/>
          <w:b/>
          <w:iCs/>
          <w:lang w:val="fr-FR"/>
        </w:rPr>
        <w:t xml:space="preserve"> </w:t>
      </w:r>
      <w:r w:rsidRPr="001213C3">
        <w:rPr>
          <w:rFonts w:asciiTheme="minorHAnsi" w:hAnsiTheme="minorHAnsi" w:cstheme="minorHAnsi"/>
          <w:b/>
          <w:bCs/>
          <w:lang w:val="fr-FR"/>
        </w:rPr>
        <w:t xml:space="preserve">8 </w:t>
      </w:r>
      <w:proofErr w:type="spellStart"/>
      <w:r w:rsidRPr="001213C3">
        <w:rPr>
          <w:rFonts w:asciiTheme="minorHAnsi" w:hAnsiTheme="minorHAnsi" w:cstheme="minorHAnsi"/>
          <w:b/>
          <w:bCs/>
          <w:lang w:val="fr-FR"/>
        </w:rPr>
        <w:t>puncte</w:t>
      </w:r>
      <w:proofErr w:type="spellEnd"/>
      <w:r w:rsidRPr="001213C3">
        <w:rPr>
          <w:rFonts w:asciiTheme="minorHAnsi" w:hAnsiTheme="minorHAnsi" w:cstheme="minorHAnsi"/>
          <w:b/>
          <w:bCs/>
          <w:lang w:val="fr-FR"/>
        </w:rPr>
        <w:t>)</w:t>
      </w:r>
    </w:p>
    <w:p w14:paraId="2D1AB1CA" w14:textId="77777777" w:rsidR="00CD0B76" w:rsidRPr="001213C3" w:rsidRDefault="00CD0B76" w:rsidP="001213C3">
      <w:pPr>
        <w:pStyle w:val="ListParagraph"/>
        <w:numPr>
          <w:ilvl w:val="0"/>
          <w:numId w:val="60"/>
        </w:numP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Proiectul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include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actiuni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protejare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biodiversitatii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zona </w:t>
      </w:r>
      <w:proofErr w:type="spellStart"/>
      <w:r w:rsidRPr="001213C3">
        <w:rPr>
          <w:rFonts w:asciiTheme="minorHAnsi" w:eastAsia="Times New Roman" w:hAnsiTheme="minorHAnsi" w:cstheme="minorHAnsi"/>
          <w:lang w:val="fr-FR"/>
        </w:rPr>
        <w:t>urbana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solutii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inovative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mediu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abordari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eco-</w:t>
      </w:r>
      <w:proofErr w:type="gramStart"/>
      <w:r w:rsidRPr="001213C3">
        <w:rPr>
          <w:rFonts w:asciiTheme="minorHAnsi" w:eastAsia="Times New Roman" w:hAnsiTheme="minorHAnsi" w:cstheme="minorHAnsi"/>
          <w:lang w:val="fr-FR"/>
        </w:rPr>
        <w:t>sistemice</w:t>
      </w:r>
      <w:proofErr w:type="spellEnd"/>
      <w:r w:rsidRPr="001213C3">
        <w:rPr>
          <w:rFonts w:asciiTheme="minorHAnsi" w:eastAsia="Times New Roman" w:hAnsiTheme="minorHAnsi" w:cstheme="minorHAnsi"/>
          <w:lang w:val="fr-FR"/>
        </w:rPr>
        <w:t>)-</w:t>
      </w:r>
      <w:proofErr w:type="gramEnd"/>
      <w:r w:rsidRPr="001213C3">
        <w:rPr>
          <w:rFonts w:asciiTheme="minorHAnsi" w:eastAsia="Times New Roman" w:hAnsiTheme="minorHAnsi" w:cstheme="minorHAnsi"/>
          <w:lang w:val="fr-FR"/>
        </w:rPr>
        <w:t xml:space="preserve"> 8 </w:t>
      </w:r>
      <w:proofErr w:type="spellStart"/>
      <w:r w:rsidRPr="001213C3">
        <w:rPr>
          <w:rFonts w:asciiTheme="minorHAnsi" w:eastAsia="Times New Roman" w:hAnsiTheme="minorHAnsi" w:cstheme="minorHAnsi"/>
          <w:lang w:val="fr-FR"/>
        </w:rPr>
        <w:t>puncte</w:t>
      </w:r>
      <w:proofErr w:type="spellEnd"/>
    </w:p>
    <w:p w14:paraId="7423670D" w14:textId="77777777" w:rsidR="00CD0B76" w:rsidRPr="001213C3" w:rsidRDefault="00CD0B76" w:rsidP="001213C3">
      <w:pPr>
        <w:pStyle w:val="ListParagraph"/>
        <w:numPr>
          <w:ilvl w:val="0"/>
          <w:numId w:val="60"/>
        </w:numPr>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Proiectul</w:t>
      </w:r>
      <w:proofErr w:type="spellEnd"/>
      <w:r w:rsidRPr="001213C3">
        <w:rPr>
          <w:rFonts w:asciiTheme="minorHAnsi" w:eastAsia="Times New Roman" w:hAnsiTheme="minorHAnsi" w:cstheme="minorHAnsi"/>
          <w:lang w:val="fr-FR"/>
        </w:rPr>
        <w:t xml:space="preserve"> nu </w:t>
      </w:r>
      <w:proofErr w:type="spellStart"/>
      <w:r w:rsidRPr="001213C3">
        <w:rPr>
          <w:rFonts w:asciiTheme="minorHAnsi" w:eastAsia="Times New Roman" w:hAnsiTheme="minorHAnsi" w:cstheme="minorHAnsi"/>
          <w:lang w:val="fr-FR"/>
        </w:rPr>
        <w:t>include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actiuni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protejare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biodiversitatii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din</w:t>
      </w:r>
      <w:proofErr w:type="spellEnd"/>
      <w:r w:rsidRPr="001213C3">
        <w:rPr>
          <w:rFonts w:asciiTheme="minorHAnsi" w:eastAsia="Times New Roman" w:hAnsiTheme="minorHAnsi" w:cstheme="minorHAnsi"/>
          <w:lang w:val="fr-FR"/>
        </w:rPr>
        <w:t xml:space="preserve"> zona </w:t>
      </w:r>
      <w:proofErr w:type="spellStart"/>
      <w:r w:rsidRPr="001213C3">
        <w:rPr>
          <w:rFonts w:asciiTheme="minorHAnsi" w:eastAsia="Times New Roman" w:hAnsiTheme="minorHAnsi" w:cstheme="minorHAnsi"/>
          <w:lang w:val="fr-FR"/>
        </w:rPr>
        <w:t>urbana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solutii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inovative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mediu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abordari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eco-</w:t>
      </w:r>
      <w:proofErr w:type="gramStart"/>
      <w:r w:rsidRPr="001213C3">
        <w:rPr>
          <w:rFonts w:asciiTheme="minorHAnsi" w:eastAsia="Times New Roman" w:hAnsiTheme="minorHAnsi" w:cstheme="minorHAnsi"/>
          <w:lang w:val="fr-FR"/>
        </w:rPr>
        <w:t>sistemice</w:t>
      </w:r>
      <w:proofErr w:type="spellEnd"/>
      <w:r w:rsidRPr="001213C3">
        <w:rPr>
          <w:rFonts w:asciiTheme="minorHAnsi" w:eastAsia="Times New Roman" w:hAnsiTheme="minorHAnsi" w:cstheme="minorHAnsi"/>
          <w:lang w:val="fr-FR"/>
        </w:rPr>
        <w:t>)-</w:t>
      </w:r>
      <w:proofErr w:type="gramEnd"/>
      <w:r w:rsidRPr="001213C3">
        <w:rPr>
          <w:rFonts w:asciiTheme="minorHAnsi" w:eastAsia="Times New Roman" w:hAnsiTheme="minorHAnsi" w:cstheme="minorHAnsi"/>
          <w:lang w:val="fr-FR"/>
        </w:rPr>
        <w:t xml:space="preserve"> 0 </w:t>
      </w:r>
      <w:proofErr w:type="spellStart"/>
      <w:r w:rsidRPr="001213C3">
        <w:rPr>
          <w:rFonts w:asciiTheme="minorHAnsi" w:eastAsia="Times New Roman" w:hAnsiTheme="minorHAnsi" w:cstheme="minorHAnsi"/>
          <w:lang w:val="fr-FR"/>
        </w:rPr>
        <w:t>puncte</w:t>
      </w:r>
      <w:proofErr w:type="spellEnd"/>
    </w:p>
    <w:p w14:paraId="0D35414E" w14:textId="77777777" w:rsidR="00CD0B76" w:rsidRPr="001213C3" w:rsidRDefault="00CD0B76" w:rsidP="001213C3">
      <w:pPr>
        <w:jc w:val="both"/>
        <w:rPr>
          <w:rFonts w:asciiTheme="minorHAnsi" w:eastAsia="Times New Roman" w:hAnsiTheme="minorHAnsi" w:cstheme="minorHAnsi"/>
          <w:i/>
          <w:iCs/>
        </w:rPr>
      </w:pPr>
      <w:proofErr w:type="spellStart"/>
      <w:r w:rsidRPr="001213C3">
        <w:rPr>
          <w:rFonts w:asciiTheme="minorHAnsi" w:eastAsia="Times New Roman" w:hAnsiTheme="minorHAnsi" w:cstheme="minorHAnsi"/>
          <w:i/>
          <w:iCs/>
        </w:rPr>
        <w:t>Punctarea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subcriteriului</w:t>
      </w:r>
      <w:proofErr w:type="spellEnd"/>
      <w:r w:rsidRPr="001213C3">
        <w:rPr>
          <w:rFonts w:asciiTheme="minorHAnsi" w:eastAsia="Times New Roman" w:hAnsiTheme="minorHAnsi" w:cstheme="minorHAnsi"/>
          <w:i/>
          <w:iCs/>
        </w:rPr>
        <w:t xml:space="preserve"> se face </w:t>
      </w:r>
      <w:proofErr w:type="spellStart"/>
      <w:r w:rsidRPr="001213C3">
        <w:rPr>
          <w:rFonts w:asciiTheme="minorHAnsi" w:eastAsia="Times New Roman" w:hAnsiTheme="minorHAnsi" w:cstheme="minorHAnsi"/>
          <w:i/>
          <w:iCs/>
        </w:rPr>
        <w:t>prin</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selectarea</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unei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singure</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optiuni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și</w:t>
      </w:r>
      <w:proofErr w:type="spellEnd"/>
      <w:r w:rsidRPr="001213C3">
        <w:rPr>
          <w:rFonts w:asciiTheme="minorHAnsi" w:eastAsia="Times New Roman" w:hAnsiTheme="minorHAnsi" w:cstheme="minorHAnsi"/>
          <w:i/>
          <w:iCs/>
        </w:rPr>
        <w:t xml:space="preserve"> a </w:t>
      </w:r>
      <w:proofErr w:type="spellStart"/>
      <w:r w:rsidRPr="001213C3">
        <w:rPr>
          <w:rFonts w:asciiTheme="minorHAnsi" w:eastAsia="Times New Roman" w:hAnsiTheme="minorHAnsi" w:cstheme="minorHAnsi"/>
          <w:i/>
          <w:iCs/>
        </w:rPr>
        <w:t>punctajului</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aferent</w:t>
      </w:r>
      <w:proofErr w:type="spellEnd"/>
      <w:r w:rsidRPr="001213C3">
        <w:rPr>
          <w:rFonts w:asciiTheme="minorHAnsi" w:eastAsia="Times New Roman" w:hAnsiTheme="minorHAnsi" w:cstheme="minorHAnsi"/>
          <w:i/>
          <w:iCs/>
        </w:rPr>
        <w:t xml:space="preserve"> </w:t>
      </w:r>
      <w:proofErr w:type="spellStart"/>
      <w:r w:rsidRPr="001213C3">
        <w:rPr>
          <w:rFonts w:asciiTheme="minorHAnsi" w:eastAsia="Times New Roman" w:hAnsiTheme="minorHAnsi" w:cstheme="minorHAnsi"/>
          <w:i/>
          <w:iCs/>
        </w:rPr>
        <w:t>acesteia</w:t>
      </w:r>
      <w:proofErr w:type="spellEnd"/>
    </w:p>
    <w:p w14:paraId="42CD731F" w14:textId="77777777" w:rsidR="007A05BE" w:rsidRPr="001213C3" w:rsidRDefault="007A05BE" w:rsidP="001213C3">
      <w:pPr>
        <w:jc w:val="both"/>
        <w:rPr>
          <w:rFonts w:asciiTheme="minorHAnsi" w:eastAsia="Times New Roman" w:hAnsiTheme="minorHAnsi" w:cstheme="minorHAnsi"/>
        </w:rPr>
      </w:pPr>
    </w:p>
    <w:p w14:paraId="44E4D0DF" w14:textId="264CE15F" w:rsidR="00CD0B76" w:rsidRPr="001213C3" w:rsidRDefault="007A05BE" w:rsidP="001213C3">
      <w:pPr>
        <w:numPr>
          <w:ilvl w:val="1"/>
          <w:numId w:val="27"/>
        </w:numPr>
        <w:ind w:left="0" w:firstLine="0"/>
        <w:contextualSpacing/>
        <w:jc w:val="both"/>
        <w:rPr>
          <w:rFonts w:asciiTheme="minorHAnsi" w:eastAsia="Times New Roman" w:hAnsiTheme="minorHAnsi" w:cstheme="minorHAnsi"/>
          <w:b/>
          <w:bCs/>
          <w:lang w:val="fr-FR"/>
        </w:rPr>
      </w:pPr>
      <w:r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Proiectul</w:t>
      </w:r>
      <w:proofErr w:type="spellEnd"/>
      <w:r w:rsidR="00CD0B76" w:rsidRPr="001213C3">
        <w:rPr>
          <w:rFonts w:asciiTheme="minorHAnsi" w:eastAsia="Times New Roman" w:hAnsiTheme="minorHAnsi" w:cstheme="minorHAnsi"/>
          <w:b/>
          <w:bCs/>
          <w:lang w:val="fr-FR"/>
        </w:rPr>
        <w:t xml:space="preserve"> este </w:t>
      </w:r>
      <w:proofErr w:type="spellStart"/>
      <w:r w:rsidR="00CD0B76" w:rsidRPr="001213C3">
        <w:rPr>
          <w:rFonts w:asciiTheme="minorHAnsi" w:eastAsia="Times New Roman" w:hAnsiTheme="minorHAnsi" w:cstheme="minorHAnsi"/>
          <w:b/>
          <w:bCs/>
          <w:lang w:val="fr-FR"/>
        </w:rPr>
        <w:t>complementar</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cu</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alte</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investiții</w:t>
      </w:r>
      <w:proofErr w:type="spellEnd"/>
      <w:r w:rsidR="00CD0B76" w:rsidRPr="001213C3">
        <w:rPr>
          <w:rFonts w:asciiTheme="minorHAnsi" w:eastAsia="Times New Roman" w:hAnsiTheme="minorHAnsi" w:cstheme="minorHAnsi"/>
          <w:b/>
          <w:bCs/>
          <w:lang w:val="fr-FR"/>
        </w:rPr>
        <w:t xml:space="preserve"> </w:t>
      </w:r>
      <w:proofErr w:type="spellStart"/>
      <w:r w:rsidR="00234390" w:rsidRPr="001213C3">
        <w:rPr>
          <w:rFonts w:asciiTheme="minorHAnsi" w:eastAsia="Times New Roman" w:hAnsiTheme="minorHAnsi" w:cstheme="minorHAnsi"/>
          <w:b/>
          <w:bCs/>
          <w:lang w:val="fr-FR"/>
        </w:rPr>
        <w:t>î</w:t>
      </w:r>
      <w:r w:rsidR="00CD0B76" w:rsidRPr="001213C3">
        <w:rPr>
          <w:rFonts w:asciiTheme="minorHAnsi" w:eastAsia="Times New Roman" w:hAnsiTheme="minorHAnsi" w:cstheme="minorHAnsi"/>
          <w:b/>
          <w:bCs/>
          <w:lang w:val="fr-FR"/>
        </w:rPr>
        <w:t>n</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curs</w:t>
      </w:r>
      <w:proofErr w:type="spellEnd"/>
      <w:r w:rsidR="00CD0B76" w:rsidRPr="001213C3">
        <w:rPr>
          <w:rFonts w:asciiTheme="minorHAnsi" w:eastAsia="Times New Roman" w:hAnsiTheme="minorHAnsi" w:cstheme="minorHAnsi"/>
          <w:b/>
          <w:bCs/>
          <w:lang w:val="fr-FR"/>
        </w:rPr>
        <w:t xml:space="preserve"> de </w:t>
      </w:r>
      <w:proofErr w:type="spellStart"/>
      <w:r w:rsidR="00CD0B76" w:rsidRPr="001213C3">
        <w:rPr>
          <w:rFonts w:asciiTheme="minorHAnsi" w:eastAsia="Times New Roman" w:hAnsiTheme="minorHAnsi" w:cstheme="minorHAnsi"/>
          <w:b/>
          <w:bCs/>
          <w:lang w:val="fr-FR"/>
        </w:rPr>
        <w:t>contractare</w:t>
      </w:r>
      <w:proofErr w:type="spellEnd"/>
      <w:r w:rsidR="00CD0B76" w:rsidRPr="001213C3">
        <w:rPr>
          <w:rFonts w:asciiTheme="minorHAnsi" w:eastAsia="Times New Roman" w:hAnsiTheme="minorHAnsi" w:cstheme="minorHAnsi"/>
          <w:b/>
          <w:bCs/>
          <w:lang w:val="fr-FR"/>
        </w:rPr>
        <w:t>/</w:t>
      </w:r>
      <w:proofErr w:type="spellStart"/>
      <w:r w:rsidR="00234390" w:rsidRPr="001213C3">
        <w:rPr>
          <w:rFonts w:asciiTheme="minorHAnsi" w:eastAsia="Times New Roman" w:hAnsiTheme="minorHAnsi" w:cstheme="minorHAnsi"/>
          <w:b/>
          <w:bCs/>
          <w:lang w:val="fr-FR"/>
        </w:rPr>
        <w:t>î</w:t>
      </w:r>
      <w:r w:rsidR="00CD0B76" w:rsidRPr="001213C3">
        <w:rPr>
          <w:rFonts w:asciiTheme="minorHAnsi" w:eastAsia="Times New Roman" w:hAnsiTheme="minorHAnsi" w:cstheme="minorHAnsi"/>
          <w:b/>
          <w:bCs/>
          <w:lang w:val="fr-FR"/>
        </w:rPr>
        <w:t>n</w:t>
      </w:r>
      <w:proofErr w:type="spellEnd"/>
      <w:r w:rsidR="00CD0B76" w:rsidRPr="001213C3">
        <w:rPr>
          <w:rFonts w:asciiTheme="minorHAnsi" w:eastAsia="Times New Roman" w:hAnsiTheme="minorHAnsi" w:cstheme="minorHAnsi"/>
          <w:b/>
          <w:bCs/>
          <w:lang w:val="fr-FR"/>
        </w:rPr>
        <w:t xml:space="preserve"> </w:t>
      </w:r>
      <w:proofErr w:type="spellStart"/>
      <w:r w:rsidR="00234390" w:rsidRPr="001213C3">
        <w:rPr>
          <w:rFonts w:asciiTheme="minorHAnsi" w:eastAsia="Times New Roman" w:hAnsiTheme="minorHAnsi" w:cstheme="minorHAnsi"/>
          <w:b/>
          <w:bCs/>
          <w:lang w:val="fr-FR"/>
        </w:rPr>
        <w:t>i</w:t>
      </w:r>
      <w:r w:rsidR="00CD0B76" w:rsidRPr="001213C3">
        <w:rPr>
          <w:rFonts w:asciiTheme="minorHAnsi" w:eastAsia="Times New Roman" w:hAnsiTheme="minorHAnsi" w:cstheme="minorHAnsi"/>
          <w:b/>
          <w:bCs/>
          <w:lang w:val="fr-FR"/>
        </w:rPr>
        <w:t>mplementare</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prin</w:t>
      </w:r>
      <w:proofErr w:type="spellEnd"/>
      <w:r w:rsidR="00CD0B76" w:rsidRPr="001213C3">
        <w:rPr>
          <w:rFonts w:asciiTheme="minorHAnsi" w:eastAsia="Times New Roman" w:hAnsiTheme="minorHAnsi" w:cstheme="minorHAnsi"/>
          <w:b/>
          <w:bCs/>
          <w:lang w:val="fr-FR"/>
        </w:rPr>
        <w:t xml:space="preserve"> PR SE 2021-2027/</w:t>
      </w:r>
      <w:proofErr w:type="spellStart"/>
      <w:r w:rsidR="00CD0B76" w:rsidRPr="001213C3">
        <w:rPr>
          <w:rFonts w:asciiTheme="minorHAnsi" w:eastAsia="Times New Roman" w:hAnsiTheme="minorHAnsi" w:cstheme="minorHAnsi"/>
          <w:b/>
          <w:bCs/>
          <w:lang w:val="fr-FR"/>
        </w:rPr>
        <w:t>alte</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surse</w:t>
      </w:r>
      <w:proofErr w:type="spellEnd"/>
      <w:r w:rsidR="00CD0B76" w:rsidRPr="001213C3">
        <w:rPr>
          <w:rFonts w:asciiTheme="minorHAnsi" w:eastAsia="Times New Roman" w:hAnsiTheme="minorHAnsi" w:cstheme="minorHAnsi"/>
          <w:b/>
          <w:bCs/>
          <w:lang w:val="fr-FR"/>
        </w:rPr>
        <w:t>/</w:t>
      </w:r>
      <w:proofErr w:type="spellStart"/>
      <w:r w:rsidR="00CD0B76" w:rsidRPr="001213C3">
        <w:rPr>
          <w:rFonts w:asciiTheme="minorHAnsi" w:eastAsia="Times New Roman" w:hAnsiTheme="minorHAnsi" w:cstheme="minorHAnsi"/>
          <w:b/>
          <w:bCs/>
          <w:lang w:val="fr-FR"/>
        </w:rPr>
        <w:t>programe</w:t>
      </w:r>
      <w:proofErr w:type="spellEnd"/>
      <w:r w:rsidR="00CD0B76" w:rsidRPr="001213C3">
        <w:rPr>
          <w:rFonts w:asciiTheme="minorHAnsi" w:eastAsia="Times New Roman" w:hAnsiTheme="minorHAnsi" w:cstheme="minorHAnsi"/>
          <w:b/>
          <w:bCs/>
          <w:lang w:val="fr-FR"/>
        </w:rPr>
        <w:t xml:space="preserve"> de </w:t>
      </w:r>
      <w:proofErr w:type="spellStart"/>
      <w:proofErr w:type="gramStart"/>
      <w:r w:rsidR="00CD0B76" w:rsidRPr="001213C3">
        <w:rPr>
          <w:rFonts w:asciiTheme="minorHAnsi" w:eastAsia="Times New Roman" w:hAnsiTheme="minorHAnsi" w:cstheme="minorHAnsi"/>
          <w:b/>
          <w:bCs/>
          <w:lang w:val="fr-FR"/>
        </w:rPr>
        <w:t>finanțare</w:t>
      </w:r>
      <w:proofErr w:type="spellEnd"/>
      <w:r w:rsidR="00CD0B76" w:rsidRPr="001213C3">
        <w:rPr>
          <w:rFonts w:asciiTheme="minorHAnsi" w:eastAsia="Times New Roman" w:hAnsiTheme="minorHAnsi" w:cstheme="minorHAnsi"/>
          <w:b/>
          <w:bCs/>
          <w:lang w:val="fr-FR"/>
        </w:rPr>
        <w:t>;</w:t>
      </w:r>
      <w:proofErr w:type="gram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integrarea</w:t>
      </w:r>
      <w:proofErr w:type="spellEnd"/>
      <w:r w:rsidR="00CD0B76" w:rsidRPr="001213C3">
        <w:rPr>
          <w:rFonts w:asciiTheme="minorHAnsi" w:eastAsia="Times New Roman" w:hAnsiTheme="minorHAnsi" w:cstheme="minorHAnsi"/>
          <w:b/>
          <w:bCs/>
          <w:lang w:val="fr-FR"/>
        </w:rPr>
        <w:t xml:space="preserve"> </w:t>
      </w:r>
      <w:proofErr w:type="spellStart"/>
      <w:r w:rsidR="00CD0B76" w:rsidRPr="001213C3">
        <w:rPr>
          <w:rFonts w:asciiTheme="minorHAnsi" w:eastAsia="Times New Roman" w:hAnsiTheme="minorHAnsi" w:cstheme="minorHAnsi"/>
          <w:b/>
          <w:bCs/>
          <w:lang w:val="fr-FR"/>
        </w:rPr>
        <w:t>cooper</w:t>
      </w:r>
      <w:r w:rsidR="00234390" w:rsidRPr="001213C3">
        <w:rPr>
          <w:rFonts w:asciiTheme="minorHAnsi" w:eastAsia="Times New Roman" w:hAnsiTheme="minorHAnsi" w:cstheme="minorHAnsi"/>
          <w:b/>
          <w:bCs/>
          <w:lang w:val="fr-FR"/>
        </w:rPr>
        <w:t>ă</w:t>
      </w:r>
      <w:r w:rsidR="00CD0B76" w:rsidRPr="001213C3">
        <w:rPr>
          <w:rFonts w:asciiTheme="minorHAnsi" w:eastAsia="Times New Roman" w:hAnsiTheme="minorHAnsi" w:cstheme="minorHAnsi"/>
          <w:b/>
          <w:bCs/>
          <w:lang w:val="fr-FR"/>
        </w:rPr>
        <w:t>rii</w:t>
      </w:r>
      <w:proofErr w:type="spellEnd"/>
      <w:r w:rsidR="00CD0B76" w:rsidRPr="001213C3">
        <w:rPr>
          <w:rFonts w:asciiTheme="minorHAnsi" w:eastAsia="Times New Roman" w:hAnsiTheme="minorHAnsi" w:cstheme="minorHAnsi"/>
          <w:b/>
          <w:bCs/>
          <w:lang w:val="fr-FR"/>
        </w:rPr>
        <w:t xml:space="preserve"> la </w:t>
      </w:r>
      <w:proofErr w:type="spellStart"/>
      <w:r w:rsidR="00CD0B76" w:rsidRPr="001213C3">
        <w:rPr>
          <w:rFonts w:asciiTheme="minorHAnsi" w:eastAsia="Times New Roman" w:hAnsiTheme="minorHAnsi" w:cstheme="minorHAnsi"/>
          <w:b/>
          <w:bCs/>
          <w:lang w:val="fr-FR"/>
        </w:rPr>
        <w:t>nivel</w:t>
      </w:r>
      <w:proofErr w:type="spellEnd"/>
      <w:r w:rsidR="00CD0B76" w:rsidRPr="001213C3">
        <w:rPr>
          <w:rFonts w:asciiTheme="minorHAnsi" w:eastAsia="Times New Roman" w:hAnsiTheme="minorHAnsi" w:cstheme="minorHAnsi"/>
          <w:b/>
          <w:bCs/>
          <w:lang w:val="fr-FR"/>
        </w:rPr>
        <w:t xml:space="preserve"> de </w:t>
      </w:r>
      <w:proofErr w:type="spellStart"/>
      <w:r w:rsidR="00CD0B76" w:rsidRPr="001213C3">
        <w:rPr>
          <w:rFonts w:asciiTheme="minorHAnsi" w:eastAsia="Times New Roman" w:hAnsiTheme="minorHAnsi" w:cstheme="minorHAnsi"/>
          <w:b/>
          <w:bCs/>
          <w:lang w:val="fr-FR"/>
        </w:rPr>
        <w:t>proiect</w:t>
      </w:r>
      <w:proofErr w:type="spellEnd"/>
      <w:r w:rsidR="00CD0B76" w:rsidRPr="001213C3">
        <w:rPr>
          <w:rFonts w:asciiTheme="minorHAnsi" w:eastAsia="Times New Roman" w:hAnsiTheme="minorHAnsi" w:cstheme="minorHAnsi"/>
          <w:b/>
          <w:bCs/>
          <w:lang w:val="fr-FR"/>
        </w:rPr>
        <w:t xml:space="preserve"> </w:t>
      </w:r>
      <w:r w:rsidR="00CD0B76" w:rsidRPr="001213C3">
        <w:rPr>
          <w:rFonts w:asciiTheme="minorHAnsi" w:eastAsia="Times New Roman" w:hAnsiTheme="minorHAnsi" w:cstheme="minorHAnsi"/>
          <w:b/>
          <w:iCs/>
          <w:lang w:val="fr-FR"/>
        </w:rPr>
        <w:t>(</w:t>
      </w:r>
      <w:proofErr w:type="spellStart"/>
      <w:r w:rsidR="00CD0B76" w:rsidRPr="001213C3">
        <w:rPr>
          <w:rFonts w:asciiTheme="minorHAnsi" w:eastAsia="Times New Roman" w:hAnsiTheme="minorHAnsi" w:cstheme="minorHAnsi"/>
          <w:b/>
          <w:iCs/>
          <w:lang w:val="fr-FR"/>
        </w:rPr>
        <w:t>maxim</w:t>
      </w:r>
      <w:proofErr w:type="spellEnd"/>
      <w:r w:rsidR="00CD0B76" w:rsidRPr="001213C3">
        <w:rPr>
          <w:rFonts w:asciiTheme="minorHAnsi" w:eastAsia="Times New Roman" w:hAnsiTheme="minorHAnsi" w:cstheme="minorHAnsi"/>
          <w:b/>
          <w:iCs/>
          <w:lang w:val="fr-FR"/>
        </w:rPr>
        <w:t xml:space="preserve"> </w:t>
      </w:r>
      <w:r w:rsidR="00CD0B76" w:rsidRPr="001213C3">
        <w:rPr>
          <w:rFonts w:asciiTheme="minorHAnsi" w:hAnsiTheme="minorHAnsi" w:cstheme="minorHAnsi"/>
          <w:b/>
          <w:bCs/>
          <w:lang w:val="fr-FR"/>
        </w:rPr>
        <w:t xml:space="preserve">6 </w:t>
      </w:r>
      <w:proofErr w:type="spellStart"/>
      <w:r w:rsidR="00CD0B76" w:rsidRPr="001213C3">
        <w:rPr>
          <w:rFonts w:asciiTheme="minorHAnsi" w:hAnsiTheme="minorHAnsi" w:cstheme="minorHAnsi"/>
          <w:b/>
          <w:bCs/>
          <w:lang w:val="fr-FR"/>
        </w:rPr>
        <w:t>puncte</w:t>
      </w:r>
      <w:proofErr w:type="spellEnd"/>
      <w:r w:rsidR="00CD0B76" w:rsidRPr="001213C3">
        <w:rPr>
          <w:rFonts w:asciiTheme="minorHAnsi" w:hAnsiTheme="minorHAnsi" w:cstheme="minorHAnsi"/>
          <w:b/>
          <w:bCs/>
          <w:lang w:val="fr-FR"/>
        </w:rPr>
        <w:t>)</w:t>
      </w:r>
    </w:p>
    <w:p w14:paraId="192DDB5F" w14:textId="71042568" w:rsidR="00CD0B76" w:rsidRPr="001213C3" w:rsidRDefault="00CD0B76" w:rsidP="001213C3">
      <w:pPr>
        <w:pStyle w:val="ListParagraph"/>
        <w:numPr>
          <w:ilvl w:val="0"/>
          <w:numId w:val="61"/>
        </w:numPr>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Proiectul</w:t>
      </w:r>
      <w:proofErr w:type="spellEnd"/>
      <w:r w:rsidRPr="001213C3">
        <w:rPr>
          <w:rFonts w:asciiTheme="minorHAnsi" w:eastAsia="Times New Roman" w:hAnsiTheme="minorHAnsi" w:cstheme="minorHAnsi"/>
          <w:lang w:val="fr-FR"/>
        </w:rPr>
        <w:t xml:space="preserve"> este </w:t>
      </w:r>
      <w:proofErr w:type="spellStart"/>
      <w:r w:rsidRPr="001213C3">
        <w:rPr>
          <w:rFonts w:asciiTheme="minorHAnsi" w:eastAsia="Times New Roman" w:hAnsiTheme="minorHAnsi" w:cstheme="minorHAnsi"/>
          <w:lang w:val="fr-FR"/>
        </w:rPr>
        <w:t>complementar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cu</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cel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putin</w:t>
      </w:r>
      <w:proofErr w:type="spellEnd"/>
      <w:r w:rsidRPr="001213C3">
        <w:rPr>
          <w:rFonts w:asciiTheme="minorHAnsi" w:eastAsia="Times New Roman" w:hAnsiTheme="minorHAnsi" w:cstheme="minorHAnsi"/>
          <w:lang w:val="fr-FR"/>
        </w:rPr>
        <w:t xml:space="preserve"> un </w:t>
      </w:r>
      <w:proofErr w:type="spellStart"/>
      <w:r w:rsidRPr="001213C3">
        <w:rPr>
          <w:rFonts w:asciiTheme="minorHAnsi" w:eastAsia="Times New Roman" w:hAnsiTheme="minorHAnsi" w:cstheme="minorHAnsi"/>
          <w:lang w:val="fr-FR"/>
        </w:rPr>
        <w:t>proiect</w:t>
      </w:r>
      <w:proofErr w:type="spellEnd"/>
      <w:r w:rsidRPr="001213C3">
        <w:rPr>
          <w:rFonts w:asciiTheme="minorHAnsi" w:eastAsia="Times New Roman" w:hAnsiTheme="minorHAnsi" w:cstheme="minorHAnsi"/>
          <w:lang w:val="fr-FR"/>
        </w:rPr>
        <w:t xml:space="preserve"> in </w:t>
      </w:r>
      <w:proofErr w:type="spellStart"/>
      <w:r w:rsidRPr="001213C3">
        <w:rPr>
          <w:rFonts w:asciiTheme="minorHAnsi" w:eastAsia="Times New Roman" w:hAnsiTheme="minorHAnsi" w:cstheme="minorHAnsi"/>
          <w:lang w:val="fr-FR"/>
        </w:rPr>
        <w:t>curs</w:t>
      </w:r>
      <w:proofErr w:type="spellEnd"/>
      <w:r w:rsidRPr="001213C3">
        <w:rPr>
          <w:rFonts w:asciiTheme="minorHAnsi" w:eastAsia="Times New Roman" w:hAnsiTheme="minorHAnsi" w:cstheme="minorHAnsi"/>
          <w:lang w:val="fr-FR"/>
        </w:rPr>
        <w:t xml:space="preserve"> de </w:t>
      </w:r>
      <w:proofErr w:type="spellStart"/>
      <w:r w:rsidRPr="00EF6348">
        <w:rPr>
          <w:rFonts w:asciiTheme="minorHAnsi" w:eastAsia="Times New Roman" w:hAnsiTheme="minorHAnsi" w:cstheme="minorHAnsi"/>
          <w:lang w:val="fr-FR"/>
        </w:rPr>
        <w:t>contractare</w:t>
      </w:r>
      <w:proofErr w:type="spellEnd"/>
      <w:r w:rsidRPr="00EF6348">
        <w:rPr>
          <w:rFonts w:asciiTheme="minorHAnsi" w:eastAsia="Times New Roman" w:hAnsiTheme="minorHAnsi" w:cstheme="minorHAnsi"/>
          <w:lang w:val="fr-FR"/>
        </w:rPr>
        <w:t>/</w:t>
      </w:r>
      <w:proofErr w:type="spellStart"/>
      <w:r w:rsidR="00EF6348">
        <w:rPr>
          <w:rFonts w:asciiTheme="minorHAnsi" w:eastAsia="Times New Roman" w:hAnsiTheme="minorHAnsi" w:cstheme="minorHAnsi"/>
          <w:lang w:val="fr-FR"/>
        </w:rPr>
        <w:t>î</w:t>
      </w:r>
      <w:r w:rsidRPr="00EF6348">
        <w:rPr>
          <w:rFonts w:asciiTheme="minorHAnsi" w:eastAsia="Times New Roman" w:hAnsiTheme="minorHAnsi" w:cstheme="minorHAnsi"/>
          <w:lang w:val="fr-FR"/>
        </w:rPr>
        <w:t>n</w:t>
      </w:r>
      <w:proofErr w:type="spellEnd"/>
      <w:r w:rsidRPr="00EF6348">
        <w:rPr>
          <w:rFonts w:asciiTheme="minorHAnsi" w:eastAsia="Times New Roman" w:hAnsiTheme="minorHAnsi" w:cstheme="minorHAnsi"/>
          <w:lang w:val="fr-FR"/>
        </w:rPr>
        <w:t xml:space="preserve"> </w:t>
      </w:r>
      <w:proofErr w:type="spellStart"/>
      <w:r w:rsidR="007B02B8" w:rsidRPr="00EF6348">
        <w:rPr>
          <w:rFonts w:asciiTheme="minorHAnsi" w:eastAsia="Times New Roman" w:hAnsiTheme="minorHAnsi" w:cstheme="minorHAnsi"/>
          <w:lang w:val="fr-FR"/>
        </w:rPr>
        <w:t>i</w:t>
      </w:r>
      <w:r w:rsidRPr="00EF6348">
        <w:rPr>
          <w:rFonts w:asciiTheme="minorHAnsi" w:eastAsia="Times New Roman" w:hAnsiTheme="minorHAnsi" w:cstheme="minorHAnsi"/>
          <w:lang w:val="fr-FR"/>
        </w:rPr>
        <w:t>mplemen</w:t>
      </w:r>
      <w:r w:rsidRPr="001213C3">
        <w:rPr>
          <w:rFonts w:asciiTheme="minorHAnsi" w:eastAsia="Times New Roman" w:hAnsiTheme="minorHAnsi" w:cstheme="minorHAnsi"/>
          <w:lang w:val="fr-FR"/>
        </w:rPr>
        <w:t>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prin</w:t>
      </w:r>
      <w:proofErr w:type="spellEnd"/>
      <w:r w:rsidRPr="001213C3">
        <w:rPr>
          <w:rFonts w:asciiTheme="minorHAnsi" w:eastAsia="Times New Roman" w:hAnsiTheme="minorHAnsi" w:cstheme="minorHAnsi"/>
          <w:lang w:val="fr-FR"/>
        </w:rPr>
        <w:t xml:space="preserve"> PR SE 2021-2027/</w:t>
      </w:r>
      <w:proofErr w:type="spellStart"/>
      <w:r w:rsidRPr="001213C3">
        <w:rPr>
          <w:rFonts w:asciiTheme="minorHAnsi" w:eastAsia="Times New Roman" w:hAnsiTheme="minorHAnsi" w:cstheme="minorHAnsi"/>
          <w:lang w:val="fr-FR"/>
        </w:rPr>
        <w:t>alte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surse</w:t>
      </w:r>
      <w:proofErr w:type="spellEnd"/>
      <w:r w:rsidRPr="001213C3">
        <w:rPr>
          <w:rFonts w:asciiTheme="minorHAnsi" w:eastAsia="Times New Roman" w:hAnsiTheme="minorHAnsi" w:cstheme="minorHAnsi"/>
          <w:lang w:val="fr-FR"/>
        </w:rPr>
        <w:t>/</w:t>
      </w:r>
      <w:proofErr w:type="spellStart"/>
      <w:r w:rsidRPr="001213C3">
        <w:rPr>
          <w:rFonts w:asciiTheme="minorHAnsi" w:eastAsia="Times New Roman" w:hAnsiTheme="minorHAnsi" w:cstheme="minorHAnsi"/>
          <w:lang w:val="fr-FR"/>
        </w:rPr>
        <w:t>programe</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finantare</w:t>
      </w:r>
      <w:proofErr w:type="spellEnd"/>
      <w:r w:rsidRPr="001213C3">
        <w:rPr>
          <w:rFonts w:asciiTheme="minorHAnsi" w:eastAsia="Times New Roman" w:hAnsiTheme="minorHAnsi" w:cstheme="minorHAnsi"/>
          <w:lang w:val="fr-FR"/>
        </w:rPr>
        <w:t xml:space="preserve">, in </w:t>
      </w:r>
      <w:proofErr w:type="spellStart"/>
      <w:r w:rsidRPr="001213C3">
        <w:rPr>
          <w:rFonts w:asciiTheme="minorHAnsi" w:eastAsia="Times New Roman" w:hAnsiTheme="minorHAnsi" w:cstheme="minorHAnsi"/>
          <w:lang w:val="fr-FR"/>
        </w:rPr>
        <w:t>acelasi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areal</w:t>
      </w:r>
      <w:proofErr w:type="spellEnd"/>
      <w:r w:rsidRPr="001213C3">
        <w:rPr>
          <w:rFonts w:asciiTheme="minorHAnsi" w:eastAsia="Times New Roman" w:hAnsiTheme="minorHAnsi" w:cstheme="minorHAnsi"/>
          <w:lang w:val="fr-FR"/>
        </w:rPr>
        <w:t xml:space="preserve"> al </w:t>
      </w:r>
      <w:proofErr w:type="spellStart"/>
      <w:r w:rsidRPr="001213C3">
        <w:rPr>
          <w:rFonts w:asciiTheme="minorHAnsi" w:eastAsia="Times New Roman" w:hAnsiTheme="minorHAnsi" w:cstheme="minorHAnsi"/>
          <w:lang w:val="fr-FR"/>
        </w:rPr>
        <w:t>zonei</w:t>
      </w:r>
      <w:proofErr w:type="spellEnd"/>
      <w:r w:rsidRPr="001213C3">
        <w:rPr>
          <w:rFonts w:asciiTheme="minorHAnsi" w:eastAsia="Times New Roman" w:hAnsiTheme="minorHAnsi" w:cstheme="minorHAnsi"/>
          <w:lang w:val="fr-FR"/>
        </w:rPr>
        <w:t xml:space="preserve"> de </w:t>
      </w:r>
      <w:proofErr w:type="spellStart"/>
      <w:r w:rsidRPr="00EF6348">
        <w:rPr>
          <w:rFonts w:asciiTheme="minorHAnsi" w:eastAsia="Times New Roman" w:hAnsiTheme="minorHAnsi" w:cstheme="minorHAnsi"/>
          <w:lang w:val="fr-FR"/>
        </w:rPr>
        <w:t>interventie</w:t>
      </w:r>
      <w:proofErr w:type="spellEnd"/>
      <w:r w:rsidRPr="00EF6348">
        <w:rPr>
          <w:rFonts w:asciiTheme="minorHAnsi" w:eastAsia="Times New Roman" w:hAnsiTheme="minorHAnsi" w:cstheme="minorHAnsi"/>
          <w:lang w:val="fr-FR"/>
        </w:rPr>
        <w:t>, proiecte</w:t>
      </w:r>
      <w:r w:rsidRPr="001213C3">
        <w:rPr>
          <w:rFonts w:asciiTheme="minorHAnsi" w:eastAsia="Times New Roman" w:hAnsiTheme="minorHAnsi" w:cstheme="minorHAnsi"/>
          <w:lang w:val="fr-FR"/>
        </w:rPr>
        <w:t xml:space="preserve"> care </w:t>
      </w:r>
      <w:proofErr w:type="spellStart"/>
      <w:r w:rsidRPr="001213C3">
        <w:rPr>
          <w:rFonts w:asciiTheme="minorHAnsi" w:eastAsia="Times New Roman" w:hAnsiTheme="minorHAnsi" w:cstheme="minorHAnsi"/>
          <w:lang w:val="fr-FR"/>
        </w:rPr>
        <w:t>vizeaza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investitii</w:t>
      </w:r>
      <w:proofErr w:type="spellEnd"/>
      <w:r w:rsidRPr="001213C3">
        <w:rPr>
          <w:rFonts w:asciiTheme="minorHAnsi" w:eastAsia="Times New Roman" w:hAnsiTheme="minorHAnsi" w:cstheme="minorHAnsi"/>
          <w:lang w:val="fr-FR"/>
        </w:rPr>
        <w:t xml:space="preserve"> in </w:t>
      </w:r>
      <w:proofErr w:type="spellStart"/>
      <w:r w:rsidRPr="001213C3">
        <w:rPr>
          <w:rFonts w:asciiTheme="minorHAnsi" w:eastAsia="Times New Roman" w:hAnsiTheme="minorHAnsi" w:cstheme="minorHAnsi"/>
          <w:lang w:val="fr-FR"/>
        </w:rPr>
        <w:t>mobilitate</w:t>
      </w:r>
      <w:proofErr w:type="spellEnd"/>
      <w:r w:rsidRPr="001213C3">
        <w:rPr>
          <w:rFonts w:asciiTheme="minorHAnsi" w:eastAsia="Times New Roman" w:hAnsiTheme="minorHAnsi" w:cstheme="minorHAnsi"/>
          <w:lang w:val="fr-FR"/>
        </w:rPr>
        <w:t xml:space="preserve"> verde, agreement, </w:t>
      </w:r>
      <w:proofErr w:type="spellStart"/>
      <w:r w:rsidRPr="001213C3">
        <w:rPr>
          <w:rFonts w:asciiTheme="minorHAnsi" w:eastAsia="Times New Roman" w:hAnsiTheme="minorHAnsi" w:cstheme="minorHAnsi"/>
          <w:lang w:val="fr-FR"/>
        </w:rPr>
        <w:t>activitati</w:t>
      </w:r>
      <w:proofErr w:type="spellEnd"/>
      <w:r w:rsidRPr="001213C3">
        <w:rPr>
          <w:rFonts w:asciiTheme="minorHAnsi" w:eastAsia="Times New Roman" w:hAnsiTheme="minorHAnsi" w:cstheme="minorHAnsi"/>
          <w:lang w:val="fr-FR"/>
        </w:rPr>
        <w:t xml:space="preserve"> sociale in </w:t>
      </w:r>
      <w:proofErr w:type="spellStart"/>
      <w:r w:rsidRPr="001213C3">
        <w:rPr>
          <w:rFonts w:asciiTheme="minorHAnsi" w:eastAsia="Times New Roman" w:hAnsiTheme="minorHAnsi" w:cstheme="minorHAnsi"/>
          <w:lang w:val="fr-FR"/>
        </w:rPr>
        <w:t>aer</w:t>
      </w:r>
      <w:proofErr w:type="spellEnd"/>
      <w:r w:rsidRPr="001213C3">
        <w:rPr>
          <w:rFonts w:asciiTheme="minorHAnsi" w:eastAsia="Times New Roman" w:hAnsiTheme="minorHAnsi" w:cstheme="minorHAnsi"/>
          <w:lang w:val="fr-FR"/>
        </w:rPr>
        <w:t xml:space="preserve"> liber, </w:t>
      </w:r>
      <w:proofErr w:type="spellStart"/>
      <w:r w:rsidRPr="001213C3">
        <w:rPr>
          <w:rFonts w:asciiTheme="minorHAnsi" w:eastAsia="Times New Roman" w:hAnsiTheme="minorHAnsi" w:cstheme="minorHAnsi"/>
          <w:lang w:val="fr-FR"/>
        </w:rPr>
        <w:t>siguranta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cetatenilor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regenerare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urbană</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protecția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mediului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și</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ecosistemului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natural</w:t>
      </w:r>
      <w:proofErr w:type="spellEnd"/>
      <w:r w:rsidRPr="001213C3">
        <w:rPr>
          <w:rFonts w:asciiTheme="minorHAnsi" w:eastAsia="Times New Roman" w:hAnsiTheme="minorHAnsi" w:cstheme="minorHAnsi"/>
          <w:lang w:val="fr-FR"/>
        </w:rPr>
        <w:t xml:space="preserve"> – 3 </w:t>
      </w:r>
      <w:proofErr w:type="spellStart"/>
      <w:proofErr w:type="gramStart"/>
      <w:r w:rsidRPr="001213C3">
        <w:rPr>
          <w:rFonts w:asciiTheme="minorHAnsi" w:eastAsia="Times New Roman" w:hAnsiTheme="minorHAnsi" w:cstheme="minorHAnsi"/>
          <w:lang w:val="fr-FR"/>
        </w:rPr>
        <w:t>puncte</w:t>
      </w:r>
      <w:proofErr w:type="spellEnd"/>
      <w:r w:rsidRPr="001213C3">
        <w:rPr>
          <w:rFonts w:asciiTheme="minorHAnsi" w:eastAsia="Times New Roman" w:hAnsiTheme="minorHAnsi" w:cstheme="minorHAnsi"/>
          <w:lang w:val="fr-FR"/>
        </w:rPr>
        <w:t>;</w:t>
      </w:r>
      <w:proofErr w:type="gramEnd"/>
    </w:p>
    <w:p w14:paraId="0F45959E" w14:textId="77777777" w:rsidR="00CD0B76" w:rsidRPr="001213C3" w:rsidRDefault="00CD0B76" w:rsidP="001213C3">
      <w:pPr>
        <w:pStyle w:val="ListParagraph"/>
        <w:numPr>
          <w:ilvl w:val="0"/>
          <w:numId w:val="61"/>
        </w:numPr>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Proiectul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vizeaza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actiuni</w:t>
      </w:r>
      <w:proofErr w:type="spellEnd"/>
      <w:r w:rsidRPr="001213C3">
        <w:rPr>
          <w:rFonts w:asciiTheme="minorHAnsi" w:eastAsia="Times New Roman" w:hAnsiTheme="minorHAnsi" w:cstheme="minorHAnsi"/>
          <w:bCs/>
        </w:rPr>
        <w:t xml:space="preserve"> de </w:t>
      </w:r>
      <w:proofErr w:type="spellStart"/>
      <w:r w:rsidRPr="001213C3">
        <w:rPr>
          <w:rFonts w:asciiTheme="minorHAnsi" w:eastAsia="Times New Roman" w:hAnsiTheme="minorHAnsi" w:cstheme="minorHAnsi"/>
          <w:bCs/>
        </w:rPr>
        <w:t>cooperare</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teritoriala</w:t>
      </w:r>
      <w:proofErr w:type="spellEnd"/>
      <w:r w:rsidRPr="001213C3">
        <w:rPr>
          <w:rFonts w:asciiTheme="minorHAnsi" w:eastAsia="Times New Roman" w:hAnsiTheme="minorHAnsi" w:cstheme="minorHAnsi"/>
          <w:bCs/>
        </w:rPr>
        <w:t xml:space="preserve"> care </w:t>
      </w:r>
      <w:proofErr w:type="spellStart"/>
      <w:r w:rsidRPr="001213C3">
        <w:rPr>
          <w:rFonts w:asciiTheme="minorHAnsi" w:eastAsia="Times New Roman" w:hAnsiTheme="minorHAnsi" w:cstheme="minorHAnsi"/>
          <w:bCs/>
        </w:rPr>
        <w:t>contribuie</w:t>
      </w:r>
      <w:proofErr w:type="spellEnd"/>
      <w:r w:rsidRPr="001213C3">
        <w:rPr>
          <w:rFonts w:asciiTheme="minorHAnsi" w:eastAsia="Times New Roman" w:hAnsiTheme="minorHAnsi" w:cstheme="minorHAnsi"/>
          <w:bCs/>
        </w:rPr>
        <w:t xml:space="preserve"> la </w:t>
      </w:r>
      <w:proofErr w:type="spellStart"/>
      <w:r w:rsidRPr="001213C3">
        <w:rPr>
          <w:rFonts w:asciiTheme="minorHAnsi" w:eastAsia="Times New Roman" w:hAnsiTheme="minorHAnsi" w:cstheme="minorHAnsi"/>
          <w:bCs/>
        </w:rPr>
        <w:t>atingerea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obiectivelor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prevazute</w:t>
      </w:r>
      <w:proofErr w:type="spellEnd"/>
      <w:r w:rsidRPr="001213C3">
        <w:rPr>
          <w:rFonts w:asciiTheme="minorHAnsi" w:eastAsia="Times New Roman" w:hAnsiTheme="minorHAnsi" w:cstheme="minorHAnsi"/>
          <w:bCs/>
        </w:rPr>
        <w:t xml:space="preserve"> in </w:t>
      </w:r>
      <w:proofErr w:type="spellStart"/>
      <w:r w:rsidRPr="001213C3">
        <w:rPr>
          <w:rFonts w:asciiTheme="minorHAnsi" w:eastAsia="Times New Roman" w:hAnsiTheme="minorHAnsi" w:cstheme="minorHAnsi"/>
          <w:bCs/>
        </w:rPr>
        <w:t>cadrul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acestuia</w:t>
      </w:r>
      <w:proofErr w:type="spellEnd"/>
      <w:r w:rsidRPr="001213C3">
        <w:rPr>
          <w:rFonts w:asciiTheme="minorHAnsi" w:eastAsia="Times New Roman" w:hAnsiTheme="minorHAnsi" w:cstheme="minorHAnsi"/>
          <w:bCs/>
        </w:rPr>
        <w:t xml:space="preserve"> - 3 </w:t>
      </w:r>
      <w:proofErr w:type="spellStart"/>
      <w:r w:rsidRPr="001213C3">
        <w:rPr>
          <w:rFonts w:asciiTheme="minorHAnsi" w:eastAsia="Times New Roman" w:hAnsiTheme="minorHAnsi" w:cstheme="minorHAnsi"/>
          <w:bCs/>
        </w:rPr>
        <w:t>puncte</w:t>
      </w:r>
      <w:proofErr w:type="spellEnd"/>
      <w:r w:rsidRPr="001213C3">
        <w:rPr>
          <w:rFonts w:asciiTheme="minorHAnsi" w:eastAsia="Times New Roman" w:hAnsiTheme="minorHAnsi" w:cstheme="minorHAnsi"/>
          <w:bCs/>
        </w:rPr>
        <w:t>.</w:t>
      </w:r>
    </w:p>
    <w:p w14:paraId="411E0E1A" w14:textId="2301C7D5" w:rsidR="007A05BE" w:rsidRPr="001213C3" w:rsidRDefault="00CD0B76" w:rsidP="001213C3">
      <w:pPr>
        <w:ind w:left="360"/>
        <w:jc w:val="both"/>
        <w:rPr>
          <w:rFonts w:asciiTheme="minorHAnsi" w:eastAsia="Times New Roman" w:hAnsiTheme="minorHAnsi" w:cstheme="minorHAnsi"/>
          <w:bCs/>
          <w:i/>
          <w:iCs/>
          <w:lang w:val="fr-FR"/>
        </w:rPr>
      </w:pPr>
      <w:proofErr w:type="spellStart"/>
      <w:r w:rsidRPr="001213C3">
        <w:rPr>
          <w:rFonts w:asciiTheme="minorHAnsi" w:eastAsia="Times New Roman" w:hAnsiTheme="minorHAnsi" w:cstheme="minorHAnsi"/>
          <w:bCs/>
          <w:i/>
          <w:iCs/>
          <w:lang w:val="fr-FR"/>
        </w:rPr>
        <w:t>Punctajul</w:t>
      </w:r>
      <w:proofErr w:type="spellEnd"/>
      <w:r w:rsidRPr="001213C3">
        <w:rPr>
          <w:rFonts w:asciiTheme="minorHAnsi" w:eastAsia="Times New Roman" w:hAnsiTheme="minorHAnsi" w:cstheme="minorHAnsi"/>
          <w:bCs/>
          <w:i/>
          <w:iCs/>
          <w:lang w:val="fr-FR"/>
        </w:rPr>
        <w:t xml:space="preserve"> este </w:t>
      </w:r>
      <w:proofErr w:type="spellStart"/>
      <w:r w:rsidRPr="001213C3">
        <w:rPr>
          <w:rFonts w:asciiTheme="minorHAnsi" w:eastAsia="Times New Roman" w:hAnsiTheme="minorHAnsi" w:cstheme="minorHAnsi"/>
          <w:bCs/>
          <w:i/>
          <w:iCs/>
          <w:lang w:val="fr-FR"/>
        </w:rPr>
        <w:t>cumulativ</w:t>
      </w:r>
      <w:proofErr w:type="spellEnd"/>
      <w:r w:rsidR="004568B8" w:rsidRPr="001213C3">
        <w:rPr>
          <w:rFonts w:asciiTheme="minorHAnsi" w:eastAsia="Times New Roman" w:hAnsiTheme="minorHAnsi" w:cstheme="minorHAnsi"/>
          <w:bCs/>
          <w:i/>
          <w:iCs/>
          <w:lang w:val="fr-FR"/>
        </w:rPr>
        <w:t xml:space="preserve"> (a/b/</w:t>
      </w:r>
      <w:proofErr w:type="spellStart"/>
      <w:r w:rsidR="004568B8" w:rsidRPr="001213C3">
        <w:rPr>
          <w:rFonts w:asciiTheme="minorHAnsi" w:eastAsia="Times New Roman" w:hAnsiTheme="minorHAnsi" w:cstheme="minorHAnsi"/>
          <w:bCs/>
          <w:i/>
          <w:iCs/>
          <w:lang w:val="fr-FR"/>
        </w:rPr>
        <w:t>a+b</w:t>
      </w:r>
      <w:proofErr w:type="spellEnd"/>
      <w:r w:rsidR="004568B8" w:rsidRPr="001213C3">
        <w:rPr>
          <w:rFonts w:asciiTheme="minorHAnsi" w:eastAsia="Times New Roman" w:hAnsiTheme="minorHAnsi" w:cstheme="minorHAnsi"/>
          <w:bCs/>
          <w:i/>
          <w:iCs/>
          <w:lang w:val="fr-FR"/>
        </w:rPr>
        <w:t>)</w:t>
      </w:r>
      <w:r w:rsidRPr="001213C3">
        <w:rPr>
          <w:rFonts w:asciiTheme="minorHAnsi" w:eastAsia="Times New Roman" w:hAnsiTheme="minorHAnsi" w:cstheme="minorHAnsi"/>
          <w:bCs/>
          <w:i/>
          <w:iCs/>
          <w:lang w:val="fr-FR"/>
        </w:rPr>
        <w:t xml:space="preserve">. In </w:t>
      </w:r>
      <w:proofErr w:type="spellStart"/>
      <w:r w:rsidRPr="001213C3">
        <w:rPr>
          <w:rFonts w:asciiTheme="minorHAnsi" w:eastAsia="Times New Roman" w:hAnsiTheme="minorHAnsi" w:cstheme="minorHAnsi"/>
          <w:bCs/>
          <w:i/>
          <w:iCs/>
          <w:lang w:val="fr-FR"/>
        </w:rPr>
        <w:t>cazul</w:t>
      </w:r>
      <w:proofErr w:type="spellEnd"/>
      <w:r w:rsidRPr="001213C3">
        <w:rPr>
          <w:rFonts w:asciiTheme="minorHAnsi" w:eastAsia="Times New Roman" w:hAnsiTheme="minorHAnsi" w:cstheme="minorHAnsi"/>
          <w:bCs/>
          <w:i/>
          <w:iCs/>
          <w:lang w:val="fr-FR"/>
        </w:rPr>
        <w:t xml:space="preserve"> in care </w:t>
      </w:r>
      <w:proofErr w:type="spellStart"/>
      <w:r w:rsidRPr="001213C3">
        <w:rPr>
          <w:rFonts w:asciiTheme="minorHAnsi" w:eastAsia="Times New Roman" w:hAnsiTheme="minorHAnsi" w:cstheme="minorHAnsi"/>
          <w:bCs/>
          <w:i/>
          <w:iCs/>
          <w:lang w:val="fr-FR"/>
        </w:rPr>
        <w:t>proiectul</w:t>
      </w:r>
      <w:proofErr w:type="spellEnd"/>
      <w:r w:rsidRPr="001213C3">
        <w:rPr>
          <w:rFonts w:asciiTheme="minorHAnsi" w:eastAsia="Times New Roman" w:hAnsiTheme="minorHAnsi" w:cstheme="minorHAnsi"/>
          <w:bCs/>
          <w:i/>
          <w:iCs/>
          <w:lang w:val="fr-FR"/>
        </w:rPr>
        <w:t xml:space="preserve"> nu </w:t>
      </w:r>
      <w:proofErr w:type="spellStart"/>
      <w:r w:rsidRPr="001213C3">
        <w:rPr>
          <w:rFonts w:asciiTheme="minorHAnsi" w:eastAsia="Times New Roman" w:hAnsiTheme="minorHAnsi" w:cstheme="minorHAnsi"/>
          <w:bCs/>
          <w:i/>
          <w:iCs/>
          <w:lang w:val="fr-FR"/>
        </w:rPr>
        <w:t>raspunde</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cerintelor</w:t>
      </w:r>
      <w:proofErr w:type="spellEnd"/>
      <w:r w:rsidRPr="001213C3">
        <w:rPr>
          <w:rFonts w:asciiTheme="minorHAnsi" w:eastAsia="Times New Roman" w:hAnsiTheme="minorHAnsi" w:cstheme="minorHAnsi"/>
          <w:bCs/>
          <w:i/>
          <w:iCs/>
          <w:lang w:val="fr-FR"/>
        </w:rPr>
        <w:t xml:space="preserve"> de la a/b, se va </w:t>
      </w:r>
      <w:proofErr w:type="spellStart"/>
      <w:r w:rsidRPr="001213C3">
        <w:rPr>
          <w:rFonts w:asciiTheme="minorHAnsi" w:eastAsia="Times New Roman" w:hAnsiTheme="minorHAnsi" w:cstheme="minorHAnsi"/>
          <w:bCs/>
          <w:i/>
          <w:iCs/>
          <w:lang w:val="fr-FR"/>
        </w:rPr>
        <w:t>puncta</w:t>
      </w:r>
      <w:proofErr w:type="spellEnd"/>
      <w:r w:rsidRPr="001213C3">
        <w:rPr>
          <w:rFonts w:asciiTheme="minorHAnsi" w:eastAsia="Times New Roman" w:hAnsiTheme="minorHAnsi" w:cstheme="minorHAnsi"/>
          <w:bCs/>
          <w:i/>
          <w:iCs/>
          <w:lang w:val="fr-FR"/>
        </w:rPr>
        <w:t xml:space="preserve"> la 0 (</w:t>
      </w:r>
      <w:proofErr w:type="spellStart"/>
      <w:r w:rsidRPr="001213C3">
        <w:rPr>
          <w:rFonts w:asciiTheme="minorHAnsi" w:eastAsia="Times New Roman" w:hAnsiTheme="minorHAnsi" w:cstheme="minorHAnsi"/>
          <w:bCs/>
          <w:i/>
          <w:iCs/>
          <w:lang w:val="fr-FR"/>
        </w:rPr>
        <w:t>zero</w:t>
      </w:r>
      <w:proofErr w:type="spellEnd"/>
      <w:r w:rsidRPr="001213C3">
        <w:rPr>
          <w:rFonts w:asciiTheme="minorHAnsi" w:eastAsia="Times New Roman" w:hAnsiTheme="minorHAnsi" w:cstheme="minorHAnsi"/>
          <w:bCs/>
          <w:i/>
          <w:iCs/>
          <w:lang w:val="fr-FR"/>
        </w:rPr>
        <w:t xml:space="preserve">) la </w:t>
      </w:r>
      <w:proofErr w:type="spellStart"/>
      <w:r w:rsidRPr="001213C3">
        <w:rPr>
          <w:rFonts w:asciiTheme="minorHAnsi" w:eastAsia="Times New Roman" w:hAnsiTheme="minorHAnsi" w:cstheme="minorHAnsi"/>
          <w:bCs/>
          <w:i/>
          <w:iCs/>
          <w:lang w:val="fr-FR"/>
        </w:rPr>
        <w:t>optiunea</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respectiva</w:t>
      </w:r>
      <w:proofErr w:type="spellEnd"/>
      <w:r w:rsidRPr="001213C3">
        <w:rPr>
          <w:rFonts w:asciiTheme="minorHAnsi" w:eastAsia="Times New Roman" w:hAnsiTheme="minorHAnsi" w:cstheme="minorHAnsi"/>
          <w:bCs/>
          <w:i/>
          <w:iCs/>
          <w:lang w:val="fr-FR"/>
        </w:rPr>
        <w:t>.</w:t>
      </w:r>
    </w:p>
    <w:p w14:paraId="6851DA11" w14:textId="77777777" w:rsidR="00CD0B76" w:rsidRPr="001213C3" w:rsidRDefault="00CD0B76" w:rsidP="001213C3">
      <w:pPr>
        <w:ind w:left="360"/>
        <w:jc w:val="both"/>
        <w:rPr>
          <w:rFonts w:asciiTheme="minorHAnsi" w:eastAsia="Times New Roman" w:hAnsiTheme="minorHAnsi" w:cstheme="minorHAnsi"/>
          <w:bCs/>
          <w:i/>
          <w:iCs/>
          <w:lang w:val="fr-FR"/>
        </w:rPr>
      </w:pPr>
    </w:p>
    <w:p w14:paraId="4B276A69" w14:textId="77777777" w:rsidR="00CD0B76" w:rsidRPr="001213C3" w:rsidRDefault="00CD0B76" w:rsidP="001213C3">
      <w:pPr>
        <w:numPr>
          <w:ilvl w:val="1"/>
          <w:numId w:val="27"/>
        </w:numPr>
        <w:ind w:left="0" w:firstLine="0"/>
        <w:contextualSpacing/>
        <w:jc w:val="both"/>
        <w:rPr>
          <w:rFonts w:asciiTheme="minorHAnsi" w:eastAsia="Times New Roman" w:hAnsiTheme="minorHAnsi" w:cstheme="minorHAnsi"/>
          <w:b/>
        </w:rPr>
      </w:pPr>
      <w:proofErr w:type="spellStart"/>
      <w:r w:rsidRPr="001213C3">
        <w:rPr>
          <w:rFonts w:asciiTheme="minorHAnsi" w:eastAsia="Times New Roman" w:hAnsiTheme="minorHAnsi" w:cstheme="minorHAnsi"/>
          <w:b/>
        </w:rPr>
        <w:t>Eficiența</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costurilor</w:t>
      </w:r>
      <w:proofErr w:type="spellEnd"/>
      <w:r w:rsidRPr="001213C3">
        <w:rPr>
          <w:rFonts w:asciiTheme="minorHAnsi" w:eastAsia="Times New Roman" w:hAnsiTheme="minorHAnsi" w:cstheme="minorHAnsi"/>
          <w:b/>
        </w:rPr>
        <w:t xml:space="preserve"> </w:t>
      </w:r>
      <w:proofErr w:type="spellStart"/>
      <w:r w:rsidRPr="001213C3">
        <w:rPr>
          <w:rFonts w:asciiTheme="minorHAnsi" w:eastAsia="Times New Roman" w:hAnsiTheme="minorHAnsi" w:cstheme="minorHAnsi"/>
          <w:b/>
        </w:rPr>
        <w:t>proiectului</w:t>
      </w:r>
      <w:proofErr w:type="spellEnd"/>
      <w:r w:rsidRPr="001213C3">
        <w:rPr>
          <w:rFonts w:asciiTheme="minorHAnsi" w:eastAsia="Times New Roman" w:hAnsiTheme="minorHAnsi" w:cstheme="minorHAnsi"/>
          <w:b/>
        </w:rPr>
        <w:t xml:space="preserve"> </w:t>
      </w:r>
      <w:r w:rsidRPr="001213C3">
        <w:rPr>
          <w:rFonts w:asciiTheme="minorHAnsi" w:eastAsia="Times New Roman" w:hAnsiTheme="minorHAnsi" w:cstheme="minorHAnsi"/>
          <w:b/>
          <w:iCs/>
        </w:rPr>
        <w:t xml:space="preserve">(maxim </w:t>
      </w:r>
      <w:r w:rsidRPr="001213C3">
        <w:rPr>
          <w:rFonts w:asciiTheme="minorHAnsi" w:hAnsiTheme="minorHAnsi" w:cstheme="minorHAnsi"/>
          <w:b/>
          <w:bCs/>
        </w:rPr>
        <w:t xml:space="preserve">10 </w:t>
      </w:r>
      <w:proofErr w:type="spellStart"/>
      <w:r w:rsidRPr="001213C3">
        <w:rPr>
          <w:rFonts w:asciiTheme="minorHAnsi" w:hAnsiTheme="minorHAnsi" w:cstheme="minorHAnsi"/>
          <w:b/>
          <w:bCs/>
        </w:rPr>
        <w:t>puncte</w:t>
      </w:r>
      <w:proofErr w:type="spellEnd"/>
      <w:r w:rsidRPr="001213C3">
        <w:rPr>
          <w:rFonts w:asciiTheme="minorHAnsi" w:hAnsiTheme="minorHAnsi" w:cstheme="minorHAnsi"/>
          <w:b/>
          <w:bCs/>
        </w:rPr>
        <w:t>)</w:t>
      </w:r>
    </w:p>
    <w:p w14:paraId="422A1151" w14:textId="77777777" w:rsidR="00CD0B76" w:rsidRPr="001213C3" w:rsidRDefault="00CD0B76" w:rsidP="001213C3">
      <w:pPr>
        <w:pStyle w:val="ListParagraph"/>
        <w:numPr>
          <w:ilvl w:val="0"/>
          <w:numId w:val="62"/>
        </w:numPr>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investitiei</w:t>
      </w:r>
      <w:proofErr w:type="spellEnd"/>
      <w:r w:rsidRPr="001213C3">
        <w:rPr>
          <w:rFonts w:asciiTheme="minorHAnsi" w:eastAsia="Times New Roman" w:hAnsiTheme="minorHAnsi" w:cstheme="minorHAnsi"/>
          <w:bCs/>
          <w:lang w:val="fr-FR"/>
        </w:rPr>
        <w:t xml:space="preserve"> se </w:t>
      </w:r>
      <w:proofErr w:type="spellStart"/>
      <w:r w:rsidRPr="001213C3">
        <w:rPr>
          <w:rFonts w:asciiTheme="minorHAnsi" w:eastAsia="Times New Roman" w:hAnsiTheme="minorHAnsi" w:cstheme="minorHAnsi"/>
          <w:bCs/>
          <w:lang w:val="fr-FR"/>
        </w:rPr>
        <w:t>situează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sub</w:t>
      </w:r>
      <w:proofErr w:type="spellEnd"/>
      <w:r w:rsidRPr="001213C3">
        <w:rPr>
          <w:rFonts w:asciiTheme="minorHAnsi" w:eastAsia="Times New Roman" w:hAnsiTheme="minorHAnsi" w:cstheme="minorHAnsi"/>
          <w:bCs/>
          <w:lang w:val="fr-FR"/>
        </w:rPr>
        <w:t xml:space="preserve">/este </w:t>
      </w:r>
      <w:proofErr w:type="spellStart"/>
      <w:r w:rsidRPr="001213C3">
        <w:rPr>
          <w:rFonts w:asciiTheme="minorHAnsi" w:eastAsia="Times New Roman" w:hAnsiTheme="minorHAnsi" w:cstheme="minorHAnsi"/>
          <w:bCs/>
          <w:lang w:val="fr-FR"/>
        </w:rPr>
        <w:t>egal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mediu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istoric</w:t>
      </w:r>
      <w:proofErr w:type="spellEnd"/>
      <w:r w:rsidRPr="001213C3">
        <w:rPr>
          <w:rFonts w:asciiTheme="minorHAnsi" w:eastAsia="Times New Roman" w:hAnsiTheme="minorHAnsi" w:cstheme="minorHAnsi"/>
          <w:bCs/>
          <w:lang w:val="fr-FR"/>
        </w:rPr>
        <w:t>) de 300 lei/</w:t>
      </w:r>
      <w:proofErr w:type="spellStart"/>
      <w:r w:rsidRPr="001213C3">
        <w:rPr>
          <w:rFonts w:asciiTheme="minorHAnsi" w:eastAsia="Times New Roman" w:hAnsiTheme="minorHAnsi" w:cstheme="minorHAnsi"/>
          <w:bCs/>
          <w:lang w:val="fr-FR"/>
        </w:rPr>
        <w:t>mp</w:t>
      </w:r>
      <w:proofErr w:type="spellEnd"/>
      <w:r w:rsidRPr="001213C3">
        <w:rPr>
          <w:rFonts w:asciiTheme="minorHAnsi" w:eastAsia="Times New Roman" w:hAnsiTheme="minorHAnsi" w:cstheme="minorHAnsi"/>
          <w:bCs/>
          <w:lang w:val="fr-FR"/>
        </w:rPr>
        <w:t xml:space="preserve">- 10 </w:t>
      </w:r>
      <w:proofErr w:type="spellStart"/>
      <w:r w:rsidRPr="001213C3">
        <w:rPr>
          <w:rFonts w:asciiTheme="minorHAnsi" w:eastAsia="Times New Roman" w:hAnsiTheme="minorHAnsi" w:cstheme="minorHAnsi"/>
          <w:bCs/>
          <w:lang w:val="fr-FR"/>
        </w:rPr>
        <w:t>puncte</w:t>
      </w:r>
      <w:proofErr w:type="spellEnd"/>
    </w:p>
    <w:p w14:paraId="62E71BBA" w14:textId="77777777" w:rsidR="00CD0B76" w:rsidRPr="001213C3" w:rsidRDefault="00CD0B76" w:rsidP="001213C3">
      <w:pPr>
        <w:pStyle w:val="ListParagraph"/>
        <w:numPr>
          <w:ilvl w:val="0"/>
          <w:numId w:val="62"/>
        </w:numPr>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lastRenderedPageBreak/>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investitiei</w:t>
      </w:r>
      <w:proofErr w:type="spellEnd"/>
      <w:r w:rsidRPr="001213C3">
        <w:rPr>
          <w:rFonts w:asciiTheme="minorHAnsi" w:eastAsia="Times New Roman" w:hAnsiTheme="minorHAnsi" w:cstheme="minorHAnsi"/>
          <w:bCs/>
          <w:lang w:val="fr-FR"/>
        </w:rPr>
        <w:t xml:space="preserve"> se </w:t>
      </w:r>
      <w:proofErr w:type="spellStart"/>
      <w:r w:rsidRPr="001213C3">
        <w:rPr>
          <w:rFonts w:asciiTheme="minorHAnsi" w:eastAsia="Times New Roman" w:hAnsiTheme="minorHAnsi" w:cstheme="minorHAnsi"/>
          <w:bCs/>
          <w:lang w:val="fr-FR"/>
        </w:rPr>
        <w:t>situează</w:t>
      </w:r>
      <w:proofErr w:type="spellEnd"/>
      <w:r w:rsidRPr="001213C3">
        <w:rPr>
          <w:rFonts w:asciiTheme="minorHAnsi" w:eastAsia="Times New Roman" w:hAnsiTheme="minorHAnsi" w:cstheme="minorHAnsi"/>
          <w:bCs/>
          <w:lang w:val="fr-FR"/>
        </w:rPr>
        <w:t xml:space="preserve"> peste </w:t>
      </w: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mediu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istoric</w:t>
      </w:r>
      <w:proofErr w:type="spellEnd"/>
      <w:r w:rsidRPr="001213C3">
        <w:rPr>
          <w:rFonts w:asciiTheme="minorHAnsi" w:eastAsia="Times New Roman" w:hAnsiTheme="minorHAnsi" w:cstheme="minorHAnsi"/>
          <w:bCs/>
          <w:lang w:val="fr-FR"/>
        </w:rPr>
        <w:t>) de 300 lei/</w:t>
      </w:r>
      <w:proofErr w:type="spellStart"/>
      <w:r w:rsidRPr="001213C3">
        <w:rPr>
          <w:rFonts w:asciiTheme="minorHAnsi" w:eastAsia="Times New Roman" w:hAnsiTheme="minorHAnsi" w:cstheme="minorHAnsi"/>
          <w:bCs/>
          <w:lang w:val="fr-FR"/>
        </w:rPr>
        <w:t>mp</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pana la 10% (</w:t>
      </w:r>
      <w:proofErr w:type="spellStart"/>
      <w:r w:rsidRPr="001213C3">
        <w:rPr>
          <w:rFonts w:asciiTheme="minorHAnsi" w:eastAsia="Times New Roman" w:hAnsiTheme="minorHAnsi" w:cstheme="minorHAnsi"/>
          <w:bCs/>
          <w:lang w:val="fr-FR"/>
        </w:rPr>
        <w:t>inclusiv</w:t>
      </w:r>
      <w:proofErr w:type="spellEnd"/>
      <w:r w:rsidRPr="001213C3">
        <w:rPr>
          <w:rFonts w:asciiTheme="minorHAnsi" w:eastAsia="Times New Roman" w:hAnsiTheme="minorHAnsi" w:cstheme="minorHAnsi"/>
          <w:bCs/>
          <w:lang w:val="fr-FR"/>
        </w:rPr>
        <w:t xml:space="preserve">)- 5 </w:t>
      </w:r>
      <w:proofErr w:type="spellStart"/>
      <w:r w:rsidRPr="001213C3">
        <w:rPr>
          <w:rFonts w:asciiTheme="minorHAnsi" w:eastAsia="Times New Roman" w:hAnsiTheme="minorHAnsi" w:cstheme="minorHAnsi"/>
          <w:bCs/>
          <w:lang w:val="fr-FR"/>
        </w:rPr>
        <w:t>puncte</w:t>
      </w:r>
      <w:proofErr w:type="spellEnd"/>
    </w:p>
    <w:p w14:paraId="571F9D77" w14:textId="77777777" w:rsidR="00CD0B76" w:rsidRPr="001213C3" w:rsidRDefault="00CD0B76" w:rsidP="001213C3">
      <w:pPr>
        <w:pStyle w:val="ListParagraph"/>
        <w:numPr>
          <w:ilvl w:val="0"/>
          <w:numId w:val="62"/>
        </w:numPr>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investitiei</w:t>
      </w:r>
      <w:proofErr w:type="spellEnd"/>
      <w:r w:rsidRPr="001213C3">
        <w:rPr>
          <w:rFonts w:asciiTheme="minorHAnsi" w:eastAsia="Times New Roman" w:hAnsiTheme="minorHAnsi" w:cstheme="minorHAnsi"/>
          <w:bCs/>
          <w:lang w:val="fr-FR"/>
        </w:rPr>
        <w:t xml:space="preserve"> se </w:t>
      </w:r>
      <w:proofErr w:type="spellStart"/>
      <w:r w:rsidRPr="001213C3">
        <w:rPr>
          <w:rFonts w:asciiTheme="minorHAnsi" w:eastAsia="Times New Roman" w:hAnsiTheme="minorHAnsi" w:cstheme="minorHAnsi"/>
          <w:bCs/>
          <w:lang w:val="fr-FR"/>
        </w:rPr>
        <w:t>situează</w:t>
      </w:r>
      <w:proofErr w:type="spellEnd"/>
      <w:r w:rsidRPr="001213C3">
        <w:rPr>
          <w:rFonts w:asciiTheme="minorHAnsi" w:eastAsia="Times New Roman" w:hAnsiTheme="minorHAnsi" w:cstheme="minorHAnsi"/>
          <w:bCs/>
          <w:lang w:val="fr-FR"/>
        </w:rPr>
        <w:t xml:space="preserve"> peste </w:t>
      </w: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mediu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istoric</w:t>
      </w:r>
      <w:proofErr w:type="spellEnd"/>
      <w:r w:rsidRPr="001213C3">
        <w:rPr>
          <w:rFonts w:asciiTheme="minorHAnsi" w:eastAsia="Times New Roman" w:hAnsiTheme="minorHAnsi" w:cstheme="minorHAnsi"/>
          <w:bCs/>
          <w:lang w:val="fr-FR"/>
        </w:rPr>
        <w:t>) de 300 lei/</w:t>
      </w:r>
      <w:proofErr w:type="spellStart"/>
      <w:r w:rsidRPr="001213C3">
        <w:rPr>
          <w:rFonts w:asciiTheme="minorHAnsi" w:eastAsia="Times New Roman" w:hAnsiTheme="minorHAnsi" w:cstheme="minorHAnsi"/>
          <w:bCs/>
          <w:lang w:val="fr-FR"/>
        </w:rPr>
        <w:t>mp</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mai </w:t>
      </w:r>
      <w:proofErr w:type="spellStart"/>
      <w:r w:rsidRPr="001213C3">
        <w:rPr>
          <w:rFonts w:asciiTheme="minorHAnsi" w:eastAsia="Times New Roman" w:hAnsiTheme="minorHAnsi" w:cstheme="minorHAnsi"/>
          <w:bCs/>
          <w:lang w:val="fr-FR"/>
        </w:rPr>
        <w:t>mult</w:t>
      </w:r>
      <w:proofErr w:type="spellEnd"/>
      <w:r w:rsidRPr="001213C3">
        <w:rPr>
          <w:rFonts w:asciiTheme="minorHAnsi" w:eastAsia="Times New Roman" w:hAnsiTheme="minorHAnsi" w:cstheme="minorHAnsi"/>
          <w:bCs/>
          <w:lang w:val="fr-FR"/>
        </w:rPr>
        <w:t xml:space="preserve"> de 10%, dar pana </w:t>
      </w:r>
      <w:proofErr w:type="spellStart"/>
      <w:r w:rsidRPr="001213C3">
        <w:rPr>
          <w:rFonts w:asciiTheme="minorHAnsi" w:eastAsia="Times New Roman" w:hAnsiTheme="minorHAnsi" w:cstheme="minorHAnsi"/>
          <w:bCs/>
          <w:lang w:val="fr-FR"/>
        </w:rPr>
        <w:t>in</w:t>
      </w:r>
      <w:proofErr w:type="spellEnd"/>
      <w:r w:rsidRPr="001213C3">
        <w:rPr>
          <w:rFonts w:asciiTheme="minorHAnsi" w:eastAsia="Times New Roman" w:hAnsiTheme="minorHAnsi" w:cstheme="minorHAnsi"/>
          <w:bCs/>
          <w:lang w:val="fr-FR"/>
        </w:rPr>
        <w:t xml:space="preserve"> 20% (</w:t>
      </w:r>
      <w:proofErr w:type="spellStart"/>
      <w:r w:rsidRPr="001213C3">
        <w:rPr>
          <w:rFonts w:asciiTheme="minorHAnsi" w:eastAsia="Times New Roman" w:hAnsiTheme="minorHAnsi" w:cstheme="minorHAnsi"/>
          <w:bCs/>
          <w:lang w:val="fr-FR"/>
        </w:rPr>
        <w:t>inclusiv</w:t>
      </w:r>
      <w:proofErr w:type="spellEnd"/>
      <w:r w:rsidRPr="001213C3">
        <w:rPr>
          <w:rFonts w:asciiTheme="minorHAnsi" w:eastAsia="Times New Roman" w:hAnsiTheme="minorHAnsi" w:cstheme="minorHAnsi"/>
          <w:bCs/>
          <w:lang w:val="fr-FR"/>
        </w:rPr>
        <w:t xml:space="preserve">) - 3 </w:t>
      </w:r>
      <w:proofErr w:type="spellStart"/>
      <w:proofErr w:type="gramStart"/>
      <w:r w:rsidRPr="001213C3">
        <w:rPr>
          <w:rFonts w:asciiTheme="minorHAnsi" w:eastAsia="Times New Roman" w:hAnsiTheme="minorHAnsi" w:cstheme="minorHAnsi"/>
          <w:bCs/>
          <w:lang w:val="fr-FR"/>
        </w:rPr>
        <w:t>puncte</w:t>
      </w:r>
      <w:proofErr w:type="spellEnd"/>
      <w:r w:rsidRPr="001213C3">
        <w:rPr>
          <w:rFonts w:asciiTheme="minorHAnsi" w:eastAsia="Times New Roman" w:hAnsiTheme="minorHAnsi" w:cstheme="minorHAnsi"/>
          <w:bCs/>
          <w:lang w:val="fr-FR"/>
        </w:rPr>
        <w:t>;</w:t>
      </w:r>
      <w:proofErr w:type="gramEnd"/>
    </w:p>
    <w:p w14:paraId="72E8B179" w14:textId="77777777" w:rsidR="00CD0B76" w:rsidRPr="001213C3" w:rsidRDefault="00CD0B76" w:rsidP="001213C3">
      <w:pPr>
        <w:pStyle w:val="ListParagraph"/>
        <w:numPr>
          <w:ilvl w:val="0"/>
          <w:numId w:val="62"/>
        </w:numPr>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investiției</w:t>
      </w:r>
      <w:proofErr w:type="spellEnd"/>
      <w:r w:rsidRPr="001213C3">
        <w:rPr>
          <w:rFonts w:asciiTheme="minorHAnsi" w:eastAsia="Times New Roman" w:hAnsiTheme="minorHAnsi" w:cstheme="minorHAnsi"/>
          <w:bCs/>
          <w:lang w:val="fr-FR"/>
        </w:rPr>
        <w:t xml:space="preserve"> se </w:t>
      </w:r>
      <w:proofErr w:type="spellStart"/>
      <w:r w:rsidRPr="001213C3">
        <w:rPr>
          <w:rFonts w:asciiTheme="minorHAnsi" w:eastAsia="Times New Roman" w:hAnsiTheme="minorHAnsi" w:cstheme="minorHAnsi"/>
          <w:bCs/>
          <w:lang w:val="fr-FR"/>
        </w:rPr>
        <w:t>situează</w:t>
      </w:r>
      <w:proofErr w:type="spellEnd"/>
      <w:r w:rsidRPr="001213C3">
        <w:rPr>
          <w:rFonts w:asciiTheme="minorHAnsi" w:eastAsia="Times New Roman" w:hAnsiTheme="minorHAnsi" w:cstheme="minorHAnsi"/>
          <w:bCs/>
          <w:lang w:val="fr-FR"/>
        </w:rPr>
        <w:t xml:space="preserve"> peste </w:t>
      </w:r>
      <w:proofErr w:type="spellStart"/>
      <w:r w:rsidRPr="001213C3">
        <w:rPr>
          <w:rFonts w:asciiTheme="minorHAnsi" w:eastAsia="Times New Roman" w:hAnsiTheme="minorHAnsi" w:cstheme="minorHAnsi"/>
          <w:bCs/>
          <w:lang w:val="fr-FR"/>
        </w:rPr>
        <w:t>costul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mediu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istoric</w:t>
      </w:r>
      <w:proofErr w:type="spellEnd"/>
      <w:r w:rsidRPr="001213C3">
        <w:rPr>
          <w:rFonts w:asciiTheme="minorHAnsi" w:eastAsia="Times New Roman" w:hAnsiTheme="minorHAnsi" w:cstheme="minorHAnsi"/>
          <w:bCs/>
          <w:lang w:val="fr-FR"/>
        </w:rPr>
        <w:t>) de 300 lei/</w:t>
      </w:r>
      <w:proofErr w:type="spellStart"/>
      <w:r w:rsidRPr="001213C3">
        <w:rPr>
          <w:rFonts w:asciiTheme="minorHAnsi" w:eastAsia="Times New Roman" w:hAnsiTheme="minorHAnsi" w:cstheme="minorHAnsi"/>
          <w:bCs/>
          <w:lang w:val="fr-FR"/>
        </w:rPr>
        <w:t>mp</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mai </w:t>
      </w:r>
      <w:proofErr w:type="spellStart"/>
      <w:r w:rsidRPr="001213C3">
        <w:rPr>
          <w:rFonts w:asciiTheme="minorHAnsi" w:eastAsia="Times New Roman" w:hAnsiTheme="minorHAnsi" w:cstheme="minorHAnsi"/>
          <w:bCs/>
          <w:lang w:val="fr-FR"/>
        </w:rPr>
        <w:t>mult</w:t>
      </w:r>
      <w:proofErr w:type="spellEnd"/>
      <w:r w:rsidRPr="001213C3">
        <w:rPr>
          <w:rFonts w:asciiTheme="minorHAnsi" w:eastAsia="Times New Roman" w:hAnsiTheme="minorHAnsi" w:cstheme="minorHAnsi"/>
          <w:bCs/>
          <w:lang w:val="fr-FR"/>
        </w:rPr>
        <w:t xml:space="preserve"> de 20% - 0 </w:t>
      </w:r>
      <w:proofErr w:type="spellStart"/>
      <w:r w:rsidRPr="001213C3">
        <w:rPr>
          <w:rFonts w:asciiTheme="minorHAnsi" w:eastAsia="Times New Roman" w:hAnsiTheme="minorHAnsi" w:cstheme="minorHAnsi"/>
          <w:bCs/>
          <w:lang w:val="fr-FR"/>
        </w:rPr>
        <w:t>puncte</w:t>
      </w:r>
      <w:proofErr w:type="spellEnd"/>
      <w:r w:rsidRPr="001213C3">
        <w:rPr>
          <w:rFonts w:asciiTheme="minorHAnsi" w:eastAsia="Times New Roman" w:hAnsiTheme="minorHAnsi" w:cstheme="minorHAnsi"/>
          <w:bCs/>
          <w:lang w:val="fr-FR"/>
        </w:rPr>
        <w:t>.</w:t>
      </w:r>
    </w:p>
    <w:p w14:paraId="63ED6797" w14:textId="77777777" w:rsidR="00CD0B76" w:rsidRPr="001213C3" w:rsidRDefault="00CD0B76" w:rsidP="001213C3">
      <w:pPr>
        <w:jc w:val="both"/>
        <w:rPr>
          <w:rFonts w:asciiTheme="minorHAnsi" w:eastAsia="Times New Roman" w:hAnsiTheme="minorHAnsi" w:cstheme="minorHAnsi"/>
          <w:bCs/>
          <w:i/>
          <w:iCs/>
          <w:lang w:val="fr-FR"/>
        </w:rPr>
      </w:pPr>
      <w:r w:rsidRPr="001213C3">
        <w:rPr>
          <w:rFonts w:asciiTheme="minorHAnsi" w:eastAsia="Times New Roman" w:hAnsiTheme="minorHAnsi" w:cstheme="minorHAnsi"/>
          <w:bCs/>
          <w:i/>
          <w:iCs/>
          <w:lang w:val="fr-FR"/>
        </w:rPr>
        <w:t>*</w:t>
      </w:r>
      <w:proofErr w:type="spellStart"/>
      <w:r w:rsidRPr="001213C3">
        <w:rPr>
          <w:rFonts w:asciiTheme="minorHAnsi" w:eastAsia="Times New Roman" w:hAnsiTheme="minorHAnsi" w:cstheme="minorHAnsi"/>
          <w:bCs/>
          <w:i/>
          <w:iCs/>
          <w:lang w:val="fr-FR"/>
        </w:rPr>
        <w:t>Costul</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investitie</w:t>
      </w:r>
      <w:proofErr w:type="spellEnd"/>
      <w:r w:rsidRPr="001213C3">
        <w:rPr>
          <w:rFonts w:asciiTheme="minorHAnsi" w:eastAsia="Times New Roman" w:hAnsiTheme="minorHAnsi" w:cstheme="minorHAnsi"/>
          <w:bCs/>
          <w:i/>
          <w:iCs/>
          <w:lang w:val="fr-FR"/>
        </w:rPr>
        <w:t xml:space="preserve"> se va calcula </w:t>
      </w:r>
      <w:proofErr w:type="spellStart"/>
      <w:r w:rsidRPr="001213C3">
        <w:rPr>
          <w:rFonts w:asciiTheme="minorHAnsi" w:eastAsia="Times New Roman" w:hAnsiTheme="minorHAnsi" w:cstheme="minorHAnsi"/>
          <w:bCs/>
          <w:i/>
          <w:iCs/>
          <w:lang w:val="fr-FR"/>
        </w:rPr>
        <w:t>prin</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insumarea</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liniilor</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din</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devizul</w:t>
      </w:r>
      <w:proofErr w:type="spellEnd"/>
      <w:r w:rsidRPr="001213C3">
        <w:rPr>
          <w:rFonts w:asciiTheme="minorHAnsi" w:eastAsia="Times New Roman" w:hAnsiTheme="minorHAnsi" w:cstheme="minorHAnsi"/>
          <w:bCs/>
          <w:i/>
          <w:iCs/>
          <w:lang w:val="fr-FR"/>
        </w:rPr>
        <w:t xml:space="preserve"> </w:t>
      </w:r>
      <w:proofErr w:type="spellStart"/>
      <w:proofErr w:type="gramStart"/>
      <w:r w:rsidRPr="001213C3">
        <w:rPr>
          <w:rFonts w:asciiTheme="minorHAnsi" w:eastAsia="Times New Roman" w:hAnsiTheme="minorHAnsi" w:cstheme="minorHAnsi"/>
          <w:bCs/>
          <w:i/>
          <w:iCs/>
          <w:lang w:val="fr-FR"/>
        </w:rPr>
        <w:t>general</w:t>
      </w:r>
      <w:proofErr w:type="spellEnd"/>
      <w:r w:rsidRPr="001213C3">
        <w:rPr>
          <w:rFonts w:asciiTheme="minorHAnsi" w:eastAsia="Times New Roman" w:hAnsiTheme="minorHAnsi" w:cstheme="minorHAnsi"/>
          <w:bCs/>
          <w:i/>
          <w:iCs/>
          <w:lang w:val="fr-FR"/>
        </w:rPr>
        <w:t>:</w:t>
      </w:r>
      <w:proofErr w:type="gramEnd"/>
      <w:r w:rsidRPr="001213C3">
        <w:rPr>
          <w:rFonts w:asciiTheme="minorHAnsi" w:eastAsia="Times New Roman" w:hAnsiTheme="minorHAnsi" w:cstheme="minorHAnsi"/>
          <w:bCs/>
          <w:i/>
          <w:iCs/>
          <w:lang w:val="fr-FR"/>
        </w:rPr>
        <w:t xml:space="preserve"> cap 1+ cap 2+ cap 4 (</w:t>
      </w:r>
      <w:proofErr w:type="spellStart"/>
      <w:r w:rsidRPr="001213C3">
        <w:rPr>
          <w:rFonts w:asciiTheme="minorHAnsi" w:eastAsia="Times New Roman" w:hAnsiTheme="minorHAnsi" w:cstheme="minorHAnsi"/>
          <w:bCs/>
          <w:i/>
          <w:iCs/>
          <w:lang w:val="fr-FR"/>
        </w:rPr>
        <w:t>fara</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liniile</w:t>
      </w:r>
      <w:proofErr w:type="spellEnd"/>
      <w:r w:rsidRPr="001213C3">
        <w:rPr>
          <w:rFonts w:asciiTheme="minorHAnsi" w:eastAsia="Times New Roman" w:hAnsiTheme="minorHAnsi" w:cstheme="minorHAnsi"/>
          <w:bCs/>
          <w:i/>
          <w:iCs/>
          <w:lang w:val="fr-FR"/>
        </w:rPr>
        <w:t xml:space="preserve"> 4.5 </w:t>
      </w:r>
      <w:proofErr w:type="spellStart"/>
      <w:r w:rsidRPr="001213C3">
        <w:rPr>
          <w:rFonts w:asciiTheme="minorHAnsi" w:eastAsia="Times New Roman" w:hAnsiTheme="minorHAnsi" w:cstheme="minorHAnsi"/>
          <w:bCs/>
          <w:i/>
          <w:iCs/>
          <w:lang w:val="fr-FR"/>
        </w:rPr>
        <w:t>Dotari</w:t>
      </w:r>
      <w:proofErr w:type="spellEnd"/>
      <w:r w:rsidRPr="001213C3">
        <w:rPr>
          <w:rFonts w:asciiTheme="minorHAnsi" w:eastAsia="Times New Roman" w:hAnsiTheme="minorHAnsi" w:cstheme="minorHAnsi"/>
          <w:bCs/>
          <w:i/>
          <w:iCs/>
          <w:lang w:val="fr-FR"/>
        </w:rPr>
        <w:t xml:space="preserve"> si 4.6 Active </w:t>
      </w:r>
      <w:proofErr w:type="spellStart"/>
      <w:r w:rsidRPr="001213C3">
        <w:rPr>
          <w:rFonts w:asciiTheme="minorHAnsi" w:eastAsia="Times New Roman" w:hAnsiTheme="minorHAnsi" w:cstheme="minorHAnsi"/>
          <w:bCs/>
          <w:i/>
          <w:iCs/>
          <w:lang w:val="fr-FR"/>
        </w:rPr>
        <w:t>necorporale</w:t>
      </w:r>
      <w:proofErr w:type="spellEnd"/>
      <w:r w:rsidRPr="001213C3">
        <w:rPr>
          <w:rFonts w:asciiTheme="minorHAnsi" w:eastAsia="Times New Roman" w:hAnsiTheme="minorHAnsi" w:cstheme="minorHAnsi"/>
          <w:bCs/>
          <w:i/>
          <w:iCs/>
          <w:lang w:val="fr-FR"/>
        </w:rPr>
        <w:t>)+ cap 5 (</w:t>
      </w:r>
      <w:proofErr w:type="spellStart"/>
      <w:r w:rsidRPr="001213C3">
        <w:rPr>
          <w:rFonts w:asciiTheme="minorHAnsi" w:eastAsia="Times New Roman" w:hAnsiTheme="minorHAnsi" w:cstheme="minorHAnsi"/>
          <w:bCs/>
          <w:i/>
          <w:iCs/>
          <w:lang w:val="fr-FR"/>
        </w:rPr>
        <w:t>fara</w:t>
      </w:r>
      <w:proofErr w:type="spellEnd"/>
      <w:r w:rsidRPr="001213C3">
        <w:rPr>
          <w:rFonts w:asciiTheme="minorHAnsi" w:eastAsia="Times New Roman" w:hAnsiTheme="minorHAnsi" w:cstheme="minorHAnsi"/>
          <w:bCs/>
          <w:i/>
          <w:iCs/>
          <w:lang w:val="fr-FR"/>
        </w:rPr>
        <w:t xml:space="preserve"> 5.2 </w:t>
      </w:r>
      <w:proofErr w:type="spellStart"/>
      <w:r w:rsidRPr="001213C3">
        <w:rPr>
          <w:rFonts w:asciiTheme="minorHAnsi" w:eastAsia="Times New Roman" w:hAnsiTheme="minorHAnsi" w:cstheme="minorHAnsi"/>
          <w:bCs/>
          <w:i/>
          <w:iCs/>
          <w:lang w:val="fr-FR"/>
        </w:rPr>
        <w:t>Comisioane</w:t>
      </w:r>
      <w:proofErr w:type="spellEnd"/>
      <w:r w:rsidRPr="001213C3">
        <w:rPr>
          <w:rFonts w:asciiTheme="minorHAnsi" w:eastAsia="Times New Roman" w:hAnsiTheme="minorHAnsi" w:cstheme="minorHAnsi"/>
          <w:bCs/>
          <w:i/>
          <w:iCs/>
          <w:lang w:val="fr-FR"/>
        </w:rPr>
        <w:t xml:space="preserve">, taxe, </w:t>
      </w:r>
      <w:proofErr w:type="spellStart"/>
      <w:r w:rsidRPr="001213C3">
        <w:rPr>
          <w:rFonts w:asciiTheme="minorHAnsi" w:eastAsia="Times New Roman" w:hAnsiTheme="minorHAnsi" w:cstheme="minorHAnsi"/>
          <w:bCs/>
          <w:i/>
          <w:iCs/>
          <w:lang w:val="fr-FR"/>
        </w:rPr>
        <w:t>costul</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creditului</w:t>
      </w:r>
      <w:proofErr w:type="spellEnd"/>
      <w:r w:rsidRPr="001213C3">
        <w:rPr>
          <w:rFonts w:asciiTheme="minorHAnsi" w:eastAsia="Times New Roman" w:hAnsiTheme="minorHAnsi" w:cstheme="minorHAnsi"/>
          <w:bCs/>
          <w:i/>
          <w:iCs/>
          <w:lang w:val="fr-FR"/>
        </w:rPr>
        <w:t>)</w:t>
      </w:r>
    </w:p>
    <w:p w14:paraId="25ABF6C8" w14:textId="77777777" w:rsidR="00CD0B76" w:rsidRPr="001213C3" w:rsidRDefault="00CD0B76" w:rsidP="001213C3">
      <w:pPr>
        <w:contextualSpacing/>
        <w:jc w:val="both"/>
        <w:rPr>
          <w:rFonts w:asciiTheme="minorHAnsi" w:eastAsia="Times New Roman" w:hAnsiTheme="minorHAnsi" w:cstheme="minorHAnsi"/>
          <w:bCs/>
          <w:i/>
          <w:iCs/>
        </w:rPr>
      </w:pPr>
      <w:proofErr w:type="spellStart"/>
      <w:r w:rsidRPr="001213C3">
        <w:rPr>
          <w:rFonts w:asciiTheme="minorHAnsi" w:eastAsia="Times New Roman" w:hAnsiTheme="minorHAnsi" w:cstheme="minorHAnsi"/>
          <w:bCs/>
          <w:i/>
          <w:iCs/>
        </w:rPr>
        <w:t>Punctarea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subcriteriului</w:t>
      </w:r>
      <w:proofErr w:type="spellEnd"/>
      <w:r w:rsidRPr="001213C3">
        <w:rPr>
          <w:rFonts w:asciiTheme="minorHAnsi" w:eastAsia="Times New Roman" w:hAnsiTheme="minorHAnsi" w:cstheme="minorHAnsi"/>
          <w:bCs/>
          <w:i/>
          <w:iCs/>
        </w:rPr>
        <w:t xml:space="preserve"> se face </w:t>
      </w:r>
      <w:proofErr w:type="spellStart"/>
      <w:r w:rsidRPr="001213C3">
        <w:rPr>
          <w:rFonts w:asciiTheme="minorHAnsi" w:eastAsia="Times New Roman" w:hAnsiTheme="minorHAnsi" w:cstheme="minorHAnsi"/>
          <w:bCs/>
          <w:i/>
          <w:iCs/>
        </w:rPr>
        <w:t>prin</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selectarea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unei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singure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ipoteze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și</w:t>
      </w:r>
      <w:proofErr w:type="spellEnd"/>
      <w:r w:rsidRPr="001213C3">
        <w:rPr>
          <w:rFonts w:asciiTheme="minorHAnsi" w:eastAsia="Times New Roman" w:hAnsiTheme="minorHAnsi" w:cstheme="minorHAnsi"/>
          <w:bCs/>
          <w:i/>
          <w:iCs/>
        </w:rPr>
        <w:t xml:space="preserve"> a </w:t>
      </w:r>
      <w:proofErr w:type="spellStart"/>
      <w:r w:rsidRPr="001213C3">
        <w:rPr>
          <w:rFonts w:asciiTheme="minorHAnsi" w:eastAsia="Times New Roman" w:hAnsiTheme="minorHAnsi" w:cstheme="minorHAnsi"/>
          <w:bCs/>
          <w:i/>
          <w:iCs/>
        </w:rPr>
        <w:t>punctajului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aferent</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acesteia</w:t>
      </w:r>
      <w:proofErr w:type="spellEnd"/>
      <w:r w:rsidRPr="001213C3">
        <w:rPr>
          <w:rFonts w:asciiTheme="minorHAnsi" w:eastAsia="Times New Roman" w:hAnsiTheme="minorHAnsi" w:cstheme="minorHAnsi"/>
          <w:bCs/>
          <w:i/>
          <w:iCs/>
        </w:rPr>
        <w:t>.</w:t>
      </w:r>
    </w:p>
    <w:p w14:paraId="02148680" w14:textId="77777777" w:rsidR="007A05BE" w:rsidRPr="001213C3" w:rsidRDefault="007A05BE" w:rsidP="001213C3">
      <w:pPr>
        <w:contextualSpacing/>
        <w:jc w:val="both"/>
        <w:rPr>
          <w:rFonts w:asciiTheme="minorHAnsi" w:eastAsia="Times New Roman" w:hAnsiTheme="minorHAnsi" w:cstheme="minorHAnsi"/>
          <w:b/>
        </w:rPr>
      </w:pPr>
    </w:p>
    <w:p w14:paraId="577D390B" w14:textId="77777777" w:rsidR="00CD0B76" w:rsidRPr="001213C3" w:rsidRDefault="00CD0B76" w:rsidP="001213C3">
      <w:pPr>
        <w:numPr>
          <w:ilvl w:val="1"/>
          <w:numId w:val="27"/>
        </w:numPr>
        <w:ind w:left="0" w:firstLine="0"/>
        <w:contextualSpacing/>
        <w:jc w:val="both"/>
        <w:rPr>
          <w:rFonts w:asciiTheme="minorHAnsi" w:eastAsia="Times New Roman" w:hAnsiTheme="minorHAnsi" w:cstheme="minorHAnsi"/>
          <w:b/>
          <w:lang w:val="fr-FR"/>
        </w:rPr>
      </w:pPr>
      <w:proofErr w:type="spellStart"/>
      <w:r w:rsidRPr="001213C3">
        <w:rPr>
          <w:rFonts w:asciiTheme="minorHAnsi" w:eastAsia="Times New Roman" w:hAnsiTheme="minorHAnsi" w:cstheme="minorHAnsi"/>
          <w:b/>
          <w:lang w:val="fr-FR"/>
        </w:rPr>
        <w:t>Contributia</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proiectului</w:t>
      </w:r>
      <w:proofErr w:type="spellEnd"/>
      <w:r w:rsidRPr="001213C3">
        <w:rPr>
          <w:rFonts w:asciiTheme="minorHAnsi" w:eastAsia="Times New Roman" w:hAnsiTheme="minorHAnsi" w:cstheme="minorHAnsi"/>
          <w:b/>
          <w:lang w:val="fr-FR"/>
        </w:rPr>
        <w:t xml:space="preserve"> la </w:t>
      </w:r>
      <w:proofErr w:type="spellStart"/>
      <w:r w:rsidRPr="001213C3">
        <w:rPr>
          <w:rFonts w:asciiTheme="minorHAnsi" w:eastAsia="Times New Roman" w:hAnsiTheme="minorHAnsi" w:cstheme="minorHAnsi"/>
          <w:b/>
          <w:lang w:val="fr-FR"/>
        </w:rPr>
        <w:t>teme</w:t>
      </w:r>
      <w:proofErr w:type="spellEnd"/>
      <w:r w:rsidRPr="001213C3">
        <w:rPr>
          <w:rFonts w:asciiTheme="minorHAnsi" w:eastAsia="Times New Roman" w:hAnsiTheme="minorHAnsi" w:cstheme="minorHAnsi"/>
          <w:b/>
          <w:lang w:val="fr-FR"/>
        </w:rPr>
        <w:t xml:space="preserve"> </w:t>
      </w:r>
      <w:proofErr w:type="spellStart"/>
      <w:r w:rsidRPr="001213C3">
        <w:rPr>
          <w:rFonts w:asciiTheme="minorHAnsi" w:eastAsia="Times New Roman" w:hAnsiTheme="minorHAnsi" w:cstheme="minorHAnsi"/>
          <w:b/>
          <w:lang w:val="fr-FR"/>
        </w:rPr>
        <w:t>orizontale</w:t>
      </w:r>
      <w:proofErr w:type="spellEnd"/>
      <w:r w:rsidRPr="001213C3">
        <w:rPr>
          <w:rFonts w:asciiTheme="minorHAnsi" w:eastAsia="Times New Roman" w:hAnsiTheme="minorHAnsi" w:cstheme="minorHAnsi"/>
          <w:b/>
          <w:lang w:val="fr-FR"/>
        </w:rPr>
        <w:t xml:space="preserve"> </w:t>
      </w:r>
      <w:r w:rsidRPr="001213C3">
        <w:rPr>
          <w:rFonts w:asciiTheme="minorHAnsi" w:eastAsia="Times New Roman" w:hAnsiTheme="minorHAnsi" w:cstheme="minorHAnsi"/>
          <w:b/>
          <w:iCs/>
          <w:lang w:val="fr-FR"/>
        </w:rPr>
        <w:t>(</w:t>
      </w:r>
      <w:proofErr w:type="spellStart"/>
      <w:r w:rsidRPr="001213C3">
        <w:rPr>
          <w:rFonts w:asciiTheme="minorHAnsi" w:eastAsia="Times New Roman" w:hAnsiTheme="minorHAnsi" w:cstheme="minorHAnsi"/>
          <w:b/>
          <w:iCs/>
          <w:lang w:val="fr-FR"/>
        </w:rPr>
        <w:t>maxim</w:t>
      </w:r>
      <w:proofErr w:type="spellEnd"/>
      <w:r w:rsidRPr="001213C3">
        <w:rPr>
          <w:rFonts w:asciiTheme="minorHAnsi" w:eastAsia="Times New Roman" w:hAnsiTheme="minorHAnsi" w:cstheme="minorHAnsi"/>
          <w:b/>
          <w:iCs/>
          <w:lang w:val="fr-FR"/>
        </w:rPr>
        <w:t xml:space="preserve"> </w:t>
      </w:r>
      <w:r w:rsidRPr="001213C3">
        <w:rPr>
          <w:rFonts w:asciiTheme="minorHAnsi" w:hAnsiTheme="minorHAnsi" w:cstheme="minorHAnsi"/>
          <w:b/>
          <w:bCs/>
          <w:lang w:val="fr-FR"/>
        </w:rPr>
        <w:t xml:space="preserve">9 </w:t>
      </w:r>
      <w:proofErr w:type="spellStart"/>
      <w:r w:rsidRPr="001213C3">
        <w:rPr>
          <w:rFonts w:asciiTheme="minorHAnsi" w:hAnsiTheme="minorHAnsi" w:cstheme="minorHAnsi"/>
          <w:b/>
          <w:bCs/>
          <w:lang w:val="fr-FR"/>
        </w:rPr>
        <w:t>puncte</w:t>
      </w:r>
      <w:proofErr w:type="spellEnd"/>
      <w:r w:rsidRPr="001213C3">
        <w:rPr>
          <w:rFonts w:asciiTheme="minorHAnsi" w:hAnsiTheme="minorHAnsi" w:cstheme="minorHAnsi"/>
          <w:b/>
          <w:bCs/>
          <w:lang w:val="fr-FR"/>
        </w:rPr>
        <w:t>)</w:t>
      </w:r>
    </w:p>
    <w:p w14:paraId="7A024D42" w14:textId="77777777" w:rsidR="00CD0B76" w:rsidRPr="001213C3" w:rsidRDefault="00CD0B76" w:rsidP="001213C3">
      <w:pPr>
        <w:pStyle w:val="ListParagraph"/>
        <w:numPr>
          <w:ilvl w:val="0"/>
          <w:numId w:val="63"/>
        </w:numPr>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t>Solutia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propusa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promoveaza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principiul</w:t>
      </w:r>
      <w:proofErr w:type="spellEnd"/>
      <w:r w:rsidRPr="001213C3">
        <w:rPr>
          <w:rFonts w:asciiTheme="minorHAnsi" w:eastAsia="Times New Roman" w:hAnsiTheme="minorHAnsi" w:cstheme="minorHAnsi"/>
          <w:bCs/>
          <w:lang w:val="fr-FR"/>
        </w:rPr>
        <w:t xml:space="preserve"> "Nature Base solutions - NBS" (</w:t>
      </w:r>
      <w:proofErr w:type="spellStart"/>
      <w:r w:rsidRPr="001213C3">
        <w:rPr>
          <w:rFonts w:asciiTheme="minorHAnsi" w:eastAsia="Times New Roman" w:hAnsiTheme="minorHAnsi" w:cstheme="minorHAnsi"/>
          <w:bCs/>
          <w:lang w:val="fr-FR"/>
        </w:rPr>
        <w:t>promovarea</w:t>
      </w:r>
      <w:proofErr w:type="spellEnd"/>
      <w:r w:rsidRPr="001213C3">
        <w:rPr>
          <w:rFonts w:asciiTheme="minorHAnsi" w:eastAsia="Times New Roman" w:hAnsiTheme="minorHAnsi" w:cstheme="minorHAnsi"/>
          <w:bCs/>
          <w:lang w:val="fr-FR"/>
        </w:rPr>
        <w:t xml:space="preserve"> </w:t>
      </w:r>
      <w:proofErr w:type="spellStart"/>
      <w:proofErr w:type="gramStart"/>
      <w:r w:rsidRPr="001213C3">
        <w:rPr>
          <w:rFonts w:asciiTheme="minorHAnsi" w:eastAsia="Times New Roman" w:hAnsiTheme="minorHAnsi" w:cstheme="minorHAnsi"/>
          <w:bCs/>
          <w:lang w:val="fr-FR"/>
        </w:rPr>
        <w:t>unor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soluții</w:t>
      </w:r>
      <w:proofErr w:type="spellEnd"/>
      <w:proofErr w:type="gramEnd"/>
      <w:r w:rsidRPr="001213C3">
        <w:rPr>
          <w:rFonts w:asciiTheme="minorHAnsi" w:eastAsia="Times New Roman" w:hAnsiTheme="minorHAnsi" w:cstheme="minorHAnsi"/>
          <w:bCs/>
          <w:lang w:val="fr-FR"/>
        </w:rPr>
        <w:t xml:space="preserve"> care </w:t>
      </w:r>
      <w:proofErr w:type="spellStart"/>
      <w:r w:rsidRPr="001213C3">
        <w:rPr>
          <w:rFonts w:asciiTheme="minorHAnsi" w:eastAsia="Times New Roman" w:hAnsiTheme="minorHAnsi" w:cstheme="minorHAnsi"/>
          <w:bCs/>
          <w:lang w:val="fr-FR"/>
        </w:rPr>
        <w:t>sunt</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inspirate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susținute</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natură</w:t>
      </w:r>
      <w:proofErr w:type="spellEnd"/>
      <w:r w:rsidRPr="001213C3">
        <w:rPr>
          <w:rFonts w:asciiTheme="minorHAnsi" w:eastAsia="Times New Roman" w:hAnsiTheme="minorHAnsi" w:cstheme="minorHAnsi"/>
          <w:bCs/>
          <w:lang w:val="fr-FR"/>
        </w:rPr>
        <w:t xml:space="preserve">, care </w:t>
      </w:r>
      <w:proofErr w:type="spellStart"/>
      <w:r w:rsidRPr="001213C3">
        <w:rPr>
          <w:rFonts w:asciiTheme="minorHAnsi" w:eastAsia="Times New Roman" w:hAnsiTheme="minorHAnsi" w:cstheme="minorHAnsi"/>
          <w:bCs/>
          <w:lang w:val="fr-FR"/>
        </w:rPr>
        <w:t>sunt</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eficiente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din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punct</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vedere</w:t>
      </w:r>
      <w:proofErr w:type="spellEnd"/>
      <w:r w:rsidRPr="001213C3">
        <w:rPr>
          <w:rFonts w:asciiTheme="minorHAnsi" w:eastAsia="Times New Roman" w:hAnsiTheme="minorHAnsi" w:cstheme="minorHAnsi"/>
          <w:bCs/>
          <w:lang w:val="fr-FR"/>
        </w:rPr>
        <w:t xml:space="preserve"> al </w:t>
      </w:r>
      <w:proofErr w:type="spellStart"/>
      <w:r w:rsidRPr="001213C3">
        <w:rPr>
          <w:rFonts w:asciiTheme="minorHAnsi" w:eastAsia="Times New Roman" w:hAnsiTheme="minorHAnsi" w:cstheme="minorHAnsi"/>
          <w:bCs/>
          <w:lang w:val="fr-FR"/>
        </w:rPr>
        <w:t>costurilor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care </w:t>
      </w:r>
      <w:proofErr w:type="spellStart"/>
      <w:r w:rsidRPr="001213C3">
        <w:rPr>
          <w:rFonts w:asciiTheme="minorHAnsi" w:eastAsia="Times New Roman" w:hAnsiTheme="minorHAnsi" w:cstheme="minorHAnsi"/>
          <w:bCs/>
          <w:lang w:val="fr-FR"/>
        </w:rPr>
        <w:t>oferă</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simultan</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beneficii</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mediu</w:t>
      </w:r>
      <w:proofErr w:type="spellEnd"/>
      <w:r w:rsidRPr="001213C3">
        <w:rPr>
          <w:rFonts w:asciiTheme="minorHAnsi" w:eastAsia="Times New Roman" w:hAnsiTheme="minorHAnsi" w:cstheme="minorHAnsi"/>
          <w:bCs/>
          <w:lang w:val="fr-FR"/>
        </w:rPr>
        <w:t xml:space="preserve">, sociale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economice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ajută</w:t>
      </w:r>
      <w:proofErr w:type="spellEnd"/>
      <w:r w:rsidRPr="001213C3">
        <w:rPr>
          <w:rFonts w:asciiTheme="minorHAnsi" w:eastAsia="Times New Roman" w:hAnsiTheme="minorHAnsi" w:cstheme="minorHAnsi"/>
          <w:bCs/>
          <w:lang w:val="fr-FR"/>
        </w:rPr>
        <w:t xml:space="preserve"> la </w:t>
      </w:r>
      <w:proofErr w:type="spellStart"/>
      <w:r w:rsidRPr="001213C3">
        <w:rPr>
          <w:rFonts w:asciiTheme="minorHAnsi" w:eastAsia="Times New Roman" w:hAnsiTheme="minorHAnsi" w:cstheme="minorHAnsi"/>
          <w:bCs/>
          <w:lang w:val="fr-FR"/>
        </w:rPr>
        <w:t>creșterea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rezilienței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promovarea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unor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ecosisteme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sănătoase</w:t>
      </w:r>
      <w:proofErr w:type="spellEnd"/>
      <w:r w:rsidRPr="001213C3">
        <w:rPr>
          <w:rFonts w:asciiTheme="minorHAnsi" w:eastAsia="Times New Roman" w:hAnsiTheme="minorHAnsi" w:cstheme="minorHAnsi"/>
          <w:bCs/>
          <w:lang w:val="fr-FR"/>
        </w:rPr>
        <w:t xml:space="preserve">, a </w:t>
      </w:r>
      <w:proofErr w:type="spellStart"/>
      <w:r w:rsidRPr="001213C3">
        <w:rPr>
          <w:rFonts w:asciiTheme="minorHAnsi" w:eastAsia="Times New Roman" w:hAnsiTheme="minorHAnsi" w:cstheme="minorHAnsi"/>
          <w:bCs/>
          <w:lang w:val="fr-FR"/>
        </w:rPr>
        <w:t>infrastructurii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verzi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și</w:t>
      </w:r>
      <w:proofErr w:type="spellEnd"/>
      <w:r w:rsidRPr="001213C3">
        <w:rPr>
          <w:rFonts w:asciiTheme="minorHAnsi" w:eastAsia="Times New Roman" w:hAnsiTheme="minorHAnsi" w:cstheme="minorHAnsi"/>
          <w:bCs/>
          <w:lang w:val="fr-FR"/>
        </w:rPr>
        <w:t xml:space="preserve"> a </w:t>
      </w:r>
      <w:proofErr w:type="spellStart"/>
      <w:r w:rsidRPr="001213C3">
        <w:rPr>
          <w:rFonts w:asciiTheme="minorHAnsi" w:eastAsia="Times New Roman" w:hAnsiTheme="minorHAnsi" w:cstheme="minorHAnsi"/>
          <w:bCs/>
          <w:lang w:val="fr-FR"/>
        </w:rPr>
        <w:t>soluțiilor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bazate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natură</w:t>
      </w:r>
      <w:proofErr w:type="spellEnd"/>
      <w:r w:rsidRPr="001213C3">
        <w:rPr>
          <w:rFonts w:asciiTheme="minorHAnsi" w:eastAsia="Times New Roman" w:hAnsiTheme="minorHAnsi" w:cstheme="minorHAnsi"/>
          <w:bCs/>
          <w:lang w:val="fr-FR"/>
        </w:rPr>
        <w:t xml:space="preserve">)- 2 </w:t>
      </w:r>
      <w:proofErr w:type="spellStart"/>
      <w:r w:rsidRPr="001213C3">
        <w:rPr>
          <w:rFonts w:asciiTheme="minorHAnsi" w:eastAsia="Times New Roman" w:hAnsiTheme="minorHAnsi" w:cstheme="minorHAnsi"/>
          <w:bCs/>
          <w:lang w:val="fr-FR"/>
        </w:rPr>
        <w:t>puncte</w:t>
      </w:r>
      <w:proofErr w:type="spellEnd"/>
    </w:p>
    <w:p w14:paraId="455ADD41" w14:textId="77777777" w:rsidR="00CD0B76" w:rsidRPr="001213C3" w:rsidRDefault="00CD0B76" w:rsidP="001213C3">
      <w:pPr>
        <w:pStyle w:val="ListParagraph"/>
        <w:numPr>
          <w:ilvl w:val="0"/>
          <w:numId w:val="63"/>
        </w:numPr>
        <w:jc w:val="both"/>
        <w:rPr>
          <w:rFonts w:asciiTheme="minorHAnsi" w:eastAsia="Times New Roman" w:hAnsiTheme="minorHAnsi" w:cstheme="minorHAnsi"/>
          <w:bCs/>
          <w:lang w:val="fr-FR"/>
        </w:rPr>
      </w:pPr>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Proiectul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utilizeaza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tehnologii</w:t>
      </w:r>
      <w:proofErr w:type="spellEnd"/>
      <w:r w:rsidRPr="001213C3">
        <w:rPr>
          <w:rFonts w:asciiTheme="minorHAnsi" w:eastAsia="Times New Roman" w:hAnsiTheme="minorHAnsi" w:cstheme="minorHAnsi"/>
          <w:bCs/>
          <w:lang w:val="fr-FR"/>
        </w:rPr>
        <w:t xml:space="preserve"> care tin </w:t>
      </w:r>
      <w:proofErr w:type="spellStart"/>
      <w:r w:rsidRPr="001213C3">
        <w:rPr>
          <w:rFonts w:asciiTheme="minorHAnsi" w:eastAsia="Times New Roman" w:hAnsiTheme="minorHAnsi" w:cstheme="minorHAnsi"/>
          <w:bCs/>
          <w:lang w:val="fr-FR"/>
        </w:rPr>
        <w:t>cont</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utilizarea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judicioasa</w:t>
      </w:r>
      <w:proofErr w:type="spellEnd"/>
      <w:r w:rsidRPr="001213C3">
        <w:rPr>
          <w:rFonts w:asciiTheme="minorHAnsi" w:eastAsia="Times New Roman" w:hAnsiTheme="minorHAnsi" w:cstheme="minorHAnsi"/>
          <w:bCs/>
          <w:lang w:val="fr-FR"/>
        </w:rPr>
        <w:t xml:space="preserve"> a </w:t>
      </w:r>
      <w:proofErr w:type="spellStart"/>
      <w:r w:rsidRPr="001213C3">
        <w:rPr>
          <w:rFonts w:asciiTheme="minorHAnsi" w:eastAsia="Times New Roman" w:hAnsiTheme="minorHAnsi" w:cstheme="minorHAnsi"/>
          <w:bCs/>
          <w:lang w:val="fr-FR"/>
        </w:rPr>
        <w:t>resurselor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naturale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spre</w:t>
      </w:r>
      <w:proofErr w:type="spellEnd"/>
      <w:r w:rsidRPr="001213C3">
        <w:rPr>
          <w:rFonts w:asciiTheme="minorHAnsi" w:eastAsia="Times New Roman" w:hAnsiTheme="minorHAnsi" w:cstheme="minorHAnsi"/>
          <w:bCs/>
          <w:lang w:val="fr-FR"/>
        </w:rPr>
        <w:t xml:space="preserve"> ex. de </w:t>
      </w:r>
      <w:proofErr w:type="spellStart"/>
      <w:r w:rsidRPr="001213C3">
        <w:rPr>
          <w:rFonts w:asciiTheme="minorHAnsi" w:eastAsia="Times New Roman" w:hAnsiTheme="minorHAnsi" w:cstheme="minorHAnsi"/>
          <w:bCs/>
          <w:lang w:val="fr-FR"/>
        </w:rPr>
        <w:t>apa</w:t>
      </w:r>
      <w:proofErr w:type="spellEnd"/>
      <w:r w:rsidRPr="001213C3">
        <w:rPr>
          <w:rFonts w:asciiTheme="minorHAnsi" w:eastAsia="Times New Roman" w:hAnsiTheme="minorHAnsi" w:cstheme="minorHAnsi"/>
          <w:bCs/>
          <w:lang w:val="fr-FR"/>
        </w:rPr>
        <w:t xml:space="preserve">) -2 </w:t>
      </w:r>
      <w:proofErr w:type="spellStart"/>
      <w:r w:rsidRPr="001213C3">
        <w:rPr>
          <w:rFonts w:asciiTheme="minorHAnsi" w:eastAsia="Times New Roman" w:hAnsiTheme="minorHAnsi" w:cstheme="minorHAnsi"/>
          <w:bCs/>
          <w:lang w:val="fr-FR"/>
        </w:rPr>
        <w:t>puncte</w:t>
      </w:r>
      <w:proofErr w:type="spellEnd"/>
    </w:p>
    <w:p w14:paraId="49E6DF41" w14:textId="4E0A5BC3" w:rsidR="00CD0B76" w:rsidRPr="001213C3" w:rsidRDefault="00CD0B76" w:rsidP="001213C3">
      <w:pPr>
        <w:pStyle w:val="ListParagraph"/>
        <w:numPr>
          <w:ilvl w:val="0"/>
          <w:numId w:val="63"/>
        </w:numPr>
        <w:jc w:val="both"/>
        <w:rPr>
          <w:rFonts w:asciiTheme="minorHAnsi" w:eastAsia="Times New Roman" w:hAnsiTheme="minorHAnsi" w:cstheme="minorHAnsi"/>
          <w:bCs/>
          <w:lang w:val="fr-FR"/>
        </w:rPr>
      </w:pPr>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Proiectul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prevede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crearea</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facilitati</w:t>
      </w:r>
      <w:proofErr w:type="spellEnd"/>
      <w:r w:rsidRPr="001213C3">
        <w:rPr>
          <w:rFonts w:asciiTheme="minorHAnsi" w:eastAsia="Times New Roman" w:hAnsiTheme="minorHAnsi" w:cstheme="minorHAnsi"/>
          <w:bCs/>
          <w:lang w:val="fr-FR"/>
        </w:rPr>
        <w:t>/</w:t>
      </w:r>
      <w:proofErr w:type="spellStart"/>
      <w:r w:rsidRPr="001213C3">
        <w:rPr>
          <w:rFonts w:asciiTheme="minorHAnsi" w:eastAsia="Times New Roman" w:hAnsiTheme="minorHAnsi" w:cstheme="minorHAnsi"/>
          <w:bCs/>
          <w:lang w:val="fr-FR"/>
        </w:rPr>
        <w:t>adaptarea</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infrastructurii</w:t>
      </w:r>
      <w:proofErr w:type="spellEnd"/>
      <w:r w:rsidRPr="001213C3">
        <w:rPr>
          <w:rFonts w:asciiTheme="minorHAnsi" w:eastAsia="Times New Roman" w:hAnsiTheme="minorHAnsi" w:cstheme="minorHAnsi"/>
          <w:bCs/>
          <w:lang w:val="fr-FR"/>
        </w:rPr>
        <w:t>/</w:t>
      </w:r>
      <w:proofErr w:type="spellStart"/>
      <w:r w:rsidRPr="001213C3">
        <w:rPr>
          <w:rFonts w:asciiTheme="minorHAnsi" w:eastAsia="Times New Roman" w:hAnsiTheme="minorHAnsi" w:cstheme="minorHAnsi"/>
          <w:bCs/>
          <w:lang w:val="fr-FR"/>
        </w:rPr>
        <w:t>echipamentelor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pentru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accesul</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persoanelor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cu</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di</w:t>
      </w:r>
      <w:r w:rsidR="000C17B5" w:rsidRPr="001213C3">
        <w:rPr>
          <w:rFonts w:asciiTheme="minorHAnsi" w:eastAsia="Times New Roman" w:hAnsiTheme="minorHAnsi" w:cstheme="minorHAnsi"/>
          <w:bCs/>
          <w:lang w:val="fr-FR"/>
        </w:rPr>
        <w:t>z</w:t>
      </w:r>
      <w:r w:rsidRPr="001213C3">
        <w:rPr>
          <w:rFonts w:asciiTheme="minorHAnsi" w:eastAsia="Times New Roman" w:hAnsiTheme="minorHAnsi" w:cstheme="minorHAnsi"/>
          <w:bCs/>
          <w:lang w:val="fr-FR"/>
        </w:rPr>
        <w:t>abilitati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pentru</w:t>
      </w:r>
      <w:proofErr w:type="spellEnd"/>
      <w:r w:rsidRPr="001213C3">
        <w:rPr>
          <w:rFonts w:asciiTheme="minorHAnsi" w:eastAsia="Times New Roman" w:hAnsiTheme="minorHAnsi" w:cstheme="minorHAnsi"/>
          <w:bCs/>
          <w:lang w:val="fr-FR"/>
        </w:rPr>
        <w:t xml:space="preserve"> mai </w:t>
      </w:r>
      <w:proofErr w:type="spellStart"/>
      <w:r w:rsidRPr="001213C3">
        <w:rPr>
          <w:rFonts w:asciiTheme="minorHAnsi" w:eastAsia="Times New Roman" w:hAnsiTheme="minorHAnsi" w:cstheme="minorHAnsi"/>
          <w:bCs/>
          <w:lang w:val="fr-FR"/>
        </w:rPr>
        <w:t>multe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tipuri</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di</w:t>
      </w:r>
      <w:r w:rsidR="000C17B5" w:rsidRPr="001213C3">
        <w:rPr>
          <w:rFonts w:asciiTheme="minorHAnsi" w:eastAsia="Times New Roman" w:hAnsiTheme="minorHAnsi" w:cstheme="minorHAnsi"/>
          <w:bCs/>
          <w:lang w:val="fr-FR"/>
        </w:rPr>
        <w:t>z</w:t>
      </w:r>
      <w:r w:rsidRPr="001213C3">
        <w:rPr>
          <w:rFonts w:asciiTheme="minorHAnsi" w:eastAsia="Times New Roman" w:hAnsiTheme="minorHAnsi" w:cstheme="minorHAnsi"/>
          <w:bCs/>
          <w:lang w:val="fr-FR"/>
        </w:rPr>
        <w:t>abilitati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suplimentar</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fata</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cerintele</w:t>
      </w:r>
      <w:proofErr w:type="spellEnd"/>
      <w:r w:rsidRPr="001213C3">
        <w:rPr>
          <w:rFonts w:asciiTheme="minorHAnsi" w:eastAsia="Times New Roman" w:hAnsiTheme="minorHAnsi" w:cstheme="minorHAnsi"/>
          <w:bCs/>
          <w:lang w:val="fr-FR"/>
        </w:rPr>
        <w:t xml:space="preserve"> minime </w:t>
      </w:r>
      <w:proofErr w:type="spellStart"/>
      <w:r w:rsidRPr="001213C3">
        <w:rPr>
          <w:rFonts w:asciiTheme="minorHAnsi" w:eastAsia="Times New Roman" w:hAnsiTheme="minorHAnsi" w:cstheme="minorHAnsi"/>
          <w:bCs/>
          <w:lang w:val="fr-FR"/>
        </w:rPr>
        <w:t>prevazute</w:t>
      </w:r>
      <w:proofErr w:type="spellEnd"/>
      <w:r w:rsidRPr="001213C3">
        <w:rPr>
          <w:rFonts w:asciiTheme="minorHAnsi" w:eastAsia="Times New Roman" w:hAnsiTheme="minorHAnsi" w:cstheme="minorHAnsi"/>
          <w:bCs/>
          <w:lang w:val="fr-FR"/>
        </w:rPr>
        <w:t xml:space="preserve"> in </w:t>
      </w:r>
      <w:proofErr w:type="spellStart"/>
      <w:proofErr w:type="gramStart"/>
      <w:r w:rsidRPr="001213C3">
        <w:rPr>
          <w:rFonts w:asciiTheme="minorHAnsi" w:eastAsia="Times New Roman" w:hAnsiTheme="minorHAnsi" w:cstheme="minorHAnsi"/>
          <w:bCs/>
          <w:lang w:val="fr-FR"/>
        </w:rPr>
        <w:t>legislatie</w:t>
      </w:r>
      <w:proofErr w:type="spellEnd"/>
      <w:r w:rsidRPr="001213C3">
        <w:rPr>
          <w:rFonts w:asciiTheme="minorHAnsi" w:eastAsia="Times New Roman" w:hAnsiTheme="minorHAnsi" w:cstheme="minorHAnsi"/>
          <w:bCs/>
          <w:lang w:val="fr-FR"/>
        </w:rPr>
        <w:t>)-</w:t>
      </w:r>
      <w:proofErr w:type="gramEnd"/>
      <w:r w:rsidRPr="001213C3">
        <w:rPr>
          <w:rFonts w:asciiTheme="minorHAnsi" w:eastAsia="Times New Roman" w:hAnsiTheme="minorHAnsi" w:cstheme="minorHAnsi"/>
          <w:bCs/>
          <w:lang w:val="fr-FR"/>
        </w:rPr>
        <w:t xml:space="preserve"> 3 </w:t>
      </w:r>
      <w:proofErr w:type="spellStart"/>
      <w:r w:rsidRPr="001213C3">
        <w:rPr>
          <w:rFonts w:asciiTheme="minorHAnsi" w:eastAsia="Times New Roman" w:hAnsiTheme="minorHAnsi" w:cstheme="minorHAnsi"/>
          <w:bCs/>
          <w:lang w:val="fr-FR"/>
        </w:rPr>
        <w:t>puncte</w:t>
      </w:r>
      <w:proofErr w:type="spellEnd"/>
    </w:p>
    <w:p w14:paraId="390F95E2" w14:textId="51868921" w:rsidR="00CD0B76" w:rsidRPr="001213C3" w:rsidRDefault="00CD0B76" w:rsidP="001213C3">
      <w:pPr>
        <w:pStyle w:val="ListParagraph"/>
        <w:numPr>
          <w:ilvl w:val="0"/>
          <w:numId w:val="63"/>
        </w:numPr>
        <w:jc w:val="both"/>
        <w:rPr>
          <w:rFonts w:asciiTheme="minorHAnsi" w:eastAsia="Times New Roman" w:hAnsiTheme="minorHAnsi" w:cstheme="minorHAnsi"/>
          <w:bCs/>
        </w:rPr>
      </w:pPr>
      <w:proofErr w:type="spellStart"/>
      <w:r w:rsidRPr="001213C3">
        <w:rPr>
          <w:rFonts w:asciiTheme="minorHAnsi" w:eastAsia="Times New Roman" w:hAnsiTheme="minorHAnsi" w:cstheme="minorHAnsi"/>
          <w:bCs/>
        </w:rPr>
        <w:t>Proiectul</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prevede</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masuri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incadrate</w:t>
      </w:r>
      <w:proofErr w:type="spellEnd"/>
      <w:r w:rsidRPr="001213C3">
        <w:rPr>
          <w:rFonts w:asciiTheme="minorHAnsi" w:eastAsia="Times New Roman" w:hAnsiTheme="minorHAnsi" w:cstheme="minorHAnsi"/>
          <w:bCs/>
        </w:rPr>
        <w:t xml:space="preserve"> in </w:t>
      </w:r>
      <w:proofErr w:type="spellStart"/>
      <w:r w:rsidRPr="001213C3">
        <w:rPr>
          <w:rFonts w:asciiTheme="minorHAnsi" w:eastAsia="Times New Roman" w:hAnsiTheme="minorHAnsi" w:cstheme="minorHAnsi"/>
          <w:bCs/>
        </w:rPr>
        <w:t>categoria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masurilor</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suplimentare</w:t>
      </w:r>
      <w:proofErr w:type="spellEnd"/>
      <w:r w:rsidRPr="001213C3">
        <w:rPr>
          <w:rFonts w:asciiTheme="minorHAnsi" w:eastAsia="Times New Roman" w:hAnsiTheme="minorHAnsi" w:cstheme="minorHAnsi"/>
          <w:bCs/>
        </w:rPr>
        <w:t xml:space="preserve"> conform </w:t>
      </w:r>
      <w:proofErr w:type="spellStart"/>
      <w:r w:rsidRPr="001213C3">
        <w:rPr>
          <w:rFonts w:asciiTheme="minorHAnsi" w:eastAsia="Times New Roman" w:hAnsiTheme="minorHAnsi" w:cstheme="minorHAnsi"/>
          <w:bCs/>
        </w:rPr>
        <w:t>Anexei</w:t>
      </w:r>
      <w:proofErr w:type="spellEnd"/>
      <w:r w:rsidRPr="001213C3">
        <w:rPr>
          <w:rFonts w:asciiTheme="minorHAnsi" w:eastAsia="Times New Roman" w:hAnsiTheme="minorHAnsi" w:cstheme="minorHAnsi"/>
          <w:bCs/>
        </w:rPr>
        <w:t xml:space="preserve"> 1</w:t>
      </w:r>
      <w:r w:rsidR="00C975CF" w:rsidRPr="001213C3">
        <w:rPr>
          <w:rFonts w:asciiTheme="minorHAnsi" w:eastAsia="Times New Roman" w:hAnsiTheme="minorHAnsi" w:cstheme="minorHAnsi"/>
          <w:bCs/>
        </w:rPr>
        <w:t>2</w:t>
      </w:r>
      <w:r w:rsidRPr="001213C3">
        <w:rPr>
          <w:rFonts w:asciiTheme="minorHAnsi" w:eastAsia="Times New Roman" w:hAnsiTheme="minorHAnsi" w:cstheme="minorHAnsi"/>
          <w:bCs/>
        </w:rPr>
        <w:t xml:space="preserve"> la </w:t>
      </w:r>
      <w:proofErr w:type="spellStart"/>
      <w:r w:rsidRPr="001213C3">
        <w:rPr>
          <w:rFonts w:asciiTheme="minorHAnsi" w:eastAsia="Times New Roman" w:hAnsiTheme="minorHAnsi" w:cstheme="minorHAnsi"/>
          <w:bCs/>
        </w:rPr>
        <w:t>ghid</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Metodologia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privind</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imunizarea</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si</w:t>
      </w:r>
      <w:proofErr w:type="spellEnd"/>
      <w:r w:rsidRPr="001213C3">
        <w:rPr>
          <w:rFonts w:asciiTheme="minorHAnsi" w:eastAsia="Times New Roman" w:hAnsiTheme="minorHAnsi" w:cstheme="minorHAnsi"/>
          <w:bCs/>
        </w:rPr>
        <w:t xml:space="preserve"> </w:t>
      </w:r>
      <w:proofErr w:type="spellStart"/>
      <w:r w:rsidRPr="001213C3">
        <w:rPr>
          <w:rFonts w:asciiTheme="minorHAnsi" w:eastAsia="Times New Roman" w:hAnsiTheme="minorHAnsi" w:cstheme="minorHAnsi"/>
          <w:bCs/>
        </w:rPr>
        <w:t>abordarea</w:t>
      </w:r>
      <w:proofErr w:type="spellEnd"/>
      <w:r w:rsidRPr="001213C3">
        <w:rPr>
          <w:rFonts w:asciiTheme="minorHAnsi" w:eastAsia="Times New Roman" w:hAnsiTheme="minorHAnsi" w:cstheme="minorHAnsi"/>
          <w:bCs/>
        </w:rPr>
        <w:t xml:space="preserve"> DNSH- 2 </w:t>
      </w:r>
      <w:proofErr w:type="spellStart"/>
      <w:r w:rsidRPr="001213C3">
        <w:rPr>
          <w:rFonts w:asciiTheme="minorHAnsi" w:eastAsia="Times New Roman" w:hAnsiTheme="minorHAnsi" w:cstheme="minorHAnsi"/>
          <w:bCs/>
        </w:rPr>
        <w:t>puncte</w:t>
      </w:r>
      <w:proofErr w:type="spellEnd"/>
    </w:p>
    <w:p w14:paraId="25F5CDB4" w14:textId="7E6F19BC" w:rsidR="00CD0B76" w:rsidRPr="001213C3" w:rsidRDefault="00CD0B76" w:rsidP="001213C3">
      <w:pPr>
        <w:jc w:val="both"/>
        <w:rPr>
          <w:rFonts w:asciiTheme="minorHAnsi" w:eastAsia="Times New Roman" w:hAnsiTheme="minorHAnsi" w:cstheme="minorHAnsi"/>
          <w:bCs/>
          <w:i/>
          <w:iCs/>
        </w:rPr>
      </w:pPr>
      <w:proofErr w:type="spellStart"/>
      <w:r w:rsidRPr="001213C3">
        <w:rPr>
          <w:rFonts w:asciiTheme="minorHAnsi" w:eastAsia="Times New Roman" w:hAnsiTheme="minorHAnsi" w:cstheme="minorHAnsi"/>
          <w:bCs/>
          <w:i/>
          <w:iCs/>
        </w:rPr>
        <w:t>Referitor</w:t>
      </w:r>
      <w:proofErr w:type="spellEnd"/>
      <w:r w:rsidRPr="001213C3">
        <w:rPr>
          <w:rFonts w:asciiTheme="minorHAnsi" w:eastAsia="Times New Roman" w:hAnsiTheme="minorHAnsi" w:cstheme="minorHAnsi"/>
          <w:bCs/>
          <w:i/>
          <w:iCs/>
        </w:rPr>
        <w:t xml:space="preserve"> la </w:t>
      </w:r>
      <w:proofErr w:type="spellStart"/>
      <w:r w:rsidRPr="001213C3">
        <w:rPr>
          <w:rFonts w:asciiTheme="minorHAnsi" w:eastAsia="Times New Roman" w:hAnsiTheme="minorHAnsi" w:cstheme="minorHAnsi"/>
          <w:bCs/>
          <w:i/>
          <w:iCs/>
        </w:rPr>
        <w:t>punctul</w:t>
      </w:r>
      <w:proofErr w:type="spellEnd"/>
      <w:r w:rsidRPr="001213C3">
        <w:rPr>
          <w:rFonts w:asciiTheme="minorHAnsi" w:eastAsia="Times New Roman" w:hAnsiTheme="minorHAnsi" w:cstheme="minorHAnsi"/>
          <w:bCs/>
          <w:i/>
          <w:iCs/>
        </w:rPr>
        <w:t xml:space="preserve"> c) - se </w:t>
      </w:r>
      <w:proofErr w:type="spellStart"/>
      <w:r w:rsidRPr="001213C3">
        <w:rPr>
          <w:rFonts w:asciiTheme="minorHAnsi" w:eastAsia="Times New Roman" w:hAnsiTheme="minorHAnsi" w:cstheme="minorHAnsi"/>
          <w:bCs/>
          <w:i/>
          <w:iCs/>
        </w:rPr>
        <w:t>vor</w:t>
      </w:r>
      <w:proofErr w:type="spellEnd"/>
      <w:r w:rsidRPr="001213C3">
        <w:rPr>
          <w:rFonts w:asciiTheme="minorHAnsi" w:eastAsia="Times New Roman" w:hAnsiTheme="minorHAnsi" w:cstheme="minorHAnsi"/>
          <w:bCs/>
          <w:i/>
          <w:iCs/>
        </w:rPr>
        <w:t xml:space="preserve"> puncta </w:t>
      </w:r>
      <w:proofErr w:type="spellStart"/>
      <w:r w:rsidRPr="001213C3">
        <w:rPr>
          <w:rFonts w:asciiTheme="minorHAnsi" w:eastAsia="Times New Roman" w:hAnsiTheme="minorHAnsi" w:cstheme="minorHAnsi"/>
          <w:bCs/>
          <w:i/>
          <w:iCs/>
        </w:rPr>
        <w:t>proiectele</w:t>
      </w:r>
      <w:proofErr w:type="spellEnd"/>
      <w:r w:rsidRPr="001213C3">
        <w:rPr>
          <w:rFonts w:asciiTheme="minorHAnsi" w:eastAsia="Times New Roman" w:hAnsiTheme="minorHAnsi" w:cstheme="minorHAnsi"/>
          <w:bCs/>
          <w:i/>
          <w:iCs/>
        </w:rPr>
        <w:t xml:space="preserve"> care </w:t>
      </w:r>
      <w:proofErr w:type="spellStart"/>
      <w:r w:rsidRPr="001213C3">
        <w:rPr>
          <w:rFonts w:asciiTheme="minorHAnsi" w:eastAsia="Times New Roman" w:hAnsiTheme="minorHAnsi" w:cstheme="minorHAnsi"/>
          <w:bCs/>
          <w:i/>
          <w:iCs/>
        </w:rPr>
        <w:t>vor</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promova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cercetarea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și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dezvoltarea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vor</w:t>
      </w:r>
      <w:proofErr w:type="spellEnd"/>
      <w:r w:rsidRPr="001213C3">
        <w:rPr>
          <w:rFonts w:asciiTheme="minorHAnsi" w:eastAsia="Times New Roman" w:hAnsiTheme="minorHAnsi" w:cstheme="minorHAnsi"/>
          <w:bCs/>
          <w:i/>
          <w:iCs/>
        </w:rPr>
        <w:t xml:space="preserve"> face </w:t>
      </w:r>
      <w:proofErr w:type="spellStart"/>
      <w:r w:rsidRPr="001213C3">
        <w:rPr>
          <w:rFonts w:asciiTheme="minorHAnsi" w:eastAsia="Times New Roman" w:hAnsiTheme="minorHAnsi" w:cstheme="minorHAnsi"/>
          <w:bCs/>
          <w:i/>
          <w:iCs/>
        </w:rPr>
        <w:t>cunocută</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oferta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și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vor</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încuraja</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utilizarea</w:t>
      </w:r>
      <w:proofErr w:type="spellEnd"/>
      <w:r w:rsidRPr="001213C3">
        <w:rPr>
          <w:rFonts w:asciiTheme="minorHAnsi" w:eastAsia="Times New Roman" w:hAnsiTheme="minorHAnsi" w:cstheme="minorHAnsi"/>
          <w:bCs/>
          <w:i/>
          <w:iCs/>
        </w:rPr>
        <w:t xml:space="preserve"> de </w:t>
      </w:r>
      <w:proofErr w:type="spellStart"/>
      <w:r w:rsidRPr="001213C3">
        <w:rPr>
          <w:rFonts w:asciiTheme="minorHAnsi" w:eastAsia="Times New Roman" w:hAnsiTheme="minorHAnsi" w:cstheme="minorHAnsi"/>
          <w:bCs/>
          <w:i/>
          <w:iCs/>
        </w:rPr>
        <w:t>noi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tehnologii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inclusiv</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tehnologii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informatice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și</w:t>
      </w:r>
      <w:proofErr w:type="spellEnd"/>
      <w:r w:rsidRPr="001213C3">
        <w:rPr>
          <w:rFonts w:asciiTheme="minorHAnsi" w:eastAsia="Times New Roman" w:hAnsiTheme="minorHAnsi" w:cstheme="minorHAnsi"/>
          <w:bCs/>
          <w:i/>
          <w:iCs/>
        </w:rPr>
        <w:t xml:space="preserve"> de </w:t>
      </w:r>
      <w:proofErr w:type="spellStart"/>
      <w:r w:rsidRPr="001213C3">
        <w:rPr>
          <w:rFonts w:asciiTheme="minorHAnsi" w:eastAsia="Times New Roman" w:hAnsiTheme="minorHAnsi" w:cstheme="minorHAnsi"/>
          <w:bCs/>
          <w:i/>
          <w:iCs/>
        </w:rPr>
        <w:t>comunicații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dispozitive</w:t>
      </w:r>
      <w:proofErr w:type="spellEnd"/>
      <w:r w:rsidRPr="001213C3">
        <w:rPr>
          <w:rFonts w:asciiTheme="minorHAnsi" w:eastAsia="Times New Roman" w:hAnsiTheme="minorHAnsi" w:cstheme="minorHAnsi"/>
          <w:bCs/>
          <w:i/>
          <w:iCs/>
        </w:rPr>
        <w:t xml:space="preserve"> de </w:t>
      </w:r>
      <w:proofErr w:type="spellStart"/>
      <w:r w:rsidRPr="001213C3">
        <w:rPr>
          <w:rFonts w:asciiTheme="minorHAnsi" w:eastAsia="Times New Roman" w:hAnsiTheme="minorHAnsi" w:cstheme="minorHAnsi"/>
          <w:bCs/>
          <w:i/>
          <w:iCs/>
        </w:rPr>
        <w:t>suport</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pentru</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mobilitate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dispozitive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și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tehnologii</w:t>
      </w:r>
      <w:proofErr w:type="spellEnd"/>
      <w:r w:rsidRPr="001213C3">
        <w:rPr>
          <w:rFonts w:asciiTheme="minorHAnsi" w:eastAsia="Times New Roman" w:hAnsiTheme="minorHAnsi" w:cstheme="minorHAnsi"/>
          <w:bCs/>
          <w:i/>
          <w:iCs/>
        </w:rPr>
        <w:t xml:space="preserve"> de </w:t>
      </w:r>
      <w:proofErr w:type="spellStart"/>
      <w:r w:rsidRPr="001213C3">
        <w:rPr>
          <w:rFonts w:asciiTheme="minorHAnsi" w:eastAsia="Times New Roman" w:hAnsiTheme="minorHAnsi" w:cstheme="minorHAnsi"/>
          <w:bCs/>
          <w:i/>
          <w:iCs/>
        </w:rPr>
        <w:t>asistare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adecvate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persoanelor</w:t>
      </w:r>
      <w:proofErr w:type="spellEnd"/>
      <w:r w:rsidRPr="001213C3">
        <w:rPr>
          <w:rFonts w:asciiTheme="minorHAnsi" w:eastAsia="Times New Roman" w:hAnsiTheme="minorHAnsi" w:cstheme="minorHAnsi"/>
          <w:bCs/>
          <w:i/>
          <w:iCs/>
        </w:rPr>
        <w:t xml:space="preserve"> cu </w:t>
      </w:r>
      <w:proofErr w:type="spellStart"/>
      <w:r w:rsidRPr="001213C3">
        <w:rPr>
          <w:rFonts w:asciiTheme="minorHAnsi" w:eastAsia="Times New Roman" w:hAnsiTheme="minorHAnsi" w:cstheme="minorHAnsi"/>
          <w:bCs/>
          <w:i/>
          <w:iCs/>
        </w:rPr>
        <w:t>dizabilită</w:t>
      </w:r>
      <w:r w:rsidR="002C182E" w:rsidRPr="001213C3">
        <w:rPr>
          <w:rFonts w:asciiTheme="minorHAnsi" w:eastAsia="Times New Roman" w:hAnsiTheme="minorHAnsi" w:cstheme="minorHAnsi"/>
          <w:bCs/>
          <w:i/>
          <w:iCs/>
        </w:rPr>
        <w:t>ț</w:t>
      </w:r>
      <w:r w:rsidRPr="001213C3">
        <w:rPr>
          <w:rFonts w:asciiTheme="minorHAnsi" w:eastAsia="Times New Roman" w:hAnsiTheme="minorHAnsi" w:cstheme="minorHAnsi"/>
          <w:bCs/>
          <w:i/>
          <w:iCs/>
        </w:rPr>
        <w:t>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acordând</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prioritate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tehnologiilor</w:t>
      </w:r>
      <w:proofErr w:type="spellEnd"/>
      <w:r w:rsidRPr="001213C3">
        <w:rPr>
          <w:rFonts w:asciiTheme="minorHAnsi" w:eastAsia="Times New Roman" w:hAnsiTheme="minorHAnsi" w:cstheme="minorHAnsi"/>
          <w:bCs/>
          <w:i/>
          <w:iCs/>
        </w:rPr>
        <w:t xml:space="preserve"> cu </w:t>
      </w:r>
      <w:proofErr w:type="spellStart"/>
      <w:r w:rsidRPr="001213C3">
        <w:rPr>
          <w:rFonts w:asciiTheme="minorHAnsi" w:eastAsia="Times New Roman" w:hAnsiTheme="minorHAnsi" w:cstheme="minorHAnsi"/>
          <w:bCs/>
          <w:i/>
          <w:iCs/>
        </w:rPr>
        <w:t>prețuri</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accesibile</w:t>
      </w:r>
      <w:proofErr w:type="spellEnd"/>
      <w:r w:rsidRPr="001213C3">
        <w:rPr>
          <w:rFonts w:asciiTheme="minorHAnsi" w:eastAsia="Times New Roman" w:hAnsiTheme="minorHAnsi" w:cstheme="minorHAnsi"/>
          <w:bCs/>
          <w:i/>
          <w:iCs/>
        </w:rPr>
        <w:t xml:space="preserve"> (art 4, </w:t>
      </w:r>
      <w:proofErr w:type="spellStart"/>
      <w:r w:rsidRPr="001213C3">
        <w:rPr>
          <w:rFonts w:asciiTheme="minorHAnsi" w:eastAsia="Times New Roman" w:hAnsiTheme="minorHAnsi" w:cstheme="minorHAnsi"/>
          <w:bCs/>
          <w:i/>
          <w:iCs/>
        </w:rPr>
        <w:t>litera</w:t>
      </w:r>
      <w:proofErr w:type="spellEnd"/>
      <w:r w:rsidRPr="001213C3">
        <w:rPr>
          <w:rFonts w:asciiTheme="minorHAnsi" w:eastAsia="Times New Roman" w:hAnsiTheme="minorHAnsi" w:cstheme="minorHAnsi"/>
          <w:bCs/>
          <w:i/>
          <w:iCs/>
        </w:rPr>
        <w:t xml:space="preserve"> g) din </w:t>
      </w:r>
      <w:proofErr w:type="spellStart"/>
      <w:r w:rsidRPr="001213C3">
        <w:rPr>
          <w:rFonts w:asciiTheme="minorHAnsi" w:eastAsia="Times New Roman" w:hAnsiTheme="minorHAnsi" w:cstheme="minorHAnsi"/>
          <w:bCs/>
          <w:i/>
          <w:iCs/>
        </w:rPr>
        <w:t>Convenția</w:t>
      </w:r>
      <w:proofErr w:type="spellEnd"/>
      <w:r w:rsidRPr="001213C3">
        <w:rPr>
          <w:rFonts w:asciiTheme="minorHAnsi" w:eastAsia="Times New Roman" w:hAnsiTheme="minorHAnsi" w:cstheme="minorHAnsi"/>
          <w:bCs/>
          <w:i/>
          <w:iCs/>
        </w:rPr>
        <w:t xml:space="preserve"> ONU </w:t>
      </w:r>
      <w:proofErr w:type="spellStart"/>
      <w:r w:rsidRPr="001213C3">
        <w:rPr>
          <w:rFonts w:asciiTheme="minorHAnsi" w:eastAsia="Times New Roman" w:hAnsiTheme="minorHAnsi" w:cstheme="minorHAnsi"/>
          <w:bCs/>
          <w:i/>
          <w:iCs/>
        </w:rPr>
        <w:t>privind</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drepturile</w:t>
      </w:r>
      <w:proofErr w:type="spellEnd"/>
      <w:r w:rsidRPr="001213C3">
        <w:rPr>
          <w:rFonts w:asciiTheme="minorHAnsi" w:eastAsia="Times New Roman" w:hAnsiTheme="minorHAnsi" w:cstheme="minorHAnsi"/>
          <w:bCs/>
          <w:i/>
          <w:iCs/>
        </w:rPr>
        <w:t xml:space="preserve"> </w:t>
      </w:r>
      <w:proofErr w:type="spellStart"/>
      <w:r w:rsidRPr="001213C3">
        <w:rPr>
          <w:rFonts w:asciiTheme="minorHAnsi" w:eastAsia="Times New Roman" w:hAnsiTheme="minorHAnsi" w:cstheme="minorHAnsi"/>
          <w:bCs/>
          <w:i/>
          <w:iCs/>
        </w:rPr>
        <w:t>persoanelor</w:t>
      </w:r>
      <w:proofErr w:type="spellEnd"/>
      <w:r w:rsidRPr="001213C3">
        <w:rPr>
          <w:rFonts w:asciiTheme="minorHAnsi" w:eastAsia="Times New Roman" w:hAnsiTheme="minorHAnsi" w:cstheme="minorHAnsi"/>
          <w:bCs/>
          <w:i/>
          <w:iCs/>
        </w:rPr>
        <w:t xml:space="preserve"> cu </w:t>
      </w:r>
      <w:proofErr w:type="spellStart"/>
      <w:r w:rsidRPr="001213C3">
        <w:rPr>
          <w:rFonts w:asciiTheme="minorHAnsi" w:eastAsia="Times New Roman" w:hAnsiTheme="minorHAnsi" w:cstheme="minorHAnsi"/>
          <w:bCs/>
          <w:i/>
          <w:iCs/>
        </w:rPr>
        <w:t>dizabilități</w:t>
      </w:r>
      <w:proofErr w:type="spellEnd"/>
      <w:r w:rsidRPr="001213C3">
        <w:rPr>
          <w:rFonts w:asciiTheme="minorHAnsi" w:eastAsia="Times New Roman" w:hAnsiTheme="minorHAnsi" w:cstheme="minorHAnsi"/>
          <w:bCs/>
          <w:i/>
          <w:iCs/>
        </w:rPr>
        <w:t>.</w:t>
      </w:r>
    </w:p>
    <w:p w14:paraId="61E13A9F" w14:textId="77777777" w:rsidR="00CD0B76" w:rsidRPr="001213C3" w:rsidRDefault="00CD0B76" w:rsidP="001213C3">
      <w:pPr>
        <w:jc w:val="both"/>
        <w:rPr>
          <w:rFonts w:asciiTheme="minorHAnsi" w:eastAsia="Times New Roman" w:hAnsiTheme="minorHAnsi" w:cstheme="minorHAnsi"/>
          <w:bCs/>
          <w:i/>
          <w:iCs/>
          <w:lang w:val="fr-FR"/>
        </w:rPr>
      </w:pPr>
      <w:proofErr w:type="spellStart"/>
      <w:r w:rsidRPr="001213C3">
        <w:rPr>
          <w:rFonts w:asciiTheme="minorHAnsi" w:eastAsia="Times New Roman" w:hAnsiTheme="minorHAnsi" w:cstheme="minorHAnsi"/>
          <w:bCs/>
          <w:i/>
          <w:iCs/>
          <w:lang w:val="fr-FR"/>
        </w:rPr>
        <w:t>Punctajul</w:t>
      </w:r>
      <w:proofErr w:type="spellEnd"/>
      <w:r w:rsidRPr="001213C3">
        <w:rPr>
          <w:rFonts w:asciiTheme="minorHAnsi" w:eastAsia="Times New Roman" w:hAnsiTheme="minorHAnsi" w:cstheme="minorHAnsi"/>
          <w:bCs/>
          <w:i/>
          <w:iCs/>
          <w:lang w:val="fr-FR"/>
        </w:rPr>
        <w:t xml:space="preserve"> este </w:t>
      </w:r>
      <w:proofErr w:type="spellStart"/>
      <w:r w:rsidRPr="001213C3">
        <w:rPr>
          <w:rFonts w:asciiTheme="minorHAnsi" w:eastAsia="Times New Roman" w:hAnsiTheme="minorHAnsi" w:cstheme="minorHAnsi"/>
          <w:bCs/>
          <w:i/>
          <w:iCs/>
          <w:lang w:val="fr-FR"/>
        </w:rPr>
        <w:t>cumulativ</w:t>
      </w:r>
      <w:proofErr w:type="spellEnd"/>
      <w:r w:rsidRPr="001213C3">
        <w:rPr>
          <w:rFonts w:asciiTheme="minorHAnsi" w:eastAsia="Times New Roman" w:hAnsiTheme="minorHAnsi" w:cstheme="minorHAnsi"/>
          <w:bCs/>
          <w:lang w:val="fr-FR"/>
        </w:rPr>
        <w:t xml:space="preserve">. </w:t>
      </w:r>
      <w:r w:rsidRPr="001213C3">
        <w:rPr>
          <w:rFonts w:asciiTheme="minorHAnsi" w:eastAsia="Times New Roman" w:hAnsiTheme="minorHAnsi" w:cstheme="minorHAnsi"/>
          <w:bCs/>
          <w:i/>
          <w:iCs/>
          <w:lang w:val="fr-FR"/>
        </w:rPr>
        <w:t xml:space="preserve">In </w:t>
      </w:r>
      <w:proofErr w:type="spellStart"/>
      <w:r w:rsidRPr="001213C3">
        <w:rPr>
          <w:rFonts w:asciiTheme="minorHAnsi" w:eastAsia="Times New Roman" w:hAnsiTheme="minorHAnsi" w:cstheme="minorHAnsi"/>
          <w:bCs/>
          <w:i/>
          <w:iCs/>
          <w:lang w:val="fr-FR"/>
        </w:rPr>
        <w:t>cazul</w:t>
      </w:r>
      <w:proofErr w:type="spellEnd"/>
      <w:r w:rsidRPr="001213C3">
        <w:rPr>
          <w:rFonts w:asciiTheme="minorHAnsi" w:eastAsia="Times New Roman" w:hAnsiTheme="minorHAnsi" w:cstheme="minorHAnsi"/>
          <w:bCs/>
          <w:i/>
          <w:iCs/>
          <w:lang w:val="fr-FR"/>
        </w:rPr>
        <w:t xml:space="preserve"> in care </w:t>
      </w:r>
      <w:proofErr w:type="spellStart"/>
      <w:r w:rsidRPr="001213C3">
        <w:rPr>
          <w:rFonts w:asciiTheme="minorHAnsi" w:eastAsia="Times New Roman" w:hAnsiTheme="minorHAnsi" w:cstheme="minorHAnsi"/>
          <w:bCs/>
          <w:i/>
          <w:iCs/>
          <w:lang w:val="fr-FR"/>
        </w:rPr>
        <w:t>proiectul</w:t>
      </w:r>
      <w:proofErr w:type="spellEnd"/>
      <w:r w:rsidRPr="001213C3">
        <w:rPr>
          <w:rFonts w:asciiTheme="minorHAnsi" w:eastAsia="Times New Roman" w:hAnsiTheme="minorHAnsi" w:cstheme="minorHAnsi"/>
          <w:bCs/>
          <w:i/>
          <w:iCs/>
          <w:lang w:val="fr-FR"/>
        </w:rPr>
        <w:t xml:space="preserve"> nu </w:t>
      </w:r>
      <w:proofErr w:type="spellStart"/>
      <w:r w:rsidRPr="001213C3">
        <w:rPr>
          <w:rFonts w:asciiTheme="minorHAnsi" w:eastAsia="Times New Roman" w:hAnsiTheme="minorHAnsi" w:cstheme="minorHAnsi"/>
          <w:bCs/>
          <w:i/>
          <w:iCs/>
          <w:lang w:val="fr-FR"/>
        </w:rPr>
        <w:t>raspunde</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cerintelor</w:t>
      </w:r>
      <w:proofErr w:type="spellEnd"/>
      <w:r w:rsidRPr="001213C3">
        <w:rPr>
          <w:rFonts w:asciiTheme="minorHAnsi" w:eastAsia="Times New Roman" w:hAnsiTheme="minorHAnsi" w:cstheme="minorHAnsi"/>
          <w:bCs/>
          <w:i/>
          <w:iCs/>
          <w:lang w:val="fr-FR"/>
        </w:rPr>
        <w:t xml:space="preserve"> de la a/b/c/d, se va </w:t>
      </w:r>
      <w:proofErr w:type="spellStart"/>
      <w:r w:rsidRPr="001213C3">
        <w:rPr>
          <w:rFonts w:asciiTheme="minorHAnsi" w:eastAsia="Times New Roman" w:hAnsiTheme="minorHAnsi" w:cstheme="minorHAnsi"/>
          <w:bCs/>
          <w:i/>
          <w:iCs/>
          <w:lang w:val="fr-FR"/>
        </w:rPr>
        <w:t>puncta</w:t>
      </w:r>
      <w:proofErr w:type="spellEnd"/>
      <w:r w:rsidRPr="001213C3">
        <w:rPr>
          <w:rFonts w:asciiTheme="minorHAnsi" w:eastAsia="Times New Roman" w:hAnsiTheme="minorHAnsi" w:cstheme="minorHAnsi"/>
          <w:bCs/>
          <w:i/>
          <w:iCs/>
          <w:lang w:val="fr-FR"/>
        </w:rPr>
        <w:t xml:space="preserve"> la 0 (</w:t>
      </w:r>
      <w:proofErr w:type="spellStart"/>
      <w:r w:rsidRPr="001213C3">
        <w:rPr>
          <w:rFonts w:asciiTheme="minorHAnsi" w:eastAsia="Times New Roman" w:hAnsiTheme="minorHAnsi" w:cstheme="minorHAnsi"/>
          <w:bCs/>
          <w:i/>
          <w:iCs/>
          <w:lang w:val="fr-FR"/>
        </w:rPr>
        <w:t>zero</w:t>
      </w:r>
      <w:proofErr w:type="spellEnd"/>
      <w:r w:rsidRPr="001213C3">
        <w:rPr>
          <w:rFonts w:asciiTheme="minorHAnsi" w:eastAsia="Times New Roman" w:hAnsiTheme="minorHAnsi" w:cstheme="minorHAnsi"/>
          <w:bCs/>
          <w:i/>
          <w:iCs/>
          <w:lang w:val="fr-FR"/>
        </w:rPr>
        <w:t xml:space="preserve">) la </w:t>
      </w:r>
      <w:proofErr w:type="spellStart"/>
      <w:r w:rsidRPr="001213C3">
        <w:rPr>
          <w:rFonts w:asciiTheme="minorHAnsi" w:eastAsia="Times New Roman" w:hAnsiTheme="minorHAnsi" w:cstheme="minorHAnsi"/>
          <w:bCs/>
          <w:i/>
          <w:iCs/>
          <w:lang w:val="fr-FR"/>
        </w:rPr>
        <w:t>optiunea</w:t>
      </w:r>
      <w:proofErr w:type="spellEnd"/>
      <w:r w:rsidRPr="001213C3">
        <w:rPr>
          <w:rFonts w:asciiTheme="minorHAnsi" w:eastAsia="Times New Roman" w:hAnsiTheme="minorHAnsi" w:cstheme="minorHAnsi"/>
          <w:bCs/>
          <w:i/>
          <w:iCs/>
          <w:lang w:val="fr-FR"/>
        </w:rPr>
        <w:t xml:space="preserve"> </w:t>
      </w:r>
      <w:proofErr w:type="spellStart"/>
      <w:r w:rsidRPr="001213C3">
        <w:rPr>
          <w:rFonts w:asciiTheme="minorHAnsi" w:eastAsia="Times New Roman" w:hAnsiTheme="minorHAnsi" w:cstheme="minorHAnsi"/>
          <w:bCs/>
          <w:i/>
          <w:iCs/>
          <w:lang w:val="fr-FR"/>
        </w:rPr>
        <w:t>respectiva</w:t>
      </w:r>
      <w:proofErr w:type="spellEnd"/>
      <w:r w:rsidRPr="001213C3">
        <w:rPr>
          <w:rFonts w:asciiTheme="minorHAnsi" w:eastAsia="Times New Roman" w:hAnsiTheme="minorHAnsi" w:cstheme="minorHAnsi"/>
          <w:bCs/>
          <w:i/>
          <w:iCs/>
          <w:lang w:val="fr-FR"/>
        </w:rPr>
        <w:t>.</w:t>
      </w:r>
    </w:p>
    <w:p w14:paraId="60EA93ED" w14:textId="77777777" w:rsidR="004568B8" w:rsidRPr="00EF6348" w:rsidRDefault="004568B8" w:rsidP="00EF6348">
      <w:pPr>
        <w:jc w:val="both"/>
        <w:rPr>
          <w:rFonts w:asciiTheme="minorHAnsi" w:eastAsia="Times New Roman" w:hAnsiTheme="minorHAnsi" w:cstheme="minorHAnsi"/>
          <w:bCs/>
          <w:lang w:val="fr-FR"/>
        </w:rPr>
      </w:pPr>
    </w:p>
    <w:p w14:paraId="56707A29" w14:textId="77777777" w:rsidR="00CD0B76" w:rsidRPr="001213C3" w:rsidRDefault="00CD0B76" w:rsidP="001213C3">
      <w:pPr>
        <w:numPr>
          <w:ilvl w:val="0"/>
          <w:numId w:val="26"/>
        </w:numPr>
        <w:ind w:left="0" w:firstLine="0"/>
        <w:jc w:val="both"/>
        <w:rPr>
          <w:rFonts w:asciiTheme="minorHAnsi" w:hAnsiTheme="minorHAnsi" w:cstheme="minorHAnsi"/>
          <w:b/>
          <w:lang w:val="fr-FR"/>
        </w:rPr>
      </w:pPr>
      <w:bookmarkStart w:id="197" w:name="_Hlk128478090"/>
      <w:proofErr w:type="spellStart"/>
      <w:r w:rsidRPr="001213C3">
        <w:rPr>
          <w:rFonts w:asciiTheme="minorHAnsi" w:hAnsiTheme="minorHAnsi" w:cstheme="minorHAnsi"/>
          <w:b/>
          <w:lang w:val="fr-FR"/>
        </w:rPr>
        <w:t>Gradul</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pregătire</w:t>
      </w:r>
      <w:proofErr w:type="spellEnd"/>
      <w:r w:rsidRPr="001213C3">
        <w:rPr>
          <w:rFonts w:asciiTheme="minorHAnsi" w:hAnsiTheme="minorHAnsi" w:cstheme="minorHAnsi"/>
          <w:b/>
          <w:lang w:val="fr-FR"/>
        </w:rPr>
        <w:t>/</w:t>
      </w:r>
      <w:proofErr w:type="spellStart"/>
      <w:r w:rsidRPr="001213C3">
        <w:rPr>
          <w:rFonts w:asciiTheme="minorHAnsi" w:hAnsiTheme="minorHAnsi" w:cstheme="minorHAnsi"/>
          <w:b/>
          <w:lang w:val="fr-FR"/>
        </w:rPr>
        <w:t>maturitate</w:t>
      </w:r>
      <w:proofErr w:type="spellEnd"/>
      <w:r w:rsidRPr="001213C3">
        <w:rPr>
          <w:rFonts w:asciiTheme="minorHAnsi" w:hAnsiTheme="minorHAnsi" w:cstheme="minorHAnsi"/>
          <w:b/>
          <w:lang w:val="fr-FR"/>
        </w:rPr>
        <w:t xml:space="preserve"> al </w:t>
      </w:r>
      <w:proofErr w:type="spellStart"/>
      <w:r w:rsidRPr="001213C3">
        <w:rPr>
          <w:rFonts w:asciiTheme="minorHAnsi" w:hAnsiTheme="minorHAnsi" w:cstheme="minorHAnsi"/>
          <w:b/>
          <w:lang w:val="fr-FR"/>
        </w:rPr>
        <w:t>proiectului</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maxim</w:t>
      </w:r>
      <w:proofErr w:type="spellEnd"/>
      <w:r w:rsidRPr="001213C3">
        <w:rPr>
          <w:rFonts w:asciiTheme="minorHAnsi" w:hAnsiTheme="minorHAnsi" w:cstheme="minorHAnsi"/>
          <w:b/>
          <w:lang w:val="fr-FR"/>
        </w:rPr>
        <w:t xml:space="preserve"> </w:t>
      </w:r>
      <w:r w:rsidRPr="001213C3">
        <w:rPr>
          <w:rFonts w:asciiTheme="minorHAnsi" w:hAnsiTheme="minorHAnsi" w:cstheme="minorHAnsi"/>
          <w:b/>
          <w:bCs/>
          <w:lang w:val="fr-FR"/>
        </w:rPr>
        <w:t xml:space="preserve">18 </w:t>
      </w:r>
      <w:proofErr w:type="spellStart"/>
      <w:r w:rsidRPr="001213C3">
        <w:rPr>
          <w:rFonts w:asciiTheme="minorHAnsi" w:hAnsiTheme="minorHAnsi" w:cstheme="minorHAnsi"/>
          <w:b/>
          <w:bCs/>
          <w:lang w:val="fr-FR"/>
        </w:rPr>
        <w:t>puncte</w:t>
      </w:r>
      <w:proofErr w:type="spellEnd"/>
      <w:r w:rsidRPr="001213C3">
        <w:rPr>
          <w:rFonts w:asciiTheme="minorHAnsi" w:hAnsiTheme="minorHAnsi" w:cstheme="minorHAnsi"/>
          <w:b/>
          <w:bCs/>
          <w:lang w:val="fr-FR"/>
        </w:rPr>
        <w:t>)</w:t>
      </w:r>
    </w:p>
    <w:p w14:paraId="340B6D22" w14:textId="77777777" w:rsidR="00CD0B76" w:rsidRPr="001213C3" w:rsidRDefault="00CD0B76" w:rsidP="001213C3">
      <w:pPr>
        <w:pStyle w:val="ListParagraph"/>
        <w:numPr>
          <w:ilvl w:val="0"/>
          <w:numId w:val="64"/>
        </w:numPr>
        <w:tabs>
          <w:tab w:val="left" w:pos="993"/>
        </w:tabs>
        <w:jc w:val="both"/>
        <w:rPr>
          <w:rFonts w:asciiTheme="minorHAnsi" w:hAnsiTheme="minorHAnsi" w:cstheme="minorHAnsi"/>
          <w:lang w:val="fr-FR"/>
        </w:rPr>
      </w:pPr>
      <w:r w:rsidRPr="001213C3">
        <w:rPr>
          <w:rFonts w:asciiTheme="minorHAnsi" w:hAnsiTheme="minorHAnsi" w:cstheme="minorHAnsi"/>
          <w:lang w:val="fr-FR"/>
        </w:rPr>
        <w:t xml:space="preserve">Exista </w:t>
      </w:r>
      <w:proofErr w:type="spellStart"/>
      <w:r w:rsidRPr="001213C3">
        <w:rPr>
          <w:rFonts w:asciiTheme="minorHAnsi" w:hAnsiTheme="minorHAnsi" w:cstheme="minorHAnsi"/>
          <w:lang w:val="fr-FR"/>
        </w:rPr>
        <w:t>posibilitatea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emitere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Ordinului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incepere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lucrarilor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procedura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achizitie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finalizata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lucrari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adjudecat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lucrari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semnat</w:t>
      </w:r>
      <w:proofErr w:type="spellEnd"/>
      <w:r w:rsidRPr="001213C3">
        <w:rPr>
          <w:rFonts w:asciiTheme="minorHAnsi" w:hAnsiTheme="minorHAnsi" w:cstheme="minorHAnsi"/>
          <w:lang w:val="fr-FR"/>
        </w:rPr>
        <w:t xml:space="preserve">) – 18 </w:t>
      </w:r>
      <w:proofErr w:type="spellStart"/>
      <w:proofErr w:type="gramStart"/>
      <w:r w:rsidRPr="001213C3">
        <w:rPr>
          <w:rFonts w:asciiTheme="minorHAnsi" w:hAnsiTheme="minorHAnsi" w:cstheme="minorHAnsi"/>
          <w:lang w:val="fr-FR"/>
        </w:rPr>
        <w:t>puncte</w:t>
      </w:r>
      <w:proofErr w:type="spellEnd"/>
      <w:r w:rsidRPr="001213C3">
        <w:rPr>
          <w:rFonts w:asciiTheme="minorHAnsi" w:hAnsiTheme="minorHAnsi" w:cstheme="minorHAnsi"/>
          <w:lang w:val="fr-FR"/>
        </w:rPr>
        <w:t>;</w:t>
      </w:r>
      <w:proofErr w:type="gramEnd"/>
    </w:p>
    <w:p w14:paraId="35667CF5" w14:textId="77777777" w:rsidR="00CD0B76" w:rsidRPr="001213C3" w:rsidRDefault="00CD0B76" w:rsidP="001213C3">
      <w:pPr>
        <w:pStyle w:val="ListParagraph"/>
        <w:numPr>
          <w:ilvl w:val="0"/>
          <w:numId w:val="64"/>
        </w:numPr>
        <w:tabs>
          <w:tab w:val="left" w:pos="993"/>
        </w:tabs>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Documentaţia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tehnico-economică</w:t>
      </w:r>
      <w:proofErr w:type="spellEnd"/>
      <w:r w:rsidRPr="001213C3">
        <w:rPr>
          <w:rFonts w:asciiTheme="minorHAnsi" w:eastAsia="Times New Roman" w:hAnsiTheme="minorHAnsi" w:cstheme="minorHAnsi"/>
          <w:lang w:val="fr-FR"/>
        </w:rPr>
        <w:t xml:space="preserve"> este la </w:t>
      </w:r>
      <w:proofErr w:type="spellStart"/>
      <w:r w:rsidRPr="001213C3">
        <w:rPr>
          <w:rFonts w:asciiTheme="minorHAnsi" w:eastAsia="Times New Roman" w:hAnsiTheme="minorHAnsi" w:cstheme="minorHAnsi"/>
          <w:lang w:val="fr-FR"/>
        </w:rPr>
        <w:t>nivel</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Proiect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w:t>
      </w:r>
      <w:proofErr w:type="spellEnd"/>
      <w:r w:rsidRPr="001213C3">
        <w:rPr>
          <w:rFonts w:asciiTheme="minorHAnsi" w:eastAsia="Times New Roman" w:hAnsiTheme="minorHAnsi" w:cstheme="minorHAnsi"/>
          <w:lang w:val="fr-FR"/>
        </w:rPr>
        <w:t xml:space="preserve"> – 15 </w:t>
      </w:r>
      <w:proofErr w:type="spellStart"/>
      <w:proofErr w:type="gramStart"/>
      <w:r w:rsidRPr="001213C3">
        <w:rPr>
          <w:rFonts w:asciiTheme="minorHAnsi" w:eastAsia="Times New Roman" w:hAnsiTheme="minorHAnsi" w:cstheme="minorHAnsi"/>
          <w:lang w:val="fr-FR"/>
        </w:rPr>
        <w:t>puncte</w:t>
      </w:r>
      <w:proofErr w:type="spellEnd"/>
      <w:r w:rsidRPr="001213C3">
        <w:rPr>
          <w:rFonts w:asciiTheme="minorHAnsi" w:eastAsia="Times New Roman" w:hAnsiTheme="minorHAnsi" w:cstheme="minorHAnsi"/>
          <w:lang w:val="fr-FR"/>
        </w:rPr>
        <w:t>;</w:t>
      </w:r>
      <w:proofErr w:type="gramEnd"/>
    </w:p>
    <w:p w14:paraId="37D4810C" w14:textId="77777777" w:rsidR="00CD0B76" w:rsidRPr="001213C3" w:rsidRDefault="00CD0B76" w:rsidP="001213C3">
      <w:pPr>
        <w:pStyle w:val="ListParagraph"/>
        <w:numPr>
          <w:ilvl w:val="0"/>
          <w:numId w:val="64"/>
        </w:numPr>
        <w:tabs>
          <w:tab w:val="left" w:pos="993"/>
        </w:tabs>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Documentaţia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tehnico-economică</w:t>
      </w:r>
      <w:proofErr w:type="spellEnd"/>
      <w:r w:rsidRPr="001213C3">
        <w:rPr>
          <w:rFonts w:asciiTheme="minorHAnsi" w:eastAsia="Times New Roman" w:hAnsiTheme="minorHAnsi" w:cstheme="minorHAnsi"/>
          <w:lang w:val="fr-FR"/>
        </w:rPr>
        <w:t xml:space="preserve"> este la </w:t>
      </w:r>
      <w:proofErr w:type="spellStart"/>
      <w:r w:rsidRPr="001213C3">
        <w:rPr>
          <w:rFonts w:asciiTheme="minorHAnsi" w:eastAsia="Times New Roman" w:hAnsiTheme="minorHAnsi" w:cstheme="minorHAnsi"/>
          <w:lang w:val="fr-FR"/>
        </w:rPr>
        <w:t>nivel</w:t>
      </w:r>
      <w:proofErr w:type="spellEnd"/>
      <w:r w:rsidRPr="001213C3">
        <w:rPr>
          <w:rFonts w:asciiTheme="minorHAnsi" w:eastAsia="Times New Roman" w:hAnsiTheme="minorHAnsi" w:cstheme="minorHAnsi"/>
          <w:lang w:val="fr-FR"/>
        </w:rPr>
        <w:t xml:space="preserve"> de DTAC+ </w:t>
      </w:r>
      <w:proofErr w:type="spellStart"/>
      <w:r w:rsidRPr="001213C3">
        <w:rPr>
          <w:rFonts w:asciiTheme="minorHAnsi" w:eastAsia="Times New Roman" w:hAnsiTheme="minorHAnsi" w:cstheme="minorHAnsi"/>
          <w:lang w:val="fr-FR"/>
        </w:rPr>
        <w:t>Autorizatie</w:t>
      </w:r>
      <w:proofErr w:type="spellEnd"/>
      <w:r w:rsidRPr="001213C3">
        <w:rPr>
          <w:rFonts w:asciiTheme="minorHAnsi" w:eastAsia="Times New Roman" w:hAnsiTheme="minorHAnsi" w:cstheme="minorHAnsi"/>
          <w:lang w:val="fr-FR"/>
        </w:rPr>
        <w:t xml:space="preserve"> de construire </w:t>
      </w:r>
      <w:proofErr w:type="spellStart"/>
      <w:r w:rsidRPr="001213C3">
        <w:rPr>
          <w:rFonts w:asciiTheme="minorHAnsi" w:eastAsia="Times New Roman" w:hAnsiTheme="minorHAnsi" w:cstheme="minorHAnsi"/>
          <w:lang w:val="fr-FR"/>
        </w:rPr>
        <w:t>emisa</w:t>
      </w:r>
      <w:proofErr w:type="spellEnd"/>
      <w:r w:rsidRPr="001213C3">
        <w:rPr>
          <w:rFonts w:asciiTheme="minorHAnsi" w:eastAsia="Times New Roman" w:hAnsiTheme="minorHAnsi" w:cstheme="minorHAnsi"/>
          <w:lang w:val="fr-FR"/>
        </w:rPr>
        <w:t xml:space="preserve">- 10 </w:t>
      </w:r>
      <w:proofErr w:type="spellStart"/>
      <w:proofErr w:type="gramStart"/>
      <w:r w:rsidRPr="001213C3">
        <w:rPr>
          <w:rFonts w:asciiTheme="minorHAnsi" w:eastAsia="Times New Roman" w:hAnsiTheme="minorHAnsi" w:cstheme="minorHAnsi"/>
          <w:lang w:val="fr-FR"/>
        </w:rPr>
        <w:t>puncte</w:t>
      </w:r>
      <w:proofErr w:type="spellEnd"/>
      <w:r w:rsidRPr="001213C3">
        <w:rPr>
          <w:rFonts w:asciiTheme="minorHAnsi" w:eastAsia="Times New Roman" w:hAnsiTheme="minorHAnsi" w:cstheme="minorHAnsi"/>
          <w:lang w:val="fr-FR"/>
        </w:rPr>
        <w:t>;</w:t>
      </w:r>
      <w:proofErr w:type="gramEnd"/>
    </w:p>
    <w:p w14:paraId="6E676C1E" w14:textId="073B2F98" w:rsidR="00CD0B76" w:rsidRPr="001213C3" w:rsidRDefault="00CD0B76" w:rsidP="001213C3">
      <w:pPr>
        <w:pStyle w:val="ListParagraph"/>
        <w:numPr>
          <w:ilvl w:val="0"/>
          <w:numId w:val="64"/>
        </w:numPr>
        <w:tabs>
          <w:tab w:val="left" w:pos="993"/>
        </w:tabs>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Solicitantul</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lansat</w:t>
      </w:r>
      <w:proofErr w:type="spellEnd"/>
      <w:r w:rsidRPr="001213C3">
        <w:rPr>
          <w:rFonts w:asciiTheme="minorHAnsi" w:eastAsia="Times New Roman" w:hAnsiTheme="minorHAnsi" w:cstheme="minorHAnsi"/>
          <w:lang w:val="fr-FR"/>
        </w:rPr>
        <w:t xml:space="preserve"> la d</w:t>
      </w:r>
      <w:r w:rsidR="007D6EE1" w:rsidRPr="001213C3">
        <w:rPr>
          <w:rFonts w:asciiTheme="minorHAnsi" w:eastAsia="Times New Roman" w:hAnsiTheme="minorHAnsi" w:cstheme="minorHAnsi"/>
          <w:lang w:val="fr-FR"/>
        </w:rPr>
        <w:t>a</w:t>
      </w:r>
      <w:r w:rsidRPr="001213C3">
        <w:rPr>
          <w:rFonts w:asciiTheme="minorHAnsi" w:eastAsia="Times New Roman" w:hAnsiTheme="minorHAnsi" w:cstheme="minorHAnsi"/>
          <w:lang w:val="fr-FR"/>
        </w:rPr>
        <w:t xml:space="preserve">ta </w:t>
      </w:r>
      <w:proofErr w:type="spellStart"/>
      <w:r w:rsidRPr="001213C3">
        <w:rPr>
          <w:rFonts w:asciiTheme="minorHAnsi" w:eastAsia="Times New Roman" w:hAnsiTheme="minorHAnsi" w:cstheme="minorHAnsi"/>
          <w:lang w:val="fr-FR"/>
        </w:rPr>
        <w:t>depunerii</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cerererii</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finantare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procedura</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achizitie</w:t>
      </w:r>
      <w:proofErr w:type="spellEnd"/>
      <w:r w:rsidRPr="001213C3">
        <w:rPr>
          <w:rFonts w:asciiTheme="minorHAnsi" w:eastAsia="Times New Roman" w:hAnsiTheme="minorHAnsi" w:cstheme="minorHAnsi"/>
          <w:lang w:val="fr-FR"/>
        </w:rPr>
        <w:t xml:space="preserve"> a </w:t>
      </w:r>
      <w:proofErr w:type="spellStart"/>
      <w:r w:rsidRPr="001213C3">
        <w:rPr>
          <w:rFonts w:asciiTheme="minorHAnsi" w:eastAsia="Times New Roman" w:hAnsiTheme="minorHAnsi" w:cstheme="minorHAnsi"/>
          <w:lang w:val="fr-FR"/>
        </w:rPr>
        <w:t>serviciilor</w:t>
      </w:r>
      <w:proofErr w:type="spellEnd"/>
      <w:r w:rsidRPr="001213C3">
        <w:rPr>
          <w:rFonts w:asciiTheme="minorHAnsi" w:eastAsia="Times New Roman" w:hAnsiTheme="minorHAnsi" w:cstheme="minorHAnsi"/>
          <w:lang w:val="fr-FR"/>
        </w:rPr>
        <w:t xml:space="preserve"> de </w:t>
      </w:r>
      <w:proofErr w:type="spellStart"/>
      <w:r w:rsidRPr="001213C3">
        <w:rPr>
          <w:rFonts w:asciiTheme="minorHAnsi" w:eastAsia="Times New Roman" w:hAnsiTheme="minorHAnsi" w:cstheme="minorHAnsi"/>
          <w:lang w:val="fr-FR"/>
        </w:rPr>
        <w:t>elaborare</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Proiect</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w:t>
      </w:r>
      <w:proofErr w:type="spellEnd"/>
      <w:r w:rsidRPr="001213C3">
        <w:rPr>
          <w:rFonts w:asciiTheme="minorHAnsi" w:eastAsia="Times New Roman" w:hAnsiTheme="minorHAnsi" w:cstheme="minorHAnsi"/>
          <w:lang w:val="fr-FR"/>
        </w:rPr>
        <w:t xml:space="preserve">- 5 </w:t>
      </w:r>
      <w:proofErr w:type="spellStart"/>
      <w:proofErr w:type="gramStart"/>
      <w:r w:rsidRPr="001213C3">
        <w:rPr>
          <w:rFonts w:asciiTheme="minorHAnsi" w:eastAsia="Times New Roman" w:hAnsiTheme="minorHAnsi" w:cstheme="minorHAnsi"/>
          <w:lang w:val="fr-FR"/>
        </w:rPr>
        <w:t>puncte</w:t>
      </w:r>
      <w:proofErr w:type="spellEnd"/>
      <w:r w:rsidRPr="001213C3">
        <w:rPr>
          <w:rFonts w:asciiTheme="minorHAnsi" w:eastAsia="Times New Roman" w:hAnsiTheme="minorHAnsi" w:cstheme="minorHAnsi"/>
          <w:lang w:val="fr-FR"/>
        </w:rPr>
        <w:t>;</w:t>
      </w:r>
      <w:proofErr w:type="gramEnd"/>
    </w:p>
    <w:p w14:paraId="10ABB509" w14:textId="77777777" w:rsidR="00CD0B76" w:rsidRPr="001213C3" w:rsidRDefault="00CD0B76" w:rsidP="001213C3">
      <w:pPr>
        <w:pStyle w:val="ListParagraph"/>
        <w:numPr>
          <w:ilvl w:val="0"/>
          <w:numId w:val="64"/>
        </w:numPr>
        <w:tabs>
          <w:tab w:val="left" w:pos="993"/>
        </w:tabs>
        <w:jc w:val="both"/>
        <w:rPr>
          <w:rFonts w:asciiTheme="minorHAnsi" w:eastAsia="Times New Roman" w:hAnsiTheme="minorHAnsi" w:cstheme="minorHAnsi"/>
          <w:lang w:val="fr-FR"/>
        </w:rPr>
      </w:pPr>
      <w:proofErr w:type="spellStart"/>
      <w:r w:rsidRPr="001213C3">
        <w:rPr>
          <w:rFonts w:asciiTheme="minorHAnsi" w:eastAsia="Times New Roman" w:hAnsiTheme="minorHAnsi" w:cstheme="minorHAnsi"/>
          <w:lang w:val="fr-FR"/>
        </w:rPr>
        <w:t>Documentatia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tehnico-economica</w:t>
      </w:r>
      <w:proofErr w:type="spellEnd"/>
      <w:r w:rsidRPr="001213C3">
        <w:rPr>
          <w:rFonts w:asciiTheme="minorHAnsi" w:eastAsia="Times New Roman" w:hAnsiTheme="minorHAnsi" w:cstheme="minorHAnsi"/>
          <w:lang w:val="fr-FR"/>
        </w:rPr>
        <w:t xml:space="preserve"> este la </w:t>
      </w:r>
      <w:proofErr w:type="spellStart"/>
      <w:r w:rsidRPr="001213C3">
        <w:rPr>
          <w:rFonts w:asciiTheme="minorHAnsi" w:eastAsia="Times New Roman" w:hAnsiTheme="minorHAnsi" w:cstheme="minorHAnsi"/>
          <w:lang w:val="fr-FR"/>
        </w:rPr>
        <w:t>nivel</w:t>
      </w:r>
      <w:proofErr w:type="spellEnd"/>
      <w:r w:rsidRPr="001213C3">
        <w:rPr>
          <w:rFonts w:asciiTheme="minorHAnsi" w:eastAsia="Times New Roman" w:hAnsiTheme="minorHAnsi" w:cstheme="minorHAnsi"/>
          <w:lang w:val="fr-FR"/>
        </w:rPr>
        <w:t xml:space="preserve"> de SF/DALI – 0 </w:t>
      </w:r>
      <w:proofErr w:type="spellStart"/>
      <w:r w:rsidRPr="001213C3">
        <w:rPr>
          <w:rFonts w:asciiTheme="minorHAnsi" w:eastAsia="Times New Roman" w:hAnsiTheme="minorHAnsi" w:cstheme="minorHAnsi"/>
          <w:lang w:val="fr-FR"/>
        </w:rPr>
        <w:t>puncte</w:t>
      </w:r>
      <w:proofErr w:type="spellEnd"/>
      <w:r w:rsidRPr="001213C3">
        <w:rPr>
          <w:rFonts w:asciiTheme="minorHAnsi" w:eastAsia="Times New Roman" w:hAnsiTheme="minorHAnsi" w:cstheme="minorHAnsi"/>
          <w:lang w:val="fr-FR"/>
        </w:rPr>
        <w:t>.</w:t>
      </w:r>
    </w:p>
    <w:p w14:paraId="264CD0BF" w14:textId="6E6EC932" w:rsidR="00CD0B76" w:rsidRPr="001213C3" w:rsidRDefault="00CD0B76" w:rsidP="001213C3">
      <w:pPr>
        <w:tabs>
          <w:tab w:val="left" w:pos="993"/>
        </w:tabs>
        <w:jc w:val="both"/>
        <w:rPr>
          <w:rFonts w:asciiTheme="minorHAnsi" w:eastAsia="Times New Roman" w:hAnsiTheme="minorHAnsi" w:cstheme="minorHAnsi"/>
          <w:i/>
          <w:iCs/>
          <w:lang w:val="fr-FR"/>
        </w:rPr>
      </w:pPr>
      <w:proofErr w:type="spellStart"/>
      <w:r w:rsidRPr="001213C3">
        <w:rPr>
          <w:rFonts w:asciiTheme="minorHAnsi" w:eastAsia="Times New Roman" w:hAnsiTheme="minorHAnsi" w:cstheme="minorHAnsi"/>
          <w:i/>
          <w:iCs/>
          <w:lang w:val="fr-FR"/>
        </w:rPr>
        <w:t>Punctarea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subcriteriului</w:t>
      </w:r>
      <w:proofErr w:type="spellEnd"/>
      <w:r w:rsidRPr="001213C3">
        <w:rPr>
          <w:rFonts w:asciiTheme="minorHAnsi" w:eastAsia="Times New Roman" w:hAnsiTheme="minorHAnsi" w:cstheme="minorHAnsi"/>
          <w:i/>
          <w:iCs/>
          <w:lang w:val="fr-FR"/>
        </w:rPr>
        <w:t xml:space="preserve"> se face </w:t>
      </w:r>
      <w:proofErr w:type="spellStart"/>
      <w:r w:rsidRPr="001213C3">
        <w:rPr>
          <w:rFonts w:asciiTheme="minorHAnsi" w:eastAsia="Times New Roman" w:hAnsiTheme="minorHAnsi" w:cstheme="minorHAnsi"/>
          <w:i/>
          <w:iCs/>
          <w:lang w:val="fr-FR"/>
        </w:rPr>
        <w:t>prin</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selectarea</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unei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singure</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optiuni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și</w:t>
      </w:r>
      <w:proofErr w:type="spellEnd"/>
      <w:r w:rsidRPr="001213C3">
        <w:rPr>
          <w:rFonts w:asciiTheme="minorHAnsi" w:eastAsia="Times New Roman" w:hAnsiTheme="minorHAnsi" w:cstheme="minorHAnsi"/>
          <w:i/>
          <w:iCs/>
          <w:lang w:val="fr-FR"/>
        </w:rPr>
        <w:t xml:space="preserve"> a </w:t>
      </w:r>
      <w:proofErr w:type="spellStart"/>
      <w:r w:rsidRPr="001213C3">
        <w:rPr>
          <w:rFonts w:asciiTheme="minorHAnsi" w:eastAsia="Times New Roman" w:hAnsiTheme="minorHAnsi" w:cstheme="minorHAnsi"/>
          <w:i/>
          <w:iCs/>
          <w:lang w:val="fr-FR"/>
        </w:rPr>
        <w:t>punctajului</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aferent</w:t>
      </w:r>
      <w:proofErr w:type="spellEnd"/>
      <w:r w:rsidRPr="001213C3">
        <w:rPr>
          <w:rFonts w:asciiTheme="minorHAnsi" w:eastAsia="Times New Roman" w:hAnsiTheme="minorHAnsi" w:cstheme="minorHAnsi"/>
          <w:i/>
          <w:iCs/>
          <w:lang w:val="fr-FR"/>
        </w:rPr>
        <w:t xml:space="preserve"> </w:t>
      </w:r>
      <w:proofErr w:type="spellStart"/>
      <w:r w:rsidRPr="001213C3">
        <w:rPr>
          <w:rFonts w:asciiTheme="minorHAnsi" w:eastAsia="Times New Roman" w:hAnsiTheme="minorHAnsi" w:cstheme="minorHAnsi"/>
          <w:i/>
          <w:iCs/>
          <w:lang w:val="fr-FR"/>
        </w:rPr>
        <w:t>acesteia</w:t>
      </w:r>
      <w:proofErr w:type="spellEnd"/>
      <w:r w:rsidRPr="001213C3">
        <w:rPr>
          <w:rFonts w:asciiTheme="minorHAnsi" w:eastAsia="Times New Roman" w:hAnsiTheme="minorHAnsi" w:cstheme="minorHAnsi"/>
          <w:i/>
          <w:iCs/>
          <w:lang w:val="fr-FR"/>
        </w:rPr>
        <w:t>.</w:t>
      </w:r>
    </w:p>
    <w:p w14:paraId="2B2976E4" w14:textId="77777777" w:rsidR="00234390" w:rsidRPr="001213C3" w:rsidRDefault="00234390" w:rsidP="001213C3">
      <w:pPr>
        <w:tabs>
          <w:tab w:val="left" w:pos="993"/>
        </w:tabs>
        <w:jc w:val="both"/>
        <w:rPr>
          <w:rFonts w:asciiTheme="minorHAnsi" w:eastAsia="Times New Roman" w:hAnsiTheme="minorHAnsi" w:cstheme="minorHAnsi"/>
          <w:i/>
          <w:iCs/>
          <w:lang w:val="fr-FR"/>
        </w:rPr>
      </w:pPr>
    </w:p>
    <w:p w14:paraId="68A68576" w14:textId="77777777" w:rsidR="00CD0B76" w:rsidRPr="001213C3" w:rsidRDefault="00CD0B76" w:rsidP="001213C3">
      <w:pPr>
        <w:mirrorIndents/>
        <w:jc w:val="both"/>
        <w:rPr>
          <w:rFonts w:asciiTheme="minorHAnsi" w:hAnsiTheme="minorHAnsi" w:cstheme="minorHAnsi"/>
          <w:b/>
          <w:bCs/>
          <w:lang w:val="fr-FR"/>
        </w:rPr>
      </w:pPr>
      <w:bookmarkStart w:id="198" w:name="_Hlk148695892"/>
      <w:bookmarkEnd w:id="197"/>
      <w:proofErr w:type="spellStart"/>
      <w:r w:rsidRPr="001213C3">
        <w:rPr>
          <w:rFonts w:asciiTheme="minorHAnsi" w:hAnsiTheme="minorHAnsi" w:cstheme="minorHAnsi"/>
          <w:b/>
          <w:bCs/>
          <w:lang w:val="fr-FR"/>
        </w:rPr>
        <w:t>Secțiunea</w:t>
      </w:r>
      <w:proofErr w:type="spellEnd"/>
      <w:r w:rsidRPr="001213C3">
        <w:rPr>
          <w:rFonts w:asciiTheme="minorHAnsi" w:hAnsiTheme="minorHAnsi" w:cstheme="minorHAnsi"/>
          <w:b/>
          <w:bCs/>
          <w:lang w:val="fr-FR"/>
        </w:rPr>
        <w:t xml:space="preserve"> II – total </w:t>
      </w:r>
      <w:proofErr w:type="spellStart"/>
      <w:r w:rsidRPr="001213C3">
        <w:rPr>
          <w:rFonts w:asciiTheme="minorHAnsi" w:hAnsiTheme="minorHAnsi" w:cstheme="minorHAnsi"/>
          <w:b/>
          <w:bCs/>
          <w:lang w:val="fr-FR"/>
        </w:rPr>
        <w:t>punctaj</w:t>
      </w:r>
      <w:proofErr w:type="spellEnd"/>
      <w:r w:rsidRPr="001213C3">
        <w:rPr>
          <w:rFonts w:asciiTheme="minorHAnsi" w:hAnsiTheme="minorHAnsi" w:cstheme="minorHAnsi"/>
          <w:b/>
          <w:bCs/>
          <w:lang w:val="fr-FR"/>
        </w:rPr>
        <w:t xml:space="preserve"> 9 </w:t>
      </w:r>
      <w:proofErr w:type="spellStart"/>
      <w:r w:rsidRPr="001213C3">
        <w:rPr>
          <w:rFonts w:asciiTheme="minorHAnsi" w:hAnsiTheme="minorHAnsi" w:cstheme="minorHAnsi"/>
          <w:b/>
          <w:bCs/>
          <w:lang w:val="fr-FR"/>
        </w:rPr>
        <w:t>puncte</w:t>
      </w:r>
      <w:proofErr w:type="spellEnd"/>
      <w:r w:rsidRPr="001213C3">
        <w:rPr>
          <w:rFonts w:asciiTheme="minorHAnsi" w:hAnsiTheme="minorHAnsi" w:cstheme="minorHAnsi"/>
          <w:b/>
          <w:bCs/>
          <w:lang w:val="fr-FR"/>
        </w:rPr>
        <w:t>.</w:t>
      </w:r>
    </w:p>
    <w:p w14:paraId="575AF893" w14:textId="77777777" w:rsidR="00CD0B76" w:rsidRPr="001213C3" w:rsidRDefault="00CD0B76" w:rsidP="001213C3">
      <w:pPr>
        <w:mirrorIndents/>
        <w:jc w:val="both"/>
        <w:rPr>
          <w:rFonts w:asciiTheme="minorHAnsi" w:hAnsiTheme="minorHAnsi" w:cstheme="minorHAnsi"/>
          <w:b/>
          <w:bCs/>
          <w:lang w:val="fr-FR"/>
        </w:rPr>
      </w:pPr>
      <w:proofErr w:type="spellStart"/>
      <w:r w:rsidRPr="001213C3">
        <w:rPr>
          <w:rFonts w:asciiTheme="minorHAnsi" w:hAnsiTheme="minorHAnsi" w:cstheme="minorHAnsi"/>
          <w:b/>
          <w:bCs/>
          <w:lang w:val="fr-FR"/>
        </w:rPr>
        <w:t>Referitor</w:t>
      </w:r>
      <w:proofErr w:type="spellEnd"/>
      <w:r w:rsidRPr="001213C3">
        <w:rPr>
          <w:rFonts w:asciiTheme="minorHAnsi" w:hAnsiTheme="minorHAnsi" w:cstheme="minorHAnsi"/>
          <w:b/>
          <w:bCs/>
          <w:lang w:val="fr-FR"/>
        </w:rPr>
        <w:t xml:space="preserve"> la </w:t>
      </w:r>
      <w:proofErr w:type="spellStart"/>
      <w:r w:rsidRPr="001213C3">
        <w:rPr>
          <w:rFonts w:asciiTheme="minorHAnsi" w:hAnsiTheme="minorHAnsi" w:cstheme="minorHAnsi"/>
          <w:b/>
          <w:bCs/>
          <w:lang w:val="fr-FR"/>
        </w:rPr>
        <w:t>notarea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criteriilor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din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această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secțiune</w:t>
      </w:r>
      <w:proofErr w:type="spellEnd"/>
      <w:r w:rsidRPr="001213C3">
        <w:rPr>
          <w:rFonts w:asciiTheme="minorHAnsi" w:hAnsiTheme="minorHAnsi" w:cstheme="minorHAnsi"/>
          <w:b/>
          <w:bCs/>
          <w:lang w:val="fr-FR"/>
        </w:rPr>
        <w:t xml:space="preserve"> – </w:t>
      </w:r>
      <w:proofErr w:type="spellStart"/>
      <w:r w:rsidRPr="001213C3">
        <w:rPr>
          <w:rFonts w:asciiTheme="minorHAnsi" w:hAnsiTheme="minorHAnsi" w:cstheme="minorHAnsi"/>
          <w:b/>
          <w:bCs/>
          <w:lang w:val="fr-FR"/>
        </w:rPr>
        <w:t>notarea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cu</w:t>
      </w:r>
      <w:proofErr w:type="spellEnd"/>
      <w:r w:rsidRPr="001213C3">
        <w:rPr>
          <w:rFonts w:asciiTheme="minorHAnsi" w:hAnsiTheme="minorHAnsi" w:cstheme="minorHAnsi"/>
          <w:b/>
          <w:bCs/>
          <w:lang w:val="fr-FR"/>
        </w:rPr>
        <w:t xml:space="preserve"> 0 a </w:t>
      </w:r>
      <w:proofErr w:type="spellStart"/>
      <w:r w:rsidRPr="001213C3">
        <w:rPr>
          <w:rFonts w:asciiTheme="minorHAnsi" w:hAnsiTheme="minorHAnsi" w:cstheme="minorHAnsi"/>
          <w:b/>
          <w:bCs/>
          <w:lang w:val="fr-FR"/>
        </w:rPr>
        <w:t>unui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criteriu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sau</w:t>
      </w:r>
      <w:proofErr w:type="spellEnd"/>
      <w:r w:rsidRPr="001213C3">
        <w:rPr>
          <w:rFonts w:asciiTheme="minorHAnsi" w:hAnsiTheme="minorHAnsi" w:cstheme="minorHAnsi"/>
          <w:b/>
          <w:bCs/>
          <w:lang w:val="fr-FR"/>
        </w:rPr>
        <w:t xml:space="preserve"> a </w:t>
      </w:r>
      <w:proofErr w:type="spellStart"/>
      <w:r w:rsidRPr="001213C3">
        <w:rPr>
          <w:rFonts w:asciiTheme="minorHAnsi" w:hAnsiTheme="minorHAnsi" w:cstheme="minorHAnsi"/>
          <w:b/>
          <w:bCs/>
          <w:lang w:val="fr-FR"/>
        </w:rPr>
        <w:t>oricarei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optiuni</w:t>
      </w:r>
      <w:proofErr w:type="spellEnd"/>
      <w:r w:rsidRPr="001213C3">
        <w:rPr>
          <w:rFonts w:asciiTheme="minorHAnsi" w:hAnsiTheme="minorHAnsi" w:cstheme="minorHAnsi"/>
          <w:b/>
          <w:bCs/>
          <w:lang w:val="fr-FR"/>
        </w:rPr>
        <w:t xml:space="preserve"> a </w:t>
      </w:r>
      <w:proofErr w:type="spellStart"/>
      <w:r w:rsidRPr="001213C3">
        <w:rPr>
          <w:rFonts w:asciiTheme="minorHAnsi" w:hAnsiTheme="minorHAnsi" w:cstheme="minorHAnsi"/>
          <w:b/>
          <w:bCs/>
          <w:lang w:val="fr-FR"/>
        </w:rPr>
        <w:t>unui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criteriu</w:t>
      </w:r>
      <w:proofErr w:type="spellEnd"/>
      <w:r w:rsidRPr="001213C3">
        <w:rPr>
          <w:rFonts w:asciiTheme="minorHAnsi" w:hAnsiTheme="minorHAnsi" w:cstheme="minorHAnsi"/>
          <w:b/>
          <w:bCs/>
          <w:lang w:val="fr-FR"/>
        </w:rPr>
        <w:t xml:space="preserve"> duce la </w:t>
      </w:r>
      <w:proofErr w:type="spellStart"/>
      <w:r w:rsidRPr="001213C3">
        <w:rPr>
          <w:rFonts w:asciiTheme="minorHAnsi" w:hAnsiTheme="minorHAnsi" w:cstheme="minorHAnsi"/>
          <w:b/>
          <w:bCs/>
          <w:lang w:val="fr-FR"/>
        </w:rPr>
        <w:t>respingerea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proiectului</w:t>
      </w:r>
      <w:proofErr w:type="spellEnd"/>
      <w:r w:rsidRPr="001213C3">
        <w:rPr>
          <w:rFonts w:asciiTheme="minorHAnsi" w:hAnsiTheme="minorHAnsi" w:cstheme="minorHAnsi"/>
          <w:b/>
          <w:bCs/>
          <w:lang w:val="fr-FR"/>
        </w:rPr>
        <w:t xml:space="preserve"> </w:t>
      </w:r>
    </w:p>
    <w:bookmarkEnd w:id="198"/>
    <w:p w14:paraId="57FF1124" w14:textId="77777777" w:rsidR="00CD0B76" w:rsidRPr="001213C3" w:rsidRDefault="00CD0B76" w:rsidP="001213C3">
      <w:pPr>
        <w:tabs>
          <w:tab w:val="left" w:pos="993"/>
        </w:tabs>
        <w:jc w:val="both"/>
        <w:rPr>
          <w:rFonts w:asciiTheme="minorHAnsi" w:eastAsia="Times New Roman" w:hAnsiTheme="minorHAnsi" w:cstheme="minorHAnsi"/>
          <w:b/>
          <w:bCs/>
          <w:lang w:val="fr-FR"/>
        </w:rPr>
      </w:pPr>
    </w:p>
    <w:p w14:paraId="6F4187F0" w14:textId="77777777" w:rsidR="00CD0B76" w:rsidRPr="001213C3" w:rsidRDefault="00CD0B76" w:rsidP="001213C3">
      <w:pPr>
        <w:numPr>
          <w:ilvl w:val="0"/>
          <w:numId w:val="26"/>
        </w:numPr>
        <w:ind w:left="0" w:firstLine="0"/>
        <w:jc w:val="both"/>
        <w:rPr>
          <w:rFonts w:asciiTheme="minorHAnsi" w:hAnsiTheme="minorHAnsi" w:cstheme="minorHAnsi"/>
          <w:b/>
          <w:bCs/>
        </w:rPr>
      </w:pPr>
      <w:proofErr w:type="spellStart"/>
      <w:r w:rsidRPr="001213C3">
        <w:rPr>
          <w:rFonts w:asciiTheme="minorHAnsi" w:hAnsiTheme="minorHAnsi" w:cstheme="minorHAnsi"/>
          <w:b/>
          <w:bCs/>
        </w:rPr>
        <w:t>Calitatea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documentației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tehnico-economice</w:t>
      </w:r>
      <w:proofErr w:type="spellEnd"/>
      <w:r w:rsidRPr="001213C3">
        <w:rPr>
          <w:rFonts w:asciiTheme="minorHAnsi" w:hAnsiTheme="minorHAnsi" w:cstheme="minorHAnsi"/>
          <w:b/>
          <w:bCs/>
        </w:rPr>
        <w:t xml:space="preserve"> (0/1)</w:t>
      </w:r>
    </w:p>
    <w:p w14:paraId="4008F7AD" w14:textId="0DADEAAC" w:rsidR="00CD0B76" w:rsidRPr="001213C3" w:rsidRDefault="00CD0B76" w:rsidP="001213C3">
      <w:pPr>
        <w:pStyle w:val="ListParagraph"/>
        <w:numPr>
          <w:ilvl w:val="0"/>
          <w:numId w:val="65"/>
        </w:numPr>
        <w:jc w:val="both"/>
        <w:rPr>
          <w:rFonts w:asciiTheme="minorHAnsi" w:hAnsiTheme="minorHAnsi" w:cstheme="minorHAnsi"/>
          <w:lang w:val="fr-FR"/>
        </w:rPr>
      </w:pPr>
      <w:proofErr w:type="spellStart"/>
      <w:r w:rsidRPr="001213C3">
        <w:rPr>
          <w:rFonts w:asciiTheme="minorHAnsi" w:hAnsiTheme="minorHAnsi" w:cstheme="minorHAnsi"/>
          <w:lang w:val="fr-FR"/>
        </w:rPr>
        <w:lastRenderedPageBreak/>
        <w:t>Documentatia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tehnica</w:t>
      </w:r>
      <w:proofErr w:type="spellEnd"/>
      <w:r w:rsidRPr="001213C3">
        <w:rPr>
          <w:rFonts w:asciiTheme="minorHAnsi" w:hAnsiTheme="minorHAnsi" w:cstheme="minorHAnsi"/>
          <w:lang w:val="fr-FR"/>
        </w:rPr>
        <w:t xml:space="preserve"> (SF/DALI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PT) este conforma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verificare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conformitatii</w:t>
      </w:r>
      <w:proofErr w:type="spellEnd"/>
      <w:r w:rsidRPr="001213C3">
        <w:rPr>
          <w:rFonts w:asciiTheme="minorHAnsi" w:hAnsiTheme="minorHAnsi" w:cstheme="minorHAnsi"/>
          <w:lang w:val="fr-FR"/>
        </w:rPr>
        <w:t xml:space="preserve"> administrative a </w:t>
      </w:r>
      <w:proofErr w:type="spellStart"/>
      <w:r w:rsidRPr="001213C3">
        <w:rPr>
          <w:rFonts w:asciiTheme="minorHAnsi" w:hAnsiTheme="minorHAnsi" w:cstheme="minorHAnsi"/>
          <w:lang w:val="fr-FR"/>
        </w:rPr>
        <w:t>doc</w:t>
      </w:r>
      <w:r w:rsidR="00234390" w:rsidRPr="001213C3">
        <w:rPr>
          <w:rFonts w:asciiTheme="minorHAnsi" w:hAnsiTheme="minorHAnsi" w:cstheme="minorHAnsi"/>
          <w:lang w:val="fr-FR"/>
        </w:rPr>
        <w:t>umentației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teh</w:t>
      </w:r>
      <w:r w:rsidR="00234390" w:rsidRPr="001213C3">
        <w:rPr>
          <w:rFonts w:asciiTheme="minorHAnsi" w:hAnsiTheme="minorHAnsi" w:cstheme="minorHAnsi"/>
          <w:lang w:val="fr-FR"/>
        </w:rPr>
        <w:t>nice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1 </w:t>
      </w:r>
      <w:proofErr w:type="spellStart"/>
      <w:r w:rsidRPr="001213C3">
        <w:rPr>
          <w:rFonts w:asciiTheme="minorHAnsi" w:hAnsiTheme="minorHAnsi" w:cstheme="minorHAnsi"/>
          <w:lang w:val="fr-FR"/>
        </w:rPr>
        <w:t>punct</w:t>
      </w:r>
      <w:proofErr w:type="spellEnd"/>
      <w:r w:rsidRPr="001213C3">
        <w:rPr>
          <w:rFonts w:asciiTheme="minorHAnsi" w:hAnsiTheme="minorHAnsi" w:cstheme="minorHAnsi"/>
          <w:lang w:val="fr-FR"/>
        </w:rPr>
        <w:t>;</w:t>
      </w:r>
    </w:p>
    <w:p w14:paraId="33127A7F" w14:textId="6086E86F" w:rsidR="00CD0B76" w:rsidRPr="001213C3" w:rsidRDefault="00CD0B76" w:rsidP="001213C3">
      <w:pPr>
        <w:pStyle w:val="ListParagraph"/>
        <w:numPr>
          <w:ilvl w:val="0"/>
          <w:numId w:val="65"/>
        </w:numPr>
        <w:jc w:val="both"/>
        <w:rPr>
          <w:rFonts w:asciiTheme="minorHAnsi" w:hAnsiTheme="minorHAnsi" w:cstheme="minorHAnsi"/>
          <w:lang w:val="fr-FR"/>
        </w:rPr>
      </w:pPr>
      <w:proofErr w:type="spellStart"/>
      <w:r w:rsidRPr="001213C3">
        <w:rPr>
          <w:rFonts w:asciiTheme="minorHAnsi" w:hAnsiTheme="minorHAnsi" w:cstheme="minorHAnsi"/>
          <w:lang w:val="fr-FR"/>
        </w:rPr>
        <w:t>Documentatia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tehnica</w:t>
      </w:r>
      <w:proofErr w:type="spellEnd"/>
      <w:r w:rsidRPr="001213C3">
        <w:rPr>
          <w:rFonts w:asciiTheme="minorHAnsi" w:hAnsiTheme="minorHAnsi" w:cstheme="minorHAnsi"/>
          <w:lang w:val="fr-FR"/>
        </w:rPr>
        <w:t xml:space="preserve"> (SF/DALI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PT) nu este conforma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verificare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conformitatii</w:t>
      </w:r>
      <w:proofErr w:type="spellEnd"/>
      <w:r w:rsidRPr="001213C3">
        <w:rPr>
          <w:rFonts w:asciiTheme="minorHAnsi" w:hAnsiTheme="minorHAnsi" w:cstheme="minorHAnsi"/>
          <w:lang w:val="fr-FR"/>
        </w:rPr>
        <w:t xml:space="preserve"> administrative a </w:t>
      </w:r>
      <w:proofErr w:type="spellStart"/>
      <w:r w:rsidRPr="001213C3">
        <w:rPr>
          <w:rFonts w:asciiTheme="minorHAnsi" w:hAnsiTheme="minorHAnsi" w:cstheme="minorHAnsi"/>
          <w:lang w:val="fr-FR"/>
        </w:rPr>
        <w:t>doc</w:t>
      </w:r>
      <w:r w:rsidR="00234390" w:rsidRPr="001213C3">
        <w:rPr>
          <w:rFonts w:asciiTheme="minorHAnsi" w:hAnsiTheme="minorHAnsi" w:cstheme="minorHAnsi"/>
          <w:lang w:val="fr-FR"/>
        </w:rPr>
        <w:t>umentației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w:t>
      </w:r>
      <w:r w:rsidR="00234390" w:rsidRPr="001213C3">
        <w:rPr>
          <w:rFonts w:asciiTheme="minorHAnsi" w:hAnsiTheme="minorHAnsi" w:cstheme="minorHAnsi"/>
          <w:lang w:val="fr-FR"/>
        </w:rPr>
        <w:t>nice</w:t>
      </w:r>
      <w:proofErr w:type="spellEnd"/>
      <w:r w:rsidRPr="001213C3">
        <w:rPr>
          <w:rFonts w:asciiTheme="minorHAnsi" w:hAnsiTheme="minorHAnsi" w:cstheme="minorHAnsi"/>
          <w:lang w:val="fr-FR"/>
        </w:rPr>
        <w:t xml:space="preserve">) – 0 </w:t>
      </w:r>
      <w:proofErr w:type="spellStart"/>
      <w:r w:rsidRPr="001213C3">
        <w:rPr>
          <w:rFonts w:asciiTheme="minorHAnsi" w:hAnsiTheme="minorHAnsi" w:cstheme="minorHAnsi"/>
          <w:lang w:val="fr-FR"/>
        </w:rPr>
        <w:t>puncte</w:t>
      </w:r>
      <w:proofErr w:type="spellEnd"/>
      <w:r w:rsidRPr="001213C3">
        <w:rPr>
          <w:rFonts w:asciiTheme="minorHAnsi" w:hAnsiTheme="minorHAnsi" w:cstheme="minorHAnsi"/>
          <w:lang w:val="fr-FR"/>
        </w:rPr>
        <w:t>.</w:t>
      </w:r>
    </w:p>
    <w:p w14:paraId="66F21B06" w14:textId="77777777" w:rsidR="00CD0B76" w:rsidRPr="001213C3" w:rsidRDefault="00CD0B76" w:rsidP="001213C3">
      <w:pPr>
        <w:jc w:val="both"/>
        <w:rPr>
          <w:rFonts w:asciiTheme="minorHAnsi" w:hAnsiTheme="minorHAnsi" w:cstheme="minorHAnsi"/>
          <w:i/>
          <w:iCs/>
          <w:lang w:val="fr-FR"/>
        </w:rPr>
      </w:pPr>
      <w:proofErr w:type="spellStart"/>
      <w:r w:rsidRPr="001213C3">
        <w:rPr>
          <w:rFonts w:asciiTheme="minorHAnsi" w:hAnsiTheme="minorHAnsi" w:cstheme="minorHAnsi"/>
          <w:i/>
          <w:iCs/>
          <w:lang w:val="fr-FR"/>
        </w:rPr>
        <w:t>Daca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Documentatia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tehnica</w:t>
      </w:r>
      <w:proofErr w:type="spellEnd"/>
      <w:r w:rsidRPr="001213C3">
        <w:rPr>
          <w:rFonts w:asciiTheme="minorHAnsi" w:hAnsiTheme="minorHAnsi" w:cstheme="minorHAnsi"/>
          <w:i/>
          <w:iCs/>
          <w:lang w:val="fr-FR"/>
        </w:rPr>
        <w:t xml:space="preserve"> (SF/DALI </w:t>
      </w:r>
      <w:proofErr w:type="spellStart"/>
      <w:r w:rsidRPr="001213C3">
        <w:rPr>
          <w:rFonts w:asciiTheme="minorHAnsi" w:hAnsiTheme="minorHAnsi" w:cstheme="minorHAnsi"/>
          <w:i/>
          <w:iCs/>
          <w:lang w:val="fr-FR"/>
        </w:rPr>
        <w:t>sau</w:t>
      </w:r>
      <w:proofErr w:type="spellEnd"/>
      <w:r w:rsidRPr="001213C3">
        <w:rPr>
          <w:rFonts w:asciiTheme="minorHAnsi" w:hAnsiTheme="minorHAnsi" w:cstheme="minorHAnsi"/>
          <w:i/>
          <w:iCs/>
          <w:lang w:val="fr-FR"/>
        </w:rPr>
        <w:t xml:space="preserve"> PT) nu este conforma, se va </w:t>
      </w:r>
      <w:proofErr w:type="spellStart"/>
      <w:r w:rsidRPr="001213C3">
        <w:rPr>
          <w:rFonts w:asciiTheme="minorHAnsi" w:hAnsiTheme="minorHAnsi" w:cstheme="minorHAnsi"/>
          <w:i/>
          <w:iCs/>
          <w:lang w:val="fr-FR"/>
        </w:rPr>
        <w:t>puncta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cu</w:t>
      </w:r>
      <w:proofErr w:type="spellEnd"/>
      <w:r w:rsidRPr="001213C3">
        <w:rPr>
          <w:rFonts w:asciiTheme="minorHAnsi" w:hAnsiTheme="minorHAnsi" w:cstheme="minorHAnsi"/>
          <w:i/>
          <w:iCs/>
          <w:lang w:val="fr-FR"/>
        </w:rPr>
        <w:t xml:space="preserve"> 0 si </w:t>
      </w:r>
      <w:proofErr w:type="spellStart"/>
      <w:r w:rsidRPr="001213C3">
        <w:rPr>
          <w:rFonts w:asciiTheme="minorHAnsi" w:hAnsiTheme="minorHAnsi" w:cstheme="minorHAnsi"/>
          <w:i/>
          <w:iCs/>
          <w:lang w:val="fr-FR"/>
        </w:rPr>
        <w:t>proiectul</w:t>
      </w:r>
      <w:proofErr w:type="spellEnd"/>
      <w:r w:rsidRPr="001213C3">
        <w:rPr>
          <w:rFonts w:asciiTheme="minorHAnsi" w:hAnsiTheme="minorHAnsi" w:cstheme="minorHAnsi"/>
          <w:i/>
          <w:iCs/>
          <w:lang w:val="fr-FR"/>
        </w:rPr>
        <w:t xml:space="preserve"> va fi </w:t>
      </w:r>
      <w:proofErr w:type="spellStart"/>
      <w:r w:rsidRPr="001213C3">
        <w:rPr>
          <w:rFonts w:asciiTheme="minorHAnsi" w:hAnsiTheme="minorHAnsi" w:cstheme="minorHAnsi"/>
          <w:i/>
          <w:iCs/>
          <w:lang w:val="fr-FR"/>
        </w:rPr>
        <w:t>respins</w:t>
      </w:r>
      <w:proofErr w:type="spellEnd"/>
      <w:r w:rsidRPr="001213C3">
        <w:rPr>
          <w:rFonts w:asciiTheme="minorHAnsi" w:hAnsiTheme="minorHAnsi" w:cstheme="minorHAnsi"/>
          <w:i/>
          <w:iCs/>
          <w:lang w:val="fr-FR"/>
        </w:rPr>
        <w:t>.</w:t>
      </w:r>
    </w:p>
    <w:p w14:paraId="71039A8E" w14:textId="27D8AE99" w:rsidR="00CD0B76" w:rsidRDefault="00CD0B76" w:rsidP="001213C3">
      <w:pPr>
        <w:jc w:val="both"/>
        <w:rPr>
          <w:rFonts w:asciiTheme="minorHAnsi" w:hAnsiTheme="minorHAnsi" w:cstheme="minorHAnsi"/>
          <w:i/>
          <w:iCs/>
          <w:lang w:val="fr-FR"/>
        </w:rPr>
      </w:pPr>
    </w:p>
    <w:p w14:paraId="3EAEFEC5" w14:textId="77777777" w:rsidR="009C3056" w:rsidRPr="001213C3" w:rsidRDefault="009C3056" w:rsidP="001213C3">
      <w:pPr>
        <w:jc w:val="both"/>
        <w:rPr>
          <w:rFonts w:asciiTheme="minorHAnsi" w:hAnsiTheme="minorHAnsi" w:cstheme="minorHAnsi"/>
          <w:i/>
          <w:iCs/>
          <w:lang w:val="fr-FR"/>
        </w:rPr>
      </w:pPr>
    </w:p>
    <w:p w14:paraId="324D3093" w14:textId="77777777" w:rsidR="00CD0B76" w:rsidRPr="001213C3" w:rsidRDefault="00CD0B76" w:rsidP="001213C3">
      <w:pPr>
        <w:numPr>
          <w:ilvl w:val="0"/>
          <w:numId w:val="26"/>
        </w:numPr>
        <w:ind w:left="0" w:firstLine="0"/>
        <w:jc w:val="both"/>
        <w:rPr>
          <w:rFonts w:asciiTheme="minorHAnsi" w:hAnsiTheme="minorHAnsi" w:cstheme="minorHAnsi"/>
          <w:b/>
          <w:bCs/>
        </w:rPr>
      </w:pPr>
      <w:proofErr w:type="spellStart"/>
      <w:r w:rsidRPr="001213C3">
        <w:rPr>
          <w:rFonts w:asciiTheme="minorHAnsi" w:hAnsiTheme="minorHAnsi" w:cstheme="minorHAnsi"/>
          <w:b/>
          <w:bCs/>
        </w:rPr>
        <w:t>Bugetul</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proiectului</w:t>
      </w:r>
      <w:proofErr w:type="spellEnd"/>
      <w:r w:rsidRPr="001213C3">
        <w:rPr>
          <w:rFonts w:asciiTheme="minorHAnsi" w:hAnsiTheme="minorHAnsi" w:cstheme="minorHAnsi"/>
          <w:b/>
          <w:bCs/>
        </w:rPr>
        <w:t xml:space="preserve"> </w:t>
      </w:r>
      <w:r w:rsidRPr="001213C3">
        <w:rPr>
          <w:rFonts w:asciiTheme="minorHAnsi" w:hAnsiTheme="minorHAnsi" w:cstheme="minorHAnsi"/>
        </w:rPr>
        <w:t>(0/3)</w:t>
      </w:r>
    </w:p>
    <w:p w14:paraId="564D3BF6" w14:textId="77777777" w:rsidR="00CD0B76" w:rsidRPr="001213C3" w:rsidRDefault="00CD0B76" w:rsidP="001213C3">
      <w:pPr>
        <w:pStyle w:val="ListParagraph"/>
        <w:numPr>
          <w:ilvl w:val="0"/>
          <w:numId w:val="66"/>
        </w:numPr>
        <w:jc w:val="both"/>
        <w:rPr>
          <w:rFonts w:asciiTheme="minorHAnsi" w:hAnsiTheme="minorHAnsi" w:cstheme="minorHAnsi"/>
          <w:lang w:val="fr-FR"/>
        </w:rPr>
      </w:pPr>
      <w:proofErr w:type="spellStart"/>
      <w:r w:rsidRPr="001213C3">
        <w:rPr>
          <w:rFonts w:asciiTheme="minorHAnsi" w:hAnsiTheme="minorHAnsi" w:cstheme="minorHAnsi"/>
          <w:lang w:val="fr-FR"/>
        </w:rPr>
        <w:t>Costurile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realiste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estimate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suficiente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Costurile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resurse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realiste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justificate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citarea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surse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independente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verificabile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statistici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oficiale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preturi</w:t>
      </w:r>
      <w:proofErr w:type="spellEnd"/>
      <w:r w:rsidRPr="001213C3">
        <w:rPr>
          <w:rFonts w:asciiTheme="minorHAnsi" w:hAnsiTheme="minorHAnsi" w:cstheme="minorHAnsi"/>
          <w:lang w:val="fr-FR"/>
        </w:rPr>
        <w:t xml:space="preserve"> standard etc.)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cercetari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piata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efectuate</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solicitant</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(0/1);</w:t>
      </w:r>
    </w:p>
    <w:p w14:paraId="6C022DEC" w14:textId="77777777" w:rsidR="00CD0B76" w:rsidRPr="001213C3" w:rsidRDefault="00CD0B76" w:rsidP="001213C3">
      <w:pPr>
        <w:pStyle w:val="ListParagraph"/>
        <w:numPr>
          <w:ilvl w:val="0"/>
          <w:numId w:val="66"/>
        </w:numPr>
        <w:jc w:val="both"/>
        <w:rPr>
          <w:rFonts w:asciiTheme="minorHAnsi" w:hAnsiTheme="minorHAnsi" w:cstheme="minorHAnsi"/>
          <w:lang w:val="fr-FR"/>
        </w:rPr>
      </w:pP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este</w:t>
      </w:r>
      <w:proofErr w:type="spellEnd"/>
      <w:r w:rsidRPr="001213C3">
        <w:rPr>
          <w:rFonts w:asciiTheme="minorHAnsi" w:hAnsiTheme="minorHAnsi" w:cstheme="minorHAnsi"/>
          <w:lang w:val="fr-FR"/>
        </w:rPr>
        <w:t xml:space="preserve"> complet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activitatile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prevazute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resursele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materiale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implicate</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adica</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nu exista </w:t>
      </w:r>
      <w:proofErr w:type="spellStart"/>
      <w:r w:rsidRPr="001213C3">
        <w:rPr>
          <w:rFonts w:asciiTheme="minorHAnsi" w:hAnsiTheme="minorHAnsi" w:cstheme="minorHAnsi"/>
          <w:lang w:val="fr-FR"/>
        </w:rPr>
        <w:t>mentiuni</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sectiunile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activitatile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resursele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anticipate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finantare</w:t>
      </w:r>
      <w:proofErr w:type="spellEnd"/>
      <w:r w:rsidRPr="001213C3">
        <w:rPr>
          <w:rFonts w:asciiTheme="minorHAnsi" w:hAnsiTheme="minorHAnsi" w:cstheme="minorHAnsi"/>
          <w:lang w:val="fr-FR"/>
        </w:rPr>
        <w:t xml:space="preserve"> care nu au </w:t>
      </w:r>
      <w:proofErr w:type="spellStart"/>
      <w:r w:rsidRPr="001213C3">
        <w:rPr>
          <w:rFonts w:asciiTheme="minorHAnsi" w:hAnsiTheme="minorHAnsi" w:cstheme="minorHAnsi"/>
          <w:lang w:val="fr-FR"/>
        </w:rPr>
        <w:t>acoperire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intr</w:t>
      </w:r>
      <w:proofErr w:type="spellEnd"/>
      <w:r w:rsidRPr="001213C3">
        <w:rPr>
          <w:rFonts w:asciiTheme="minorHAnsi" w:hAnsiTheme="minorHAnsi" w:cstheme="minorHAnsi"/>
          <w:lang w:val="fr-FR"/>
        </w:rPr>
        <w:t xml:space="preserve">-un </w:t>
      </w:r>
      <w:proofErr w:type="spellStart"/>
      <w:r w:rsidRPr="001213C3">
        <w:rPr>
          <w:rFonts w:asciiTheme="minorHAnsi" w:hAnsiTheme="minorHAnsi" w:cstheme="minorHAnsi"/>
          <w:lang w:val="fr-FR"/>
        </w:rPr>
        <w:t>subcapitol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bugetar</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linie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bugetara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asemenea</w:t>
      </w:r>
      <w:proofErr w:type="spellEnd"/>
      <w:r w:rsidRPr="001213C3">
        <w:rPr>
          <w:rFonts w:asciiTheme="minorHAnsi" w:hAnsiTheme="minorHAnsi" w:cstheme="minorHAnsi"/>
          <w:lang w:val="fr-FR"/>
        </w:rPr>
        <w:t xml:space="preserve">, nu exista </w:t>
      </w:r>
      <w:proofErr w:type="spellStart"/>
      <w:r w:rsidRPr="001213C3">
        <w:rPr>
          <w:rFonts w:asciiTheme="minorHAnsi" w:hAnsiTheme="minorHAnsi" w:cstheme="minorHAnsi"/>
          <w:lang w:val="fr-FR"/>
        </w:rPr>
        <w:t>subcapitol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bugetar</w:t>
      </w:r>
      <w:proofErr w:type="spellEnd"/>
      <w:r w:rsidRPr="001213C3">
        <w:rPr>
          <w:rFonts w:asciiTheme="minorHAnsi" w:hAnsiTheme="minorHAnsi" w:cstheme="minorHAnsi"/>
          <w:lang w:val="fr-FR"/>
        </w:rPr>
        <w:t xml:space="preserve"> / </w:t>
      </w:r>
      <w:proofErr w:type="spellStart"/>
      <w:r w:rsidRPr="001213C3">
        <w:rPr>
          <w:rFonts w:asciiTheme="minorHAnsi" w:hAnsiTheme="minorHAnsi" w:cstheme="minorHAnsi"/>
          <w:lang w:val="fr-FR"/>
        </w:rPr>
        <w:t>linie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bugetara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corespondenta</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sectiunile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activitatile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resursele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(0/1);</w:t>
      </w:r>
    </w:p>
    <w:p w14:paraId="2AA8A39B" w14:textId="77777777" w:rsidR="00CD0B76" w:rsidRPr="001213C3" w:rsidRDefault="00CD0B76" w:rsidP="001213C3">
      <w:pPr>
        <w:pStyle w:val="ListParagraph"/>
        <w:numPr>
          <w:ilvl w:val="0"/>
          <w:numId w:val="66"/>
        </w:numPr>
        <w:jc w:val="both"/>
        <w:rPr>
          <w:rFonts w:asciiTheme="minorHAnsi" w:hAnsiTheme="minorHAnsi" w:cstheme="minorHAnsi"/>
        </w:rPr>
      </w:pPr>
      <w:proofErr w:type="spellStart"/>
      <w:r w:rsidRPr="001213C3">
        <w:rPr>
          <w:rFonts w:asciiTheme="minorHAnsi" w:hAnsiTheme="minorHAnsi" w:cstheme="minorHAnsi"/>
          <w:lang w:val="fr-FR"/>
        </w:rPr>
        <w:t>Cheltuielile</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încadrate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categoria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anumite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corelat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devizul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devizele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rPr>
        <w:t>Exista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corelare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intre</w:t>
      </w:r>
      <w:proofErr w:type="spellEnd"/>
      <w:r w:rsidRPr="001213C3">
        <w:rPr>
          <w:rFonts w:asciiTheme="minorHAnsi" w:hAnsiTheme="minorHAnsi" w:cstheme="minorHAnsi"/>
        </w:rPr>
        <w:t xml:space="preserve"> </w:t>
      </w:r>
      <w:proofErr w:type="spellStart"/>
      <w:proofErr w:type="gramStart"/>
      <w:r w:rsidRPr="001213C3">
        <w:rPr>
          <w:rFonts w:asciiTheme="minorHAnsi" w:hAnsiTheme="minorHAnsi" w:cstheme="minorHAnsi"/>
        </w:rPr>
        <w:t>buget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w:t>
      </w:r>
      <w:proofErr w:type="spellEnd"/>
      <w:proofErr w:type="gramEnd"/>
      <w:r w:rsidRPr="001213C3">
        <w:rPr>
          <w:rFonts w:asciiTheme="minorHAnsi" w:hAnsiTheme="minorHAnsi" w:cstheme="minorHAnsi"/>
        </w:rPr>
        <w:t xml:space="preserve"> </w:t>
      </w:r>
      <w:proofErr w:type="spellStart"/>
      <w:r w:rsidRPr="001213C3">
        <w:rPr>
          <w:rFonts w:asciiTheme="minorHAnsi" w:hAnsiTheme="minorHAnsi" w:cstheme="minorHAnsi"/>
        </w:rPr>
        <w:t>sursele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finantare</w:t>
      </w:r>
      <w:proofErr w:type="spellEnd"/>
      <w:r w:rsidRPr="001213C3">
        <w:rPr>
          <w:rFonts w:asciiTheme="minorHAnsi" w:hAnsiTheme="minorHAnsi" w:cstheme="minorHAnsi"/>
        </w:rPr>
        <w:t>.</w:t>
      </w:r>
    </w:p>
    <w:p w14:paraId="2299484D" w14:textId="77777777" w:rsidR="00CD0B76" w:rsidRPr="001213C3" w:rsidRDefault="00CD0B76" w:rsidP="001213C3">
      <w:pPr>
        <w:pStyle w:val="ListParagraph"/>
        <w:jc w:val="both"/>
        <w:rPr>
          <w:rFonts w:asciiTheme="minorHAnsi" w:hAnsiTheme="minorHAnsi" w:cstheme="minorHAnsi"/>
        </w:rPr>
      </w:pPr>
      <w:r w:rsidRPr="001213C3">
        <w:rPr>
          <w:rFonts w:asciiTheme="minorHAnsi" w:hAnsiTheme="minorHAnsi" w:cstheme="minorHAnsi"/>
        </w:rPr>
        <w:t xml:space="preserve">Lista de </w:t>
      </w:r>
      <w:proofErr w:type="spellStart"/>
      <w:r w:rsidRPr="001213C3">
        <w:rPr>
          <w:rFonts w:asciiTheme="minorHAnsi" w:hAnsiTheme="minorHAnsi" w:cstheme="minorHAnsi"/>
        </w:rPr>
        <w:t>echipamente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lucrări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servicii</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încadrarea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acestora</w:t>
      </w:r>
      <w:proofErr w:type="spellEnd"/>
      <w:r w:rsidRPr="001213C3">
        <w:rPr>
          <w:rFonts w:asciiTheme="minorHAnsi" w:hAnsiTheme="minorHAnsi" w:cstheme="minorHAnsi"/>
        </w:rPr>
        <w:t xml:space="preserve"> pe </w:t>
      </w:r>
      <w:proofErr w:type="spellStart"/>
      <w:r w:rsidRPr="001213C3">
        <w:rPr>
          <w:rFonts w:asciiTheme="minorHAnsi" w:hAnsiTheme="minorHAnsi" w:cstheme="minorHAnsi"/>
        </w:rPr>
        <w:t>secțiunea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cheltuieli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eligibile</w:t>
      </w:r>
      <w:proofErr w:type="spellEnd"/>
      <w:r w:rsidRPr="001213C3">
        <w:rPr>
          <w:rFonts w:asciiTheme="minorHAnsi" w:hAnsiTheme="minorHAnsi" w:cstheme="minorHAnsi"/>
        </w:rPr>
        <w:t xml:space="preserve"> /ne-</w:t>
      </w:r>
      <w:proofErr w:type="spellStart"/>
      <w:r w:rsidRPr="001213C3">
        <w:rPr>
          <w:rFonts w:asciiTheme="minorHAnsi" w:hAnsiTheme="minorHAnsi" w:cstheme="minorHAnsi"/>
        </w:rPr>
        <w:t>eligibile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dacă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cazul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corelată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costurile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curpinse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liniilor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bugetare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Toate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elementele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cuprinse</w:t>
      </w:r>
      <w:proofErr w:type="spellEnd"/>
      <w:r w:rsidRPr="001213C3">
        <w:rPr>
          <w:rFonts w:asciiTheme="minorHAnsi" w:hAnsiTheme="minorHAnsi" w:cstheme="minorHAnsi"/>
        </w:rPr>
        <w:t xml:space="preserve"> in </w:t>
      </w:r>
      <w:proofErr w:type="spellStart"/>
      <w:r w:rsidRPr="001213C3">
        <w:rPr>
          <w:rFonts w:asciiTheme="minorHAnsi" w:hAnsiTheme="minorHAnsi" w:cstheme="minorHAnsi"/>
        </w:rPr>
        <w:t>lista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lucrări</w:t>
      </w:r>
      <w:proofErr w:type="spellEnd"/>
      <w:r w:rsidRPr="001213C3">
        <w:rPr>
          <w:rFonts w:asciiTheme="minorHAnsi" w:hAnsiTheme="minorHAnsi" w:cstheme="minorHAnsi"/>
        </w:rPr>
        <w:t>/</w:t>
      </w:r>
      <w:proofErr w:type="spellStart"/>
      <w:r w:rsidRPr="001213C3">
        <w:rPr>
          <w:rFonts w:asciiTheme="minorHAnsi" w:hAnsiTheme="minorHAnsi" w:cstheme="minorHAnsi"/>
        </w:rPr>
        <w:t>servicii</w:t>
      </w:r>
      <w:proofErr w:type="spellEnd"/>
      <w:r w:rsidRPr="001213C3">
        <w:rPr>
          <w:rFonts w:asciiTheme="minorHAnsi" w:hAnsiTheme="minorHAnsi" w:cstheme="minorHAnsi"/>
        </w:rPr>
        <w:t>/</w:t>
      </w:r>
      <w:proofErr w:type="spellStart"/>
      <w:r w:rsidRPr="001213C3">
        <w:rPr>
          <w:rFonts w:asciiTheme="minorHAnsi" w:hAnsiTheme="minorHAnsi" w:cstheme="minorHAnsi"/>
        </w:rPr>
        <w:t>echipamente</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clar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identificate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detaliate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Achizitionarea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lucrărilor</w:t>
      </w:r>
      <w:proofErr w:type="spellEnd"/>
      <w:r w:rsidRPr="001213C3">
        <w:rPr>
          <w:rFonts w:asciiTheme="minorHAnsi" w:hAnsiTheme="minorHAnsi" w:cstheme="minorHAnsi"/>
        </w:rPr>
        <w:t>/</w:t>
      </w:r>
      <w:proofErr w:type="spellStart"/>
      <w:r w:rsidRPr="001213C3">
        <w:rPr>
          <w:rFonts w:asciiTheme="minorHAnsi" w:hAnsiTheme="minorHAnsi" w:cstheme="minorHAnsi"/>
        </w:rPr>
        <w:t>serviciilor</w:t>
      </w:r>
      <w:proofErr w:type="spellEnd"/>
      <w:r w:rsidRPr="001213C3">
        <w:rPr>
          <w:rFonts w:asciiTheme="minorHAnsi" w:hAnsiTheme="minorHAnsi" w:cstheme="minorHAnsi"/>
        </w:rPr>
        <w:t>/</w:t>
      </w:r>
      <w:proofErr w:type="spellStart"/>
      <w:r w:rsidRPr="001213C3">
        <w:rPr>
          <w:rFonts w:asciiTheme="minorHAnsi" w:hAnsiTheme="minorHAnsi" w:cstheme="minorHAnsi"/>
        </w:rPr>
        <w:t>echipamentelor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prevăzute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necesară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oportună</w:t>
      </w:r>
      <w:proofErr w:type="spellEnd"/>
      <w:r w:rsidRPr="001213C3">
        <w:rPr>
          <w:rFonts w:asciiTheme="minorHAnsi" w:hAnsiTheme="minorHAnsi" w:cstheme="minorHAnsi"/>
        </w:rPr>
        <w:t xml:space="preserve">, conform </w:t>
      </w:r>
      <w:proofErr w:type="spellStart"/>
      <w:r w:rsidRPr="001213C3">
        <w:rPr>
          <w:rFonts w:asciiTheme="minorHAnsi" w:hAnsiTheme="minorHAnsi" w:cstheme="minorHAnsi"/>
        </w:rPr>
        <w:t>obiectivelor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 (0/1);</w:t>
      </w:r>
    </w:p>
    <w:p w14:paraId="6D778763" w14:textId="77777777" w:rsidR="00CD0B76" w:rsidRPr="001213C3" w:rsidRDefault="00CD0B76" w:rsidP="001213C3">
      <w:pPr>
        <w:jc w:val="both"/>
        <w:rPr>
          <w:rFonts w:asciiTheme="minorHAnsi" w:hAnsiTheme="minorHAnsi" w:cstheme="minorHAnsi"/>
          <w:i/>
          <w:iCs/>
          <w:lang w:val="fr-FR"/>
        </w:rPr>
      </w:pPr>
      <w:proofErr w:type="spellStart"/>
      <w:r w:rsidRPr="001213C3">
        <w:rPr>
          <w:rFonts w:asciiTheme="minorHAnsi" w:hAnsiTheme="minorHAnsi" w:cstheme="minorHAnsi"/>
          <w:i/>
          <w:iCs/>
          <w:lang w:val="fr-FR"/>
        </w:rPr>
        <w:t>Notarea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cu</w:t>
      </w:r>
      <w:proofErr w:type="spellEnd"/>
      <w:r w:rsidRPr="001213C3">
        <w:rPr>
          <w:rFonts w:asciiTheme="minorHAnsi" w:hAnsiTheme="minorHAnsi" w:cstheme="minorHAnsi"/>
          <w:i/>
          <w:iCs/>
          <w:lang w:val="fr-FR"/>
        </w:rPr>
        <w:t xml:space="preserve"> 0 (</w:t>
      </w:r>
      <w:proofErr w:type="spellStart"/>
      <w:r w:rsidRPr="001213C3">
        <w:rPr>
          <w:rFonts w:asciiTheme="minorHAnsi" w:hAnsiTheme="minorHAnsi" w:cstheme="minorHAnsi"/>
          <w:i/>
          <w:iCs/>
          <w:lang w:val="fr-FR"/>
        </w:rPr>
        <w:t>zero</w:t>
      </w:r>
      <w:proofErr w:type="spellEnd"/>
      <w:r w:rsidRPr="001213C3">
        <w:rPr>
          <w:rFonts w:asciiTheme="minorHAnsi" w:hAnsiTheme="minorHAnsi" w:cstheme="minorHAnsi"/>
          <w:i/>
          <w:iCs/>
          <w:lang w:val="fr-FR"/>
        </w:rPr>
        <w:t xml:space="preserve">) a </w:t>
      </w:r>
      <w:proofErr w:type="spellStart"/>
      <w:r w:rsidRPr="001213C3">
        <w:rPr>
          <w:rFonts w:asciiTheme="minorHAnsi" w:hAnsiTheme="minorHAnsi" w:cstheme="minorHAnsi"/>
          <w:i/>
          <w:iCs/>
          <w:lang w:val="fr-FR"/>
        </w:rPr>
        <w:t>oricarei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optiuni</w:t>
      </w:r>
      <w:proofErr w:type="spellEnd"/>
      <w:r w:rsidRPr="001213C3">
        <w:rPr>
          <w:rFonts w:asciiTheme="minorHAnsi" w:hAnsiTheme="minorHAnsi" w:cstheme="minorHAnsi"/>
          <w:i/>
          <w:iCs/>
          <w:lang w:val="fr-FR"/>
        </w:rPr>
        <w:t xml:space="preserve"> a, b </w:t>
      </w:r>
      <w:proofErr w:type="spellStart"/>
      <w:r w:rsidRPr="001213C3">
        <w:rPr>
          <w:rFonts w:asciiTheme="minorHAnsi" w:hAnsiTheme="minorHAnsi" w:cstheme="minorHAnsi"/>
          <w:i/>
          <w:iCs/>
          <w:lang w:val="fr-FR"/>
        </w:rPr>
        <w:t>sau</w:t>
      </w:r>
      <w:proofErr w:type="spellEnd"/>
      <w:r w:rsidRPr="001213C3">
        <w:rPr>
          <w:rFonts w:asciiTheme="minorHAnsi" w:hAnsiTheme="minorHAnsi" w:cstheme="minorHAnsi"/>
          <w:i/>
          <w:iCs/>
          <w:lang w:val="fr-FR"/>
        </w:rPr>
        <w:t xml:space="preserve"> c, va </w:t>
      </w:r>
      <w:proofErr w:type="spellStart"/>
      <w:r w:rsidRPr="001213C3">
        <w:rPr>
          <w:rFonts w:asciiTheme="minorHAnsi" w:hAnsiTheme="minorHAnsi" w:cstheme="minorHAnsi"/>
          <w:i/>
          <w:iCs/>
          <w:lang w:val="fr-FR"/>
        </w:rPr>
        <w:t>conduce</w:t>
      </w:r>
      <w:proofErr w:type="spellEnd"/>
      <w:r w:rsidRPr="001213C3">
        <w:rPr>
          <w:rFonts w:asciiTheme="minorHAnsi" w:hAnsiTheme="minorHAnsi" w:cstheme="minorHAnsi"/>
          <w:i/>
          <w:iCs/>
          <w:lang w:val="fr-FR"/>
        </w:rPr>
        <w:t xml:space="preserve"> la </w:t>
      </w:r>
      <w:proofErr w:type="spellStart"/>
      <w:r w:rsidRPr="001213C3">
        <w:rPr>
          <w:rFonts w:asciiTheme="minorHAnsi" w:hAnsiTheme="minorHAnsi" w:cstheme="minorHAnsi"/>
          <w:i/>
          <w:iCs/>
          <w:lang w:val="fr-FR"/>
        </w:rPr>
        <w:t>respingerea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proiectului</w:t>
      </w:r>
      <w:proofErr w:type="spellEnd"/>
      <w:r w:rsidRPr="001213C3">
        <w:rPr>
          <w:rFonts w:asciiTheme="minorHAnsi" w:hAnsiTheme="minorHAnsi" w:cstheme="minorHAnsi"/>
          <w:i/>
          <w:iCs/>
          <w:lang w:val="fr-FR"/>
        </w:rPr>
        <w:t>.</w:t>
      </w:r>
    </w:p>
    <w:p w14:paraId="1D91E3DE" w14:textId="77777777" w:rsidR="00CD0B76" w:rsidRPr="001213C3" w:rsidRDefault="00CD0B76" w:rsidP="001213C3">
      <w:pPr>
        <w:pStyle w:val="ListParagraph"/>
        <w:jc w:val="both"/>
        <w:rPr>
          <w:rFonts w:asciiTheme="minorHAnsi" w:hAnsiTheme="minorHAnsi" w:cstheme="minorHAnsi"/>
          <w:lang w:val="fr-FR"/>
        </w:rPr>
      </w:pPr>
    </w:p>
    <w:p w14:paraId="00DF7BB7" w14:textId="77777777" w:rsidR="00CD0B76" w:rsidRPr="001213C3" w:rsidRDefault="00CD0B76" w:rsidP="001213C3">
      <w:pPr>
        <w:numPr>
          <w:ilvl w:val="0"/>
          <w:numId w:val="26"/>
        </w:numPr>
        <w:ind w:left="0" w:firstLine="0"/>
        <w:jc w:val="both"/>
        <w:rPr>
          <w:rFonts w:asciiTheme="minorHAnsi" w:hAnsiTheme="minorHAnsi" w:cstheme="minorHAnsi"/>
          <w:b/>
          <w:bCs/>
        </w:rPr>
      </w:pPr>
      <w:proofErr w:type="spellStart"/>
      <w:r w:rsidRPr="001213C3">
        <w:rPr>
          <w:rFonts w:asciiTheme="minorHAnsi" w:hAnsiTheme="minorHAnsi" w:cstheme="minorHAnsi"/>
          <w:b/>
          <w:bCs/>
        </w:rPr>
        <w:t>Capacitatea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operațională</w:t>
      </w:r>
      <w:proofErr w:type="spellEnd"/>
      <w:r w:rsidRPr="001213C3">
        <w:rPr>
          <w:rFonts w:asciiTheme="minorHAnsi" w:hAnsiTheme="minorHAnsi" w:cstheme="minorHAnsi"/>
          <w:b/>
          <w:bCs/>
        </w:rPr>
        <w:t xml:space="preserve"> a </w:t>
      </w:r>
      <w:proofErr w:type="spellStart"/>
      <w:r w:rsidRPr="001213C3">
        <w:rPr>
          <w:rFonts w:asciiTheme="minorHAnsi" w:hAnsiTheme="minorHAnsi" w:cstheme="minorHAnsi"/>
          <w:b/>
          <w:bCs/>
        </w:rPr>
        <w:t>solicitantului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și</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sustenabilitatea</w:t>
      </w:r>
      <w:proofErr w:type="spellEnd"/>
      <w:r w:rsidRPr="001213C3">
        <w:rPr>
          <w:rFonts w:asciiTheme="minorHAnsi" w:hAnsiTheme="minorHAnsi" w:cstheme="minorHAnsi"/>
          <w:b/>
          <w:bCs/>
        </w:rPr>
        <w:t xml:space="preserve"> </w:t>
      </w:r>
      <w:proofErr w:type="spellStart"/>
      <w:r w:rsidRPr="001213C3">
        <w:rPr>
          <w:rFonts w:asciiTheme="minorHAnsi" w:hAnsiTheme="minorHAnsi" w:cstheme="minorHAnsi"/>
          <w:b/>
          <w:bCs/>
        </w:rPr>
        <w:t>investiției</w:t>
      </w:r>
      <w:proofErr w:type="spellEnd"/>
      <w:r w:rsidRPr="001213C3">
        <w:rPr>
          <w:rFonts w:asciiTheme="minorHAnsi" w:hAnsiTheme="minorHAnsi" w:cstheme="minorHAnsi"/>
          <w:b/>
          <w:bCs/>
        </w:rPr>
        <w:t xml:space="preserve"> </w:t>
      </w:r>
      <w:r w:rsidRPr="001213C3">
        <w:rPr>
          <w:rFonts w:asciiTheme="minorHAnsi" w:hAnsiTheme="minorHAnsi" w:cstheme="minorHAnsi"/>
        </w:rPr>
        <w:t>(0/3).</w:t>
      </w:r>
    </w:p>
    <w:p w14:paraId="1899DA93" w14:textId="77777777" w:rsidR="00CD0B76" w:rsidRPr="001213C3" w:rsidRDefault="00CD0B76" w:rsidP="001213C3">
      <w:pPr>
        <w:pStyle w:val="ListParagraph"/>
        <w:numPr>
          <w:ilvl w:val="0"/>
          <w:numId w:val="67"/>
        </w:numPr>
        <w:jc w:val="both"/>
        <w:rPr>
          <w:rFonts w:asciiTheme="minorHAnsi" w:hAnsiTheme="minorHAnsi" w:cstheme="minorHAnsi"/>
        </w:rPr>
      </w:pPr>
      <w:proofErr w:type="spellStart"/>
      <w:r w:rsidRPr="001213C3">
        <w:rPr>
          <w:rFonts w:asciiTheme="minorHAnsi" w:hAnsiTheme="minorHAnsi" w:cstheme="minorHAnsi"/>
        </w:rPr>
        <w:t>Solicitantul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dovedeşte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capacitatea</w:t>
      </w:r>
      <w:proofErr w:type="spellEnd"/>
      <w:r w:rsidRPr="001213C3">
        <w:rPr>
          <w:rFonts w:asciiTheme="minorHAnsi" w:hAnsiTheme="minorHAnsi" w:cstheme="minorHAnsi"/>
        </w:rPr>
        <w:t xml:space="preserve"> de a </w:t>
      </w:r>
      <w:proofErr w:type="spellStart"/>
      <w:r w:rsidRPr="001213C3">
        <w:rPr>
          <w:rFonts w:asciiTheme="minorHAnsi" w:hAnsiTheme="minorHAnsi" w:cstheme="minorHAnsi"/>
        </w:rPr>
        <w:t>asigura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menţinerea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întreţinerea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funcţionarea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exploatarea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investiţiei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după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încheierea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încetarea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finanţării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nerambursabile</w:t>
      </w:r>
      <w:proofErr w:type="spellEnd"/>
      <w:r w:rsidRPr="001213C3">
        <w:rPr>
          <w:rFonts w:asciiTheme="minorHAnsi" w:hAnsiTheme="minorHAnsi" w:cstheme="minorHAnsi"/>
        </w:rPr>
        <w:t xml:space="preserve">, pe </w:t>
      </w:r>
      <w:proofErr w:type="spellStart"/>
      <w:r w:rsidRPr="001213C3">
        <w:rPr>
          <w:rFonts w:asciiTheme="minorHAnsi" w:hAnsiTheme="minorHAnsi" w:cstheme="minorHAnsi"/>
        </w:rPr>
        <w:t>toată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durata</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valabilitate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contractului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finanţare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după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expirarea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valabilităţii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acestuia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identifică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toate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aspectele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aferente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sustenabilităţii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referitoare</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sustenabilitatea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instituţională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structura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funcţională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destinată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managementului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operaţională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planul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mentenanţă</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lucrările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specifice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financiară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Solicitantul</w:t>
      </w:r>
      <w:proofErr w:type="spellEnd"/>
      <w:r w:rsidRPr="001213C3">
        <w:rPr>
          <w:rFonts w:asciiTheme="minorHAnsi" w:hAnsiTheme="minorHAnsi" w:cstheme="minorHAnsi"/>
        </w:rPr>
        <w:t xml:space="preserve"> are o </w:t>
      </w:r>
      <w:proofErr w:type="spellStart"/>
      <w:r w:rsidRPr="001213C3">
        <w:rPr>
          <w:rFonts w:asciiTheme="minorHAnsi" w:hAnsiTheme="minorHAnsi" w:cstheme="minorHAnsi"/>
        </w:rPr>
        <w:t>strategie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clară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monitorizarea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implementării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există</w:t>
      </w:r>
      <w:proofErr w:type="spellEnd"/>
      <w:r w:rsidRPr="001213C3">
        <w:rPr>
          <w:rFonts w:asciiTheme="minorHAnsi" w:hAnsiTheme="minorHAnsi" w:cstheme="minorHAnsi"/>
        </w:rPr>
        <w:t xml:space="preserve"> o </w:t>
      </w:r>
      <w:proofErr w:type="spellStart"/>
      <w:r w:rsidRPr="001213C3">
        <w:rPr>
          <w:rFonts w:asciiTheme="minorHAnsi" w:hAnsiTheme="minorHAnsi" w:cstheme="minorHAnsi"/>
        </w:rPr>
        <w:t>clară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repartizare</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sarcinilor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acest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sens</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proceduri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un calendar al </w:t>
      </w:r>
      <w:proofErr w:type="spellStart"/>
      <w:r w:rsidRPr="001213C3">
        <w:rPr>
          <w:rFonts w:asciiTheme="minorHAnsi" w:hAnsiTheme="minorHAnsi" w:cstheme="minorHAnsi"/>
        </w:rPr>
        <w:t>activităţilor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monitorizare</w:t>
      </w:r>
      <w:proofErr w:type="spellEnd"/>
      <w:r w:rsidRPr="001213C3">
        <w:rPr>
          <w:rFonts w:asciiTheme="minorHAnsi" w:hAnsiTheme="minorHAnsi" w:cstheme="minorHAnsi"/>
        </w:rPr>
        <w:t>- (0/1);</w:t>
      </w:r>
    </w:p>
    <w:p w14:paraId="6162EAA1" w14:textId="77777777" w:rsidR="00CD0B76" w:rsidRPr="001213C3" w:rsidRDefault="00CD0B76" w:rsidP="001213C3">
      <w:pPr>
        <w:pStyle w:val="ListParagraph"/>
        <w:numPr>
          <w:ilvl w:val="0"/>
          <w:numId w:val="67"/>
        </w:numPr>
        <w:jc w:val="both"/>
        <w:rPr>
          <w:rFonts w:asciiTheme="minorHAnsi" w:hAnsiTheme="minorHAnsi" w:cstheme="minorHAnsi"/>
        </w:rPr>
      </w:pPr>
      <w:proofErr w:type="spellStart"/>
      <w:r w:rsidRPr="001213C3">
        <w:rPr>
          <w:rFonts w:asciiTheme="minorHAnsi" w:hAnsiTheme="minorHAnsi" w:cstheme="minorHAnsi"/>
        </w:rPr>
        <w:t>Solicitantul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identifică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detaliază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posibilile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riscuri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implementarea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iar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mecanismele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gestionare</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clar</w:t>
      </w:r>
      <w:proofErr w:type="spellEnd"/>
      <w:r w:rsidRPr="001213C3">
        <w:rPr>
          <w:rFonts w:asciiTheme="minorHAnsi" w:hAnsiTheme="minorHAnsi" w:cstheme="minorHAnsi"/>
        </w:rPr>
        <w:t xml:space="preserve"> definite </w:t>
      </w:r>
      <w:proofErr w:type="spellStart"/>
      <w:r w:rsidRPr="001213C3">
        <w:rPr>
          <w:rFonts w:asciiTheme="minorHAnsi" w:hAnsiTheme="minorHAnsi" w:cstheme="minorHAnsi"/>
        </w:rPr>
        <w:t>si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corespunzatoare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Obiectivele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clare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pot fi </w:t>
      </w:r>
      <w:proofErr w:type="spellStart"/>
      <w:r w:rsidRPr="001213C3">
        <w:rPr>
          <w:rFonts w:asciiTheme="minorHAnsi" w:hAnsiTheme="minorHAnsi" w:cstheme="minorHAnsi"/>
        </w:rPr>
        <w:t>atinse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perspectiva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realizării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Activităţile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clar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identificate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detaliate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strâns</w:t>
      </w:r>
      <w:proofErr w:type="spellEnd"/>
      <w:r w:rsidRPr="001213C3">
        <w:rPr>
          <w:rFonts w:asciiTheme="minorHAnsi" w:hAnsiTheme="minorHAnsi" w:cstheme="minorHAnsi"/>
        </w:rPr>
        <w:t xml:space="preserve"> corelate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cadrul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calendarului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realizare</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atribuţiile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membrilor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echipei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proiect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planificarea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achiziţiilor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publice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Planificarea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activităţilor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claritatea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fezabilitatea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planului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acţiune</w:t>
      </w:r>
      <w:proofErr w:type="spellEnd"/>
      <w:r w:rsidRPr="001213C3">
        <w:rPr>
          <w:rFonts w:asciiTheme="minorHAnsi" w:hAnsiTheme="minorHAnsi" w:cstheme="minorHAnsi"/>
        </w:rPr>
        <w:t xml:space="preserve"> al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logică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fezabilă</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perspectiva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realizării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acesteia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Rezultatele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indicatorii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realizare</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corelaţi</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activităţile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ţintele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stabilite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fezabile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Rezultatele</w:t>
      </w:r>
      <w:proofErr w:type="spellEnd"/>
      <w:r w:rsidRPr="001213C3">
        <w:rPr>
          <w:rFonts w:asciiTheme="minorHAnsi" w:hAnsiTheme="minorHAnsi" w:cstheme="minorHAnsi"/>
        </w:rPr>
        <w:t xml:space="preserve"> sunt formulate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termeni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cuantificabili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măsurabili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şi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verificabili</w:t>
      </w:r>
      <w:proofErr w:type="spellEnd"/>
      <w:r w:rsidRPr="001213C3">
        <w:rPr>
          <w:rFonts w:asciiTheme="minorHAnsi" w:hAnsiTheme="minorHAnsi" w:cstheme="minorHAnsi"/>
        </w:rPr>
        <w:t>- (0/1);</w:t>
      </w:r>
    </w:p>
    <w:p w14:paraId="2AD014CB" w14:textId="77777777" w:rsidR="00CD0B76" w:rsidRPr="001213C3" w:rsidRDefault="00CD0B76" w:rsidP="001213C3">
      <w:pPr>
        <w:pStyle w:val="ListParagraph"/>
        <w:numPr>
          <w:ilvl w:val="0"/>
          <w:numId w:val="67"/>
        </w:numPr>
        <w:jc w:val="both"/>
        <w:rPr>
          <w:rFonts w:asciiTheme="minorHAnsi" w:hAnsiTheme="minorHAnsi" w:cstheme="minorHAnsi"/>
          <w:lang w:val="fr-FR"/>
        </w:rPr>
      </w:pPr>
      <w:proofErr w:type="spellStart"/>
      <w:r w:rsidRPr="001213C3">
        <w:rPr>
          <w:rFonts w:asciiTheme="minorHAnsi" w:hAnsiTheme="minorHAnsi" w:cstheme="minorHAnsi"/>
          <w:lang w:val="fr-FR"/>
        </w:rPr>
        <w:t>Investitia</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sustenabila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veniturilor</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realiste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fundamentate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date </w:t>
      </w:r>
      <w:proofErr w:type="spellStart"/>
      <w:r w:rsidRPr="001213C3">
        <w:rPr>
          <w:rFonts w:asciiTheme="minorHAnsi" w:hAnsiTheme="minorHAnsi" w:cstheme="minorHAnsi"/>
          <w:lang w:val="fr-FR"/>
        </w:rPr>
        <w:t>corecte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surse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verificabile</w:t>
      </w:r>
      <w:proofErr w:type="spellEnd"/>
      <w:r w:rsidRPr="001213C3">
        <w:rPr>
          <w:rFonts w:asciiTheme="minorHAnsi" w:hAnsiTheme="minorHAnsi" w:cstheme="minorHAnsi"/>
          <w:lang w:val="fr-FR"/>
        </w:rPr>
        <w:t>- (0/1).</w:t>
      </w:r>
    </w:p>
    <w:p w14:paraId="0BBA79EE" w14:textId="77777777" w:rsidR="00CD0B76" w:rsidRPr="001213C3" w:rsidRDefault="00CD0B76" w:rsidP="001213C3">
      <w:pPr>
        <w:jc w:val="both"/>
        <w:rPr>
          <w:rFonts w:asciiTheme="minorHAnsi" w:hAnsiTheme="minorHAnsi" w:cstheme="minorHAnsi"/>
          <w:lang w:val="fr-FR"/>
        </w:rPr>
      </w:pPr>
      <w:proofErr w:type="spellStart"/>
      <w:r w:rsidRPr="001213C3">
        <w:rPr>
          <w:rFonts w:asciiTheme="minorHAnsi" w:hAnsiTheme="minorHAnsi" w:cstheme="minorHAnsi"/>
          <w:i/>
          <w:iCs/>
          <w:lang w:val="fr-FR"/>
        </w:rPr>
        <w:lastRenderedPageBreak/>
        <w:t>Notarea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cu</w:t>
      </w:r>
      <w:proofErr w:type="spellEnd"/>
      <w:r w:rsidRPr="001213C3">
        <w:rPr>
          <w:rFonts w:asciiTheme="minorHAnsi" w:hAnsiTheme="minorHAnsi" w:cstheme="minorHAnsi"/>
          <w:i/>
          <w:iCs/>
          <w:lang w:val="fr-FR"/>
        </w:rPr>
        <w:t xml:space="preserve"> 0 (</w:t>
      </w:r>
      <w:proofErr w:type="spellStart"/>
      <w:r w:rsidRPr="001213C3">
        <w:rPr>
          <w:rFonts w:asciiTheme="minorHAnsi" w:hAnsiTheme="minorHAnsi" w:cstheme="minorHAnsi"/>
          <w:i/>
          <w:iCs/>
          <w:lang w:val="fr-FR"/>
        </w:rPr>
        <w:t>zero</w:t>
      </w:r>
      <w:proofErr w:type="spellEnd"/>
      <w:r w:rsidRPr="001213C3">
        <w:rPr>
          <w:rFonts w:asciiTheme="minorHAnsi" w:hAnsiTheme="minorHAnsi" w:cstheme="minorHAnsi"/>
          <w:i/>
          <w:iCs/>
          <w:lang w:val="fr-FR"/>
        </w:rPr>
        <w:t xml:space="preserve">) a </w:t>
      </w:r>
      <w:proofErr w:type="spellStart"/>
      <w:r w:rsidRPr="001213C3">
        <w:rPr>
          <w:rFonts w:asciiTheme="minorHAnsi" w:hAnsiTheme="minorHAnsi" w:cstheme="minorHAnsi"/>
          <w:i/>
          <w:iCs/>
          <w:lang w:val="fr-FR"/>
        </w:rPr>
        <w:t>oricarei</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optiuni</w:t>
      </w:r>
      <w:proofErr w:type="spellEnd"/>
      <w:r w:rsidRPr="001213C3">
        <w:rPr>
          <w:rFonts w:asciiTheme="minorHAnsi" w:hAnsiTheme="minorHAnsi" w:cstheme="minorHAnsi"/>
          <w:i/>
          <w:iCs/>
          <w:lang w:val="fr-FR"/>
        </w:rPr>
        <w:t xml:space="preserve"> a, b </w:t>
      </w:r>
      <w:proofErr w:type="spellStart"/>
      <w:r w:rsidRPr="001213C3">
        <w:rPr>
          <w:rFonts w:asciiTheme="minorHAnsi" w:hAnsiTheme="minorHAnsi" w:cstheme="minorHAnsi"/>
          <w:i/>
          <w:iCs/>
          <w:lang w:val="fr-FR"/>
        </w:rPr>
        <w:t>sau</w:t>
      </w:r>
      <w:proofErr w:type="spellEnd"/>
      <w:r w:rsidRPr="001213C3">
        <w:rPr>
          <w:rFonts w:asciiTheme="minorHAnsi" w:hAnsiTheme="minorHAnsi" w:cstheme="minorHAnsi"/>
          <w:i/>
          <w:iCs/>
          <w:lang w:val="fr-FR"/>
        </w:rPr>
        <w:t xml:space="preserve"> c, va </w:t>
      </w:r>
      <w:proofErr w:type="spellStart"/>
      <w:r w:rsidRPr="001213C3">
        <w:rPr>
          <w:rFonts w:asciiTheme="minorHAnsi" w:hAnsiTheme="minorHAnsi" w:cstheme="minorHAnsi"/>
          <w:i/>
          <w:iCs/>
          <w:lang w:val="fr-FR"/>
        </w:rPr>
        <w:t>conduce</w:t>
      </w:r>
      <w:proofErr w:type="spellEnd"/>
      <w:r w:rsidRPr="001213C3">
        <w:rPr>
          <w:rFonts w:asciiTheme="minorHAnsi" w:hAnsiTheme="minorHAnsi" w:cstheme="minorHAnsi"/>
          <w:i/>
          <w:iCs/>
          <w:lang w:val="fr-FR"/>
        </w:rPr>
        <w:t xml:space="preserve"> la </w:t>
      </w:r>
      <w:proofErr w:type="spellStart"/>
      <w:r w:rsidRPr="001213C3">
        <w:rPr>
          <w:rFonts w:asciiTheme="minorHAnsi" w:hAnsiTheme="minorHAnsi" w:cstheme="minorHAnsi"/>
          <w:i/>
          <w:iCs/>
          <w:lang w:val="fr-FR"/>
        </w:rPr>
        <w:t>respingerea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proiectului</w:t>
      </w:r>
      <w:proofErr w:type="spellEnd"/>
      <w:r w:rsidRPr="001213C3">
        <w:rPr>
          <w:rFonts w:asciiTheme="minorHAnsi" w:hAnsiTheme="minorHAnsi" w:cstheme="minorHAnsi"/>
          <w:lang w:val="fr-FR"/>
        </w:rPr>
        <w:t>.</w:t>
      </w:r>
    </w:p>
    <w:p w14:paraId="0BE44C32" w14:textId="77777777" w:rsidR="00CD0B76" w:rsidRPr="001213C3" w:rsidRDefault="00CD0B76" w:rsidP="001213C3">
      <w:pPr>
        <w:jc w:val="both"/>
        <w:rPr>
          <w:rFonts w:asciiTheme="minorHAnsi" w:hAnsiTheme="minorHAnsi" w:cstheme="minorHAnsi"/>
          <w:lang w:val="fr-FR"/>
        </w:rPr>
      </w:pPr>
    </w:p>
    <w:p w14:paraId="504BDE7F" w14:textId="77777777" w:rsidR="00CD0B76" w:rsidRPr="001213C3" w:rsidRDefault="00CD0B76" w:rsidP="001213C3">
      <w:pPr>
        <w:numPr>
          <w:ilvl w:val="0"/>
          <w:numId w:val="26"/>
        </w:numPr>
        <w:ind w:left="0" w:firstLine="0"/>
        <w:jc w:val="both"/>
        <w:rPr>
          <w:rFonts w:asciiTheme="minorHAnsi" w:hAnsiTheme="minorHAnsi" w:cstheme="minorHAnsi"/>
          <w:b/>
          <w:bCs/>
          <w:lang w:val="fr-FR"/>
        </w:rPr>
      </w:pPr>
      <w:proofErr w:type="spellStart"/>
      <w:r w:rsidRPr="001213C3">
        <w:rPr>
          <w:rFonts w:asciiTheme="minorHAnsi" w:hAnsiTheme="minorHAnsi" w:cstheme="minorHAnsi"/>
          <w:b/>
          <w:bCs/>
          <w:lang w:val="fr-FR"/>
        </w:rPr>
        <w:t>Respectarea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principiilor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orizontale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privind</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dezvoltarea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durabilă</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egalitatea</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şanse</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gen</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nediscriminarea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și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accesibilitatea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persoanelor</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dizabilități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conformarea</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cu</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prevederile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legale</w:t>
      </w:r>
      <w:proofErr w:type="spellEnd"/>
      <w:r w:rsidRPr="001213C3">
        <w:rPr>
          <w:rFonts w:asciiTheme="minorHAnsi" w:hAnsiTheme="minorHAnsi" w:cstheme="minorHAnsi"/>
          <w:b/>
          <w:bCs/>
          <w:lang w:val="fr-FR"/>
        </w:rPr>
        <w:t xml:space="preserve">) </w:t>
      </w:r>
      <w:r w:rsidRPr="001213C3">
        <w:rPr>
          <w:rFonts w:asciiTheme="minorHAnsi" w:hAnsiTheme="minorHAnsi" w:cstheme="minorHAnsi"/>
          <w:lang w:val="fr-FR"/>
        </w:rPr>
        <w:t>(0/1).</w:t>
      </w:r>
    </w:p>
    <w:p w14:paraId="09A3A128" w14:textId="77777777" w:rsidR="00CD0B76" w:rsidRPr="001213C3" w:rsidRDefault="00CD0B76" w:rsidP="001213C3">
      <w:pPr>
        <w:pStyle w:val="ListParagraph"/>
        <w:numPr>
          <w:ilvl w:val="0"/>
          <w:numId w:val="68"/>
        </w:numPr>
        <w:jc w:val="both"/>
        <w:rPr>
          <w:rFonts w:asciiTheme="minorHAnsi" w:hAnsiTheme="minorHAnsi" w:cstheme="minorHAnsi"/>
        </w:rPr>
      </w:pPr>
      <w:proofErr w:type="spellStart"/>
      <w:r w:rsidRPr="001213C3">
        <w:rPr>
          <w:rFonts w:asciiTheme="minorHAnsi" w:eastAsia="Times New Roman" w:hAnsiTheme="minorHAnsi" w:cstheme="minorHAnsi"/>
          <w:lang w:val="en-US"/>
        </w:rPr>
        <w:t>Proiectul</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vizeaza</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realizarea</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unor</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masuri</w:t>
      </w:r>
      <w:proofErr w:type="spellEnd"/>
      <w:r w:rsidRPr="001213C3">
        <w:rPr>
          <w:rFonts w:asciiTheme="minorHAnsi" w:eastAsia="Times New Roman" w:hAnsiTheme="minorHAnsi" w:cstheme="minorHAnsi"/>
          <w:lang w:val="en-US"/>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promovarea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dezvoltarii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durabile</w:t>
      </w:r>
      <w:proofErr w:type="spellEnd"/>
      <w:r w:rsidRPr="001213C3">
        <w:rPr>
          <w:rFonts w:asciiTheme="minorHAnsi" w:hAnsiTheme="minorHAnsi" w:cstheme="minorHAnsi"/>
        </w:rPr>
        <w:t xml:space="preserve"> </w:t>
      </w:r>
    </w:p>
    <w:p w14:paraId="656A2809" w14:textId="049D9C16" w:rsidR="00CD0B76" w:rsidRPr="001213C3" w:rsidRDefault="00CD0B76" w:rsidP="001213C3">
      <w:pPr>
        <w:pStyle w:val="ListParagraph"/>
        <w:numPr>
          <w:ilvl w:val="0"/>
          <w:numId w:val="68"/>
        </w:numPr>
        <w:jc w:val="both"/>
        <w:rPr>
          <w:rFonts w:asciiTheme="minorHAnsi" w:hAnsiTheme="minorHAnsi" w:cstheme="minorHAnsi"/>
        </w:rPr>
      </w:pPr>
      <w:proofErr w:type="spellStart"/>
      <w:r w:rsidRPr="001213C3">
        <w:rPr>
          <w:rFonts w:asciiTheme="minorHAnsi" w:eastAsia="Times New Roman" w:hAnsiTheme="minorHAnsi" w:cstheme="minorHAnsi"/>
          <w:lang w:val="fr-FR"/>
        </w:rPr>
        <w:t>Proiectul</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vizeaza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realizarea</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unor</w:t>
      </w:r>
      <w:proofErr w:type="spellEnd"/>
      <w:r w:rsidRPr="001213C3">
        <w:rPr>
          <w:rFonts w:asciiTheme="minorHAnsi" w:eastAsia="Times New Roman" w:hAnsiTheme="minorHAnsi" w:cstheme="minorHAnsi"/>
          <w:lang w:val="fr-FR"/>
        </w:rPr>
        <w:t xml:space="preserve"> </w:t>
      </w:r>
      <w:proofErr w:type="spellStart"/>
      <w:r w:rsidRPr="001213C3">
        <w:rPr>
          <w:rFonts w:asciiTheme="minorHAnsi" w:eastAsia="Times New Roman" w:hAnsiTheme="minorHAnsi" w:cstheme="minorHAnsi"/>
          <w:lang w:val="fr-FR"/>
        </w:rPr>
        <w:t>masuri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promovarea</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egalitatii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şanse</w:t>
      </w:r>
      <w:proofErr w:type="spellEnd"/>
      <w:r w:rsidRPr="001213C3">
        <w:rPr>
          <w:rFonts w:asciiTheme="minorHAnsi" w:hAnsiTheme="minorHAnsi" w:cstheme="minorHAnsi"/>
        </w:rPr>
        <w:t xml:space="preserve">, de gen, </w:t>
      </w:r>
      <w:proofErr w:type="spellStart"/>
      <w:r w:rsidRPr="001213C3">
        <w:rPr>
          <w:rFonts w:asciiTheme="minorHAnsi" w:hAnsiTheme="minorHAnsi" w:cstheme="minorHAnsi"/>
        </w:rPr>
        <w:t>nediscriminarii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accesibilitatii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persoanelor</w:t>
      </w:r>
      <w:proofErr w:type="spellEnd"/>
      <w:r w:rsidRPr="001213C3">
        <w:rPr>
          <w:rFonts w:asciiTheme="minorHAnsi" w:hAnsiTheme="minorHAnsi" w:cstheme="minorHAnsi"/>
        </w:rPr>
        <w:t xml:space="preserve"> cu </w:t>
      </w:r>
      <w:proofErr w:type="spellStart"/>
      <w:r w:rsidRPr="001213C3">
        <w:rPr>
          <w:rFonts w:asciiTheme="minorHAnsi" w:hAnsiTheme="minorHAnsi" w:cstheme="minorHAnsi"/>
        </w:rPr>
        <w:t>di</w:t>
      </w:r>
      <w:r w:rsidR="001D16B2" w:rsidRPr="001213C3">
        <w:rPr>
          <w:rFonts w:asciiTheme="minorHAnsi" w:hAnsiTheme="minorHAnsi" w:cstheme="minorHAnsi"/>
        </w:rPr>
        <w:t>z</w:t>
      </w:r>
      <w:r w:rsidRPr="001213C3">
        <w:rPr>
          <w:rFonts w:asciiTheme="minorHAnsi" w:hAnsiTheme="minorHAnsi" w:cstheme="minorHAnsi"/>
        </w:rPr>
        <w:t>abilitati</w:t>
      </w:r>
      <w:proofErr w:type="spellEnd"/>
    </w:p>
    <w:p w14:paraId="348EDD6D" w14:textId="77777777" w:rsidR="00CD0B76" w:rsidRPr="001213C3" w:rsidRDefault="00CD0B76" w:rsidP="001213C3">
      <w:pPr>
        <w:pStyle w:val="ListParagraph"/>
        <w:numPr>
          <w:ilvl w:val="0"/>
          <w:numId w:val="68"/>
        </w:numPr>
        <w:jc w:val="both"/>
        <w:rPr>
          <w:rFonts w:asciiTheme="minorHAnsi" w:hAnsiTheme="minorHAnsi" w:cstheme="minorHAnsi"/>
        </w:rPr>
      </w:pPr>
      <w:proofErr w:type="spellStart"/>
      <w:r w:rsidRPr="001213C3">
        <w:rPr>
          <w:rFonts w:asciiTheme="minorHAnsi" w:eastAsia="Times New Roman" w:hAnsiTheme="minorHAnsi" w:cstheme="minorHAnsi"/>
          <w:lang w:val="en-US"/>
        </w:rPr>
        <w:t>Proiectul</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vizeaza</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realizarea</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unor</w:t>
      </w:r>
      <w:proofErr w:type="spellEnd"/>
      <w:r w:rsidRPr="001213C3">
        <w:rPr>
          <w:rFonts w:asciiTheme="minorHAnsi" w:eastAsia="Times New Roman" w:hAnsiTheme="minorHAnsi" w:cstheme="minorHAnsi"/>
          <w:lang w:val="en-US"/>
        </w:rPr>
        <w:t xml:space="preserve"> </w:t>
      </w:r>
      <w:proofErr w:type="spellStart"/>
      <w:r w:rsidRPr="001213C3">
        <w:rPr>
          <w:rFonts w:asciiTheme="minorHAnsi" w:eastAsia="Times New Roman" w:hAnsiTheme="minorHAnsi" w:cstheme="minorHAnsi"/>
          <w:lang w:val="en-US"/>
        </w:rPr>
        <w:t>masuri</w:t>
      </w:r>
      <w:proofErr w:type="spellEnd"/>
      <w:r w:rsidRPr="001213C3">
        <w:rPr>
          <w:rFonts w:asciiTheme="minorHAnsi" w:eastAsia="Times New Roman" w:hAnsiTheme="minorHAnsi" w:cstheme="minorHAnsi"/>
          <w:lang w:val="en-US"/>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respectarea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principiului</w:t>
      </w:r>
      <w:proofErr w:type="spellEnd"/>
      <w:r w:rsidRPr="001213C3">
        <w:rPr>
          <w:rFonts w:asciiTheme="minorHAnsi" w:hAnsiTheme="minorHAnsi" w:cstheme="minorHAnsi"/>
        </w:rPr>
        <w:t xml:space="preserve"> DNSH ("Do not significant harm" - "A nu </w:t>
      </w:r>
      <w:proofErr w:type="spellStart"/>
      <w:r w:rsidRPr="001213C3">
        <w:rPr>
          <w:rFonts w:asciiTheme="minorHAnsi" w:hAnsiTheme="minorHAnsi" w:cstheme="minorHAnsi"/>
        </w:rPr>
        <w:t>prejudicia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mod </w:t>
      </w:r>
      <w:proofErr w:type="spellStart"/>
      <w:r w:rsidRPr="001213C3">
        <w:rPr>
          <w:rFonts w:asciiTheme="minorHAnsi" w:hAnsiTheme="minorHAnsi" w:cstheme="minorHAnsi"/>
        </w:rPr>
        <w:t>semnificativ</w:t>
      </w:r>
      <w:proofErr w:type="spellEnd"/>
      <w:r w:rsidRPr="001213C3">
        <w:rPr>
          <w:rFonts w:asciiTheme="minorHAnsi" w:hAnsiTheme="minorHAnsi" w:cstheme="minorHAnsi"/>
        </w:rPr>
        <w:t>")</w:t>
      </w:r>
    </w:p>
    <w:p w14:paraId="67D1779C" w14:textId="4C1D8284" w:rsidR="00CD0B76" w:rsidRPr="001213C3" w:rsidRDefault="00CD0B76" w:rsidP="001213C3">
      <w:pPr>
        <w:mirrorIndents/>
        <w:jc w:val="both"/>
        <w:rPr>
          <w:rFonts w:asciiTheme="minorHAnsi" w:hAnsiTheme="minorHAnsi" w:cstheme="minorHAnsi"/>
          <w:i/>
          <w:iCs/>
          <w:lang w:val="fr-FR"/>
        </w:rPr>
      </w:pPr>
      <w:bookmarkStart w:id="199" w:name="_Hlk148696129"/>
      <w:proofErr w:type="spellStart"/>
      <w:r w:rsidRPr="001213C3">
        <w:rPr>
          <w:rFonts w:asciiTheme="minorHAnsi" w:hAnsiTheme="minorHAnsi" w:cstheme="minorHAnsi"/>
          <w:i/>
          <w:iCs/>
        </w:rPr>
        <w:t>Solicitantul</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fundamenteaza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si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probeaza</w:t>
      </w:r>
      <w:proofErr w:type="spellEnd"/>
      <w:r w:rsidRPr="001213C3">
        <w:rPr>
          <w:rFonts w:asciiTheme="minorHAnsi" w:hAnsiTheme="minorHAnsi" w:cstheme="minorHAnsi"/>
          <w:i/>
          <w:iCs/>
        </w:rPr>
        <w:t xml:space="preserve"> cu </w:t>
      </w:r>
      <w:proofErr w:type="spellStart"/>
      <w:r w:rsidRPr="001213C3">
        <w:rPr>
          <w:rFonts w:asciiTheme="minorHAnsi" w:hAnsiTheme="minorHAnsi" w:cstheme="minorHAnsi"/>
          <w:i/>
          <w:iCs/>
        </w:rPr>
        <w:t>documente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relevante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respectarea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obligațiilor</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prevăzute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în</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legislația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comunitară</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și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națională</w:t>
      </w:r>
      <w:proofErr w:type="spellEnd"/>
      <w:r w:rsidRPr="001213C3">
        <w:rPr>
          <w:rFonts w:asciiTheme="minorHAnsi" w:hAnsiTheme="minorHAnsi" w:cstheme="minorHAnsi"/>
          <w:i/>
          <w:iCs/>
        </w:rPr>
        <w:t xml:space="preserve"> </w:t>
      </w:r>
      <w:proofErr w:type="spellStart"/>
      <w:r w:rsidRPr="001213C3">
        <w:rPr>
          <w:rFonts w:asciiTheme="minorHAnsi" w:eastAsia="Times New Roman" w:hAnsiTheme="minorHAnsi" w:cstheme="minorHAnsi"/>
        </w:rPr>
        <w:t>aplicabilă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domeniul</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egalităţii</w:t>
      </w:r>
      <w:proofErr w:type="spellEnd"/>
      <w:r w:rsidRPr="001213C3">
        <w:rPr>
          <w:rFonts w:asciiTheme="minorHAnsi" w:eastAsia="Times New Roman" w:hAnsiTheme="minorHAnsi" w:cstheme="minorHAnsi"/>
        </w:rPr>
        <w:t xml:space="preserve"> de </w:t>
      </w:r>
      <w:proofErr w:type="spellStart"/>
      <w:r w:rsidRPr="001213C3">
        <w:rPr>
          <w:rFonts w:asciiTheme="minorHAnsi" w:eastAsia="Times New Roman" w:hAnsiTheme="minorHAnsi" w:cstheme="minorHAnsi"/>
        </w:rPr>
        <w:t>şanse</w:t>
      </w:r>
      <w:proofErr w:type="spellEnd"/>
      <w:r w:rsidRPr="001213C3">
        <w:rPr>
          <w:rFonts w:asciiTheme="minorHAnsi" w:eastAsia="Times New Roman" w:hAnsiTheme="minorHAnsi" w:cstheme="minorHAnsi"/>
        </w:rPr>
        <w:t xml:space="preserve">, de gen, </w:t>
      </w:r>
      <w:proofErr w:type="spellStart"/>
      <w:r w:rsidRPr="001213C3">
        <w:rPr>
          <w:rFonts w:asciiTheme="minorHAnsi" w:eastAsia="Times New Roman" w:hAnsiTheme="minorHAnsi" w:cstheme="minorHAnsi"/>
        </w:rPr>
        <w:t>nediscriminarii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accesibilitatii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persoanelor</w:t>
      </w:r>
      <w:proofErr w:type="spellEnd"/>
      <w:r w:rsidRPr="001213C3">
        <w:rPr>
          <w:rFonts w:asciiTheme="minorHAnsi" w:eastAsia="Times New Roman" w:hAnsiTheme="minorHAnsi" w:cstheme="minorHAnsi"/>
        </w:rPr>
        <w:t xml:space="preserve"> cu </w:t>
      </w:r>
      <w:proofErr w:type="spellStart"/>
      <w:r w:rsidRPr="001213C3">
        <w:rPr>
          <w:rFonts w:asciiTheme="minorHAnsi" w:eastAsia="Times New Roman" w:hAnsiTheme="minorHAnsi" w:cstheme="minorHAnsi"/>
        </w:rPr>
        <w:t>di</w:t>
      </w:r>
      <w:r w:rsidR="001D16B2" w:rsidRPr="001213C3">
        <w:rPr>
          <w:rFonts w:asciiTheme="minorHAnsi" w:eastAsia="Times New Roman" w:hAnsiTheme="minorHAnsi" w:cstheme="minorHAnsi"/>
        </w:rPr>
        <w:t>z</w:t>
      </w:r>
      <w:r w:rsidRPr="001213C3">
        <w:rPr>
          <w:rFonts w:asciiTheme="minorHAnsi" w:eastAsia="Times New Roman" w:hAnsiTheme="minorHAnsi" w:cstheme="minorHAnsi"/>
        </w:rPr>
        <w:t>abilitati</w:t>
      </w:r>
      <w:proofErr w:type="spellEnd"/>
      <w:r w:rsidR="001D16B2" w:rsidRPr="001213C3">
        <w:rPr>
          <w:rFonts w:asciiTheme="minorHAnsi" w:eastAsia="Times New Roman" w:hAnsiTheme="minorHAnsi" w:cstheme="minorHAnsi"/>
        </w:rPr>
        <w:t>,</w:t>
      </w:r>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înțelegând</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prin</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aceasta</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standardele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minime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prevăzute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dezvoltare</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durabilă</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și</w:t>
      </w:r>
      <w:proofErr w:type="spellEnd"/>
      <w:r w:rsidRPr="001213C3">
        <w:rPr>
          <w:rFonts w:asciiTheme="minorHAnsi" w:eastAsia="Times New Roman" w:hAnsiTheme="minorHAnsi" w:cstheme="minorHAnsi"/>
        </w:rPr>
        <w:t xml:space="preserve"> </w:t>
      </w:r>
      <w:proofErr w:type="spellStart"/>
      <w:r w:rsidRPr="001213C3">
        <w:rPr>
          <w:rFonts w:asciiTheme="minorHAnsi" w:eastAsia="Times New Roman" w:hAnsiTheme="minorHAnsi" w:cstheme="minorHAnsi"/>
        </w:rPr>
        <w:t>principiul</w:t>
      </w:r>
      <w:proofErr w:type="spellEnd"/>
      <w:r w:rsidRPr="001213C3">
        <w:rPr>
          <w:rFonts w:asciiTheme="minorHAnsi" w:eastAsia="Times New Roman" w:hAnsiTheme="minorHAnsi" w:cstheme="minorHAnsi"/>
        </w:rPr>
        <w:t xml:space="preserve"> DNSH </w:t>
      </w:r>
      <w:r w:rsidRPr="001213C3">
        <w:rPr>
          <w:rFonts w:asciiTheme="minorHAnsi" w:hAnsiTheme="minorHAnsi" w:cstheme="minorHAnsi"/>
          <w:i/>
          <w:iCs/>
        </w:rPr>
        <w:t xml:space="preserve">(se </w:t>
      </w:r>
      <w:proofErr w:type="spellStart"/>
      <w:r w:rsidRPr="001213C3">
        <w:rPr>
          <w:rFonts w:asciiTheme="minorHAnsi" w:hAnsiTheme="minorHAnsi" w:cstheme="minorHAnsi"/>
          <w:i/>
          <w:iCs/>
        </w:rPr>
        <w:t>va</w:t>
      </w:r>
      <w:proofErr w:type="spellEnd"/>
      <w:r w:rsidRPr="001213C3">
        <w:rPr>
          <w:rFonts w:asciiTheme="minorHAnsi" w:hAnsiTheme="minorHAnsi" w:cstheme="minorHAnsi"/>
          <w:i/>
          <w:iCs/>
        </w:rPr>
        <w:t xml:space="preserve"> nota </w:t>
      </w:r>
      <w:proofErr w:type="spellStart"/>
      <w:r w:rsidRPr="001213C3">
        <w:rPr>
          <w:rFonts w:asciiTheme="minorHAnsi" w:hAnsiTheme="minorHAnsi" w:cstheme="minorHAnsi"/>
          <w:i/>
          <w:iCs/>
        </w:rPr>
        <w:t>în</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baza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informațiilor</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incluse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în</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cererea</w:t>
      </w:r>
      <w:proofErr w:type="spellEnd"/>
      <w:r w:rsidRPr="001213C3">
        <w:rPr>
          <w:rFonts w:asciiTheme="minorHAnsi" w:hAnsiTheme="minorHAnsi" w:cstheme="minorHAnsi"/>
          <w:i/>
          <w:iCs/>
        </w:rPr>
        <w:t xml:space="preserve"> de </w:t>
      </w:r>
      <w:proofErr w:type="spellStart"/>
      <w:r w:rsidRPr="001213C3">
        <w:rPr>
          <w:rFonts w:asciiTheme="minorHAnsi" w:hAnsiTheme="minorHAnsi" w:cstheme="minorHAnsi"/>
          <w:i/>
          <w:iCs/>
        </w:rPr>
        <w:t>finanțare</w:t>
      </w:r>
      <w:proofErr w:type="spellEnd"/>
      <w:r w:rsidRPr="001213C3">
        <w:rPr>
          <w:rFonts w:asciiTheme="minorHAnsi" w:hAnsiTheme="minorHAnsi" w:cstheme="minorHAnsi"/>
          <w:i/>
          <w:iCs/>
        </w:rPr>
        <w:t xml:space="preserve">, la </w:t>
      </w:r>
      <w:proofErr w:type="spellStart"/>
      <w:r w:rsidRPr="001213C3">
        <w:rPr>
          <w:rFonts w:asciiTheme="minorHAnsi" w:hAnsiTheme="minorHAnsi" w:cstheme="minorHAnsi"/>
          <w:i/>
          <w:iCs/>
        </w:rPr>
        <w:t>secţiunea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dedicată</w:t>
      </w:r>
      <w:proofErr w:type="spellEnd"/>
      <w:r w:rsidRPr="001213C3">
        <w:rPr>
          <w:rFonts w:asciiTheme="minorHAnsi" w:hAnsiTheme="minorHAnsi" w:cstheme="minorHAnsi"/>
          <w:i/>
          <w:iCs/>
        </w:rPr>
        <w:t xml:space="preserve">,  precum </w:t>
      </w:r>
      <w:proofErr w:type="spellStart"/>
      <w:r w:rsidRPr="001213C3">
        <w:rPr>
          <w:rFonts w:asciiTheme="minorHAnsi" w:hAnsiTheme="minorHAnsi" w:cstheme="minorHAnsi"/>
          <w:i/>
          <w:iCs/>
        </w:rPr>
        <w:t>şi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în</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anexele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ei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și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în</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documentele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relevante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anexate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şi</w:t>
      </w:r>
      <w:proofErr w:type="spellEnd"/>
      <w:r w:rsidRPr="001213C3">
        <w:rPr>
          <w:rFonts w:asciiTheme="minorHAnsi" w:hAnsiTheme="minorHAnsi" w:cstheme="minorHAnsi"/>
          <w:i/>
          <w:iCs/>
        </w:rPr>
        <w:t xml:space="preserve"> se </w:t>
      </w:r>
      <w:proofErr w:type="spellStart"/>
      <w:r w:rsidRPr="001213C3">
        <w:rPr>
          <w:rFonts w:asciiTheme="minorHAnsi" w:hAnsiTheme="minorHAnsi" w:cstheme="minorHAnsi"/>
          <w:i/>
          <w:iCs/>
        </w:rPr>
        <w:t>va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urmări</w:t>
      </w:r>
      <w:proofErr w:type="spellEnd"/>
      <w:r w:rsidRPr="001213C3">
        <w:rPr>
          <w:rFonts w:asciiTheme="minorHAnsi" w:hAnsiTheme="minorHAnsi" w:cstheme="minorHAnsi"/>
          <w:i/>
          <w:iCs/>
        </w:rPr>
        <w:t xml:space="preserve"> care sunt </w:t>
      </w:r>
      <w:proofErr w:type="spellStart"/>
      <w:r w:rsidRPr="001213C3">
        <w:rPr>
          <w:rFonts w:asciiTheme="minorHAnsi" w:hAnsiTheme="minorHAnsi" w:cstheme="minorHAnsi"/>
          <w:i/>
          <w:iCs/>
        </w:rPr>
        <w:t>măsurile</w:t>
      </w:r>
      <w:proofErr w:type="spellEnd"/>
      <w:r w:rsidRPr="001213C3">
        <w:rPr>
          <w:rFonts w:asciiTheme="minorHAnsi" w:hAnsiTheme="minorHAnsi" w:cstheme="minorHAnsi"/>
          <w:i/>
          <w:iCs/>
        </w:rPr>
        <w:t xml:space="preserve"> de </w:t>
      </w:r>
      <w:proofErr w:type="spellStart"/>
      <w:r w:rsidRPr="001213C3">
        <w:rPr>
          <w:rFonts w:asciiTheme="minorHAnsi" w:hAnsiTheme="minorHAnsi" w:cstheme="minorHAnsi"/>
          <w:i/>
          <w:iCs/>
        </w:rPr>
        <w:t>conformare</w:t>
      </w:r>
      <w:proofErr w:type="spellEnd"/>
      <w:r w:rsidRPr="001213C3">
        <w:rPr>
          <w:rFonts w:asciiTheme="minorHAnsi" w:hAnsiTheme="minorHAnsi" w:cstheme="minorHAnsi"/>
          <w:i/>
          <w:iCs/>
        </w:rPr>
        <w:t xml:space="preserve"> ale </w:t>
      </w:r>
      <w:proofErr w:type="spellStart"/>
      <w:r w:rsidRPr="001213C3">
        <w:rPr>
          <w:rFonts w:asciiTheme="minorHAnsi" w:hAnsiTheme="minorHAnsi" w:cstheme="minorHAnsi"/>
          <w:i/>
          <w:iCs/>
        </w:rPr>
        <w:t>solicitantului</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pentru</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respectarea</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obligațiilor</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legale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în</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vigoare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privind</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temele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orizontale</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rPr>
        <w:t>inclusiv</w:t>
      </w:r>
      <w:proofErr w:type="spellEnd"/>
      <w:r w:rsidRPr="001213C3">
        <w:rPr>
          <w:rFonts w:asciiTheme="minorHAnsi" w:hAnsiTheme="minorHAnsi" w:cstheme="minorHAnsi"/>
          <w:i/>
          <w:iCs/>
        </w:rPr>
        <w:t xml:space="preserve"> DNSH (conform </w:t>
      </w:r>
      <w:proofErr w:type="spellStart"/>
      <w:r w:rsidRPr="001213C3">
        <w:rPr>
          <w:rFonts w:asciiTheme="minorHAnsi" w:hAnsiTheme="minorHAnsi" w:cstheme="minorHAnsi"/>
          <w:i/>
          <w:iCs/>
        </w:rPr>
        <w:t>Anexa</w:t>
      </w:r>
      <w:proofErr w:type="spellEnd"/>
      <w:r w:rsidRPr="001213C3">
        <w:rPr>
          <w:rFonts w:asciiTheme="minorHAnsi" w:hAnsiTheme="minorHAnsi" w:cstheme="minorHAnsi"/>
          <w:i/>
          <w:iCs/>
        </w:rPr>
        <w:t xml:space="preserve"> 1</w:t>
      </w:r>
      <w:r w:rsidR="002B2224" w:rsidRPr="001213C3">
        <w:rPr>
          <w:rFonts w:asciiTheme="minorHAnsi" w:hAnsiTheme="minorHAnsi" w:cstheme="minorHAnsi"/>
          <w:i/>
          <w:iCs/>
        </w:rPr>
        <w:t>2</w:t>
      </w:r>
      <w:r w:rsidRPr="001213C3">
        <w:rPr>
          <w:rFonts w:asciiTheme="minorHAnsi" w:hAnsiTheme="minorHAnsi" w:cstheme="minorHAnsi"/>
          <w:i/>
          <w:iCs/>
        </w:rPr>
        <w:t xml:space="preserve"> din </w:t>
      </w:r>
      <w:proofErr w:type="spellStart"/>
      <w:r w:rsidRPr="001213C3">
        <w:rPr>
          <w:rFonts w:asciiTheme="minorHAnsi" w:hAnsiTheme="minorHAnsi" w:cstheme="minorHAnsi"/>
          <w:i/>
          <w:iCs/>
        </w:rPr>
        <w:t>ghid</w:t>
      </w:r>
      <w:proofErr w:type="spellEnd"/>
      <w:r w:rsidRPr="001213C3">
        <w:rPr>
          <w:rFonts w:asciiTheme="minorHAnsi" w:hAnsiTheme="minorHAnsi" w:cstheme="minorHAnsi"/>
          <w:i/>
          <w:iCs/>
        </w:rPr>
        <w:t xml:space="preserve">)).  </w:t>
      </w:r>
      <w:proofErr w:type="spellStart"/>
      <w:r w:rsidRPr="001213C3">
        <w:rPr>
          <w:rFonts w:asciiTheme="minorHAnsi" w:hAnsiTheme="minorHAnsi" w:cstheme="minorHAnsi"/>
          <w:i/>
          <w:iCs/>
          <w:lang w:val="fr-FR"/>
        </w:rPr>
        <w:t>Pentru</w:t>
      </w:r>
      <w:proofErr w:type="spellEnd"/>
      <w:r w:rsidRPr="001213C3">
        <w:rPr>
          <w:rFonts w:asciiTheme="minorHAnsi" w:hAnsiTheme="minorHAnsi" w:cstheme="minorHAnsi"/>
          <w:i/>
          <w:iCs/>
          <w:lang w:val="fr-FR"/>
        </w:rPr>
        <w:t xml:space="preserve"> a </w:t>
      </w:r>
      <w:proofErr w:type="spellStart"/>
      <w:r w:rsidRPr="001213C3">
        <w:rPr>
          <w:rFonts w:asciiTheme="minorHAnsi" w:hAnsiTheme="minorHAnsi" w:cstheme="minorHAnsi"/>
          <w:i/>
          <w:iCs/>
          <w:lang w:val="fr-FR"/>
        </w:rPr>
        <w:t>obtine</w:t>
      </w:r>
      <w:proofErr w:type="spellEnd"/>
      <w:r w:rsidRPr="001213C3">
        <w:rPr>
          <w:rFonts w:asciiTheme="minorHAnsi" w:hAnsiTheme="minorHAnsi" w:cstheme="minorHAnsi"/>
          <w:i/>
          <w:iCs/>
          <w:lang w:val="fr-FR"/>
        </w:rPr>
        <w:t xml:space="preserve"> 1 </w:t>
      </w:r>
      <w:proofErr w:type="spellStart"/>
      <w:r w:rsidRPr="001213C3">
        <w:rPr>
          <w:rFonts w:asciiTheme="minorHAnsi" w:hAnsiTheme="minorHAnsi" w:cstheme="minorHAnsi"/>
          <w:i/>
          <w:iCs/>
          <w:lang w:val="fr-FR"/>
        </w:rPr>
        <w:t>punct</w:t>
      </w:r>
      <w:proofErr w:type="spellEnd"/>
      <w:r w:rsidRPr="001213C3">
        <w:rPr>
          <w:rFonts w:asciiTheme="minorHAnsi" w:hAnsiTheme="minorHAnsi" w:cstheme="minorHAnsi"/>
          <w:i/>
          <w:iCs/>
          <w:lang w:val="fr-FR"/>
        </w:rPr>
        <w:t xml:space="preserve"> la </w:t>
      </w:r>
      <w:proofErr w:type="spellStart"/>
      <w:r w:rsidRPr="001213C3">
        <w:rPr>
          <w:rFonts w:asciiTheme="minorHAnsi" w:hAnsiTheme="minorHAnsi" w:cstheme="minorHAnsi"/>
          <w:i/>
          <w:iCs/>
          <w:lang w:val="fr-FR"/>
        </w:rPr>
        <w:t>acest</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criteriu</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proiectul</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trebuie</w:t>
      </w:r>
      <w:proofErr w:type="spellEnd"/>
      <w:r w:rsidRPr="001213C3">
        <w:rPr>
          <w:rFonts w:asciiTheme="minorHAnsi" w:hAnsiTheme="minorHAnsi" w:cstheme="minorHAnsi"/>
          <w:i/>
          <w:iCs/>
          <w:lang w:val="fr-FR"/>
        </w:rPr>
        <w:t xml:space="preserve"> sa </w:t>
      </w:r>
      <w:proofErr w:type="spellStart"/>
      <w:r w:rsidRPr="001213C3">
        <w:rPr>
          <w:rFonts w:asciiTheme="minorHAnsi" w:hAnsiTheme="minorHAnsi" w:cstheme="minorHAnsi"/>
          <w:i/>
          <w:iCs/>
          <w:lang w:val="fr-FR"/>
        </w:rPr>
        <w:t>indeplineasca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cumulativ</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cerintele</w:t>
      </w:r>
      <w:proofErr w:type="spellEnd"/>
      <w:r w:rsidRPr="001213C3">
        <w:rPr>
          <w:rFonts w:asciiTheme="minorHAnsi" w:hAnsiTheme="minorHAnsi" w:cstheme="minorHAnsi"/>
          <w:i/>
          <w:iCs/>
          <w:lang w:val="fr-FR"/>
        </w:rPr>
        <w:t xml:space="preserve"> de </w:t>
      </w:r>
      <w:proofErr w:type="gramStart"/>
      <w:r w:rsidRPr="001213C3">
        <w:rPr>
          <w:rFonts w:asciiTheme="minorHAnsi" w:hAnsiTheme="minorHAnsi" w:cstheme="minorHAnsi"/>
          <w:i/>
          <w:iCs/>
          <w:lang w:val="fr-FR"/>
        </w:rPr>
        <w:t>la a</w:t>
      </w:r>
      <w:proofErr w:type="gramEnd"/>
      <w:r w:rsidRPr="001213C3">
        <w:rPr>
          <w:rFonts w:asciiTheme="minorHAnsi" w:hAnsiTheme="minorHAnsi" w:cstheme="minorHAnsi"/>
          <w:i/>
          <w:iCs/>
          <w:lang w:val="fr-FR"/>
        </w:rPr>
        <w:t xml:space="preserve">, b si c. In </w:t>
      </w:r>
      <w:proofErr w:type="spellStart"/>
      <w:r w:rsidRPr="001213C3">
        <w:rPr>
          <w:rFonts w:asciiTheme="minorHAnsi" w:hAnsiTheme="minorHAnsi" w:cstheme="minorHAnsi"/>
          <w:i/>
          <w:iCs/>
          <w:lang w:val="fr-FR"/>
        </w:rPr>
        <w:t>cazul</w:t>
      </w:r>
      <w:proofErr w:type="spellEnd"/>
      <w:r w:rsidRPr="001213C3">
        <w:rPr>
          <w:rFonts w:asciiTheme="minorHAnsi" w:hAnsiTheme="minorHAnsi" w:cstheme="minorHAnsi"/>
          <w:i/>
          <w:iCs/>
          <w:lang w:val="fr-FR"/>
        </w:rPr>
        <w:t xml:space="preserve"> in care nu se </w:t>
      </w:r>
      <w:proofErr w:type="spellStart"/>
      <w:r w:rsidRPr="001213C3">
        <w:rPr>
          <w:rFonts w:asciiTheme="minorHAnsi" w:hAnsiTheme="minorHAnsi" w:cstheme="minorHAnsi"/>
          <w:i/>
          <w:iCs/>
          <w:lang w:val="fr-FR"/>
        </w:rPr>
        <w:t>indeplinesc</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toate</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cele</w:t>
      </w:r>
      <w:proofErr w:type="spellEnd"/>
      <w:r w:rsidRPr="001213C3">
        <w:rPr>
          <w:rFonts w:asciiTheme="minorHAnsi" w:hAnsiTheme="minorHAnsi" w:cstheme="minorHAnsi"/>
          <w:i/>
          <w:iCs/>
          <w:lang w:val="fr-FR"/>
        </w:rPr>
        <w:t xml:space="preserve"> 3 </w:t>
      </w:r>
      <w:proofErr w:type="spellStart"/>
      <w:r w:rsidRPr="001213C3">
        <w:rPr>
          <w:rFonts w:asciiTheme="minorHAnsi" w:hAnsiTheme="minorHAnsi" w:cstheme="minorHAnsi"/>
          <w:i/>
          <w:iCs/>
          <w:lang w:val="fr-FR"/>
        </w:rPr>
        <w:t>cerinte</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criteriul</w:t>
      </w:r>
      <w:proofErr w:type="spellEnd"/>
      <w:r w:rsidRPr="001213C3">
        <w:rPr>
          <w:rFonts w:asciiTheme="minorHAnsi" w:hAnsiTheme="minorHAnsi" w:cstheme="minorHAnsi"/>
          <w:i/>
          <w:iCs/>
          <w:lang w:val="fr-FR"/>
        </w:rPr>
        <w:t xml:space="preserve"> se va </w:t>
      </w:r>
      <w:proofErr w:type="spellStart"/>
      <w:r w:rsidRPr="001213C3">
        <w:rPr>
          <w:rFonts w:asciiTheme="minorHAnsi" w:hAnsiTheme="minorHAnsi" w:cstheme="minorHAnsi"/>
          <w:i/>
          <w:iCs/>
          <w:lang w:val="fr-FR"/>
        </w:rPr>
        <w:t>puncta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cu</w:t>
      </w:r>
      <w:proofErr w:type="spellEnd"/>
      <w:r w:rsidRPr="001213C3">
        <w:rPr>
          <w:rFonts w:asciiTheme="minorHAnsi" w:hAnsiTheme="minorHAnsi" w:cstheme="minorHAnsi"/>
          <w:i/>
          <w:iCs/>
          <w:lang w:val="fr-FR"/>
        </w:rPr>
        <w:t xml:space="preserve"> 0 (</w:t>
      </w:r>
      <w:proofErr w:type="spellStart"/>
      <w:r w:rsidRPr="001213C3">
        <w:rPr>
          <w:rFonts w:asciiTheme="minorHAnsi" w:hAnsiTheme="minorHAnsi" w:cstheme="minorHAnsi"/>
          <w:i/>
          <w:iCs/>
          <w:lang w:val="fr-FR"/>
        </w:rPr>
        <w:t>zero</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Notarea</w:t>
      </w:r>
      <w:proofErr w:type="spellEnd"/>
      <w:r w:rsidRPr="001213C3">
        <w:rPr>
          <w:rFonts w:asciiTheme="minorHAnsi" w:hAnsiTheme="minorHAnsi" w:cstheme="minorHAnsi"/>
          <w:i/>
          <w:iCs/>
          <w:lang w:val="fr-FR"/>
        </w:rPr>
        <w:t xml:space="preserve"> cu 0 (</w:t>
      </w:r>
      <w:proofErr w:type="spellStart"/>
      <w:r w:rsidRPr="001213C3">
        <w:rPr>
          <w:rFonts w:asciiTheme="minorHAnsi" w:hAnsiTheme="minorHAnsi" w:cstheme="minorHAnsi"/>
          <w:i/>
          <w:iCs/>
          <w:lang w:val="fr-FR"/>
        </w:rPr>
        <w:t>zero</w:t>
      </w:r>
      <w:proofErr w:type="spellEnd"/>
      <w:r w:rsidRPr="001213C3">
        <w:rPr>
          <w:rFonts w:asciiTheme="minorHAnsi" w:hAnsiTheme="minorHAnsi" w:cstheme="minorHAnsi"/>
          <w:i/>
          <w:iCs/>
          <w:lang w:val="fr-FR"/>
        </w:rPr>
        <w:t xml:space="preserve">) la </w:t>
      </w:r>
      <w:proofErr w:type="spellStart"/>
      <w:r w:rsidRPr="001213C3">
        <w:rPr>
          <w:rFonts w:asciiTheme="minorHAnsi" w:hAnsiTheme="minorHAnsi" w:cstheme="minorHAnsi"/>
          <w:i/>
          <w:iCs/>
          <w:lang w:val="fr-FR"/>
        </w:rPr>
        <w:t>acest</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criteriu</w:t>
      </w:r>
      <w:proofErr w:type="spellEnd"/>
      <w:r w:rsidRPr="001213C3">
        <w:rPr>
          <w:rFonts w:asciiTheme="minorHAnsi" w:hAnsiTheme="minorHAnsi" w:cstheme="minorHAnsi"/>
          <w:i/>
          <w:iCs/>
          <w:lang w:val="fr-FR"/>
        </w:rPr>
        <w:t xml:space="preserve">, va </w:t>
      </w:r>
      <w:proofErr w:type="spellStart"/>
      <w:r w:rsidRPr="001213C3">
        <w:rPr>
          <w:rFonts w:asciiTheme="minorHAnsi" w:hAnsiTheme="minorHAnsi" w:cstheme="minorHAnsi"/>
          <w:i/>
          <w:iCs/>
          <w:lang w:val="fr-FR"/>
        </w:rPr>
        <w:t>conduce</w:t>
      </w:r>
      <w:proofErr w:type="spellEnd"/>
      <w:r w:rsidRPr="001213C3">
        <w:rPr>
          <w:rFonts w:asciiTheme="minorHAnsi" w:hAnsiTheme="minorHAnsi" w:cstheme="minorHAnsi"/>
          <w:i/>
          <w:iCs/>
          <w:lang w:val="fr-FR"/>
        </w:rPr>
        <w:t xml:space="preserve"> la </w:t>
      </w:r>
      <w:proofErr w:type="spellStart"/>
      <w:r w:rsidRPr="001213C3">
        <w:rPr>
          <w:rFonts w:asciiTheme="minorHAnsi" w:hAnsiTheme="minorHAnsi" w:cstheme="minorHAnsi"/>
          <w:i/>
          <w:iCs/>
          <w:lang w:val="fr-FR"/>
        </w:rPr>
        <w:t>respingerea</w:t>
      </w:r>
      <w:proofErr w:type="spellEnd"/>
      <w:r w:rsidRPr="001213C3">
        <w:rPr>
          <w:rFonts w:asciiTheme="minorHAnsi" w:hAnsiTheme="minorHAnsi" w:cstheme="minorHAnsi"/>
          <w:i/>
          <w:iCs/>
          <w:lang w:val="fr-FR"/>
        </w:rPr>
        <w:t xml:space="preserve"> </w:t>
      </w:r>
      <w:proofErr w:type="spellStart"/>
      <w:r w:rsidRPr="001213C3">
        <w:rPr>
          <w:rFonts w:asciiTheme="minorHAnsi" w:hAnsiTheme="minorHAnsi" w:cstheme="minorHAnsi"/>
          <w:i/>
          <w:iCs/>
          <w:lang w:val="fr-FR"/>
        </w:rPr>
        <w:t>proiectului</w:t>
      </w:r>
      <w:proofErr w:type="spellEnd"/>
      <w:r w:rsidRPr="001213C3">
        <w:rPr>
          <w:rFonts w:asciiTheme="minorHAnsi" w:hAnsiTheme="minorHAnsi" w:cstheme="minorHAnsi"/>
          <w:i/>
          <w:iCs/>
          <w:lang w:val="fr-FR"/>
        </w:rPr>
        <w:t>.</w:t>
      </w:r>
    </w:p>
    <w:bookmarkEnd w:id="199"/>
    <w:p w14:paraId="2F336384" w14:textId="77777777" w:rsidR="0016447A" w:rsidRPr="001213C3" w:rsidRDefault="0016447A" w:rsidP="001213C3">
      <w:pPr>
        <w:jc w:val="both"/>
        <w:rPr>
          <w:rFonts w:asciiTheme="minorHAnsi" w:hAnsiTheme="minorHAnsi" w:cstheme="minorHAnsi"/>
          <w:kern w:val="2"/>
          <w:lang w:val="fr-FR" w:eastAsia="en-US"/>
          <w14:ligatures w14:val="standardContextual"/>
        </w:rPr>
      </w:pPr>
    </w:p>
    <w:p w14:paraId="617D9A24" w14:textId="77777777" w:rsidR="0016447A" w:rsidRPr="001213C3" w:rsidRDefault="0016447A" w:rsidP="001213C3">
      <w:pPr>
        <w:mirrorIndents/>
        <w:jc w:val="both"/>
        <w:rPr>
          <w:rFonts w:asciiTheme="minorHAnsi" w:hAnsiTheme="minorHAnsi" w:cstheme="minorHAnsi"/>
          <w:b/>
          <w:bCs/>
          <w:kern w:val="2"/>
          <w:lang w:val="fr-FR" w:eastAsia="en-US"/>
          <w14:ligatures w14:val="standardContextual"/>
        </w:rPr>
      </w:pPr>
      <w:r w:rsidRPr="001213C3">
        <w:rPr>
          <w:rFonts w:asciiTheme="minorHAnsi" w:eastAsia="Times New Roman" w:hAnsiTheme="minorHAnsi" w:cstheme="minorHAnsi"/>
          <w:b/>
          <w:bCs/>
          <w:kern w:val="2"/>
          <w:lang w:val="fr-FR"/>
          <w14:ligatures w14:val="standardContextual"/>
        </w:rPr>
        <w:t xml:space="preserve">7. </w:t>
      </w:r>
      <w:proofErr w:type="spellStart"/>
      <w:r w:rsidRPr="001213C3">
        <w:rPr>
          <w:rFonts w:asciiTheme="minorHAnsi" w:hAnsiTheme="minorHAnsi" w:cstheme="minorHAnsi"/>
          <w:b/>
          <w:bCs/>
          <w:kern w:val="2"/>
          <w:lang w:val="fr-FR" w:eastAsia="en-US"/>
          <w14:ligatures w14:val="standardContextual"/>
        </w:rPr>
        <w:t>Proiectul</w:t>
      </w:r>
      <w:proofErr w:type="spellEnd"/>
      <w:r w:rsidRPr="001213C3">
        <w:rPr>
          <w:rFonts w:asciiTheme="minorHAnsi" w:hAnsiTheme="minorHAnsi" w:cstheme="minorHAnsi"/>
          <w:b/>
          <w:bCs/>
          <w:kern w:val="2"/>
          <w:lang w:val="fr-FR" w:eastAsia="en-US"/>
          <w14:ligatures w14:val="standardContextual"/>
        </w:rPr>
        <w:t xml:space="preserve"> are </w:t>
      </w:r>
      <w:proofErr w:type="spellStart"/>
      <w:r w:rsidRPr="001213C3">
        <w:rPr>
          <w:rFonts w:asciiTheme="minorHAnsi" w:hAnsiTheme="minorHAnsi" w:cstheme="minorHAnsi"/>
          <w:b/>
          <w:bCs/>
          <w:kern w:val="2"/>
          <w:lang w:val="fr-FR" w:eastAsia="en-US"/>
          <w14:ligatures w14:val="standardContextual"/>
        </w:rPr>
        <w:t>avizul</w:t>
      </w:r>
      <w:proofErr w:type="spellEnd"/>
      <w:r w:rsidRPr="001213C3">
        <w:rPr>
          <w:rFonts w:asciiTheme="minorHAnsi" w:hAnsiTheme="minorHAnsi" w:cstheme="minorHAnsi"/>
          <w:b/>
          <w:bCs/>
          <w:kern w:val="2"/>
          <w:lang w:val="fr-FR" w:eastAsia="en-US"/>
          <w14:ligatures w14:val="standardContextual"/>
        </w:rPr>
        <w:t xml:space="preserve"> ADI ITI DD </w:t>
      </w:r>
      <w:proofErr w:type="spellStart"/>
      <w:r w:rsidRPr="001213C3">
        <w:rPr>
          <w:rFonts w:asciiTheme="minorHAnsi" w:hAnsiTheme="minorHAnsi" w:cstheme="minorHAnsi"/>
          <w:b/>
          <w:bCs/>
          <w:kern w:val="2"/>
          <w:lang w:val="fr-FR" w:eastAsia="en-US"/>
          <w14:ligatures w14:val="standardContextual"/>
        </w:rPr>
        <w:t>privind</w:t>
      </w:r>
      <w:proofErr w:type="spellEnd"/>
      <w:r w:rsidRPr="001213C3">
        <w:rPr>
          <w:rFonts w:asciiTheme="minorHAnsi" w:hAnsiTheme="minorHAnsi" w:cstheme="minorHAnsi"/>
          <w:b/>
          <w:bCs/>
          <w:kern w:val="2"/>
          <w:lang w:val="fr-FR" w:eastAsia="en-US"/>
          <w14:ligatures w14:val="standardContextual"/>
        </w:rPr>
        <w:t xml:space="preserve"> </w:t>
      </w:r>
      <w:proofErr w:type="spellStart"/>
      <w:r w:rsidRPr="001213C3">
        <w:rPr>
          <w:rFonts w:asciiTheme="minorHAnsi" w:hAnsiTheme="minorHAnsi" w:cstheme="minorHAnsi"/>
          <w:b/>
          <w:bCs/>
          <w:kern w:val="2"/>
          <w:lang w:val="fr-FR" w:eastAsia="en-US"/>
          <w14:ligatures w14:val="standardContextual"/>
        </w:rPr>
        <w:t>contribuția</w:t>
      </w:r>
      <w:proofErr w:type="spellEnd"/>
      <w:r w:rsidRPr="001213C3">
        <w:rPr>
          <w:rFonts w:asciiTheme="minorHAnsi" w:hAnsiTheme="minorHAnsi" w:cstheme="minorHAnsi"/>
          <w:b/>
          <w:bCs/>
          <w:kern w:val="2"/>
          <w:lang w:val="fr-FR" w:eastAsia="en-US"/>
          <w14:ligatures w14:val="standardContextual"/>
        </w:rPr>
        <w:t xml:space="preserve"> </w:t>
      </w:r>
      <w:proofErr w:type="spellStart"/>
      <w:r w:rsidRPr="001213C3">
        <w:rPr>
          <w:rFonts w:asciiTheme="minorHAnsi" w:hAnsiTheme="minorHAnsi" w:cstheme="minorHAnsi"/>
          <w:b/>
          <w:bCs/>
          <w:kern w:val="2"/>
          <w:lang w:val="fr-FR" w:eastAsia="en-US"/>
          <w14:ligatures w14:val="standardContextual"/>
        </w:rPr>
        <w:t>acestuia</w:t>
      </w:r>
      <w:proofErr w:type="spellEnd"/>
      <w:r w:rsidRPr="001213C3">
        <w:rPr>
          <w:rFonts w:asciiTheme="minorHAnsi" w:hAnsiTheme="minorHAnsi" w:cstheme="minorHAnsi"/>
          <w:b/>
          <w:bCs/>
          <w:kern w:val="2"/>
          <w:lang w:val="fr-FR" w:eastAsia="en-US"/>
          <w14:ligatures w14:val="standardContextual"/>
        </w:rPr>
        <w:t xml:space="preserve"> la </w:t>
      </w:r>
      <w:proofErr w:type="spellStart"/>
      <w:r w:rsidRPr="001213C3">
        <w:rPr>
          <w:rFonts w:asciiTheme="minorHAnsi" w:hAnsiTheme="minorHAnsi" w:cstheme="minorHAnsi"/>
          <w:b/>
          <w:bCs/>
          <w:kern w:val="2"/>
          <w:lang w:val="fr-FR" w:eastAsia="en-US"/>
          <w14:ligatures w14:val="standardContextual"/>
        </w:rPr>
        <w:t>realizarea</w:t>
      </w:r>
      <w:proofErr w:type="spellEnd"/>
      <w:r w:rsidRPr="001213C3">
        <w:rPr>
          <w:rFonts w:asciiTheme="minorHAnsi" w:hAnsiTheme="minorHAnsi" w:cstheme="minorHAnsi"/>
          <w:b/>
          <w:bCs/>
          <w:kern w:val="2"/>
          <w:lang w:val="fr-FR" w:eastAsia="en-US"/>
          <w14:ligatures w14:val="standardContextual"/>
        </w:rPr>
        <w:t xml:space="preserve"> </w:t>
      </w:r>
      <w:proofErr w:type="spellStart"/>
      <w:r w:rsidRPr="001213C3">
        <w:rPr>
          <w:rFonts w:asciiTheme="minorHAnsi" w:hAnsiTheme="minorHAnsi" w:cstheme="minorHAnsi"/>
          <w:b/>
          <w:bCs/>
          <w:kern w:val="2"/>
          <w:lang w:val="fr-FR" w:eastAsia="en-US"/>
          <w14:ligatures w14:val="standardContextual"/>
        </w:rPr>
        <w:t>obiectivelor</w:t>
      </w:r>
      <w:proofErr w:type="spellEnd"/>
      <w:r w:rsidRPr="001213C3">
        <w:rPr>
          <w:rFonts w:asciiTheme="minorHAnsi" w:hAnsiTheme="minorHAnsi" w:cstheme="minorHAnsi"/>
          <w:b/>
          <w:bCs/>
          <w:kern w:val="2"/>
          <w:lang w:val="fr-FR" w:eastAsia="en-US"/>
          <w14:ligatures w14:val="standardContextual"/>
        </w:rPr>
        <w:t xml:space="preserve"> </w:t>
      </w:r>
      <w:proofErr w:type="spellStart"/>
      <w:r w:rsidRPr="001213C3">
        <w:rPr>
          <w:rFonts w:asciiTheme="minorHAnsi" w:hAnsiTheme="minorHAnsi" w:cstheme="minorHAnsi"/>
          <w:b/>
          <w:bCs/>
          <w:kern w:val="2"/>
          <w:lang w:val="fr-FR" w:eastAsia="en-US"/>
          <w14:ligatures w14:val="standardContextual"/>
        </w:rPr>
        <w:t>Strategiei</w:t>
      </w:r>
      <w:proofErr w:type="spellEnd"/>
      <w:r w:rsidRPr="001213C3">
        <w:rPr>
          <w:rFonts w:asciiTheme="minorHAnsi" w:hAnsiTheme="minorHAnsi" w:cstheme="minorHAnsi"/>
          <w:b/>
          <w:bCs/>
          <w:kern w:val="2"/>
          <w:lang w:val="fr-FR" w:eastAsia="en-US"/>
          <w14:ligatures w14:val="standardContextual"/>
        </w:rPr>
        <w:t xml:space="preserve"> ITI DD si </w:t>
      </w:r>
      <w:proofErr w:type="spellStart"/>
      <w:r w:rsidRPr="001213C3">
        <w:rPr>
          <w:rFonts w:asciiTheme="minorHAnsi" w:hAnsiTheme="minorHAnsi" w:cstheme="minorHAnsi"/>
          <w:b/>
          <w:bCs/>
          <w:kern w:val="2"/>
          <w:lang w:val="fr-FR" w:eastAsia="en-US"/>
          <w14:ligatures w14:val="standardContextual"/>
        </w:rPr>
        <w:t>caracterul</w:t>
      </w:r>
      <w:proofErr w:type="spellEnd"/>
      <w:r w:rsidRPr="001213C3">
        <w:rPr>
          <w:rFonts w:asciiTheme="minorHAnsi" w:hAnsiTheme="minorHAnsi" w:cstheme="minorHAnsi"/>
          <w:b/>
          <w:bCs/>
          <w:kern w:val="2"/>
          <w:lang w:val="fr-FR" w:eastAsia="en-US"/>
          <w14:ligatures w14:val="standardContextual"/>
        </w:rPr>
        <w:t xml:space="preserve"> </w:t>
      </w:r>
      <w:proofErr w:type="spellStart"/>
      <w:r w:rsidRPr="001213C3">
        <w:rPr>
          <w:rFonts w:asciiTheme="minorHAnsi" w:hAnsiTheme="minorHAnsi" w:cstheme="minorHAnsi"/>
          <w:b/>
          <w:bCs/>
          <w:kern w:val="2"/>
          <w:lang w:val="fr-FR" w:eastAsia="en-US"/>
          <w14:ligatures w14:val="standardContextual"/>
        </w:rPr>
        <w:t>integrat</w:t>
      </w:r>
      <w:proofErr w:type="spellEnd"/>
      <w:r w:rsidRPr="001213C3">
        <w:rPr>
          <w:rFonts w:asciiTheme="minorHAnsi" w:hAnsiTheme="minorHAnsi" w:cstheme="minorHAnsi"/>
          <w:b/>
          <w:bCs/>
          <w:kern w:val="2"/>
          <w:lang w:val="fr-FR" w:eastAsia="en-US"/>
          <w14:ligatures w14:val="standardContextual"/>
        </w:rPr>
        <w:t xml:space="preserve"> al </w:t>
      </w:r>
      <w:proofErr w:type="spellStart"/>
      <w:r w:rsidRPr="001213C3">
        <w:rPr>
          <w:rFonts w:asciiTheme="minorHAnsi" w:hAnsiTheme="minorHAnsi" w:cstheme="minorHAnsi"/>
          <w:b/>
          <w:bCs/>
          <w:kern w:val="2"/>
          <w:lang w:val="fr-FR" w:eastAsia="en-US"/>
          <w14:ligatures w14:val="standardContextual"/>
        </w:rPr>
        <w:t>proiectului</w:t>
      </w:r>
      <w:proofErr w:type="spellEnd"/>
      <w:r w:rsidRPr="001213C3">
        <w:rPr>
          <w:rFonts w:asciiTheme="minorHAnsi" w:hAnsiTheme="minorHAnsi" w:cstheme="minorHAnsi"/>
          <w:b/>
          <w:bCs/>
          <w:kern w:val="2"/>
          <w:lang w:val="fr-FR" w:eastAsia="en-US"/>
          <w14:ligatures w14:val="standardContextual"/>
        </w:rPr>
        <w:t xml:space="preserve"> - 0/1</w:t>
      </w:r>
    </w:p>
    <w:p w14:paraId="2A8F3317" w14:textId="77777777" w:rsidR="0016447A" w:rsidRPr="001213C3" w:rsidRDefault="0016447A" w:rsidP="001213C3">
      <w:pPr>
        <w:mirrorIndents/>
        <w:jc w:val="both"/>
        <w:rPr>
          <w:rFonts w:asciiTheme="minorHAnsi" w:hAnsiTheme="minorHAnsi" w:cstheme="minorHAnsi"/>
          <w:kern w:val="2"/>
          <w:lang w:eastAsia="en-US"/>
          <w14:ligatures w14:val="standardContextual"/>
        </w:rPr>
      </w:pPr>
      <w:r w:rsidRPr="001213C3">
        <w:rPr>
          <w:rFonts w:asciiTheme="minorHAnsi" w:hAnsiTheme="minorHAnsi" w:cstheme="minorHAnsi"/>
          <w:kern w:val="2"/>
          <w:lang w:val="fr-FR" w:eastAsia="en-US"/>
          <w14:ligatures w14:val="standardContextual"/>
        </w:rPr>
        <w:t xml:space="preserve"> </w:t>
      </w:r>
      <w:r w:rsidRPr="001213C3">
        <w:rPr>
          <w:rFonts w:asciiTheme="minorHAnsi" w:hAnsiTheme="minorHAnsi" w:cstheme="minorHAnsi"/>
          <w:kern w:val="2"/>
          <w:lang w:eastAsia="en-US"/>
          <w14:ligatures w14:val="standardContextual"/>
        </w:rPr>
        <w:t xml:space="preserve">a. </w:t>
      </w:r>
      <w:proofErr w:type="spellStart"/>
      <w:r w:rsidRPr="001213C3">
        <w:rPr>
          <w:rFonts w:asciiTheme="minorHAnsi" w:hAnsiTheme="minorHAnsi" w:cstheme="minorHAnsi"/>
          <w:kern w:val="2"/>
          <w:lang w:eastAsia="en-US"/>
          <w14:ligatures w14:val="standardContextual"/>
        </w:rPr>
        <w:t>Proiectul</w:t>
      </w:r>
      <w:proofErr w:type="spellEnd"/>
      <w:r w:rsidRPr="001213C3">
        <w:rPr>
          <w:rFonts w:asciiTheme="minorHAnsi" w:hAnsiTheme="minorHAnsi" w:cstheme="minorHAnsi"/>
          <w:kern w:val="2"/>
          <w:lang w:eastAsia="en-US"/>
          <w14:ligatures w14:val="standardContextual"/>
        </w:rPr>
        <w:t xml:space="preserve"> are </w:t>
      </w:r>
      <w:proofErr w:type="spellStart"/>
      <w:r w:rsidRPr="001213C3">
        <w:rPr>
          <w:rFonts w:asciiTheme="minorHAnsi" w:hAnsiTheme="minorHAnsi" w:cstheme="minorHAnsi"/>
          <w:kern w:val="2"/>
          <w:lang w:eastAsia="en-US"/>
          <w14:ligatures w14:val="standardContextual"/>
        </w:rPr>
        <w:t>avizul</w:t>
      </w:r>
      <w:proofErr w:type="spellEnd"/>
      <w:r w:rsidRPr="001213C3">
        <w:rPr>
          <w:rFonts w:asciiTheme="minorHAnsi" w:hAnsiTheme="minorHAnsi" w:cstheme="minorHAnsi"/>
          <w:kern w:val="2"/>
          <w:lang w:eastAsia="en-US"/>
          <w14:ligatures w14:val="standardContextual"/>
        </w:rPr>
        <w:t xml:space="preserve"> ADI ITI DD </w:t>
      </w:r>
      <w:proofErr w:type="spellStart"/>
      <w:r w:rsidRPr="001213C3">
        <w:rPr>
          <w:rFonts w:asciiTheme="minorHAnsi" w:hAnsiTheme="minorHAnsi" w:cstheme="minorHAnsi"/>
          <w:kern w:val="2"/>
          <w:lang w:eastAsia="en-US"/>
          <w14:ligatures w14:val="standardContextual"/>
        </w:rPr>
        <w:t>privind</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contribuția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acestuia</w:t>
      </w:r>
      <w:proofErr w:type="spellEnd"/>
      <w:r w:rsidRPr="001213C3">
        <w:rPr>
          <w:rFonts w:asciiTheme="minorHAnsi" w:hAnsiTheme="minorHAnsi" w:cstheme="minorHAnsi"/>
          <w:kern w:val="2"/>
          <w:lang w:eastAsia="en-US"/>
          <w14:ligatures w14:val="standardContextual"/>
        </w:rPr>
        <w:t xml:space="preserve"> la </w:t>
      </w:r>
      <w:proofErr w:type="spellStart"/>
      <w:r w:rsidRPr="001213C3">
        <w:rPr>
          <w:rFonts w:asciiTheme="minorHAnsi" w:hAnsiTheme="minorHAnsi" w:cstheme="minorHAnsi"/>
          <w:kern w:val="2"/>
          <w:lang w:eastAsia="en-US"/>
          <w14:ligatures w14:val="standardContextual"/>
        </w:rPr>
        <w:t>realizarea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obiectivelor</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Strategiei</w:t>
      </w:r>
      <w:proofErr w:type="spellEnd"/>
      <w:r w:rsidRPr="001213C3">
        <w:rPr>
          <w:rFonts w:asciiTheme="minorHAnsi" w:hAnsiTheme="minorHAnsi" w:cstheme="minorHAnsi"/>
          <w:kern w:val="2"/>
          <w:lang w:eastAsia="en-US"/>
          <w14:ligatures w14:val="standardContextual"/>
        </w:rPr>
        <w:t xml:space="preserve"> </w:t>
      </w:r>
      <w:proofErr w:type="gramStart"/>
      <w:r w:rsidRPr="001213C3">
        <w:rPr>
          <w:rFonts w:asciiTheme="minorHAnsi" w:hAnsiTheme="minorHAnsi" w:cstheme="minorHAnsi"/>
          <w:kern w:val="2"/>
          <w:lang w:eastAsia="en-US"/>
          <w14:ligatures w14:val="standardContextual"/>
        </w:rPr>
        <w:t>ITI  DD</w:t>
      </w:r>
      <w:proofErr w:type="gram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si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caracterul</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integrat</w:t>
      </w:r>
      <w:proofErr w:type="spellEnd"/>
      <w:r w:rsidRPr="001213C3">
        <w:rPr>
          <w:rFonts w:asciiTheme="minorHAnsi" w:hAnsiTheme="minorHAnsi" w:cstheme="minorHAnsi"/>
          <w:kern w:val="2"/>
          <w:lang w:eastAsia="en-US"/>
          <w14:ligatures w14:val="standardContextual"/>
        </w:rPr>
        <w:t xml:space="preserve"> al </w:t>
      </w:r>
      <w:proofErr w:type="spellStart"/>
      <w:r w:rsidRPr="001213C3">
        <w:rPr>
          <w:rFonts w:asciiTheme="minorHAnsi" w:hAnsiTheme="minorHAnsi" w:cstheme="minorHAnsi"/>
          <w:kern w:val="2"/>
          <w:lang w:eastAsia="en-US"/>
          <w14:ligatures w14:val="standardContextual"/>
        </w:rPr>
        <w:t>proiectului</w:t>
      </w:r>
      <w:proofErr w:type="spellEnd"/>
      <w:r w:rsidRPr="001213C3">
        <w:rPr>
          <w:rFonts w:asciiTheme="minorHAnsi" w:hAnsiTheme="minorHAnsi" w:cstheme="minorHAnsi"/>
          <w:kern w:val="2"/>
          <w:lang w:eastAsia="en-US"/>
          <w14:ligatures w14:val="standardContextual"/>
        </w:rPr>
        <w:t xml:space="preserve"> – 1 </w:t>
      </w:r>
      <w:proofErr w:type="spellStart"/>
      <w:r w:rsidRPr="001213C3">
        <w:rPr>
          <w:rFonts w:asciiTheme="minorHAnsi" w:hAnsiTheme="minorHAnsi" w:cstheme="minorHAnsi"/>
          <w:kern w:val="2"/>
          <w:lang w:eastAsia="en-US"/>
          <w14:ligatures w14:val="standardContextual"/>
        </w:rPr>
        <w:t>punct</w:t>
      </w:r>
      <w:proofErr w:type="spellEnd"/>
      <w:r w:rsidRPr="001213C3">
        <w:rPr>
          <w:rFonts w:asciiTheme="minorHAnsi" w:hAnsiTheme="minorHAnsi" w:cstheme="minorHAnsi"/>
          <w:kern w:val="2"/>
          <w:lang w:eastAsia="en-US"/>
          <w14:ligatures w14:val="standardContextual"/>
        </w:rPr>
        <w:t xml:space="preserve"> </w:t>
      </w:r>
    </w:p>
    <w:p w14:paraId="52A7D54B" w14:textId="77777777" w:rsidR="0016447A" w:rsidRPr="001213C3" w:rsidRDefault="0016447A" w:rsidP="001213C3">
      <w:pPr>
        <w:mirrorIndents/>
        <w:jc w:val="both"/>
        <w:rPr>
          <w:rFonts w:asciiTheme="minorHAnsi" w:hAnsiTheme="minorHAnsi" w:cstheme="minorHAnsi"/>
          <w:kern w:val="2"/>
          <w:lang w:eastAsia="en-US"/>
          <w14:ligatures w14:val="standardContextual"/>
        </w:rPr>
      </w:pPr>
      <w:r w:rsidRPr="001213C3">
        <w:rPr>
          <w:rFonts w:asciiTheme="minorHAnsi" w:hAnsiTheme="minorHAnsi" w:cstheme="minorHAnsi"/>
          <w:kern w:val="2"/>
          <w:lang w:eastAsia="en-US"/>
          <w14:ligatures w14:val="standardContextual"/>
        </w:rPr>
        <w:t xml:space="preserve">b.  </w:t>
      </w:r>
      <w:proofErr w:type="spellStart"/>
      <w:r w:rsidRPr="001213C3">
        <w:rPr>
          <w:rFonts w:asciiTheme="minorHAnsi" w:hAnsiTheme="minorHAnsi" w:cstheme="minorHAnsi"/>
          <w:kern w:val="2"/>
          <w:lang w:eastAsia="en-US"/>
          <w14:ligatures w14:val="standardContextual"/>
        </w:rPr>
        <w:t>Proiectul</w:t>
      </w:r>
      <w:proofErr w:type="spellEnd"/>
      <w:r w:rsidRPr="001213C3">
        <w:rPr>
          <w:rFonts w:asciiTheme="minorHAnsi" w:hAnsiTheme="minorHAnsi" w:cstheme="minorHAnsi"/>
          <w:kern w:val="2"/>
          <w:lang w:eastAsia="en-US"/>
          <w14:ligatures w14:val="standardContextual"/>
        </w:rPr>
        <w:t xml:space="preserve"> nu are </w:t>
      </w:r>
      <w:proofErr w:type="spellStart"/>
      <w:r w:rsidRPr="001213C3">
        <w:rPr>
          <w:rFonts w:asciiTheme="minorHAnsi" w:hAnsiTheme="minorHAnsi" w:cstheme="minorHAnsi"/>
          <w:kern w:val="2"/>
          <w:lang w:eastAsia="en-US"/>
          <w14:ligatures w14:val="standardContextual"/>
        </w:rPr>
        <w:t>avizul</w:t>
      </w:r>
      <w:proofErr w:type="spellEnd"/>
      <w:r w:rsidRPr="001213C3">
        <w:rPr>
          <w:rFonts w:asciiTheme="minorHAnsi" w:hAnsiTheme="minorHAnsi" w:cstheme="minorHAnsi"/>
          <w:kern w:val="2"/>
          <w:lang w:eastAsia="en-US"/>
          <w14:ligatures w14:val="standardContextual"/>
        </w:rPr>
        <w:t xml:space="preserve"> ADI ITI DD </w:t>
      </w:r>
      <w:proofErr w:type="spellStart"/>
      <w:r w:rsidRPr="001213C3">
        <w:rPr>
          <w:rFonts w:asciiTheme="minorHAnsi" w:hAnsiTheme="minorHAnsi" w:cstheme="minorHAnsi"/>
          <w:kern w:val="2"/>
          <w:lang w:eastAsia="en-US"/>
          <w14:ligatures w14:val="standardContextual"/>
        </w:rPr>
        <w:t>privind</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contribuția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acestuia</w:t>
      </w:r>
      <w:proofErr w:type="spellEnd"/>
      <w:r w:rsidRPr="001213C3">
        <w:rPr>
          <w:rFonts w:asciiTheme="minorHAnsi" w:hAnsiTheme="minorHAnsi" w:cstheme="minorHAnsi"/>
          <w:kern w:val="2"/>
          <w:lang w:eastAsia="en-US"/>
          <w14:ligatures w14:val="standardContextual"/>
        </w:rPr>
        <w:t xml:space="preserve"> la </w:t>
      </w:r>
      <w:proofErr w:type="spellStart"/>
      <w:r w:rsidRPr="001213C3">
        <w:rPr>
          <w:rFonts w:asciiTheme="minorHAnsi" w:hAnsiTheme="minorHAnsi" w:cstheme="minorHAnsi"/>
          <w:kern w:val="2"/>
          <w:lang w:eastAsia="en-US"/>
          <w14:ligatures w14:val="standardContextual"/>
        </w:rPr>
        <w:t>realizarea</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obiectivelor</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Strategiei</w:t>
      </w:r>
      <w:proofErr w:type="spellEnd"/>
      <w:r w:rsidRPr="001213C3">
        <w:rPr>
          <w:rFonts w:asciiTheme="minorHAnsi" w:hAnsiTheme="minorHAnsi" w:cstheme="minorHAnsi"/>
          <w:kern w:val="2"/>
          <w:lang w:eastAsia="en-US"/>
          <w14:ligatures w14:val="standardContextual"/>
        </w:rPr>
        <w:t xml:space="preserve"> ITI DD </w:t>
      </w:r>
      <w:proofErr w:type="spellStart"/>
      <w:r w:rsidRPr="001213C3">
        <w:rPr>
          <w:rFonts w:asciiTheme="minorHAnsi" w:hAnsiTheme="minorHAnsi" w:cstheme="minorHAnsi"/>
          <w:kern w:val="2"/>
          <w:lang w:eastAsia="en-US"/>
          <w14:ligatures w14:val="standardContextual"/>
        </w:rPr>
        <w:t>si</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caracterul</w:t>
      </w:r>
      <w:proofErr w:type="spellEnd"/>
      <w:r w:rsidRPr="001213C3">
        <w:rPr>
          <w:rFonts w:asciiTheme="minorHAnsi" w:hAnsiTheme="minorHAnsi" w:cstheme="minorHAnsi"/>
          <w:kern w:val="2"/>
          <w:lang w:eastAsia="en-US"/>
          <w14:ligatures w14:val="standardContextual"/>
        </w:rPr>
        <w:t xml:space="preserve"> </w:t>
      </w:r>
      <w:proofErr w:type="spellStart"/>
      <w:r w:rsidRPr="001213C3">
        <w:rPr>
          <w:rFonts w:asciiTheme="minorHAnsi" w:hAnsiTheme="minorHAnsi" w:cstheme="minorHAnsi"/>
          <w:kern w:val="2"/>
          <w:lang w:eastAsia="en-US"/>
          <w14:ligatures w14:val="standardContextual"/>
        </w:rPr>
        <w:t>integrat</w:t>
      </w:r>
      <w:proofErr w:type="spellEnd"/>
      <w:r w:rsidRPr="001213C3">
        <w:rPr>
          <w:rFonts w:asciiTheme="minorHAnsi" w:hAnsiTheme="minorHAnsi" w:cstheme="minorHAnsi"/>
          <w:kern w:val="2"/>
          <w:lang w:eastAsia="en-US"/>
          <w14:ligatures w14:val="standardContextual"/>
        </w:rPr>
        <w:t xml:space="preserve"> al </w:t>
      </w:r>
      <w:proofErr w:type="spellStart"/>
      <w:r w:rsidRPr="001213C3">
        <w:rPr>
          <w:rFonts w:asciiTheme="minorHAnsi" w:hAnsiTheme="minorHAnsi" w:cstheme="minorHAnsi"/>
          <w:kern w:val="2"/>
          <w:lang w:eastAsia="en-US"/>
          <w14:ligatures w14:val="standardContextual"/>
        </w:rPr>
        <w:t>proiectului</w:t>
      </w:r>
      <w:proofErr w:type="spellEnd"/>
      <w:r w:rsidRPr="001213C3">
        <w:rPr>
          <w:rFonts w:asciiTheme="minorHAnsi" w:hAnsiTheme="minorHAnsi" w:cstheme="minorHAnsi"/>
          <w:kern w:val="2"/>
          <w:lang w:eastAsia="en-US"/>
          <w14:ligatures w14:val="standardContextual"/>
        </w:rPr>
        <w:t xml:space="preserve"> – 0 </w:t>
      </w:r>
      <w:proofErr w:type="spellStart"/>
      <w:r w:rsidRPr="001213C3">
        <w:rPr>
          <w:rFonts w:asciiTheme="minorHAnsi" w:hAnsiTheme="minorHAnsi" w:cstheme="minorHAnsi"/>
          <w:kern w:val="2"/>
          <w:lang w:eastAsia="en-US"/>
          <w14:ligatures w14:val="standardContextual"/>
        </w:rPr>
        <w:t>puncte</w:t>
      </w:r>
      <w:proofErr w:type="spellEnd"/>
      <w:r w:rsidRPr="001213C3">
        <w:rPr>
          <w:rFonts w:asciiTheme="minorHAnsi" w:hAnsiTheme="minorHAnsi" w:cstheme="minorHAnsi"/>
          <w:kern w:val="2"/>
          <w:lang w:eastAsia="en-US"/>
          <w14:ligatures w14:val="standardContextual"/>
        </w:rPr>
        <w:t xml:space="preserve">. </w:t>
      </w:r>
    </w:p>
    <w:p w14:paraId="0BAE7338" w14:textId="77777777" w:rsidR="0016447A" w:rsidRPr="001213C3" w:rsidRDefault="0016447A" w:rsidP="001213C3">
      <w:pPr>
        <w:mirrorIndents/>
        <w:jc w:val="both"/>
        <w:rPr>
          <w:rFonts w:asciiTheme="minorHAnsi" w:hAnsiTheme="minorHAnsi" w:cstheme="minorHAnsi"/>
          <w:i/>
          <w:iCs/>
          <w:kern w:val="2"/>
          <w:lang w:val="fr-FR" w:eastAsia="en-US"/>
          <w14:ligatures w14:val="standardContextual"/>
        </w:rPr>
      </w:pPr>
      <w:proofErr w:type="spellStart"/>
      <w:r w:rsidRPr="001213C3">
        <w:rPr>
          <w:rFonts w:asciiTheme="minorHAnsi" w:hAnsiTheme="minorHAnsi" w:cstheme="minorHAnsi"/>
          <w:i/>
          <w:iCs/>
          <w:kern w:val="2"/>
          <w:lang w:val="fr-FR" w:eastAsia="en-US"/>
          <w14:ligatures w14:val="standardContextual"/>
        </w:rPr>
        <w:t>Punctarea</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subcriteriului</w:t>
      </w:r>
      <w:proofErr w:type="spellEnd"/>
      <w:r w:rsidRPr="001213C3">
        <w:rPr>
          <w:rFonts w:asciiTheme="minorHAnsi" w:hAnsiTheme="minorHAnsi" w:cstheme="minorHAnsi"/>
          <w:i/>
          <w:iCs/>
          <w:kern w:val="2"/>
          <w:lang w:val="fr-FR" w:eastAsia="en-US"/>
          <w14:ligatures w14:val="standardContextual"/>
        </w:rPr>
        <w:t xml:space="preserve"> se face </w:t>
      </w:r>
      <w:proofErr w:type="spellStart"/>
      <w:r w:rsidRPr="001213C3">
        <w:rPr>
          <w:rFonts w:asciiTheme="minorHAnsi" w:hAnsiTheme="minorHAnsi" w:cstheme="minorHAnsi"/>
          <w:i/>
          <w:iCs/>
          <w:kern w:val="2"/>
          <w:lang w:val="fr-FR" w:eastAsia="en-US"/>
          <w14:ligatures w14:val="standardContextual"/>
        </w:rPr>
        <w:t>prin</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selectarea</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unei</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singure</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ipoteze</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și</w:t>
      </w:r>
      <w:proofErr w:type="spellEnd"/>
      <w:r w:rsidRPr="001213C3">
        <w:rPr>
          <w:rFonts w:asciiTheme="minorHAnsi" w:hAnsiTheme="minorHAnsi" w:cstheme="minorHAnsi"/>
          <w:i/>
          <w:iCs/>
          <w:kern w:val="2"/>
          <w:lang w:val="fr-FR" w:eastAsia="en-US"/>
          <w14:ligatures w14:val="standardContextual"/>
        </w:rPr>
        <w:t xml:space="preserve"> a </w:t>
      </w:r>
      <w:proofErr w:type="spellStart"/>
      <w:r w:rsidRPr="001213C3">
        <w:rPr>
          <w:rFonts w:asciiTheme="minorHAnsi" w:hAnsiTheme="minorHAnsi" w:cstheme="minorHAnsi"/>
          <w:i/>
          <w:iCs/>
          <w:kern w:val="2"/>
          <w:lang w:val="fr-FR" w:eastAsia="en-US"/>
          <w14:ligatures w14:val="standardContextual"/>
        </w:rPr>
        <w:t>punctajului</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aferent</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acesteia</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a</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sau</w:t>
      </w:r>
      <w:proofErr w:type="spellEnd"/>
      <w:r w:rsidRPr="001213C3">
        <w:rPr>
          <w:rFonts w:asciiTheme="minorHAnsi" w:hAnsiTheme="minorHAnsi" w:cstheme="minorHAnsi"/>
          <w:i/>
          <w:iCs/>
          <w:kern w:val="2"/>
          <w:lang w:val="fr-FR" w:eastAsia="en-US"/>
          <w14:ligatures w14:val="standardContextual"/>
        </w:rPr>
        <w:t xml:space="preserve"> b), </w:t>
      </w:r>
      <w:proofErr w:type="spellStart"/>
      <w:r w:rsidRPr="001213C3">
        <w:rPr>
          <w:rFonts w:asciiTheme="minorHAnsi" w:hAnsiTheme="minorHAnsi" w:cstheme="minorHAnsi"/>
          <w:i/>
          <w:iCs/>
          <w:kern w:val="2"/>
          <w:lang w:val="fr-FR" w:eastAsia="en-US"/>
          <w14:ligatures w14:val="standardContextual"/>
        </w:rPr>
        <w:t>daca</w:t>
      </w:r>
      <w:proofErr w:type="spellEnd"/>
      <w:r w:rsidRPr="001213C3">
        <w:rPr>
          <w:rFonts w:asciiTheme="minorHAnsi" w:hAnsiTheme="minorHAnsi" w:cstheme="minorHAnsi"/>
          <w:i/>
          <w:iCs/>
          <w:kern w:val="2"/>
          <w:lang w:val="fr-FR" w:eastAsia="en-US"/>
          <w14:ligatures w14:val="standardContextual"/>
        </w:rPr>
        <w:t xml:space="preserve"> se va </w:t>
      </w:r>
      <w:proofErr w:type="spellStart"/>
      <w:r w:rsidRPr="001213C3">
        <w:rPr>
          <w:rFonts w:asciiTheme="minorHAnsi" w:hAnsiTheme="minorHAnsi" w:cstheme="minorHAnsi"/>
          <w:i/>
          <w:iCs/>
          <w:kern w:val="2"/>
          <w:lang w:val="fr-FR" w:eastAsia="en-US"/>
          <w14:ligatures w14:val="standardContextual"/>
        </w:rPr>
        <w:t>puncta</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cu</w:t>
      </w:r>
      <w:proofErr w:type="spellEnd"/>
      <w:r w:rsidRPr="001213C3">
        <w:rPr>
          <w:rFonts w:asciiTheme="minorHAnsi" w:hAnsiTheme="minorHAnsi" w:cstheme="minorHAnsi"/>
          <w:i/>
          <w:iCs/>
          <w:kern w:val="2"/>
          <w:lang w:val="fr-FR" w:eastAsia="en-US"/>
          <w14:ligatures w14:val="standardContextual"/>
        </w:rPr>
        <w:t xml:space="preserve"> 0 </w:t>
      </w:r>
      <w:proofErr w:type="spellStart"/>
      <w:r w:rsidRPr="001213C3">
        <w:rPr>
          <w:rFonts w:asciiTheme="minorHAnsi" w:hAnsiTheme="minorHAnsi" w:cstheme="minorHAnsi"/>
          <w:i/>
          <w:iCs/>
          <w:kern w:val="2"/>
          <w:lang w:val="fr-FR" w:eastAsia="en-US"/>
          <w14:ligatures w14:val="standardContextual"/>
        </w:rPr>
        <w:t>atunci</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proiectul</w:t>
      </w:r>
      <w:proofErr w:type="spellEnd"/>
      <w:r w:rsidRPr="001213C3">
        <w:rPr>
          <w:rFonts w:asciiTheme="minorHAnsi" w:hAnsiTheme="minorHAnsi" w:cstheme="minorHAnsi"/>
          <w:i/>
          <w:iCs/>
          <w:kern w:val="2"/>
          <w:lang w:val="fr-FR" w:eastAsia="en-US"/>
          <w14:ligatures w14:val="standardContextual"/>
        </w:rPr>
        <w:t xml:space="preserve"> va fi </w:t>
      </w:r>
      <w:proofErr w:type="spellStart"/>
      <w:r w:rsidRPr="001213C3">
        <w:rPr>
          <w:rFonts w:asciiTheme="minorHAnsi" w:hAnsiTheme="minorHAnsi" w:cstheme="minorHAnsi"/>
          <w:i/>
          <w:iCs/>
          <w:kern w:val="2"/>
          <w:lang w:val="fr-FR" w:eastAsia="en-US"/>
          <w14:ligatures w14:val="standardContextual"/>
        </w:rPr>
        <w:t>respins</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din</w:t>
      </w:r>
      <w:proofErr w:type="spellEnd"/>
      <w:r w:rsidRPr="001213C3">
        <w:rPr>
          <w:rFonts w:asciiTheme="minorHAnsi" w:hAnsiTheme="minorHAnsi" w:cstheme="minorHAnsi"/>
          <w:i/>
          <w:iCs/>
          <w:kern w:val="2"/>
          <w:lang w:val="fr-FR" w:eastAsia="en-US"/>
          <w14:ligatures w14:val="standardContextual"/>
        </w:rPr>
        <w:t xml:space="preserve"> </w:t>
      </w:r>
      <w:proofErr w:type="spellStart"/>
      <w:r w:rsidRPr="001213C3">
        <w:rPr>
          <w:rFonts w:asciiTheme="minorHAnsi" w:hAnsiTheme="minorHAnsi" w:cstheme="minorHAnsi"/>
          <w:i/>
          <w:iCs/>
          <w:kern w:val="2"/>
          <w:lang w:val="fr-FR" w:eastAsia="en-US"/>
          <w14:ligatures w14:val="standardContextual"/>
        </w:rPr>
        <w:t>procesul</w:t>
      </w:r>
      <w:proofErr w:type="spellEnd"/>
      <w:r w:rsidRPr="001213C3">
        <w:rPr>
          <w:rFonts w:asciiTheme="minorHAnsi" w:hAnsiTheme="minorHAnsi" w:cstheme="minorHAnsi"/>
          <w:i/>
          <w:iCs/>
          <w:kern w:val="2"/>
          <w:lang w:val="fr-FR" w:eastAsia="en-US"/>
          <w14:ligatures w14:val="standardContextual"/>
        </w:rPr>
        <w:t xml:space="preserve"> de </w:t>
      </w:r>
      <w:proofErr w:type="spellStart"/>
      <w:r w:rsidRPr="001213C3">
        <w:rPr>
          <w:rFonts w:asciiTheme="minorHAnsi" w:hAnsiTheme="minorHAnsi" w:cstheme="minorHAnsi"/>
          <w:i/>
          <w:iCs/>
          <w:kern w:val="2"/>
          <w:lang w:val="fr-FR" w:eastAsia="en-US"/>
          <w14:ligatures w14:val="standardContextual"/>
        </w:rPr>
        <w:t>evaluare</w:t>
      </w:r>
      <w:proofErr w:type="spellEnd"/>
      <w:r w:rsidRPr="001213C3">
        <w:rPr>
          <w:rFonts w:asciiTheme="minorHAnsi" w:hAnsiTheme="minorHAnsi" w:cstheme="minorHAnsi"/>
          <w:i/>
          <w:iCs/>
          <w:kern w:val="2"/>
          <w:lang w:val="fr-FR" w:eastAsia="en-US"/>
          <w14:ligatures w14:val="standardContextual"/>
        </w:rPr>
        <w:t xml:space="preserve"> si </w:t>
      </w:r>
      <w:proofErr w:type="spellStart"/>
      <w:r w:rsidRPr="001213C3">
        <w:rPr>
          <w:rFonts w:asciiTheme="minorHAnsi" w:hAnsiTheme="minorHAnsi" w:cstheme="minorHAnsi"/>
          <w:i/>
          <w:iCs/>
          <w:kern w:val="2"/>
          <w:lang w:val="fr-FR" w:eastAsia="en-US"/>
          <w14:ligatures w14:val="standardContextual"/>
        </w:rPr>
        <w:t>selectie</w:t>
      </w:r>
      <w:proofErr w:type="spellEnd"/>
    </w:p>
    <w:p w14:paraId="1593F986" w14:textId="77777777" w:rsidR="00566F22" w:rsidRPr="001213C3" w:rsidRDefault="00566F22" w:rsidP="001213C3">
      <w:pPr>
        <w:pStyle w:val="ListParagraph"/>
        <w:ind w:left="502"/>
        <w:jc w:val="both"/>
        <w:rPr>
          <w:rFonts w:asciiTheme="minorHAnsi" w:hAnsiTheme="minorHAnsi" w:cstheme="minorHAnsi"/>
          <w:lang w:val="fr-FR"/>
        </w:rPr>
      </w:pPr>
    </w:p>
    <w:p w14:paraId="091E8075" w14:textId="5DCC6A54" w:rsidR="00933811" w:rsidRPr="001213C3" w:rsidRDefault="00933811" w:rsidP="00722A30">
      <w:pPr>
        <w:pStyle w:val="Heading2"/>
        <w:numPr>
          <w:ilvl w:val="1"/>
          <w:numId w:val="14"/>
        </w:numPr>
      </w:pPr>
      <w:bookmarkStart w:id="200" w:name="_Toc188964900"/>
      <w:proofErr w:type="spellStart"/>
      <w:r w:rsidRPr="001213C3">
        <w:t>Aplicarea</w:t>
      </w:r>
      <w:proofErr w:type="spellEnd"/>
      <w:r w:rsidRPr="001213C3">
        <w:t xml:space="preserve"> </w:t>
      </w:r>
      <w:proofErr w:type="spellStart"/>
      <w:r w:rsidRPr="001213C3">
        <w:t>pragului</w:t>
      </w:r>
      <w:proofErr w:type="spellEnd"/>
      <w:r w:rsidRPr="001213C3">
        <w:t xml:space="preserve"> de </w:t>
      </w:r>
      <w:proofErr w:type="spellStart"/>
      <w:r w:rsidRPr="001213C3">
        <w:t>calitate</w:t>
      </w:r>
      <w:bookmarkEnd w:id="200"/>
      <w:proofErr w:type="spellEnd"/>
    </w:p>
    <w:p w14:paraId="70003931" w14:textId="0418CAF7" w:rsidR="00F20EED" w:rsidRPr="001213C3" w:rsidRDefault="00F77A21" w:rsidP="001213C3">
      <w:pPr>
        <w:autoSpaceDE w:val="0"/>
        <w:autoSpaceDN w:val="0"/>
        <w:adjustRightInd w:val="0"/>
        <w:jc w:val="both"/>
        <w:rPr>
          <w:rFonts w:asciiTheme="minorHAnsi" w:hAnsiTheme="minorHAnsi" w:cstheme="minorHAnsi"/>
          <w:lang w:val="fr-FR"/>
        </w:rPr>
      </w:pPr>
      <w:proofErr w:type="spellStart"/>
      <w:r w:rsidRPr="001213C3">
        <w:rPr>
          <w:rFonts w:asciiTheme="minorHAnsi" w:hAnsiTheme="minorHAnsi" w:cstheme="minorHAnsi"/>
          <w:color w:val="000000"/>
          <w:lang w:val="fr-FR"/>
        </w:rPr>
        <w:t>Pragul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calitate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reprezintă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punctajul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minim</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obligatoriu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obținut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urma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evaluarii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Acest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punctaj</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este</w:t>
      </w:r>
      <w:proofErr w:type="spellEnd"/>
      <w:r w:rsidRPr="001213C3">
        <w:rPr>
          <w:rFonts w:asciiTheme="minorHAnsi" w:hAnsiTheme="minorHAnsi" w:cstheme="minorHAnsi"/>
          <w:color w:val="000000"/>
          <w:lang w:val="fr-FR"/>
        </w:rPr>
        <w:t xml:space="preserve"> de 60 de </w:t>
      </w:r>
      <w:proofErr w:type="spellStart"/>
      <w:r w:rsidRPr="001213C3">
        <w:rPr>
          <w:rFonts w:asciiTheme="minorHAnsi" w:hAnsiTheme="minorHAnsi" w:cstheme="minorHAnsi"/>
          <w:color w:val="000000"/>
          <w:lang w:val="fr-FR"/>
        </w:rPr>
        <w:t>puncte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lang w:val="fr-FR"/>
        </w:rPr>
        <w:t>apelul</w:t>
      </w:r>
      <w:proofErr w:type="spellEnd"/>
      <w:r w:rsidRPr="001213C3">
        <w:rPr>
          <w:rFonts w:asciiTheme="minorHAnsi" w:hAnsiTheme="minorHAnsi" w:cstheme="minorHAnsi"/>
          <w:lang w:val="fr-FR"/>
        </w:rPr>
        <w:t xml:space="preserve"> de proiecte PRSE/2.4/1</w:t>
      </w:r>
      <w:r w:rsidR="0016447A" w:rsidRPr="001213C3">
        <w:rPr>
          <w:rFonts w:asciiTheme="minorHAnsi" w:hAnsiTheme="minorHAnsi" w:cstheme="minorHAnsi"/>
          <w:lang w:val="fr-FR"/>
        </w:rPr>
        <w:t>.1/ITI</w:t>
      </w:r>
      <w:r w:rsidRPr="001213C3">
        <w:rPr>
          <w:rFonts w:asciiTheme="minorHAnsi" w:hAnsiTheme="minorHAnsi" w:cstheme="minorHAnsi"/>
          <w:lang w:val="fr-FR"/>
        </w:rPr>
        <w:t>/202</w:t>
      </w:r>
      <w:r w:rsidR="0016447A" w:rsidRPr="001213C3">
        <w:rPr>
          <w:rFonts w:asciiTheme="minorHAnsi" w:hAnsiTheme="minorHAnsi" w:cstheme="minorHAnsi"/>
          <w:lang w:val="fr-FR"/>
        </w:rPr>
        <w:t>5</w:t>
      </w:r>
      <w:r w:rsidRPr="001213C3">
        <w:rPr>
          <w:rFonts w:asciiTheme="minorHAnsi" w:hAnsiTheme="minorHAnsi" w:cstheme="minorHAnsi"/>
          <w:lang w:val="fr-FR"/>
        </w:rPr>
        <w:t xml:space="preserve"> si 50 de </w:t>
      </w:r>
      <w:proofErr w:type="spellStart"/>
      <w:proofErr w:type="gramStart"/>
      <w:r w:rsidRPr="001213C3">
        <w:rPr>
          <w:rFonts w:asciiTheme="minorHAnsi" w:hAnsiTheme="minorHAnsi" w:cstheme="minorHAnsi"/>
          <w:lang w:val="fr-FR"/>
        </w:rPr>
        <w:t>puncte</w:t>
      </w:r>
      <w:proofErr w:type="spellEnd"/>
      <w:r w:rsidRPr="001213C3">
        <w:rPr>
          <w:rFonts w:asciiTheme="minorHAnsi" w:hAnsiTheme="minorHAnsi" w:cstheme="minorHAnsi"/>
          <w:lang w:val="fr-FR"/>
        </w:rPr>
        <w:t xml:space="preserve"> </w:t>
      </w:r>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pentru</w:t>
      </w:r>
      <w:proofErr w:type="spellEnd"/>
      <w:proofErr w:type="gramEnd"/>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apelul</w:t>
      </w:r>
      <w:proofErr w:type="spellEnd"/>
      <w:r w:rsidR="0032555F">
        <w:rPr>
          <w:rFonts w:asciiTheme="minorHAnsi" w:hAnsiTheme="minorHAnsi" w:cstheme="minorHAnsi"/>
          <w:lang w:val="fr-FR"/>
        </w:rPr>
        <w:t xml:space="preserve"> </w:t>
      </w:r>
      <w:r w:rsidRPr="001213C3">
        <w:rPr>
          <w:rFonts w:asciiTheme="minorHAnsi" w:hAnsiTheme="minorHAnsi" w:cstheme="minorHAnsi"/>
          <w:lang w:val="fr-FR"/>
        </w:rPr>
        <w:t>PRSE/2.4/1.</w:t>
      </w:r>
      <w:r w:rsidR="0016447A" w:rsidRPr="001213C3">
        <w:rPr>
          <w:rFonts w:asciiTheme="minorHAnsi" w:hAnsiTheme="minorHAnsi" w:cstheme="minorHAnsi"/>
          <w:lang w:val="fr-FR"/>
        </w:rPr>
        <w:t>2</w:t>
      </w:r>
      <w:r w:rsidRPr="001213C3">
        <w:rPr>
          <w:rFonts w:asciiTheme="minorHAnsi" w:hAnsiTheme="minorHAnsi" w:cstheme="minorHAnsi"/>
          <w:lang w:val="fr-FR"/>
        </w:rPr>
        <w:t>/</w:t>
      </w:r>
      <w:r w:rsidR="0016447A" w:rsidRPr="001213C3">
        <w:rPr>
          <w:rFonts w:asciiTheme="minorHAnsi" w:hAnsiTheme="minorHAnsi" w:cstheme="minorHAnsi"/>
          <w:lang w:val="fr-FR"/>
        </w:rPr>
        <w:t>ITI</w:t>
      </w:r>
      <w:r w:rsidR="00DD62E4" w:rsidRPr="001213C3">
        <w:rPr>
          <w:rFonts w:asciiTheme="minorHAnsi" w:hAnsiTheme="minorHAnsi" w:cstheme="minorHAnsi"/>
          <w:lang w:val="fr-FR"/>
        </w:rPr>
        <w:t>/</w:t>
      </w:r>
      <w:r w:rsidRPr="001213C3">
        <w:rPr>
          <w:rFonts w:asciiTheme="minorHAnsi" w:hAnsiTheme="minorHAnsi" w:cstheme="minorHAnsi"/>
          <w:lang w:val="fr-FR"/>
        </w:rPr>
        <w:t>202</w:t>
      </w:r>
      <w:r w:rsidR="0016447A" w:rsidRPr="001213C3">
        <w:rPr>
          <w:rFonts w:asciiTheme="minorHAnsi" w:hAnsiTheme="minorHAnsi" w:cstheme="minorHAnsi"/>
          <w:lang w:val="fr-FR"/>
        </w:rPr>
        <w:t>5</w:t>
      </w:r>
      <w:r w:rsidR="00F20EED" w:rsidRPr="001213C3">
        <w:rPr>
          <w:rFonts w:asciiTheme="minorHAnsi" w:hAnsiTheme="minorHAnsi" w:cstheme="minorHAnsi"/>
          <w:b/>
          <w:bCs/>
          <w:lang w:val="fr-FR"/>
        </w:rPr>
        <w:t xml:space="preserve">.  </w:t>
      </w:r>
    </w:p>
    <w:p w14:paraId="0D9F0CE4" w14:textId="77777777" w:rsidR="00925B43" w:rsidRPr="001213C3" w:rsidRDefault="00925B43" w:rsidP="001213C3">
      <w:pPr>
        <w:autoSpaceDE w:val="0"/>
        <w:autoSpaceDN w:val="0"/>
        <w:adjustRightInd w:val="0"/>
        <w:jc w:val="both"/>
        <w:rPr>
          <w:rFonts w:asciiTheme="minorHAnsi" w:hAnsiTheme="minorHAnsi" w:cstheme="minorHAnsi"/>
          <w:lang w:val="fr-FR"/>
        </w:rPr>
      </w:pPr>
    </w:p>
    <w:p w14:paraId="0287FDCE" w14:textId="7E70AE64" w:rsidR="00933811" w:rsidRPr="001213C3" w:rsidRDefault="00933811" w:rsidP="00722A30">
      <w:pPr>
        <w:pStyle w:val="Heading2"/>
        <w:numPr>
          <w:ilvl w:val="1"/>
          <w:numId w:val="14"/>
        </w:numPr>
      </w:pPr>
      <w:bookmarkStart w:id="201" w:name="_Toc188964901"/>
      <w:proofErr w:type="spellStart"/>
      <w:r w:rsidRPr="001213C3">
        <w:t>Aplicarea</w:t>
      </w:r>
      <w:proofErr w:type="spellEnd"/>
      <w:r w:rsidRPr="001213C3">
        <w:t xml:space="preserve"> </w:t>
      </w:r>
      <w:proofErr w:type="spellStart"/>
      <w:r w:rsidRPr="001213C3">
        <w:t>pragului</w:t>
      </w:r>
      <w:proofErr w:type="spellEnd"/>
      <w:r w:rsidRPr="001213C3">
        <w:t xml:space="preserve"> de </w:t>
      </w:r>
      <w:proofErr w:type="spellStart"/>
      <w:r w:rsidRPr="001213C3">
        <w:t>excelență</w:t>
      </w:r>
      <w:bookmarkEnd w:id="201"/>
      <w:proofErr w:type="spellEnd"/>
    </w:p>
    <w:p w14:paraId="14A144CC" w14:textId="1966E3D5" w:rsidR="00F77A21" w:rsidRPr="001213C3" w:rsidRDefault="00F77A21"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w:t>
      </w:r>
      <w:r w:rsidR="00DD62E4" w:rsidRPr="001213C3">
        <w:rPr>
          <w:rFonts w:asciiTheme="minorHAnsi" w:hAnsiTheme="minorHAnsi" w:cstheme="minorHAnsi"/>
          <w:lang w:val="fr-FR"/>
        </w:rPr>
        <w:t>l</w:t>
      </w:r>
      <w:proofErr w:type="spellEnd"/>
      <w:r w:rsidRPr="001213C3">
        <w:rPr>
          <w:rFonts w:asciiTheme="minorHAnsi" w:hAnsiTheme="minorHAnsi" w:cstheme="minorHAnsi"/>
          <w:lang w:val="fr-FR"/>
        </w:rPr>
        <w:t xml:space="preserve"> de proiecte PRSE/2.4/1.</w:t>
      </w:r>
      <w:r w:rsidR="00DD62E4" w:rsidRPr="001213C3">
        <w:rPr>
          <w:rFonts w:asciiTheme="minorHAnsi" w:hAnsiTheme="minorHAnsi" w:cstheme="minorHAnsi"/>
          <w:lang w:val="fr-FR"/>
        </w:rPr>
        <w:t>2</w:t>
      </w:r>
      <w:r w:rsidRPr="001213C3">
        <w:rPr>
          <w:rFonts w:asciiTheme="minorHAnsi" w:hAnsiTheme="minorHAnsi" w:cstheme="minorHAnsi"/>
          <w:lang w:val="fr-FR"/>
        </w:rPr>
        <w:t>/</w:t>
      </w:r>
      <w:r w:rsidR="00DD62E4" w:rsidRPr="001213C3">
        <w:rPr>
          <w:rFonts w:asciiTheme="minorHAnsi" w:hAnsiTheme="minorHAnsi" w:cstheme="minorHAnsi"/>
          <w:lang w:val="fr-FR"/>
        </w:rPr>
        <w:t>ITI</w:t>
      </w:r>
      <w:r w:rsidRPr="001213C3">
        <w:rPr>
          <w:rFonts w:asciiTheme="minorHAnsi" w:hAnsiTheme="minorHAnsi" w:cstheme="minorHAnsi"/>
          <w:lang w:val="fr-FR"/>
        </w:rPr>
        <w:t>202</w:t>
      </w:r>
      <w:r w:rsidR="00DD62E4" w:rsidRPr="001213C3">
        <w:rPr>
          <w:rFonts w:asciiTheme="minorHAnsi" w:hAnsiTheme="minorHAnsi" w:cstheme="minorHAnsi"/>
          <w:lang w:val="fr-FR"/>
        </w:rPr>
        <w:t>5</w:t>
      </w:r>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aplica</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prag</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excelenta</w:t>
      </w:r>
      <w:proofErr w:type="spellEnd"/>
      <w:r w:rsidRPr="001213C3">
        <w:rPr>
          <w:rFonts w:asciiTheme="minorHAnsi" w:hAnsiTheme="minorHAnsi" w:cstheme="minorHAnsi"/>
          <w:lang w:val="fr-FR"/>
        </w:rPr>
        <w:t xml:space="preserve"> de 70 </w:t>
      </w:r>
      <w:proofErr w:type="spellStart"/>
      <w:r w:rsidRPr="001213C3">
        <w:rPr>
          <w:rFonts w:asciiTheme="minorHAnsi" w:hAnsiTheme="minorHAnsi" w:cstheme="minorHAnsi"/>
          <w:lang w:val="fr-FR"/>
        </w:rPr>
        <w:t>puncte</w:t>
      </w:r>
      <w:proofErr w:type="spellEnd"/>
      <w:r w:rsidRPr="001213C3">
        <w:rPr>
          <w:rFonts w:asciiTheme="minorHAnsi" w:hAnsiTheme="minorHAnsi" w:cstheme="minorHAnsi"/>
          <w:lang w:val="fr-FR"/>
        </w:rPr>
        <w:t>.</w:t>
      </w:r>
    </w:p>
    <w:p w14:paraId="09D8FC70" w14:textId="2B80F276" w:rsidR="00F77A21" w:rsidRPr="001213C3" w:rsidRDefault="00F77A21" w:rsidP="001213C3">
      <w:pPr>
        <w:autoSpaceDE w:val="0"/>
        <w:autoSpaceDN w:val="0"/>
        <w:jc w:val="both"/>
        <w:rPr>
          <w:rFonts w:asciiTheme="minorHAnsi" w:hAnsiTheme="minorHAnsi" w:cstheme="minorHAnsi"/>
          <w:lang w:val="fr-FR"/>
        </w:rPr>
      </w:pPr>
      <w:bookmarkStart w:id="202" w:name="_Hlk137036448"/>
      <w:bookmarkStart w:id="203" w:name="_Hlk135647010"/>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vor intra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-un </w:t>
      </w:r>
      <w:proofErr w:type="spellStart"/>
      <w:r w:rsidRPr="001213C3">
        <w:rPr>
          <w:rFonts w:asciiTheme="minorHAnsi" w:hAnsiTheme="minorHAnsi" w:cstheme="minorHAnsi"/>
          <w:lang w:val="fr-FR"/>
        </w:rPr>
        <w:t>sistem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competitiv</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căruia</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demara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w:t>
      </w:r>
      <w:proofErr w:type="spellEnd"/>
      <w:r w:rsidRPr="001213C3">
        <w:rPr>
          <w:rFonts w:asciiTheme="minorHAnsi" w:hAnsiTheme="minorHAnsi" w:cstheme="minorHAnsi"/>
          <w:lang w:val="fr-FR"/>
        </w:rPr>
        <w:t xml:space="preserve"> 70 de </w:t>
      </w:r>
      <w:proofErr w:type="spellStart"/>
      <w:r w:rsidRPr="001213C3">
        <w:rPr>
          <w:rFonts w:asciiTheme="minorHAnsi" w:hAnsiTheme="minorHAnsi" w:cstheme="minorHAnsi"/>
          <w:lang w:val="fr-FR"/>
        </w:rPr>
        <w:t>puncte</w:t>
      </w:r>
      <w:proofErr w:type="spellEnd"/>
      <w:r w:rsidR="0032555F">
        <w:rPr>
          <w:rFonts w:asciiTheme="minorHAnsi" w:hAnsiTheme="minorHAnsi" w:cstheme="minorHAnsi"/>
          <w:lang w:val="fr-FR"/>
        </w:rPr>
        <w:t xml:space="preserve">, </w:t>
      </w:r>
      <w:r w:rsidRPr="001213C3">
        <w:rPr>
          <w:rFonts w:asciiTheme="minorHAnsi" w:hAnsiTheme="minorHAnsi" w:cstheme="minorHAnsi"/>
          <w:lang w:val="fr-FR"/>
        </w:rPr>
        <w:t xml:space="preserve">nu </w:t>
      </w:r>
      <w:r w:rsidR="0032555F">
        <w:rPr>
          <w:rFonts w:asciiTheme="minorHAnsi" w:hAnsiTheme="minorHAnsi" w:cstheme="minorHAnsi"/>
          <w:lang w:val="fr-FR"/>
        </w:rPr>
        <w:t xml:space="preserve">au </w:t>
      </w:r>
      <w:proofErr w:type="spellStart"/>
      <w:r w:rsidR="0032555F">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0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tehnico-financiară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detaliilor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completare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grilei</w:t>
      </w:r>
      <w:proofErr w:type="spellEnd"/>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în</w:t>
      </w:r>
      <w:proofErr w:type="spellEnd"/>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funcție</w:t>
      </w:r>
      <w:proofErr w:type="spellEnd"/>
      <w:r w:rsidR="0032555F">
        <w:rPr>
          <w:rFonts w:asciiTheme="minorHAnsi" w:hAnsiTheme="minorHAnsi" w:cstheme="minorHAnsi"/>
          <w:lang w:val="fr-FR"/>
        </w:rPr>
        <w:t xml:space="preserve"> de </w:t>
      </w:r>
      <w:proofErr w:type="spellStart"/>
      <w:r w:rsidR="0032555F">
        <w:rPr>
          <w:rFonts w:asciiTheme="minorHAnsi" w:hAnsiTheme="minorHAnsi" w:cstheme="minorHAnsi"/>
          <w:lang w:val="fr-FR"/>
        </w:rPr>
        <w:t>încadrarea</w:t>
      </w:r>
      <w:proofErr w:type="spellEnd"/>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în</w:t>
      </w:r>
      <w:proofErr w:type="spellEnd"/>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alocarea</w:t>
      </w:r>
      <w:proofErr w:type="spellEnd"/>
      <w:r w:rsidR="0032555F">
        <w:rPr>
          <w:rFonts w:asciiTheme="minorHAnsi" w:hAnsiTheme="minorHAnsi" w:cstheme="minorHAnsi"/>
          <w:lang w:val="fr-FR"/>
        </w:rPr>
        <w:t xml:space="preserve"> </w:t>
      </w:r>
      <w:proofErr w:type="spellStart"/>
      <w:r w:rsidR="0032555F">
        <w:rPr>
          <w:rFonts w:asciiTheme="minorHAnsi" w:hAnsiTheme="minorHAnsi" w:cstheme="minorHAnsi"/>
          <w:lang w:val="fr-FR"/>
        </w:rPr>
        <w:t>apelului</w:t>
      </w:r>
      <w:proofErr w:type="spellEnd"/>
      <w:r w:rsidR="0032555F">
        <w:rPr>
          <w:rFonts w:asciiTheme="minorHAnsi" w:hAnsiTheme="minorHAnsi" w:cstheme="minorHAnsi"/>
          <w:lang w:val="fr-FR"/>
        </w:rPr>
        <w:t xml:space="preserve"> de proiecte</w:t>
      </w:r>
      <w:r w:rsidRPr="001213C3">
        <w:rPr>
          <w:rFonts w:asciiTheme="minorHAnsi" w:hAnsiTheme="minorHAnsi" w:cstheme="minorHAnsi"/>
          <w:i/>
          <w:iCs/>
          <w:lang w:val="fr-FR"/>
        </w:rPr>
        <w:t xml:space="preserve">. </w:t>
      </w:r>
      <w:bookmarkEnd w:id="202"/>
      <w:bookmarkEnd w:id="203"/>
    </w:p>
    <w:p w14:paraId="41728E5B" w14:textId="77777777" w:rsidR="006A4029" w:rsidRPr="001213C3" w:rsidRDefault="006A4029" w:rsidP="001213C3">
      <w:pPr>
        <w:autoSpaceDE w:val="0"/>
        <w:autoSpaceDN w:val="0"/>
        <w:adjustRightInd w:val="0"/>
        <w:jc w:val="both"/>
        <w:rPr>
          <w:rFonts w:asciiTheme="minorHAnsi" w:hAnsiTheme="minorHAnsi" w:cstheme="minorHAnsi"/>
          <w:lang w:val="fr-FR"/>
        </w:rPr>
      </w:pPr>
    </w:p>
    <w:p w14:paraId="305FEC9A" w14:textId="38B38206" w:rsidR="00933811" w:rsidRPr="001213C3" w:rsidRDefault="00933811" w:rsidP="00722A30">
      <w:pPr>
        <w:pStyle w:val="Heading2"/>
        <w:numPr>
          <w:ilvl w:val="1"/>
          <w:numId w:val="14"/>
        </w:numPr>
      </w:pPr>
      <w:bookmarkStart w:id="204" w:name="_Toc188964902"/>
      <w:proofErr w:type="spellStart"/>
      <w:r w:rsidRPr="001213C3">
        <w:t>Notificarea</w:t>
      </w:r>
      <w:proofErr w:type="spellEnd"/>
      <w:r w:rsidRPr="001213C3">
        <w:t xml:space="preserve"> </w:t>
      </w:r>
      <w:proofErr w:type="spellStart"/>
      <w:r w:rsidRPr="001213C3">
        <w:t>rezultatului</w:t>
      </w:r>
      <w:proofErr w:type="spellEnd"/>
      <w:r w:rsidRPr="001213C3">
        <w:t xml:space="preserve"> </w:t>
      </w:r>
      <w:proofErr w:type="spellStart"/>
      <w:r w:rsidRPr="001213C3">
        <w:t>evaluării</w:t>
      </w:r>
      <w:proofErr w:type="spellEnd"/>
      <w:r w:rsidRPr="001213C3">
        <w:t xml:space="preserve"> </w:t>
      </w:r>
      <w:proofErr w:type="spellStart"/>
      <w:r w:rsidRPr="001213C3">
        <w:t>tehnice</w:t>
      </w:r>
      <w:proofErr w:type="spellEnd"/>
      <w:r w:rsidRPr="001213C3">
        <w:t xml:space="preserve"> </w:t>
      </w:r>
      <w:proofErr w:type="spellStart"/>
      <w:r w:rsidRPr="001213C3">
        <w:t>și</w:t>
      </w:r>
      <w:proofErr w:type="spellEnd"/>
      <w:r w:rsidRPr="001213C3">
        <w:t xml:space="preserve"> </w:t>
      </w:r>
      <w:proofErr w:type="spellStart"/>
      <w:r w:rsidRPr="001213C3">
        <w:t>financiare</w:t>
      </w:r>
      <w:bookmarkEnd w:id="204"/>
      <w:proofErr w:type="spellEnd"/>
    </w:p>
    <w:p w14:paraId="0561AB23" w14:textId="77777777" w:rsidR="00B057C3" w:rsidRPr="001213C3" w:rsidRDefault="00B057C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încheia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recomandări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corelări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observații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 xml:space="preserve">ca  </w:t>
      </w:r>
      <w:proofErr w:type="spellStart"/>
      <w:r w:rsidRPr="001213C3">
        <w:rPr>
          <w:rFonts w:asciiTheme="minorHAnsi" w:hAnsiTheme="minorHAnsi" w:cstheme="minorHAnsi"/>
          <w:lang w:val="fr-FR"/>
        </w:rPr>
        <w:t>aceste</w:t>
      </w:r>
      <w:proofErr w:type="spellEnd"/>
      <w:proofErr w:type="gramEnd"/>
      <w:r w:rsidRPr="001213C3">
        <w:rPr>
          <w:rFonts w:asciiTheme="minorHAnsi" w:hAnsiTheme="minorHAnsi" w:cstheme="minorHAnsi"/>
          <w:lang w:val="fr-FR"/>
        </w:rPr>
        <w:t xml:space="preserve"> aspecte sa nu </w:t>
      </w:r>
      <w:proofErr w:type="spellStart"/>
      <w:r w:rsidRPr="001213C3">
        <w:rPr>
          <w:rFonts w:asciiTheme="minorHAnsi" w:hAnsiTheme="minorHAnsi" w:cstheme="minorHAnsi"/>
          <w:lang w:val="fr-FR"/>
        </w:rPr>
        <w:t>vizeze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verificate</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tehnico-financiara</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nici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documnetele</w:t>
      </w:r>
      <w:proofErr w:type="spellEnd"/>
      <w:r w:rsidRPr="001213C3">
        <w:rPr>
          <w:rFonts w:asciiTheme="minorHAnsi" w:hAnsiTheme="minorHAnsi" w:cstheme="minorHAnsi"/>
          <w:lang w:val="fr-FR"/>
        </w:rPr>
        <w:t xml:space="preserve"> care au stat la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analizei</w:t>
      </w:r>
      <w:proofErr w:type="spellEnd"/>
      <w:r w:rsidRPr="001213C3">
        <w:rPr>
          <w:rFonts w:asciiTheme="minorHAnsi" w:hAnsiTheme="minorHAnsi" w:cstheme="minorHAnsi"/>
          <w:lang w:val="fr-FR"/>
        </w:rPr>
        <w:t>.</w:t>
      </w:r>
    </w:p>
    <w:p w14:paraId="6A755F33" w14:textId="77777777" w:rsidR="00B057C3" w:rsidRPr="001213C3" w:rsidRDefault="00B057C3" w:rsidP="001213C3">
      <w:pPr>
        <w:tabs>
          <w:tab w:val="left" w:pos="284"/>
        </w:tabs>
        <w:jc w:val="both"/>
        <w:rPr>
          <w:rFonts w:asciiTheme="minorHAnsi" w:hAnsiTheme="minorHAnsi" w:cstheme="minorHAnsi"/>
          <w:lang w:val="fr-FR"/>
        </w:rPr>
      </w:pPr>
    </w:p>
    <w:p w14:paraId="0EEF105F" w14:textId="47B79FAC" w:rsidR="00B057C3" w:rsidRPr="001213C3" w:rsidRDefault="00B057C3" w:rsidP="001213C3">
      <w:pPr>
        <w:tabs>
          <w:tab w:val="left" w:pos="284"/>
        </w:tabs>
        <w:jc w:val="both"/>
        <w:rPr>
          <w:rFonts w:asciiTheme="minorHAnsi" w:hAnsiTheme="minorHAnsi" w:cstheme="minorHAnsi"/>
          <w:lang w:val="fr-FR"/>
        </w:rPr>
      </w:pP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evaluatorii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există</w:t>
      </w:r>
      <w:proofErr w:type="spellEnd"/>
      <w:r w:rsidRPr="001213C3">
        <w:rPr>
          <w:rFonts w:asciiTheme="minorHAnsi" w:hAnsiTheme="minorHAnsi" w:cstheme="minorHAnsi"/>
          <w:lang w:val="fr-FR"/>
        </w:rPr>
        <w:t xml:space="preserve"> aspecte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care au </w:t>
      </w:r>
      <w:proofErr w:type="spellStart"/>
      <w:r w:rsidRPr="001213C3">
        <w:rPr>
          <w:rFonts w:asciiTheme="minorHAnsi" w:hAnsiTheme="minorHAnsi" w:cstheme="minorHAnsi"/>
          <w:lang w:val="fr-FR"/>
        </w:rPr>
        <w:t>influenţă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sale, vor face </w:t>
      </w:r>
      <w:proofErr w:type="spellStart"/>
      <w:r w:rsidRPr="001213C3">
        <w:rPr>
          <w:rFonts w:asciiTheme="minorHAnsi" w:hAnsiTheme="minorHAnsi" w:cstheme="minorHAnsi"/>
          <w:lang w:val="fr-FR"/>
        </w:rPr>
        <w:t>recomandări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fundamentate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îmbunătăţirea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grilei</w:t>
      </w:r>
      <w:proofErr w:type="spellEnd"/>
      <w:r w:rsidRPr="001213C3">
        <w:rPr>
          <w:rFonts w:asciiTheme="minorHAnsi" w:hAnsiTheme="minorHAnsi" w:cstheme="minorHAnsi"/>
          <w:lang w:val="fr-FR"/>
        </w:rPr>
        <w:t xml:space="preserve"> </w:t>
      </w:r>
      <w:r w:rsidRPr="001213C3">
        <w:rPr>
          <w:rFonts w:asciiTheme="minorHAnsi" w:hAnsiTheme="minorHAnsi" w:cstheme="minorHAnsi"/>
          <w:lang w:val="fr-FR"/>
        </w:rPr>
        <w:lastRenderedPageBreak/>
        <w:t xml:space="preserve">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Recomandările</w:t>
      </w:r>
      <w:proofErr w:type="spellEnd"/>
      <w:r w:rsidRPr="001213C3">
        <w:rPr>
          <w:rFonts w:asciiTheme="minorHAnsi" w:hAnsiTheme="minorHAnsi" w:cstheme="minorHAnsi"/>
          <w:lang w:val="fr-FR"/>
        </w:rPr>
        <w:t xml:space="preserve"> se fac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evaluate</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doar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care nu </w:t>
      </w:r>
      <w:proofErr w:type="spellStart"/>
      <w:r w:rsidRPr="001213C3">
        <w:rPr>
          <w:rFonts w:asciiTheme="minorHAnsi" w:hAnsiTheme="minorHAnsi" w:cstheme="minorHAnsi"/>
          <w:lang w:val="fr-FR"/>
        </w:rPr>
        <w:t>întrunesc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trece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Recomandările</w:t>
      </w:r>
      <w:proofErr w:type="spellEnd"/>
      <w:r w:rsidRPr="001213C3">
        <w:rPr>
          <w:rFonts w:asciiTheme="minorHAnsi" w:hAnsiTheme="minorHAnsi" w:cstheme="minorHAnsi"/>
          <w:lang w:val="fr-FR"/>
        </w:rPr>
        <w:t xml:space="preserve"> pot </w:t>
      </w:r>
      <w:proofErr w:type="spellStart"/>
      <w:r w:rsidRPr="001213C3">
        <w:rPr>
          <w:rFonts w:asciiTheme="minorHAnsi" w:hAnsiTheme="minorHAnsi" w:cstheme="minorHAnsi"/>
          <w:lang w:val="fr-FR"/>
        </w:rPr>
        <w:t>viza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pronunța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obligativității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formulate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vor </w:t>
      </w:r>
      <w:proofErr w:type="spellStart"/>
      <w:r w:rsidRPr="001213C3">
        <w:rPr>
          <w:rFonts w:asciiTheme="minorHAnsi" w:hAnsiTheme="minorHAnsi" w:cstheme="minorHAnsi"/>
          <w:lang w:val="fr-FR"/>
        </w:rPr>
        <w:t>menționa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SF/DALI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conformitatea</w:t>
      </w:r>
      <w:proofErr w:type="spellEnd"/>
      <w:r w:rsidRPr="001213C3">
        <w:rPr>
          <w:rFonts w:asciiTheme="minorHAnsi" w:hAnsiTheme="minorHAnsi" w:cstheme="minorHAnsi"/>
          <w:lang w:val="fr-FR"/>
        </w:rPr>
        <w:t xml:space="preserve"> PT.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în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secțiunii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observații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comisia</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asigura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faptul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fiecare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realizată</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specifica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obligativitatea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w:t>
      </w:r>
    </w:p>
    <w:p w14:paraId="0453B7E6" w14:textId="77777777" w:rsidR="00B057C3" w:rsidRPr="001213C3" w:rsidRDefault="00B057C3" w:rsidP="001213C3">
      <w:pPr>
        <w:jc w:val="both"/>
        <w:rPr>
          <w:rFonts w:asciiTheme="minorHAnsi" w:hAnsiTheme="minorHAnsi" w:cstheme="minorHAnsi"/>
          <w:lang w:val="fr-FR"/>
        </w:rPr>
      </w:pPr>
    </w:p>
    <w:p w14:paraId="1AC2AC8D" w14:textId="08ED8919" w:rsidR="00B057C3" w:rsidRPr="001213C3" w:rsidRDefault="00B057C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comunică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MYSMIS, </w:t>
      </w:r>
      <w:proofErr w:type="spellStart"/>
      <w:r w:rsidRPr="001213C3">
        <w:rPr>
          <w:rFonts w:asciiTheme="minorHAnsi" w:hAnsiTheme="minorHAnsi" w:cstheme="minorHAnsi"/>
          <w:lang w:val="fr-FR"/>
        </w:rPr>
        <w:t>indicându</w:t>
      </w:r>
      <w:proofErr w:type="spellEnd"/>
      <w:r w:rsidRPr="001213C3">
        <w:rPr>
          <w:rFonts w:asciiTheme="minorHAnsi" w:hAnsiTheme="minorHAnsi" w:cstheme="minorHAnsi"/>
          <w:lang w:val="fr-FR"/>
        </w:rPr>
        <w:t xml:space="preserve">-se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punctaj</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fiecare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criteriu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parte,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apelurile</w:t>
      </w:r>
      <w:proofErr w:type="spellEnd"/>
      <w:r w:rsidRPr="001213C3">
        <w:rPr>
          <w:rFonts w:asciiTheme="minorHAnsi" w:hAnsiTheme="minorHAnsi" w:cstheme="minorHAnsi"/>
          <w:lang w:val="fr-FR"/>
        </w:rPr>
        <w:t xml:space="preserve"> de proiecte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este </w:t>
      </w:r>
      <w:proofErr w:type="spellStart"/>
      <w:r w:rsidRPr="001213C3">
        <w:rPr>
          <w:rFonts w:asciiTheme="minorHAnsi" w:hAnsiTheme="minorHAnsi" w:cstheme="minorHAnsi"/>
          <w:lang w:val="fr-FR"/>
        </w:rPr>
        <w:t>prevăzută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acordarea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punctaje</w:t>
      </w:r>
      <w:proofErr w:type="spellEnd"/>
      <w:r w:rsidRPr="001213C3">
        <w:rPr>
          <w:rFonts w:asciiTheme="minorHAnsi" w:hAnsiTheme="minorHAnsi" w:cstheme="minorHAnsi"/>
          <w:lang w:val="fr-FR"/>
        </w:rPr>
        <w:t xml:space="preserve">. </w:t>
      </w:r>
    </w:p>
    <w:p w14:paraId="39626754" w14:textId="188DE190" w:rsidR="00B057C3" w:rsidRPr="001213C3" w:rsidRDefault="00B057C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Împotriva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formula </w:t>
      </w:r>
      <w:proofErr w:type="spellStart"/>
      <w:r w:rsidRPr="001213C3">
        <w:rPr>
          <w:rFonts w:asciiTheme="minorHAnsi" w:hAnsiTheme="minorHAnsi" w:cstheme="minorHAnsi"/>
          <w:lang w:val="fr-FR"/>
        </w:rPr>
        <w:t>contestație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w:t>
      </w:r>
      <w:r w:rsidR="00670642" w:rsidRPr="001213C3">
        <w:rPr>
          <w:rFonts w:asciiTheme="minorHAnsi" w:hAnsiTheme="minorHAnsi" w:cstheme="minorHAnsi"/>
          <w:lang w:val="fr-FR"/>
        </w:rPr>
        <w:t>30</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calculate</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comunicării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detalii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prezentate</w:t>
      </w:r>
      <w:proofErr w:type="spellEnd"/>
      <w:r w:rsidRPr="001213C3">
        <w:rPr>
          <w:rFonts w:asciiTheme="minorHAnsi" w:hAnsiTheme="minorHAnsi" w:cstheme="minorHAnsi"/>
          <w:lang w:val="fr-FR"/>
        </w:rPr>
        <w:t xml:space="preserve"> in </w:t>
      </w:r>
      <w:proofErr w:type="spellStart"/>
      <w:r w:rsidRPr="001213C3">
        <w:rPr>
          <w:rFonts w:asciiTheme="minorHAnsi" w:hAnsiTheme="minorHAnsi" w:cstheme="minorHAnsi"/>
          <w:lang w:val="fr-FR"/>
        </w:rPr>
        <w:t>secțiunea</w:t>
      </w:r>
      <w:proofErr w:type="spellEnd"/>
      <w:r w:rsidRPr="001213C3">
        <w:rPr>
          <w:rFonts w:asciiTheme="minorHAnsi" w:hAnsiTheme="minorHAnsi" w:cstheme="minorHAnsi"/>
          <w:lang w:val="fr-FR"/>
        </w:rPr>
        <w:t xml:space="preserve"> </w:t>
      </w:r>
      <w:r w:rsidR="003112DF" w:rsidRPr="001213C3">
        <w:rPr>
          <w:rFonts w:asciiTheme="minorHAnsi" w:hAnsiTheme="minorHAnsi" w:cstheme="minorHAnsi"/>
          <w:lang w:val="fr-FR"/>
        </w:rPr>
        <w:t>8.8.</w:t>
      </w:r>
    </w:p>
    <w:p w14:paraId="4537FB66" w14:textId="34D18556" w:rsidR="00B057C3" w:rsidRPr="001213C3" w:rsidRDefault="00B057C3" w:rsidP="0032555F">
      <w:pPr>
        <w:jc w:val="both"/>
        <w:rPr>
          <w:rFonts w:asciiTheme="minorHAnsi" w:hAnsiTheme="minorHAnsi" w:cstheme="minorHAnsi"/>
          <w:lang w:val="fr-FR"/>
        </w:rPr>
      </w:pPr>
      <w:r w:rsidRPr="001213C3">
        <w:rPr>
          <w:rFonts w:asciiTheme="minorHAnsi" w:hAnsiTheme="minorHAnsi" w:cstheme="minorHAnsi"/>
          <w:lang w:val="fr-FR"/>
        </w:rPr>
        <w:t xml:space="preserve">De </w:t>
      </w:r>
      <w:proofErr w:type="spellStart"/>
      <w:r w:rsidRPr="001213C3">
        <w:rPr>
          <w:rFonts w:asciiTheme="minorHAnsi" w:hAnsiTheme="minorHAnsi" w:cstheme="minorHAnsi"/>
          <w:lang w:val="fr-FR"/>
        </w:rPr>
        <w:t>asemenea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care au </w:t>
      </w:r>
      <w:proofErr w:type="spellStart"/>
      <w:r w:rsidRPr="001213C3">
        <w:rPr>
          <w:rFonts w:asciiTheme="minorHAnsi" w:hAnsiTheme="minorHAnsi" w:cstheme="minorHAnsi"/>
          <w:lang w:val="fr-FR"/>
        </w:rPr>
        <w:t>obținut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punctajul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minim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însă</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intră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alocarea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apelului</w:t>
      </w:r>
      <w:proofErr w:type="spellEnd"/>
      <w:r w:rsidRPr="001213C3">
        <w:rPr>
          <w:rFonts w:asciiTheme="minorHAnsi" w:hAnsiTheme="minorHAnsi" w:cstheme="minorHAnsi"/>
          <w:lang w:val="fr-FR"/>
        </w:rPr>
        <w:t xml:space="preserve"> de proiecte, AM </w:t>
      </w:r>
      <w:r w:rsidR="0032555F">
        <w:rPr>
          <w:rFonts w:asciiTheme="minorHAnsi" w:hAnsiTheme="minorHAnsi" w:cstheme="minorHAnsi"/>
          <w:lang w:val="fr-FR"/>
        </w:rPr>
        <w:t xml:space="preserve">PR SE </w:t>
      </w:r>
      <w:r w:rsidRPr="001213C3">
        <w:rPr>
          <w:rFonts w:asciiTheme="minorHAnsi" w:hAnsiTheme="minorHAnsi" w:cstheme="minorHAnsi"/>
          <w:lang w:val="fr-FR"/>
        </w:rPr>
        <w:t xml:space="preserve">va </w:t>
      </w:r>
      <w:proofErr w:type="spellStart"/>
      <w:r w:rsidRPr="001213C3">
        <w:rPr>
          <w:rFonts w:asciiTheme="minorHAnsi" w:hAnsiTheme="minorHAnsi" w:cstheme="minorHAnsi"/>
          <w:lang w:val="fr-FR"/>
        </w:rPr>
        <w:t>notifica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w:t>
      </w:r>
      <w:r w:rsidR="0032555F">
        <w:rPr>
          <w:rFonts w:asciiTheme="minorHAnsi" w:hAnsiTheme="minorHAnsi" w:cstheme="minorHAnsi"/>
          <w:lang w:val="fr-FR"/>
        </w:rPr>
        <w:t xml:space="preserve"> </w:t>
      </w:r>
      <w:proofErr w:type="spellStart"/>
      <w:r w:rsidRPr="001213C3">
        <w:rPr>
          <w:rFonts w:asciiTheme="minorHAnsi" w:hAnsiTheme="minorHAnsi" w:cstheme="minorHAnsi"/>
          <w:lang w:val="fr-FR"/>
        </w:rPr>
        <w:t>Detalii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despre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modalitatea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acordare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punctajelor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relevantă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w:t>
      </w:r>
    </w:p>
    <w:p w14:paraId="0FB44456" w14:textId="77777777" w:rsidR="00B057C3" w:rsidRPr="001213C3" w:rsidRDefault="00B057C3" w:rsidP="001213C3">
      <w:pPr>
        <w:tabs>
          <w:tab w:val="left" w:pos="1134"/>
        </w:tabs>
        <w:jc w:val="both"/>
        <w:rPr>
          <w:rFonts w:asciiTheme="minorHAnsi" w:hAnsiTheme="minorHAnsi" w:cstheme="minorHAnsi"/>
          <w:b/>
          <w:bCs/>
          <w:lang w:val="fr-FR"/>
        </w:rPr>
      </w:pPr>
    </w:p>
    <w:p w14:paraId="11AE4746" w14:textId="28C82631" w:rsidR="00B057C3" w:rsidRPr="001213C3" w:rsidRDefault="00B057C3" w:rsidP="001213C3">
      <w:pPr>
        <w:tabs>
          <w:tab w:val="left" w:pos="1134"/>
        </w:tabs>
        <w:jc w:val="both"/>
        <w:rPr>
          <w:rFonts w:asciiTheme="minorHAnsi" w:hAnsiTheme="minorHAnsi" w:cstheme="minorHAnsi"/>
          <w:lang w:val="fr-FR"/>
        </w:rPr>
      </w:pPr>
      <w:proofErr w:type="spellStart"/>
      <w:proofErr w:type="gramStart"/>
      <w:r w:rsidRPr="001213C3">
        <w:rPr>
          <w:rFonts w:asciiTheme="minorHAnsi" w:hAnsiTheme="minorHAnsi" w:cstheme="minorHAnsi"/>
          <w:b/>
          <w:bCs/>
          <w:lang w:val="fr-FR"/>
        </w:rPr>
        <w:t>Notă</w:t>
      </w:r>
      <w:proofErr w:type="spellEnd"/>
      <w:r w:rsidRPr="001213C3">
        <w:rPr>
          <w:rFonts w:asciiTheme="minorHAnsi" w:hAnsiTheme="minorHAnsi" w:cstheme="minorHAnsi"/>
          <w:b/>
          <w:bCs/>
          <w:lang w:val="fr-FR"/>
        </w:rPr>
        <w:t>!</w:t>
      </w:r>
      <w:proofErr w:type="gramEnd"/>
      <w:r w:rsidRPr="001213C3">
        <w:rPr>
          <w:rFonts w:asciiTheme="minorHAnsi" w:hAnsiTheme="minorHAnsi" w:cstheme="minorHAnsi"/>
          <w:b/>
          <w:bCs/>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apel</w:t>
      </w:r>
      <w:proofErr w:type="spellEnd"/>
      <w:r w:rsidRPr="001213C3">
        <w:rPr>
          <w:rFonts w:asciiTheme="minorHAnsi" w:hAnsiTheme="minorHAnsi" w:cstheme="minorHAnsi"/>
          <w:lang w:val="fr-FR"/>
        </w:rPr>
        <w:t xml:space="preserve"> de proiecte, AM </w:t>
      </w:r>
      <w:r w:rsidR="0032555F">
        <w:rPr>
          <w:rFonts w:asciiTheme="minorHAnsi" w:hAnsiTheme="minorHAnsi" w:cstheme="minorHAnsi"/>
          <w:lang w:val="fr-FR"/>
        </w:rPr>
        <w:t xml:space="preserve">PR SE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excelență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demarează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mod direct,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limita </w:t>
      </w:r>
      <w:proofErr w:type="spellStart"/>
      <w:r w:rsidRPr="001213C3">
        <w:rPr>
          <w:rFonts w:asciiTheme="minorHAnsi" w:hAnsiTheme="minorHAnsi" w:cstheme="minorHAnsi"/>
          <w:lang w:val="fr-FR"/>
        </w:rPr>
        <w:t>bugetului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fără</w:t>
      </w:r>
      <w:proofErr w:type="spellEnd"/>
      <w:r w:rsidRPr="001213C3">
        <w:rPr>
          <w:rFonts w:asciiTheme="minorHAnsi" w:hAnsiTheme="minorHAnsi" w:cstheme="minorHAnsi"/>
          <w:lang w:val="fr-FR"/>
        </w:rPr>
        <w:t xml:space="preserve"> a fi </w:t>
      </w:r>
      <w:proofErr w:type="spellStart"/>
      <w:r w:rsidRPr="001213C3">
        <w:rPr>
          <w:rFonts w:asciiTheme="minorHAnsi" w:hAnsiTheme="minorHAnsi" w:cstheme="minorHAnsi"/>
          <w:lang w:val="fr-FR"/>
        </w:rPr>
        <w:t>necesară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soluționarea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depuse</w:t>
      </w:r>
      <w:proofErr w:type="spellEnd"/>
      <w:r w:rsidRPr="001213C3">
        <w:rPr>
          <w:rFonts w:asciiTheme="minorHAnsi" w:hAnsiTheme="minorHAnsi" w:cstheme="minorHAnsi"/>
          <w:lang w:val="fr-FR"/>
        </w:rPr>
        <w:t xml:space="preserve"> care au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w:t>
      </w:r>
    </w:p>
    <w:p w14:paraId="65207F67" w14:textId="297D5DCE" w:rsidR="00933811" w:rsidRPr="001213C3" w:rsidRDefault="00B057C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obțin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excelență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care nu se </w:t>
      </w:r>
      <w:proofErr w:type="spellStart"/>
      <w:r w:rsidRPr="001213C3">
        <w:rPr>
          <w:rFonts w:asciiTheme="minorHAnsi" w:hAnsiTheme="minorHAnsi" w:cstheme="minorHAnsi"/>
          <w:lang w:val="fr-FR"/>
        </w:rPr>
        <w:t>încadrează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pragurile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excelență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demarată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finalizării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soluționare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rezultatelor</w:t>
      </w:r>
      <w:proofErr w:type="spellEnd"/>
      <w:r w:rsidRPr="001213C3">
        <w:rPr>
          <w:rFonts w:asciiTheme="minorHAnsi" w:hAnsiTheme="minorHAnsi" w:cstheme="minorHAnsi"/>
          <w:lang w:val="fr-FR"/>
        </w:rPr>
        <w:t xml:space="preserve"> finale, </w:t>
      </w:r>
      <w:proofErr w:type="spellStart"/>
      <w:r w:rsidRPr="001213C3">
        <w:rPr>
          <w:rFonts w:asciiTheme="minorHAnsi" w:hAnsiTheme="minorHAnsi" w:cstheme="minorHAnsi"/>
          <w:lang w:val="fr-FR"/>
        </w:rPr>
        <w:t>respectiv</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punctajelor</w:t>
      </w:r>
      <w:proofErr w:type="spellEnd"/>
      <w:r w:rsidRPr="001213C3">
        <w:rPr>
          <w:rFonts w:asciiTheme="minorHAnsi" w:hAnsiTheme="minorHAnsi" w:cstheme="minorHAnsi"/>
          <w:lang w:val="fr-FR"/>
        </w:rPr>
        <w:t xml:space="preserve"> finale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încadrarea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disponibil</w:t>
      </w:r>
      <w:proofErr w:type="spellEnd"/>
      <w:r w:rsidRPr="001213C3">
        <w:rPr>
          <w:rFonts w:asciiTheme="minorHAnsi" w:hAnsiTheme="minorHAnsi" w:cstheme="minorHAnsi"/>
          <w:lang w:val="fr-FR"/>
        </w:rPr>
        <w:t>.</w:t>
      </w:r>
    </w:p>
    <w:p w14:paraId="49846D5E" w14:textId="77777777" w:rsidR="001D68FF" w:rsidRPr="001213C3" w:rsidRDefault="001D68FF" w:rsidP="001213C3">
      <w:pPr>
        <w:jc w:val="both"/>
        <w:rPr>
          <w:rFonts w:asciiTheme="minorHAnsi" w:hAnsiTheme="minorHAnsi" w:cstheme="minorHAnsi"/>
          <w:lang w:val="fr-FR"/>
        </w:rPr>
      </w:pPr>
    </w:p>
    <w:p w14:paraId="75F8312A" w14:textId="77777777" w:rsidR="00181E8F" w:rsidRPr="001213C3" w:rsidRDefault="00181E8F" w:rsidP="00722A30">
      <w:pPr>
        <w:pStyle w:val="Heading2"/>
        <w:numPr>
          <w:ilvl w:val="1"/>
          <w:numId w:val="14"/>
        </w:numPr>
      </w:pPr>
      <w:bookmarkStart w:id="205" w:name="_Toc188964903"/>
      <w:proofErr w:type="spellStart"/>
      <w:r w:rsidRPr="001213C3">
        <w:t>Contestații</w:t>
      </w:r>
      <w:bookmarkEnd w:id="205"/>
      <w:proofErr w:type="spellEnd"/>
    </w:p>
    <w:p w14:paraId="4D83092D" w14:textId="4940F6E6" w:rsidR="00181E8F" w:rsidRPr="001213C3" w:rsidRDefault="00181E8F" w:rsidP="001213C3">
      <w:pPr>
        <w:jc w:val="both"/>
        <w:rPr>
          <w:rFonts w:asciiTheme="minorHAnsi" w:hAnsiTheme="minorHAnsi" w:cstheme="minorHAnsi"/>
          <w:lang w:val="fr-FR"/>
        </w:rPr>
      </w:pPr>
      <w:bookmarkStart w:id="206" w:name="_Hlk92979750"/>
      <w:bookmarkStart w:id="207" w:name="_Hlk100136820"/>
      <w:proofErr w:type="spellStart"/>
      <w:r w:rsidRPr="001213C3">
        <w:rPr>
          <w:rFonts w:asciiTheme="minorHAnsi" w:hAnsiTheme="minorHAnsi" w:cstheme="minorHAnsi"/>
          <w:lang w:val="fr-FR"/>
        </w:rPr>
        <w:t>Împotriva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deciziei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respingere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rezultatului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evaluarii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tehnico-financia</w:t>
      </w:r>
      <w:r w:rsidRPr="001213C3">
        <w:rPr>
          <w:rFonts w:asciiTheme="minorHAnsi" w:hAnsiTheme="minorHAnsi" w:cstheme="minorHAnsi"/>
          <w:b/>
          <w:lang w:val="fr-FR"/>
        </w:rPr>
        <w:t>r</w:t>
      </w:r>
      <w:r w:rsidRPr="001213C3">
        <w:rPr>
          <w:rFonts w:asciiTheme="minorHAnsi" w:hAnsiTheme="minorHAnsi" w:cstheme="minorHAnsi"/>
          <w:lang w:val="fr-FR"/>
        </w:rPr>
        <w:t>a</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finanțării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formula </w:t>
      </w:r>
      <w:proofErr w:type="spellStart"/>
      <w:r w:rsidRPr="001213C3">
        <w:rPr>
          <w:rFonts w:asciiTheme="minorHAnsi" w:hAnsiTheme="minorHAnsi" w:cstheme="minorHAnsi"/>
          <w:lang w:val="fr-FR"/>
        </w:rPr>
        <w:t>contestație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cale </w:t>
      </w:r>
      <w:proofErr w:type="spellStart"/>
      <w:r w:rsidRPr="001213C3">
        <w:rPr>
          <w:rFonts w:asciiTheme="minorHAnsi" w:hAnsiTheme="minorHAnsi" w:cstheme="minorHAnsi"/>
          <w:lang w:val="fr-FR"/>
        </w:rPr>
        <w:t>administrativă</w:t>
      </w:r>
      <w:proofErr w:type="spellEnd"/>
      <w:r w:rsidRPr="001213C3">
        <w:rPr>
          <w:rFonts w:asciiTheme="minorHAnsi" w:hAnsiTheme="minorHAnsi" w:cstheme="minorHAnsi"/>
          <w:lang w:val="fr-FR"/>
        </w:rPr>
        <w:t xml:space="preserve">, </w:t>
      </w:r>
      <w:r w:rsidR="006A4029" w:rsidRPr="001213C3">
        <w:rPr>
          <w:rFonts w:asciiTheme="minorHAnsi" w:hAnsiTheme="minorHAnsi" w:cstheme="minorHAnsi"/>
          <w:lang w:val="fr-FR"/>
        </w:rPr>
        <w:t xml:space="preserve">care se va </w:t>
      </w:r>
      <w:proofErr w:type="spellStart"/>
      <w:r w:rsidR="006A4029" w:rsidRPr="001213C3">
        <w:rPr>
          <w:rFonts w:asciiTheme="minorHAnsi" w:hAnsiTheme="minorHAnsi" w:cstheme="minorHAnsi"/>
          <w:lang w:val="fr-FR"/>
        </w:rPr>
        <w:t>depune</w:t>
      </w:r>
      <w:proofErr w:type="spellEnd"/>
      <w:r w:rsidR="006A4029" w:rsidRPr="001213C3">
        <w:rPr>
          <w:rFonts w:asciiTheme="minorHAnsi" w:hAnsiTheme="minorHAnsi" w:cstheme="minorHAnsi"/>
          <w:lang w:val="fr-FR"/>
        </w:rPr>
        <w:t xml:space="preserve"> la 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de </w:t>
      </w:r>
      <w:r w:rsidR="00670642" w:rsidRPr="001213C3">
        <w:rPr>
          <w:rFonts w:asciiTheme="minorHAnsi" w:hAnsiTheme="minorHAnsi" w:cstheme="minorHAnsi"/>
          <w:lang w:val="fr-FR"/>
        </w:rPr>
        <w:t>30</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00901E78" w:rsidRPr="001213C3">
        <w:rPr>
          <w:rFonts w:asciiTheme="minorHAnsi" w:hAnsiTheme="minorHAnsi" w:cstheme="minorHAnsi"/>
          <w:lang w:val="fr-FR"/>
        </w:rPr>
        <w:t>calendaristice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calculat</w:t>
      </w:r>
      <w:proofErr w:type="spellEnd"/>
      <w:r w:rsidRPr="001213C3">
        <w:rPr>
          <w:rFonts w:asciiTheme="minorHAnsi" w:hAnsiTheme="minorHAnsi" w:cstheme="minorHAnsi"/>
          <w:lang w:val="fr-FR"/>
        </w:rPr>
        <w:t xml:space="preserve"> de la data de la </w:t>
      </w:r>
      <w:proofErr w:type="spellStart"/>
      <w:r w:rsidRPr="001213C3">
        <w:rPr>
          <w:rFonts w:asciiTheme="minorHAnsi" w:hAnsiTheme="minorHAnsi" w:cstheme="minorHAnsi"/>
          <w:lang w:val="fr-FR"/>
        </w:rPr>
        <w:t>primirii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w:t>
      </w:r>
    </w:p>
    <w:p w14:paraId="28C25DB3" w14:textId="7777777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Contestaţia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formulează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scris</w:t>
      </w:r>
      <w:proofErr w:type="spellEnd"/>
      <w:r w:rsidRPr="001213C3">
        <w:rPr>
          <w:rFonts w:asciiTheme="minorHAnsi" w:hAnsiTheme="minorHAnsi" w:cstheme="minorHAnsi"/>
          <w:lang w:val="fr-FR"/>
        </w:rPr>
        <w:t xml:space="preserve"> va </w:t>
      </w:r>
      <w:proofErr w:type="spellStart"/>
      <w:proofErr w:type="gramStart"/>
      <w:r w:rsidRPr="001213C3">
        <w:rPr>
          <w:rFonts w:asciiTheme="minorHAnsi" w:hAnsiTheme="minorHAnsi" w:cstheme="minorHAnsi"/>
          <w:lang w:val="fr-FR"/>
        </w:rPr>
        <w:t>cuprinde</w:t>
      </w:r>
      <w:proofErr w:type="spellEnd"/>
      <w:r w:rsidRPr="001213C3">
        <w:rPr>
          <w:rFonts w:asciiTheme="minorHAnsi" w:hAnsiTheme="minorHAnsi" w:cstheme="minorHAnsi"/>
          <w:lang w:val="fr-FR"/>
        </w:rPr>
        <w:t>:</w:t>
      </w:r>
      <w:proofErr w:type="gramEnd"/>
    </w:p>
    <w:p w14:paraId="6503F040" w14:textId="77777777" w:rsidR="00B057C3" w:rsidRPr="001213C3" w:rsidRDefault="00B057C3" w:rsidP="001213C3">
      <w:pPr>
        <w:pStyle w:val="Default"/>
        <w:ind w:left="284"/>
        <w:rPr>
          <w:rFonts w:asciiTheme="minorHAnsi" w:hAnsiTheme="minorHAnsi" w:cstheme="minorHAnsi"/>
          <w:sz w:val="22"/>
          <w:szCs w:val="22"/>
          <w:lang w:val="fr-FR" w:eastAsia="en-GB"/>
        </w:rPr>
      </w:pPr>
      <w:bookmarkStart w:id="208" w:name="_Hlk92874630"/>
      <w:r w:rsidRPr="001213C3">
        <w:rPr>
          <w:rFonts w:asciiTheme="minorHAnsi" w:hAnsiTheme="minorHAnsi" w:cstheme="minorHAnsi"/>
          <w:sz w:val="22"/>
          <w:szCs w:val="22"/>
          <w:lang w:val="fr-FR"/>
        </w:rPr>
        <w:t xml:space="preserve">a) </w:t>
      </w:r>
      <w:proofErr w:type="spellStart"/>
      <w:r w:rsidRPr="001213C3">
        <w:rPr>
          <w:rFonts w:asciiTheme="minorHAnsi" w:hAnsiTheme="minorHAnsi" w:cstheme="minorHAnsi"/>
          <w:sz w:val="22"/>
          <w:szCs w:val="22"/>
          <w:lang w:val="fr-FR"/>
        </w:rPr>
        <w:t>datele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identificare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ale</w:t>
      </w:r>
      <w:proofErr w:type="spellEnd"/>
      <w:r w:rsidRPr="001213C3">
        <w:rPr>
          <w:rFonts w:asciiTheme="minorHAnsi" w:hAnsiTheme="minorHAnsi" w:cstheme="minorHAnsi"/>
          <w:sz w:val="22"/>
          <w:szCs w:val="22"/>
          <w:lang w:val="fr-FR"/>
        </w:rPr>
        <w:t xml:space="preserve"> </w:t>
      </w:r>
      <w:proofErr w:type="spellStart"/>
      <w:proofErr w:type="gramStart"/>
      <w:r w:rsidRPr="001213C3">
        <w:rPr>
          <w:rFonts w:asciiTheme="minorHAnsi" w:hAnsiTheme="minorHAnsi" w:cstheme="minorHAnsi"/>
          <w:sz w:val="22"/>
          <w:szCs w:val="22"/>
          <w:lang w:val="fr-FR"/>
        </w:rPr>
        <w:t>solicitantului</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denumire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sediu</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datele</w:t>
      </w:r>
      <w:proofErr w:type="spellEnd"/>
      <w:r w:rsidRPr="001213C3">
        <w:rPr>
          <w:rFonts w:asciiTheme="minorHAnsi" w:hAnsiTheme="minorHAnsi" w:cstheme="minorHAnsi"/>
          <w:sz w:val="22"/>
          <w:szCs w:val="22"/>
          <w:lang w:val="fr-FR"/>
        </w:rPr>
        <w:t xml:space="preserve"> de contact, </w:t>
      </w:r>
      <w:proofErr w:type="spellStart"/>
      <w:r w:rsidRPr="001213C3">
        <w:rPr>
          <w:rFonts w:asciiTheme="minorHAnsi" w:hAnsiTheme="minorHAnsi" w:cstheme="minorHAnsi"/>
          <w:sz w:val="22"/>
          <w:szCs w:val="22"/>
          <w:lang w:val="fr-FR"/>
        </w:rPr>
        <w:t>precum</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alte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atribute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identificare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condiţiile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legii</w:t>
      </w:r>
      <w:proofErr w:type="spellEnd"/>
      <w:r w:rsidRPr="001213C3">
        <w:rPr>
          <w:rFonts w:asciiTheme="minorHAnsi" w:hAnsiTheme="minorHAnsi" w:cstheme="minorHAnsi"/>
          <w:sz w:val="22"/>
          <w:szCs w:val="22"/>
          <w:lang w:val="fr-FR"/>
        </w:rPr>
        <w:t xml:space="preserve">, cum </w:t>
      </w:r>
      <w:proofErr w:type="spellStart"/>
      <w:r w:rsidRPr="001213C3">
        <w:rPr>
          <w:rFonts w:asciiTheme="minorHAnsi" w:hAnsiTheme="minorHAnsi" w:cstheme="minorHAnsi"/>
          <w:sz w:val="22"/>
          <w:szCs w:val="22"/>
          <w:lang w:val="fr-FR"/>
        </w:rPr>
        <w:t>sunt</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numărul</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înregistrare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registrul</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comerţului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sau</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într</w:t>
      </w:r>
      <w:proofErr w:type="spellEnd"/>
      <w:r w:rsidRPr="001213C3">
        <w:rPr>
          <w:rFonts w:asciiTheme="minorHAnsi" w:hAnsiTheme="minorHAnsi" w:cstheme="minorHAnsi"/>
          <w:sz w:val="22"/>
          <w:szCs w:val="22"/>
          <w:lang w:val="fr-FR"/>
        </w:rPr>
        <w:t xml:space="preserve">-un alt </w:t>
      </w:r>
      <w:proofErr w:type="spellStart"/>
      <w:r w:rsidRPr="001213C3">
        <w:rPr>
          <w:rFonts w:asciiTheme="minorHAnsi" w:hAnsiTheme="minorHAnsi" w:cstheme="minorHAnsi"/>
          <w:sz w:val="22"/>
          <w:szCs w:val="22"/>
          <w:lang w:val="fr-FR"/>
        </w:rPr>
        <w:t>registru</w:t>
      </w:r>
      <w:proofErr w:type="spellEnd"/>
      <w:r w:rsidRPr="001213C3">
        <w:rPr>
          <w:rFonts w:asciiTheme="minorHAnsi" w:hAnsiTheme="minorHAnsi" w:cstheme="minorHAnsi"/>
          <w:sz w:val="22"/>
          <w:szCs w:val="22"/>
          <w:lang w:val="fr-FR"/>
        </w:rPr>
        <w:t xml:space="preserve"> public, </w:t>
      </w:r>
      <w:proofErr w:type="spellStart"/>
      <w:r w:rsidRPr="001213C3">
        <w:rPr>
          <w:rFonts w:asciiTheme="minorHAnsi" w:hAnsiTheme="minorHAnsi" w:cstheme="minorHAnsi"/>
          <w:sz w:val="22"/>
          <w:szCs w:val="22"/>
          <w:lang w:val="fr-FR"/>
        </w:rPr>
        <w:t>codul</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unic</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înregistrare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precum</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a </w:t>
      </w:r>
      <w:proofErr w:type="spellStart"/>
      <w:r w:rsidRPr="001213C3">
        <w:rPr>
          <w:rFonts w:asciiTheme="minorHAnsi" w:hAnsiTheme="minorHAnsi" w:cstheme="minorHAnsi"/>
          <w:sz w:val="22"/>
          <w:szCs w:val="22"/>
          <w:lang w:val="fr-FR"/>
        </w:rPr>
        <w:t>cererii</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finanțare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titlu</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cod</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unic</w:t>
      </w:r>
      <w:proofErr w:type="spellEnd"/>
      <w:r w:rsidRPr="001213C3">
        <w:rPr>
          <w:rFonts w:asciiTheme="minorHAnsi" w:hAnsiTheme="minorHAnsi" w:cstheme="minorHAnsi"/>
          <w:sz w:val="22"/>
          <w:szCs w:val="22"/>
          <w:lang w:val="fr-FR"/>
        </w:rPr>
        <w:t xml:space="preserve"> SMIS; </w:t>
      </w:r>
    </w:p>
    <w:p w14:paraId="6324AF40" w14:textId="77777777" w:rsidR="00B057C3" w:rsidRPr="001213C3" w:rsidRDefault="00B057C3" w:rsidP="001213C3">
      <w:pPr>
        <w:pStyle w:val="Default"/>
        <w:ind w:left="284"/>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b) </w:t>
      </w:r>
      <w:proofErr w:type="spellStart"/>
      <w:r w:rsidRPr="001213C3">
        <w:rPr>
          <w:rFonts w:asciiTheme="minorHAnsi" w:hAnsiTheme="minorHAnsi" w:cstheme="minorHAnsi"/>
          <w:sz w:val="22"/>
          <w:szCs w:val="22"/>
          <w:lang w:val="fr-FR"/>
        </w:rPr>
        <w:t>datele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identificare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ale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reprezentantului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legal</w:t>
      </w:r>
      <w:proofErr w:type="spellEnd"/>
      <w:r w:rsidRPr="001213C3">
        <w:rPr>
          <w:rFonts w:asciiTheme="minorHAnsi" w:hAnsiTheme="minorHAnsi" w:cstheme="minorHAnsi"/>
          <w:sz w:val="22"/>
          <w:szCs w:val="22"/>
          <w:lang w:val="fr-FR"/>
        </w:rPr>
        <w:t xml:space="preserve"> al </w:t>
      </w:r>
      <w:proofErr w:type="spellStart"/>
      <w:proofErr w:type="gramStart"/>
      <w:r w:rsidRPr="001213C3">
        <w:rPr>
          <w:rFonts w:asciiTheme="minorHAnsi" w:hAnsiTheme="minorHAnsi" w:cstheme="minorHAnsi"/>
          <w:sz w:val="22"/>
          <w:szCs w:val="22"/>
          <w:lang w:val="fr-FR"/>
        </w:rPr>
        <w:t>solicitantului</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11640896" w14:textId="77777777" w:rsidR="00B057C3" w:rsidRPr="001213C3" w:rsidRDefault="00B057C3" w:rsidP="001213C3">
      <w:pPr>
        <w:pStyle w:val="Default"/>
        <w:ind w:left="284"/>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c) </w:t>
      </w:r>
      <w:proofErr w:type="spellStart"/>
      <w:r w:rsidRPr="001213C3">
        <w:rPr>
          <w:rFonts w:asciiTheme="minorHAnsi" w:hAnsiTheme="minorHAnsi" w:cstheme="minorHAnsi"/>
          <w:sz w:val="22"/>
          <w:szCs w:val="22"/>
          <w:lang w:val="fr-FR"/>
        </w:rPr>
        <w:t>obiectul</w:t>
      </w:r>
      <w:proofErr w:type="spellEnd"/>
      <w:r w:rsidRPr="001213C3">
        <w:rPr>
          <w:rFonts w:asciiTheme="minorHAnsi" w:hAnsiTheme="minorHAnsi" w:cstheme="minorHAnsi"/>
          <w:sz w:val="22"/>
          <w:szCs w:val="22"/>
          <w:lang w:val="fr-FR"/>
        </w:rPr>
        <w:t xml:space="preserve"> </w:t>
      </w:r>
      <w:proofErr w:type="spellStart"/>
      <w:proofErr w:type="gramStart"/>
      <w:r w:rsidRPr="001213C3">
        <w:rPr>
          <w:rFonts w:asciiTheme="minorHAnsi" w:hAnsiTheme="minorHAnsi" w:cstheme="minorHAnsi"/>
          <w:sz w:val="22"/>
          <w:szCs w:val="22"/>
          <w:lang w:val="fr-FR"/>
        </w:rPr>
        <w:t>contestației</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45AA3045" w14:textId="77777777" w:rsidR="00B057C3" w:rsidRPr="001213C3" w:rsidRDefault="00B057C3" w:rsidP="001213C3">
      <w:pPr>
        <w:pStyle w:val="Default"/>
        <w:ind w:left="284"/>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d) </w:t>
      </w:r>
      <w:proofErr w:type="spellStart"/>
      <w:r w:rsidRPr="001213C3">
        <w:rPr>
          <w:rFonts w:asciiTheme="minorHAnsi" w:hAnsiTheme="minorHAnsi" w:cstheme="minorHAnsi"/>
          <w:sz w:val="22"/>
          <w:szCs w:val="22"/>
          <w:lang w:val="fr-FR"/>
        </w:rPr>
        <w:t>criteriul</w:t>
      </w:r>
      <w:proofErr w:type="spellEnd"/>
      <w:r w:rsidRPr="001213C3">
        <w:rPr>
          <w:rFonts w:asciiTheme="minorHAnsi" w:hAnsiTheme="minorHAnsi" w:cstheme="minorHAnsi"/>
          <w:sz w:val="22"/>
          <w:szCs w:val="22"/>
          <w:lang w:val="fr-FR"/>
        </w:rPr>
        <w:t>/</w:t>
      </w:r>
      <w:proofErr w:type="spellStart"/>
      <w:r w:rsidRPr="001213C3">
        <w:rPr>
          <w:rFonts w:asciiTheme="minorHAnsi" w:hAnsiTheme="minorHAnsi" w:cstheme="minorHAnsi"/>
          <w:sz w:val="22"/>
          <w:szCs w:val="22"/>
          <w:lang w:val="fr-FR"/>
        </w:rPr>
        <w:t>criteriile</w:t>
      </w:r>
      <w:proofErr w:type="spellEnd"/>
      <w:r w:rsidRPr="001213C3">
        <w:rPr>
          <w:rFonts w:asciiTheme="minorHAnsi" w:hAnsiTheme="minorHAnsi" w:cstheme="minorHAnsi"/>
          <w:sz w:val="22"/>
          <w:szCs w:val="22"/>
          <w:lang w:val="fr-FR"/>
        </w:rPr>
        <w:t xml:space="preserve"> </w:t>
      </w:r>
      <w:proofErr w:type="spellStart"/>
      <w:proofErr w:type="gramStart"/>
      <w:r w:rsidRPr="001213C3">
        <w:rPr>
          <w:rFonts w:asciiTheme="minorHAnsi" w:hAnsiTheme="minorHAnsi" w:cstheme="minorHAnsi"/>
          <w:sz w:val="22"/>
          <w:szCs w:val="22"/>
          <w:lang w:val="fr-FR"/>
        </w:rPr>
        <w:t>contestate</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2D0A8F60" w14:textId="77777777" w:rsidR="00B057C3" w:rsidRPr="001213C3" w:rsidRDefault="00B057C3" w:rsidP="001213C3">
      <w:pPr>
        <w:pStyle w:val="Default"/>
        <w:ind w:left="284"/>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e) </w:t>
      </w:r>
      <w:proofErr w:type="spellStart"/>
      <w:r w:rsidRPr="001213C3">
        <w:rPr>
          <w:rFonts w:asciiTheme="minorHAnsi" w:hAnsiTheme="minorHAnsi" w:cstheme="minorHAnsi"/>
          <w:sz w:val="22"/>
          <w:szCs w:val="22"/>
          <w:lang w:val="fr-FR"/>
        </w:rPr>
        <w:t>motivele</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fapt</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drept</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pe</w:t>
      </w:r>
      <w:proofErr w:type="spellEnd"/>
      <w:r w:rsidRPr="001213C3">
        <w:rPr>
          <w:rFonts w:asciiTheme="minorHAnsi" w:hAnsiTheme="minorHAnsi" w:cstheme="minorHAnsi"/>
          <w:sz w:val="22"/>
          <w:szCs w:val="22"/>
          <w:lang w:val="fr-FR"/>
        </w:rPr>
        <w:t xml:space="preserve"> care se </w:t>
      </w:r>
      <w:proofErr w:type="spellStart"/>
      <w:r w:rsidRPr="001213C3">
        <w:rPr>
          <w:rFonts w:asciiTheme="minorHAnsi" w:hAnsiTheme="minorHAnsi" w:cstheme="minorHAnsi"/>
          <w:sz w:val="22"/>
          <w:szCs w:val="22"/>
          <w:lang w:val="fr-FR"/>
        </w:rPr>
        <w:t>întemeiază</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contestația</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detaliate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pentru</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fiecare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criteriu</w:t>
      </w:r>
      <w:proofErr w:type="spellEnd"/>
      <w:r w:rsidRPr="001213C3">
        <w:rPr>
          <w:rFonts w:asciiTheme="minorHAnsi" w:hAnsiTheme="minorHAnsi" w:cstheme="minorHAnsi"/>
          <w:sz w:val="22"/>
          <w:szCs w:val="22"/>
          <w:lang w:val="fr-FR"/>
        </w:rPr>
        <w:t xml:space="preserve"> de </w:t>
      </w:r>
      <w:proofErr w:type="spellStart"/>
      <w:r w:rsidRPr="001213C3">
        <w:rPr>
          <w:rFonts w:asciiTheme="minorHAnsi" w:hAnsiTheme="minorHAnsi" w:cstheme="minorHAnsi"/>
          <w:sz w:val="22"/>
          <w:szCs w:val="22"/>
          <w:lang w:val="fr-FR"/>
        </w:rPr>
        <w:t>evaluare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și</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selecție</w:t>
      </w:r>
      <w:proofErr w:type="spellEnd"/>
      <w:r w:rsidRPr="001213C3">
        <w:rPr>
          <w:rFonts w:asciiTheme="minorHAnsi" w:hAnsiTheme="minorHAnsi" w:cstheme="minorHAnsi"/>
          <w:sz w:val="22"/>
          <w:szCs w:val="22"/>
          <w:lang w:val="fr-FR"/>
        </w:rPr>
        <w:t xml:space="preserve"> </w:t>
      </w:r>
      <w:proofErr w:type="spellStart"/>
      <w:r w:rsidRPr="001213C3">
        <w:rPr>
          <w:rFonts w:asciiTheme="minorHAnsi" w:hAnsiTheme="minorHAnsi" w:cstheme="minorHAnsi"/>
          <w:sz w:val="22"/>
          <w:szCs w:val="22"/>
          <w:lang w:val="fr-FR"/>
        </w:rPr>
        <w:t>în</w:t>
      </w:r>
      <w:proofErr w:type="spellEnd"/>
      <w:r w:rsidRPr="001213C3">
        <w:rPr>
          <w:rFonts w:asciiTheme="minorHAnsi" w:hAnsiTheme="minorHAnsi" w:cstheme="minorHAnsi"/>
          <w:sz w:val="22"/>
          <w:szCs w:val="22"/>
          <w:lang w:val="fr-FR"/>
        </w:rPr>
        <w:t xml:space="preserve"> parte </w:t>
      </w:r>
      <w:proofErr w:type="spellStart"/>
      <w:proofErr w:type="gramStart"/>
      <w:r w:rsidRPr="001213C3">
        <w:rPr>
          <w:rFonts w:asciiTheme="minorHAnsi" w:hAnsiTheme="minorHAnsi" w:cstheme="minorHAnsi"/>
          <w:sz w:val="22"/>
          <w:szCs w:val="22"/>
          <w:lang w:val="fr-FR"/>
        </w:rPr>
        <w:t>contestat</w:t>
      </w:r>
      <w:proofErr w:type="spellEnd"/>
      <w:r w:rsidRPr="001213C3">
        <w:rPr>
          <w:rFonts w:asciiTheme="minorHAnsi" w:hAnsiTheme="minorHAnsi" w:cstheme="minorHAnsi"/>
          <w:sz w:val="22"/>
          <w:szCs w:val="22"/>
          <w:lang w:val="fr-FR"/>
        </w:rPr>
        <w:t>;</w:t>
      </w:r>
      <w:proofErr w:type="gramEnd"/>
      <w:r w:rsidRPr="001213C3">
        <w:rPr>
          <w:rFonts w:asciiTheme="minorHAnsi" w:hAnsiTheme="minorHAnsi" w:cstheme="minorHAnsi"/>
          <w:sz w:val="22"/>
          <w:szCs w:val="22"/>
          <w:lang w:val="fr-FR"/>
        </w:rPr>
        <w:t xml:space="preserve"> </w:t>
      </w:r>
    </w:p>
    <w:p w14:paraId="0E6F4B1C" w14:textId="3079D37A" w:rsidR="00181E8F" w:rsidRPr="001213C3" w:rsidRDefault="00B057C3" w:rsidP="001213C3">
      <w:pPr>
        <w:ind w:left="284"/>
        <w:jc w:val="both"/>
        <w:rPr>
          <w:rFonts w:asciiTheme="minorHAnsi" w:hAnsiTheme="minorHAnsi" w:cstheme="minorHAnsi"/>
          <w:lang w:val="fr-FR"/>
        </w:rPr>
      </w:pPr>
      <w:r w:rsidRPr="001213C3">
        <w:rPr>
          <w:rFonts w:asciiTheme="minorHAnsi" w:hAnsiTheme="minorHAnsi" w:cstheme="minorHAnsi"/>
          <w:lang w:val="fr-FR"/>
        </w:rPr>
        <w:t xml:space="preserve">f) </w:t>
      </w:r>
      <w:proofErr w:type="spellStart"/>
      <w:r w:rsidRPr="001213C3">
        <w:rPr>
          <w:rFonts w:asciiTheme="minorHAnsi" w:hAnsiTheme="minorHAnsi" w:cstheme="minorHAnsi"/>
          <w:lang w:val="fr-FR"/>
        </w:rPr>
        <w:t>semnătura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reprezentantului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împuternicit</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w:t>
      </w:r>
    </w:p>
    <w:p w14:paraId="7EFEFC8A" w14:textId="77777777" w:rsidR="00B057C3" w:rsidRPr="001213C3" w:rsidRDefault="00B057C3" w:rsidP="001213C3">
      <w:pPr>
        <w:ind w:left="284"/>
        <w:jc w:val="both"/>
        <w:rPr>
          <w:rFonts w:asciiTheme="minorHAnsi" w:hAnsiTheme="minorHAnsi" w:cstheme="minorHAnsi"/>
          <w:lang w:val="fr-FR"/>
        </w:rPr>
      </w:pPr>
    </w:p>
    <w:p w14:paraId="5EA13488" w14:textId="7777777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Contestația</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însoțită</w:t>
      </w:r>
      <w:proofErr w:type="spellEnd"/>
      <w:r w:rsidRPr="001213C3">
        <w:rPr>
          <w:rFonts w:asciiTheme="minorHAnsi" w:hAnsiTheme="minorHAnsi" w:cstheme="minorHAnsi"/>
          <w:lang w:val="fr-FR"/>
        </w:rPr>
        <w:t xml:space="preserve"> de documente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contestatarul</w:t>
      </w:r>
      <w:proofErr w:type="spellEnd"/>
      <w:r w:rsidRPr="001213C3">
        <w:rPr>
          <w:rFonts w:asciiTheme="minorHAnsi" w:hAnsiTheme="minorHAnsi" w:cstheme="minorHAnsi"/>
          <w:lang w:val="fr-FR"/>
        </w:rPr>
        <w:t xml:space="preserve"> le </w:t>
      </w:r>
      <w:proofErr w:type="spellStart"/>
      <w:r w:rsidRPr="001213C3">
        <w:rPr>
          <w:rFonts w:asciiTheme="minorHAnsi" w:hAnsiTheme="minorHAnsi" w:cstheme="minorHAnsi"/>
          <w:lang w:val="fr-FR"/>
        </w:rPr>
        <w:t>consideră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motivarea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Constestatarul</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depună</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noi</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înlocuiască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căror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analiză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condus</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respingerea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anexate</w:t>
      </w:r>
      <w:proofErr w:type="spellEnd"/>
      <w:r w:rsidRPr="001213C3">
        <w:rPr>
          <w:rFonts w:asciiTheme="minorHAnsi" w:hAnsiTheme="minorHAnsi" w:cstheme="minorHAnsi"/>
          <w:lang w:val="fr-FR"/>
        </w:rPr>
        <w:t xml:space="preserve"> vor fi </w:t>
      </w:r>
      <w:proofErr w:type="spellStart"/>
      <w:r w:rsidRPr="001213C3">
        <w:rPr>
          <w:rFonts w:asciiTheme="minorHAnsi" w:hAnsiTheme="minorHAnsi" w:cstheme="minorHAnsi"/>
          <w:lang w:val="fr-FR"/>
        </w:rPr>
        <w:t>numerotate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opisate</w:t>
      </w:r>
      <w:proofErr w:type="spellEnd"/>
      <w:r w:rsidRPr="001213C3">
        <w:rPr>
          <w:rFonts w:asciiTheme="minorHAnsi" w:hAnsiTheme="minorHAnsi" w:cstheme="minorHAnsi"/>
          <w:lang w:val="fr-FR"/>
        </w:rPr>
        <w:t>.</w:t>
      </w:r>
    </w:p>
    <w:p w14:paraId="02929209" w14:textId="50ABE763"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lastRenderedPageBreak/>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cazul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contestatarul</w:t>
      </w:r>
      <w:proofErr w:type="spellEnd"/>
      <w:r w:rsidRPr="001213C3">
        <w:rPr>
          <w:rFonts w:asciiTheme="minorHAnsi" w:hAnsiTheme="minorHAnsi" w:cstheme="minorHAnsi"/>
          <w:color w:val="000000"/>
          <w:lang w:val="fr-FR"/>
        </w:rPr>
        <w:t xml:space="preserve"> nu </w:t>
      </w:r>
      <w:proofErr w:type="spellStart"/>
      <w:r w:rsidRPr="001213C3">
        <w:rPr>
          <w:rFonts w:asciiTheme="minorHAnsi" w:hAnsiTheme="minorHAnsi" w:cstheme="minorHAnsi"/>
          <w:color w:val="000000"/>
          <w:lang w:val="fr-FR"/>
        </w:rPr>
        <w:t>prezintă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motivele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fapt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drept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dovezile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care se </w:t>
      </w:r>
      <w:proofErr w:type="spellStart"/>
      <w:r w:rsidRPr="001213C3">
        <w:rPr>
          <w:rFonts w:asciiTheme="minorHAnsi" w:hAnsiTheme="minorHAnsi" w:cstheme="minorHAnsi"/>
          <w:color w:val="000000"/>
          <w:lang w:val="fr-FR"/>
        </w:rPr>
        <w:t>întemeiază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contestaţia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aceasta</w:t>
      </w:r>
      <w:proofErr w:type="spellEnd"/>
      <w:r w:rsidRPr="001213C3">
        <w:rPr>
          <w:rFonts w:asciiTheme="minorHAnsi" w:hAnsiTheme="minorHAnsi" w:cstheme="minorHAnsi"/>
          <w:color w:val="000000"/>
          <w:lang w:val="fr-FR"/>
        </w:rPr>
        <w:t xml:space="preserve"> nu are </w:t>
      </w:r>
      <w:proofErr w:type="spellStart"/>
      <w:r w:rsidRPr="001213C3">
        <w:rPr>
          <w:rFonts w:asciiTheme="minorHAnsi" w:hAnsiTheme="minorHAnsi" w:cstheme="minorHAnsi"/>
          <w:color w:val="000000"/>
          <w:lang w:val="fr-FR"/>
        </w:rPr>
        <w:t>obiect</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analiză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urmare</w:t>
      </w:r>
      <w:proofErr w:type="spellEnd"/>
      <w:r w:rsidRPr="001213C3">
        <w:rPr>
          <w:rFonts w:asciiTheme="minorHAnsi" w:hAnsiTheme="minorHAnsi" w:cstheme="minorHAnsi"/>
          <w:color w:val="000000"/>
          <w:lang w:val="fr-FR"/>
        </w:rPr>
        <w:t xml:space="preserve"> AM</w:t>
      </w:r>
      <w:r w:rsidR="0032555F">
        <w:rPr>
          <w:rFonts w:asciiTheme="minorHAnsi" w:hAnsiTheme="minorHAnsi" w:cstheme="minorHAnsi"/>
          <w:color w:val="000000"/>
          <w:lang w:val="fr-FR"/>
        </w:rPr>
        <w:t xml:space="preserve"> PR SE</w:t>
      </w:r>
      <w:r w:rsidRPr="001213C3">
        <w:rPr>
          <w:rFonts w:asciiTheme="minorHAnsi" w:hAnsiTheme="minorHAnsi" w:cstheme="minorHAnsi"/>
          <w:color w:val="000000"/>
          <w:lang w:val="fr-FR"/>
        </w:rPr>
        <w:t xml:space="preserve"> o va </w:t>
      </w:r>
      <w:proofErr w:type="spellStart"/>
      <w:r w:rsidRPr="001213C3">
        <w:rPr>
          <w:rFonts w:asciiTheme="minorHAnsi" w:hAnsiTheme="minorHAnsi" w:cstheme="minorHAnsi"/>
          <w:color w:val="000000"/>
          <w:lang w:val="fr-FR"/>
        </w:rPr>
        <w:t>considera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neîntemeiată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Contestaţiile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inclusiv</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documentele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suport</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trimit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sistemul</w:t>
      </w:r>
      <w:proofErr w:type="spellEnd"/>
      <w:r w:rsidRPr="001213C3">
        <w:rPr>
          <w:rFonts w:asciiTheme="minorHAnsi" w:hAnsiTheme="minorHAnsi" w:cstheme="minorHAnsi"/>
          <w:color w:val="000000"/>
          <w:lang w:val="fr-FR"/>
        </w:rPr>
        <w:t xml:space="preserve"> </w:t>
      </w:r>
      <w:r w:rsidRPr="001213C3">
        <w:rPr>
          <w:rFonts w:asciiTheme="minorHAnsi" w:hAnsiTheme="minorHAnsi" w:cstheme="minorHAnsi"/>
          <w:lang w:val="fr-FR"/>
        </w:rPr>
        <w:t>MySMIS2021</w:t>
      </w:r>
      <w:r w:rsidR="002D46C8" w:rsidRPr="001213C3">
        <w:rPr>
          <w:rFonts w:asciiTheme="minorHAnsi" w:hAnsiTheme="minorHAnsi" w:cstheme="minorHAnsi"/>
          <w:lang w:val="fr-FR"/>
        </w:rPr>
        <w:t>,</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meniul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Contestații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instrucțiunile</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completare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Manualul</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utilizare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MySMIS</w:t>
      </w:r>
      <w:proofErr w:type="spellEnd"/>
      <w:r w:rsidRPr="001213C3">
        <w:rPr>
          <w:rFonts w:asciiTheme="minorHAnsi" w:hAnsiTheme="minorHAnsi" w:cstheme="minorHAnsi"/>
          <w:color w:val="000000"/>
          <w:lang w:val="fr-FR"/>
        </w:rPr>
        <w:t xml:space="preserve">. </w:t>
      </w:r>
    </w:p>
    <w:p w14:paraId="2C945E74" w14:textId="58B90B82" w:rsidR="00181E8F" w:rsidRPr="001213C3" w:rsidRDefault="00181E8F"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Contestaţia</w:t>
      </w:r>
      <w:proofErr w:type="spellEnd"/>
      <w:r w:rsidRPr="001213C3">
        <w:rPr>
          <w:rFonts w:asciiTheme="minorHAnsi" w:hAnsiTheme="minorHAnsi" w:cstheme="minorHAnsi"/>
          <w:color w:val="000000"/>
          <w:lang w:val="fr-FR"/>
        </w:rPr>
        <w:t xml:space="preserve"> se va </w:t>
      </w:r>
      <w:proofErr w:type="spellStart"/>
      <w:r w:rsidRPr="001213C3">
        <w:rPr>
          <w:rFonts w:asciiTheme="minorHAnsi" w:hAnsiTheme="minorHAnsi" w:cstheme="minorHAnsi"/>
          <w:color w:val="000000"/>
          <w:lang w:val="fr-FR"/>
        </w:rPr>
        <w:t>depune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termen</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maxim</w:t>
      </w:r>
      <w:proofErr w:type="spellEnd"/>
      <w:r w:rsidRPr="001213C3">
        <w:rPr>
          <w:rFonts w:asciiTheme="minorHAnsi" w:hAnsiTheme="minorHAnsi" w:cstheme="minorHAnsi"/>
          <w:color w:val="000000"/>
          <w:lang w:val="fr-FR"/>
        </w:rPr>
        <w:t xml:space="preserve"> </w:t>
      </w:r>
      <w:r w:rsidR="00670642" w:rsidRPr="001213C3">
        <w:rPr>
          <w:rFonts w:asciiTheme="minorHAnsi" w:hAnsiTheme="minorHAnsi" w:cstheme="minorHAnsi"/>
          <w:color w:val="000000"/>
          <w:lang w:val="fr-FR"/>
        </w:rPr>
        <w:t>30</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zile</w:t>
      </w:r>
      <w:proofErr w:type="spellEnd"/>
      <w:r w:rsidRPr="001213C3">
        <w:rPr>
          <w:rFonts w:asciiTheme="minorHAnsi" w:hAnsiTheme="minorHAnsi" w:cstheme="minorHAnsi"/>
          <w:color w:val="000000"/>
          <w:lang w:val="fr-FR"/>
        </w:rPr>
        <w:t xml:space="preserve"> </w:t>
      </w:r>
      <w:proofErr w:type="spellStart"/>
      <w:r w:rsidR="002F2631" w:rsidRPr="001213C3">
        <w:rPr>
          <w:rFonts w:asciiTheme="minorHAnsi" w:hAnsiTheme="minorHAnsi" w:cstheme="minorHAnsi"/>
          <w:color w:val="000000"/>
          <w:lang w:val="fr-FR"/>
        </w:rPr>
        <w:t>calendaristice</w:t>
      </w:r>
      <w:proofErr w:type="spellEnd"/>
      <w:r w:rsidRPr="001213C3">
        <w:rPr>
          <w:rFonts w:asciiTheme="minorHAnsi" w:hAnsiTheme="minorHAnsi" w:cstheme="minorHAnsi"/>
          <w:color w:val="000000"/>
          <w:lang w:val="fr-FR"/>
        </w:rPr>
        <w:t xml:space="preserve"> de la data </w:t>
      </w:r>
      <w:proofErr w:type="spellStart"/>
      <w:r w:rsidRPr="001213C3">
        <w:rPr>
          <w:rFonts w:asciiTheme="minorHAnsi" w:hAnsiTheme="minorHAnsi" w:cstheme="minorHAnsi"/>
          <w:color w:val="000000"/>
          <w:lang w:val="fr-FR"/>
        </w:rPr>
        <w:t>înştiinţării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către</w:t>
      </w:r>
      <w:proofErr w:type="spellEnd"/>
      <w:r w:rsidRPr="001213C3">
        <w:rPr>
          <w:rFonts w:asciiTheme="minorHAnsi" w:hAnsiTheme="minorHAnsi" w:cstheme="minorHAnsi"/>
          <w:color w:val="000000"/>
          <w:lang w:val="fr-FR"/>
        </w:rPr>
        <w:t xml:space="preserve"> AM a </w:t>
      </w:r>
      <w:proofErr w:type="spellStart"/>
      <w:r w:rsidRPr="001213C3">
        <w:rPr>
          <w:rFonts w:asciiTheme="minorHAnsi" w:hAnsiTheme="minorHAnsi" w:cstheme="minorHAnsi"/>
          <w:color w:val="000000"/>
          <w:lang w:val="fr-FR"/>
        </w:rPr>
        <w:t>rezultatului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asupra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procesului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și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selecție</w:t>
      </w:r>
      <w:proofErr w:type="spellEnd"/>
      <w:r w:rsidRPr="001213C3">
        <w:rPr>
          <w:rFonts w:asciiTheme="minorHAnsi" w:hAnsiTheme="minorHAnsi" w:cstheme="minorHAnsi"/>
          <w:color w:val="000000"/>
          <w:lang w:val="fr-FR"/>
        </w:rPr>
        <w:t>.</w:t>
      </w:r>
    </w:p>
    <w:p w14:paraId="52F849DA" w14:textId="77777777" w:rsidR="00181E8F" w:rsidRPr="001213C3" w:rsidRDefault="00181E8F" w:rsidP="001213C3">
      <w:pPr>
        <w:autoSpaceDE w:val="0"/>
        <w:autoSpaceDN w:val="0"/>
        <w:adjustRightInd w:val="0"/>
        <w:jc w:val="both"/>
        <w:rPr>
          <w:rFonts w:asciiTheme="minorHAnsi" w:hAnsiTheme="minorHAnsi" w:cstheme="minorHAnsi"/>
          <w:b/>
          <w:bCs/>
          <w:color w:val="000000"/>
          <w:lang w:val="fr-FR"/>
        </w:rPr>
      </w:pPr>
    </w:p>
    <w:p w14:paraId="1A361580" w14:textId="6B5D9502" w:rsidR="00181E8F" w:rsidRPr="001213C3" w:rsidRDefault="00181E8F" w:rsidP="001213C3">
      <w:pPr>
        <w:autoSpaceDE w:val="0"/>
        <w:autoSpaceDN w:val="0"/>
        <w:adjustRightInd w:val="0"/>
        <w:jc w:val="both"/>
        <w:rPr>
          <w:rFonts w:asciiTheme="minorHAnsi" w:hAnsiTheme="minorHAnsi" w:cstheme="minorHAnsi"/>
          <w:color w:val="000000"/>
          <w:lang w:val="fr-FR"/>
        </w:rPr>
      </w:pPr>
      <w:proofErr w:type="spellStart"/>
      <w:proofErr w:type="gramStart"/>
      <w:r w:rsidRPr="001213C3">
        <w:rPr>
          <w:rFonts w:asciiTheme="minorHAnsi" w:hAnsiTheme="minorHAnsi" w:cstheme="minorHAnsi"/>
          <w:b/>
          <w:bCs/>
          <w:color w:val="000000"/>
          <w:lang w:val="fr-FR"/>
        </w:rPr>
        <w:t>Notă</w:t>
      </w:r>
      <w:proofErr w:type="spellEnd"/>
      <w:r w:rsidRPr="001213C3">
        <w:rPr>
          <w:rFonts w:asciiTheme="minorHAnsi" w:hAnsiTheme="minorHAnsi" w:cstheme="minorHAnsi"/>
          <w:b/>
          <w:bCs/>
          <w:color w:val="000000"/>
          <w:lang w:val="fr-FR"/>
        </w:rPr>
        <w:t>!</w:t>
      </w:r>
      <w:proofErr w:type="gramEnd"/>
      <w:r w:rsidRPr="001213C3">
        <w:rPr>
          <w:rFonts w:asciiTheme="minorHAnsi" w:hAnsiTheme="minorHAnsi" w:cstheme="minorHAnsi"/>
          <w:b/>
          <w:bCs/>
          <w:color w:val="000000"/>
          <w:lang w:val="fr-FR"/>
        </w:rPr>
        <w:t xml:space="preserve"> </w:t>
      </w:r>
      <w:proofErr w:type="spellStart"/>
      <w:r w:rsidRPr="001213C3">
        <w:rPr>
          <w:rFonts w:asciiTheme="minorHAnsi" w:hAnsiTheme="minorHAnsi" w:cstheme="minorHAnsi"/>
          <w:color w:val="000000"/>
          <w:lang w:val="fr-FR"/>
        </w:rPr>
        <w:t>Contestațiile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depuse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după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termenul</w:t>
      </w:r>
      <w:proofErr w:type="spellEnd"/>
      <w:r w:rsidRPr="001213C3">
        <w:rPr>
          <w:rFonts w:asciiTheme="minorHAnsi" w:hAnsiTheme="minorHAnsi" w:cstheme="minorHAnsi"/>
          <w:color w:val="000000"/>
          <w:lang w:val="fr-FR"/>
        </w:rPr>
        <w:t xml:space="preserve"> de </w:t>
      </w:r>
      <w:r w:rsidR="00670642" w:rsidRPr="001213C3">
        <w:rPr>
          <w:rFonts w:asciiTheme="minorHAnsi" w:hAnsiTheme="minorHAnsi" w:cstheme="minorHAnsi"/>
          <w:color w:val="000000"/>
          <w:lang w:val="fr-FR"/>
        </w:rPr>
        <w:t>30</w:t>
      </w:r>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zile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menționat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anterior</w:t>
      </w:r>
      <w:proofErr w:type="spellEnd"/>
      <w:r w:rsidRPr="001213C3">
        <w:rPr>
          <w:rFonts w:asciiTheme="minorHAnsi" w:hAnsiTheme="minorHAnsi" w:cstheme="minorHAnsi"/>
          <w:color w:val="000000"/>
          <w:lang w:val="fr-FR"/>
        </w:rPr>
        <w:t xml:space="preserve"> vor fi </w:t>
      </w:r>
      <w:proofErr w:type="spellStart"/>
      <w:r w:rsidRPr="001213C3">
        <w:rPr>
          <w:rFonts w:asciiTheme="minorHAnsi" w:hAnsiTheme="minorHAnsi" w:cstheme="minorHAnsi"/>
          <w:color w:val="000000"/>
          <w:lang w:val="fr-FR"/>
        </w:rPr>
        <w:t>respinse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rezultatul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obtinut</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cadrul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procesului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evaluare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selecţie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menţinut</w:t>
      </w:r>
      <w:proofErr w:type="spellEnd"/>
      <w:r w:rsidRPr="001213C3">
        <w:rPr>
          <w:rFonts w:asciiTheme="minorHAnsi" w:hAnsiTheme="minorHAnsi" w:cstheme="minorHAnsi"/>
          <w:color w:val="000000"/>
          <w:lang w:val="fr-FR"/>
        </w:rPr>
        <w:t xml:space="preserve">. </w:t>
      </w:r>
    </w:p>
    <w:bookmarkEnd w:id="208"/>
    <w:p w14:paraId="0A1B0B53" w14:textId="77777777" w:rsidR="00864D36" w:rsidRPr="001213C3" w:rsidRDefault="00864D36" w:rsidP="001213C3">
      <w:pPr>
        <w:jc w:val="both"/>
        <w:rPr>
          <w:rFonts w:asciiTheme="minorHAnsi" w:hAnsiTheme="minorHAnsi" w:cstheme="minorHAnsi"/>
          <w:lang w:val="fr-FR"/>
        </w:rPr>
      </w:pPr>
    </w:p>
    <w:p w14:paraId="4F46B21E" w14:textId="718D3E3C" w:rsidR="00864D36" w:rsidRPr="001213C3" w:rsidRDefault="00864D36"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Comitetul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soluționare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soluționează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decizie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motivată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30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calendaristice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calculat</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înregistrarii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la 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data care nu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depasi</w:t>
      </w:r>
      <w:proofErr w:type="spellEnd"/>
      <w:r w:rsidRPr="001213C3">
        <w:rPr>
          <w:rFonts w:asciiTheme="minorHAnsi" w:hAnsiTheme="minorHAnsi" w:cstheme="minorHAnsi"/>
          <w:lang w:val="fr-FR"/>
        </w:rPr>
        <w:t xml:space="preserve"> 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lucratoare</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transmiterii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constestatiei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MySMIS</w:t>
      </w:r>
      <w:proofErr w:type="spellEnd"/>
      <w:r w:rsidRPr="001213C3">
        <w:rPr>
          <w:rFonts w:asciiTheme="minorHAnsi" w:hAnsiTheme="minorHAnsi" w:cstheme="minorHAnsi"/>
          <w:lang w:val="fr-FR"/>
        </w:rPr>
        <w:t xml:space="preserve"> 2021.  </w:t>
      </w:r>
    </w:p>
    <w:p w14:paraId="662C037C" w14:textId="77777777" w:rsidR="00864D36" w:rsidRPr="001213C3" w:rsidRDefault="00864D36" w:rsidP="001213C3">
      <w:pPr>
        <w:jc w:val="both"/>
        <w:rPr>
          <w:rFonts w:asciiTheme="minorHAnsi" w:hAnsiTheme="minorHAnsi" w:cstheme="minorHAnsi"/>
          <w:lang w:val="fr-FR"/>
        </w:rPr>
      </w:pPr>
    </w:p>
    <w:p w14:paraId="418E9D0A" w14:textId="66989D0B" w:rsidR="00864D36" w:rsidRPr="001213C3" w:rsidRDefault="00864D36" w:rsidP="001213C3">
      <w:pPr>
        <w:jc w:val="both"/>
        <w:rPr>
          <w:rFonts w:asciiTheme="minorHAnsi" w:hAnsiTheme="minorHAnsi" w:cstheme="minorHAnsi"/>
          <w:lang w:val="fr-FR"/>
        </w:rPr>
      </w:pPr>
      <w:proofErr w:type="spellStart"/>
      <w:r w:rsidRPr="001213C3">
        <w:rPr>
          <w:rFonts w:asciiTheme="minorHAnsi" w:hAnsiTheme="minorHAnsi" w:cstheme="minorHAnsi"/>
          <w:lang w:val="fr-FR"/>
        </w:rPr>
        <w:t>Decizia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solutionare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contestatiei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comunica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liderului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grija</w:t>
      </w:r>
      <w:proofErr w:type="spellEnd"/>
      <w:r w:rsidRPr="001213C3">
        <w:rPr>
          <w:rFonts w:asciiTheme="minorHAnsi" w:hAnsiTheme="minorHAnsi" w:cstheme="minorHAnsi"/>
          <w:lang w:val="fr-FR"/>
        </w:rPr>
        <w:t xml:space="preserve"> 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intermediul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MySMIS</w:t>
      </w:r>
      <w:proofErr w:type="spellEnd"/>
      <w:r w:rsidRPr="001213C3">
        <w:rPr>
          <w:rFonts w:asciiTheme="minorHAnsi" w:hAnsiTheme="minorHAnsi" w:cstheme="minorHAnsi"/>
          <w:lang w:val="fr-FR"/>
        </w:rPr>
        <w:t xml:space="preserve"> 2021</w:t>
      </w:r>
      <w:r w:rsidR="00774D3D" w:rsidRPr="001213C3">
        <w:rPr>
          <w:rFonts w:asciiTheme="minorHAnsi" w:hAnsiTheme="minorHAnsi" w:cstheme="minorHAnsi"/>
          <w:lang w:val="fr-FR"/>
        </w:rPr>
        <w:t>.</w:t>
      </w:r>
    </w:p>
    <w:p w14:paraId="172B5F2E" w14:textId="4272F4B5" w:rsidR="00864D36" w:rsidRPr="001213C3" w:rsidRDefault="00864D36" w:rsidP="001213C3">
      <w:pPr>
        <w:jc w:val="both"/>
        <w:rPr>
          <w:rFonts w:asciiTheme="minorHAnsi" w:hAnsiTheme="minorHAnsi" w:cstheme="minorHAnsi"/>
          <w:lang w:val="fr-FR"/>
        </w:rPr>
      </w:pPr>
      <w:proofErr w:type="spellStart"/>
      <w:r w:rsidRPr="001213C3">
        <w:rPr>
          <w:rFonts w:asciiTheme="minorHAnsi" w:hAnsiTheme="minorHAnsi" w:cstheme="minorHAnsi"/>
          <w:lang w:val="fr-FR"/>
        </w:rPr>
        <w:t>Decizia</w:t>
      </w:r>
      <w:proofErr w:type="spellEnd"/>
      <w:r w:rsidRPr="001213C3">
        <w:rPr>
          <w:rFonts w:asciiTheme="minorHAnsi" w:hAnsiTheme="minorHAnsi" w:cstheme="minorHAnsi"/>
          <w:lang w:val="fr-FR"/>
        </w:rPr>
        <w:t xml:space="preserve"> AM </w:t>
      </w:r>
      <w:r w:rsidR="0032555F">
        <w:rPr>
          <w:rFonts w:asciiTheme="minorHAnsi" w:hAnsiTheme="minorHAnsi" w:cstheme="minorHAnsi"/>
          <w:lang w:val="fr-FR"/>
        </w:rPr>
        <w:t xml:space="preserve">PR SE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soluționarea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finală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contestatarul</w:t>
      </w:r>
      <w:proofErr w:type="spellEnd"/>
      <w:r w:rsidRPr="001213C3">
        <w:rPr>
          <w:rFonts w:asciiTheme="minorHAnsi" w:hAnsiTheme="minorHAnsi" w:cstheme="minorHAnsi"/>
          <w:lang w:val="fr-FR"/>
        </w:rPr>
        <w:t xml:space="preserve"> nu mai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înainta</w:t>
      </w:r>
      <w:proofErr w:type="spellEnd"/>
      <w:r w:rsidRPr="001213C3">
        <w:rPr>
          <w:rFonts w:asciiTheme="minorHAnsi" w:hAnsiTheme="minorHAnsi" w:cstheme="minorHAnsi"/>
          <w:lang w:val="fr-FR"/>
        </w:rPr>
        <w:t xml:space="preserve"> la AM o </w:t>
      </w:r>
      <w:proofErr w:type="spellStart"/>
      <w:r w:rsidRPr="001213C3">
        <w:rPr>
          <w:rFonts w:asciiTheme="minorHAnsi" w:hAnsiTheme="minorHAnsi" w:cstheme="minorHAnsi"/>
          <w:lang w:val="fr-FR"/>
        </w:rPr>
        <w:t>nouă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marginea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aceluiași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subiect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Împotriva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deciziei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emisă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formula </w:t>
      </w:r>
      <w:proofErr w:type="spellStart"/>
      <w:r w:rsidRPr="001213C3">
        <w:rPr>
          <w:rFonts w:asciiTheme="minorHAnsi" w:hAnsiTheme="minorHAnsi" w:cstheme="minorHAnsi"/>
          <w:lang w:val="fr-FR"/>
        </w:rPr>
        <w:t>plângere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w:t>
      </w:r>
      <w:proofErr w:type="spellEnd"/>
      <w:r w:rsidRPr="001213C3">
        <w:rPr>
          <w:rFonts w:asciiTheme="minorHAnsi" w:hAnsiTheme="minorHAnsi" w:cstheme="minorHAnsi"/>
          <w:lang w:val="fr-FR"/>
        </w:rPr>
        <w:t xml:space="preserve"> de lege la </w:t>
      </w:r>
      <w:proofErr w:type="spellStart"/>
      <w:r w:rsidRPr="001213C3">
        <w:rPr>
          <w:rFonts w:asciiTheme="minorHAnsi" w:hAnsiTheme="minorHAnsi" w:cstheme="minorHAnsi"/>
          <w:lang w:val="fr-FR"/>
        </w:rPr>
        <w:t>instanța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contencios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contenciosului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administrativ</w:t>
      </w:r>
      <w:proofErr w:type="spellEnd"/>
      <w:r w:rsidRPr="001213C3">
        <w:rPr>
          <w:rFonts w:asciiTheme="minorHAnsi" w:hAnsiTheme="minorHAnsi" w:cstheme="minorHAnsi"/>
          <w:lang w:val="fr-FR"/>
        </w:rPr>
        <w:t xml:space="preserve"> nr. 554/2004,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w:t>
      </w:r>
    </w:p>
    <w:p w14:paraId="75EF1351" w14:textId="77777777" w:rsidR="00864D36" w:rsidRPr="001213C3" w:rsidRDefault="00864D36" w:rsidP="001213C3">
      <w:pPr>
        <w:jc w:val="both"/>
        <w:rPr>
          <w:rFonts w:asciiTheme="minorHAnsi" w:hAnsiTheme="minorHAnsi" w:cstheme="minorHAnsi"/>
          <w:lang w:val="fr-FR"/>
        </w:rPr>
      </w:pPr>
    </w:p>
    <w:p w14:paraId="6FC4FFB0" w14:textId="2639CDD5" w:rsidR="00864D36" w:rsidRPr="001213C3" w:rsidRDefault="00864D36"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Contestația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retrasă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contestatar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soluționarea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scris</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retragere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contestației</w:t>
      </w:r>
      <w:proofErr w:type="spellEnd"/>
      <w:r w:rsidRPr="001213C3">
        <w:rPr>
          <w:rFonts w:asciiTheme="minorHAnsi" w:hAnsiTheme="minorHAnsi" w:cstheme="minorHAnsi"/>
          <w:lang w:val="fr-FR"/>
        </w:rPr>
        <w:t xml:space="preserve"> la 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Înregistrarea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document se va face </w:t>
      </w:r>
      <w:proofErr w:type="spellStart"/>
      <w:r w:rsidRPr="001213C3">
        <w:rPr>
          <w:rFonts w:asciiTheme="minorHAnsi" w:hAnsiTheme="minorHAnsi" w:cstheme="minorHAnsi"/>
          <w:lang w:val="fr-FR"/>
        </w:rPr>
        <w:t>tot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registrul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contestații</w:t>
      </w:r>
      <w:proofErr w:type="spellEnd"/>
      <w:r w:rsidRPr="001213C3">
        <w:rPr>
          <w:rFonts w:asciiTheme="minorHAnsi" w:hAnsiTheme="minorHAnsi" w:cstheme="minorHAnsi"/>
          <w:lang w:val="fr-FR"/>
        </w:rPr>
        <w:t xml:space="preserve">. Prin </w:t>
      </w:r>
      <w:proofErr w:type="spellStart"/>
      <w:r w:rsidRPr="001213C3">
        <w:rPr>
          <w:rFonts w:asciiTheme="minorHAnsi" w:hAnsiTheme="minorHAnsi" w:cstheme="minorHAnsi"/>
          <w:lang w:val="fr-FR"/>
        </w:rPr>
        <w:t>retragerea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contestației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pierde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dreptul</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înainta</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nouă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interiorul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depunere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acesteia</w:t>
      </w:r>
      <w:proofErr w:type="spellEnd"/>
      <w:r w:rsidRPr="001213C3">
        <w:rPr>
          <w:rFonts w:asciiTheme="minorHAnsi" w:hAnsiTheme="minorHAnsi" w:cstheme="minorHAnsi"/>
          <w:lang w:val="fr-FR"/>
        </w:rPr>
        <w:t>.</w:t>
      </w:r>
    </w:p>
    <w:p w14:paraId="30FDD806" w14:textId="77777777" w:rsidR="00181E8F" w:rsidRPr="001213C3" w:rsidRDefault="00181E8F" w:rsidP="001213C3">
      <w:pPr>
        <w:jc w:val="both"/>
        <w:rPr>
          <w:rFonts w:asciiTheme="minorHAnsi" w:hAnsiTheme="minorHAnsi" w:cstheme="minorHAnsi"/>
          <w:b/>
          <w:bCs/>
          <w:lang w:val="fr-FR"/>
        </w:rPr>
      </w:pPr>
    </w:p>
    <w:p w14:paraId="15552AC2" w14:textId="5420D5BD" w:rsidR="00181E8F" w:rsidRPr="001213C3" w:rsidRDefault="00181E8F" w:rsidP="001213C3">
      <w:pPr>
        <w:jc w:val="both"/>
        <w:rPr>
          <w:rFonts w:asciiTheme="minorHAnsi" w:hAnsiTheme="minorHAnsi" w:cstheme="minorHAnsi"/>
          <w:lang w:val="fr-FR"/>
        </w:rPr>
      </w:pPr>
      <w:proofErr w:type="spellStart"/>
      <w:proofErr w:type="gramStart"/>
      <w:r w:rsidRPr="001213C3">
        <w:rPr>
          <w:rFonts w:asciiTheme="minorHAnsi" w:hAnsiTheme="minorHAnsi" w:cstheme="minorHAnsi"/>
          <w:b/>
          <w:bCs/>
          <w:lang w:val="fr-FR"/>
        </w:rPr>
        <w:t>Notă</w:t>
      </w:r>
      <w:proofErr w:type="spellEnd"/>
      <w:r w:rsidRPr="001213C3">
        <w:rPr>
          <w:rFonts w:asciiTheme="minorHAnsi" w:hAnsiTheme="minorHAnsi" w:cstheme="minorHAnsi"/>
          <w:b/>
          <w:bCs/>
          <w:lang w:val="fr-FR"/>
        </w:rPr>
        <w:t>!</w:t>
      </w:r>
      <w:proofErr w:type="gramEnd"/>
      <w:r w:rsidRPr="001213C3">
        <w:rPr>
          <w:rFonts w:asciiTheme="minorHAnsi" w:hAnsiTheme="minorHAnsi" w:cstheme="minorHAnsi"/>
          <w:b/>
          <w:bCs/>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parcursul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soluționării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contestațiilor</w:t>
      </w:r>
      <w:proofErr w:type="spellEnd"/>
      <w:r w:rsidRPr="001213C3">
        <w:rPr>
          <w:rFonts w:asciiTheme="minorHAnsi" w:hAnsiTheme="minorHAnsi" w:cstheme="minorHAnsi"/>
          <w:lang w:val="fr-FR"/>
        </w:rPr>
        <w:t xml:space="preserve">, lista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actualiza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acele</w:t>
      </w:r>
      <w:proofErr w:type="spellEnd"/>
      <w:r w:rsidRPr="001213C3">
        <w:rPr>
          <w:rFonts w:asciiTheme="minorHAnsi" w:hAnsiTheme="minorHAnsi" w:cstheme="minorHAnsi"/>
          <w:lang w:val="fr-FR"/>
        </w:rPr>
        <w:t xml:space="preserve"> proiecte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AM </w:t>
      </w:r>
      <w:r w:rsidR="0032555F">
        <w:rPr>
          <w:rFonts w:asciiTheme="minorHAnsi" w:hAnsiTheme="minorHAnsi" w:cstheme="minorHAnsi"/>
          <w:lang w:val="fr-FR"/>
        </w:rPr>
        <w:t xml:space="preserve">PR SE </w:t>
      </w:r>
      <w:r w:rsidRPr="001213C3">
        <w:rPr>
          <w:rFonts w:asciiTheme="minorHAnsi" w:hAnsiTheme="minorHAnsi" w:cstheme="minorHAnsi"/>
          <w:lang w:val="fr-FR"/>
        </w:rPr>
        <w:t xml:space="preserve">a </w:t>
      </w:r>
      <w:proofErr w:type="spellStart"/>
      <w:r w:rsidRPr="001213C3">
        <w:rPr>
          <w:rFonts w:asciiTheme="minorHAnsi" w:hAnsiTheme="minorHAnsi" w:cstheme="minorHAnsi"/>
          <w:lang w:val="fr-FR"/>
        </w:rPr>
        <w:t>luat</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decizie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favorabilă</w:t>
      </w:r>
      <w:proofErr w:type="spellEnd"/>
      <w:r w:rsidRPr="001213C3">
        <w:rPr>
          <w:rFonts w:asciiTheme="minorHAnsi" w:hAnsiTheme="minorHAnsi" w:cstheme="minorHAnsi"/>
          <w:lang w:val="fr-FR"/>
        </w:rPr>
        <w:t>.</w:t>
      </w:r>
      <w:bookmarkEnd w:id="206"/>
      <w:bookmarkEnd w:id="207"/>
    </w:p>
    <w:p w14:paraId="7F562060" w14:textId="77777777" w:rsidR="00181E8F" w:rsidRPr="001213C3" w:rsidRDefault="00181E8F" w:rsidP="001213C3">
      <w:pPr>
        <w:jc w:val="both"/>
        <w:rPr>
          <w:rFonts w:asciiTheme="minorHAnsi" w:hAnsiTheme="minorHAnsi" w:cstheme="minorHAnsi"/>
          <w:b/>
          <w:bCs/>
          <w:lang w:val="fr-FR"/>
        </w:rPr>
      </w:pPr>
    </w:p>
    <w:p w14:paraId="26250327" w14:textId="77777777" w:rsidR="00181E8F" w:rsidRPr="001213C3" w:rsidRDefault="00181E8F" w:rsidP="00722A30">
      <w:pPr>
        <w:pStyle w:val="Heading2"/>
        <w:numPr>
          <w:ilvl w:val="1"/>
          <w:numId w:val="14"/>
        </w:numPr>
      </w:pPr>
      <w:bookmarkStart w:id="209" w:name="_Toc188964904"/>
      <w:proofErr w:type="spellStart"/>
      <w:r w:rsidRPr="001213C3">
        <w:t>Contractarea</w:t>
      </w:r>
      <w:proofErr w:type="spellEnd"/>
      <w:r w:rsidRPr="001213C3">
        <w:t xml:space="preserve"> </w:t>
      </w:r>
      <w:proofErr w:type="spellStart"/>
      <w:r w:rsidRPr="001213C3">
        <w:t>proiectelor</w:t>
      </w:r>
      <w:bookmarkEnd w:id="209"/>
      <w:proofErr w:type="spellEnd"/>
      <w:r w:rsidRPr="001213C3">
        <w:t xml:space="preserve"> </w:t>
      </w:r>
    </w:p>
    <w:p w14:paraId="62098E17" w14:textId="72209B0F" w:rsidR="00B057C3" w:rsidRPr="001213C3" w:rsidRDefault="00FB633E" w:rsidP="001213C3">
      <w:pPr>
        <w:pStyle w:val="Heading3"/>
        <w:numPr>
          <w:ilvl w:val="2"/>
          <w:numId w:val="14"/>
        </w:numPr>
        <w:spacing w:before="0"/>
        <w:rPr>
          <w:rFonts w:asciiTheme="minorHAnsi" w:hAnsiTheme="minorHAnsi" w:cstheme="minorHAnsi"/>
          <w:i w:val="0"/>
          <w:iCs/>
          <w:sz w:val="22"/>
          <w:szCs w:val="22"/>
        </w:rPr>
      </w:pPr>
      <w:bookmarkStart w:id="210" w:name="_Toc188964905"/>
      <w:proofErr w:type="spellStart"/>
      <w:r w:rsidRPr="001213C3">
        <w:rPr>
          <w:rFonts w:asciiTheme="minorHAnsi" w:hAnsiTheme="minorHAnsi" w:cstheme="minorHAnsi"/>
          <w:i w:val="0"/>
          <w:iCs/>
          <w:sz w:val="22"/>
          <w:szCs w:val="22"/>
        </w:rPr>
        <w:t>Verificarea</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îndeplinirii</w:t>
      </w:r>
      <w:proofErr w:type="spellEnd"/>
      <w:r w:rsidRPr="001213C3">
        <w:rPr>
          <w:rFonts w:asciiTheme="minorHAnsi" w:hAnsiTheme="minorHAnsi" w:cstheme="minorHAnsi"/>
          <w:i w:val="0"/>
          <w:iCs/>
          <w:sz w:val="22"/>
          <w:szCs w:val="22"/>
        </w:rPr>
        <w:t xml:space="preserve"> </w:t>
      </w:r>
      <w:proofErr w:type="spellStart"/>
      <w:r w:rsidRPr="001213C3">
        <w:rPr>
          <w:rFonts w:asciiTheme="minorHAnsi" w:hAnsiTheme="minorHAnsi" w:cstheme="minorHAnsi"/>
          <w:i w:val="0"/>
          <w:iCs/>
          <w:sz w:val="22"/>
          <w:szCs w:val="22"/>
        </w:rPr>
        <w:t>condițiilor</w:t>
      </w:r>
      <w:proofErr w:type="spellEnd"/>
      <w:r w:rsidRPr="001213C3">
        <w:rPr>
          <w:rFonts w:asciiTheme="minorHAnsi" w:hAnsiTheme="minorHAnsi" w:cstheme="minorHAnsi"/>
          <w:i w:val="0"/>
          <w:iCs/>
          <w:sz w:val="22"/>
          <w:szCs w:val="22"/>
        </w:rPr>
        <w:t xml:space="preserve"> de </w:t>
      </w:r>
      <w:proofErr w:type="spellStart"/>
      <w:r w:rsidRPr="001213C3">
        <w:rPr>
          <w:rFonts w:asciiTheme="minorHAnsi" w:hAnsiTheme="minorHAnsi" w:cstheme="minorHAnsi"/>
          <w:i w:val="0"/>
          <w:iCs/>
          <w:sz w:val="22"/>
          <w:szCs w:val="22"/>
        </w:rPr>
        <w:t>eligibilitate</w:t>
      </w:r>
      <w:bookmarkEnd w:id="210"/>
      <w:proofErr w:type="spellEnd"/>
    </w:p>
    <w:p w14:paraId="06D9DBDE" w14:textId="1AA06A27" w:rsidR="00233184" w:rsidRPr="0032555F" w:rsidRDefault="00FE4605" w:rsidP="0032555F">
      <w:pPr>
        <w:pStyle w:val="Heading1"/>
      </w:pPr>
      <w:bookmarkStart w:id="211" w:name="_Toc188964906"/>
      <w:bookmarkStart w:id="212" w:name="_Hlk153960927"/>
      <w:r w:rsidRPr="0032555F">
        <w:t>Intrarea în etapa de contractare este adusă la cunoștința solicitantului prin aplicația informatică MySMIS2021</w:t>
      </w:r>
      <w:bookmarkEnd w:id="211"/>
      <w:r w:rsidR="00774D3D" w:rsidRPr="0032555F">
        <w:t>.</w:t>
      </w:r>
      <w:r w:rsidRPr="0032555F">
        <w:t xml:space="preserve"> </w:t>
      </w:r>
    </w:p>
    <w:p w14:paraId="02A416DE" w14:textId="6A45DBC5"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 xml:space="preserve">În etapa de contractare, solicitanților li se va solicita de către AM </w:t>
      </w:r>
      <w:r w:rsidR="0032555F">
        <w:rPr>
          <w:rFonts w:asciiTheme="minorHAnsi" w:hAnsiTheme="minorHAnsi" w:cstheme="minorHAnsi"/>
          <w:lang w:val="ro-RO"/>
        </w:rPr>
        <w:t xml:space="preserve">PR SE </w:t>
      </w:r>
      <w:r w:rsidRPr="001213C3">
        <w:rPr>
          <w:rFonts w:asciiTheme="minorHAnsi" w:hAnsiTheme="minorHAnsi" w:cstheme="minorHAnsi"/>
          <w:lang w:val="ro-RO"/>
        </w:rPr>
        <w:t>prin sistemul informatic  MySMIS</w:t>
      </w:r>
      <w:r w:rsidR="00774D3D" w:rsidRPr="001213C3">
        <w:rPr>
          <w:rFonts w:asciiTheme="minorHAnsi" w:hAnsiTheme="minorHAnsi" w:cstheme="minorHAnsi"/>
          <w:lang w:val="ro-RO"/>
        </w:rPr>
        <w:t xml:space="preserve"> </w:t>
      </w:r>
      <w:r w:rsidRPr="001213C3">
        <w:rPr>
          <w:rFonts w:asciiTheme="minorHAnsi" w:hAnsiTheme="minorHAnsi" w:cstheme="minorHAnsi"/>
          <w:lang w:val="ro-RO"/>
        </w:rPr>
        <w:t xml:space="preserve">2021 să facă dovada celor declarate prin declarația unică, respectiv să prezinte documentele suport prin care fac dovada îndeplinirii tuturor criteriilor de eligibilitate. </w:t>
      </w:r>
    </w:p>
    <w:p w14:paraId="6C0DEC87" w14:textId="1B050904" w:rsidR="00FE4605" w:rsidRPr="001213C3" w:rsidRDefault="00FE4605" w:rsidP="001213C3">
      <w:pPr>
        <w:jc w:val="both"/>
        <w:rPr>
          <w:rFonts w:asciiTheme="minorHAnsi" w:hAnsiTheme="minorHAnsi" w:cstheme="minorHAnsi"/>
          <w:lang w:val="fr-FR"/>
        </w:rPr>
      </w:pPr>
      <w:r w:rsidRPr="001213C3">
        <w:rPr>
          <w:rFonts w:asciiTheme="minorHAnsi" w:hAnsiTheme="minorHAnsi" w:cstheme="minorHAnsi"/>
          <w:lang w:val="ro-RO"/>
        </w:rPr>
        <w:t xml:space="preserve">Solicitantul  transmite documentele solicitate în etapa de contractare, sub sancțiunea respingerii cererii de finanțare, în termen de maxim </w:t>
      </w:r>
      <w:r w:rsidR="008104F7" w:rsidRPr="001213C3">
        <w:rPr>
          <w:rFonts w:asciiTheme="minorHAnsi" w:hAnsiTheme="minorHAnsi" w:cstheme="minorHAnsi"/>
          <w:lang w:val="ro-RO"/>
        </w:rPr>
        <w:t>30 zile calendaristice</w:t>
      </w:r>
      <w:r w:rsidRPr="001213C3">
        <w:rPr>
          <w:rFonts w:asciiTheme="minorHAnsi" w:hAnsiTheme="minorHAnsi" w:cstheme="minorHAnsi"/>
          <w:lang w:val="ro-RO"/>
        </w:rPr>
        <w:t>, calculat de la data primirii solicitării din partea autorității de management</w:t>
      </w:r>
      <w:r w:rsidR="00A33E03" w:rsidRPr="001213C3">
        <w:rPr>
          <w:rFonts w:asciiTheme="minorHAnsi" w:hAnsiTheme="minorHAnsi" w:cstheme="minorHAnsi"/>
          <w:lang w:val="ro-RO"/>
        </w:rPr>
        <w:t xml:space="preserve">; </w:t>
      </w:r>
      <w:bookmarkStart w:id="213" w:name="_Hlk153891494"/>
      <w:r w:rsidR="00A33E03" w:rsidRPr="001213C3">
        <w:rPr>
          <w:rFonts w:asciiTheme="minorHAnsi" w:hAnsiTheme="minorHAnsi" w:cstheme="minorHAnsi"/>
          <w:lang w:val="ro-RO"/>
        </w:rPr>
        <w:t>Prin exceptie,  acest termen poate fi prelungit  o singura dată de către autoritatea de management in baza unei justificări fundame</w:t>
      </w:r>
      <w:r w:rsidR="005747EF" w:rsidRPr="001213C3">
        <w:rPr>
          <w:rFonts w:asciiTheme="minorHAnsi" w:hAnsiTheme="minorHAnsi" w:cstheme="minorHAnsi"/>
          <w:lang w:val="ro-RO"/>
        </w:rPr>
        <w:t>n</w:t>
      </w:r>
      <w:r w:rsidR="00A33E03" w:rsidRPr="001213C3">
        <w:rPr>
          <w:rFonts w:asciiTheme="minorHAnsi" w:hAnsiTheme="minorHAnsi" w:cstheme="minorHAnsi"/>
          <w:lang w:val="ro-RO"/>
        </w:rPr>
        <w:t>ta</w:t>
      </w:r>
      <w:r w:rsidR="00C90496" w:rsidRPr="001213C3">
        <w:rPr>
          <w:rFonts w:asciiTheme="minorHAnsi" w:hAnsiTheme="minorHAnsi" w:cstheme="minorHAnsi"/>
          <w:lang w:val="ro-RO"/>
        </w:rPr>
        <w:t>t</w:t>
      </w:r>
      <w:r w:rsidR="00A33E03" w:rsidRPr="001213C3">
        <w:rPr>
          <w:rFonts w:asciiTheme="minorHAnsi" w:hAnsiTheme="minorHAnsi" w:cstheme="minorHAnsi"/>
          <w:lang w:val="ro-RO"/>
        </w:rPr>
        <w:t>e;</w:t>
      </w:r>
      <w:bookmarkEnd w:id="213"/>
    </w:p>
    <w:p w14:paraId="5C2DACBD" w14:textId="19D5DD44"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 xml:space="preserve">AM </w:t>
      </w:r>
      <w:r w:rsidR="0032555F">
        <w:rPr>
          <w:rFonts w:asciiTheme="minorHAnsi" w:hAnsiTheme="minorHAnsi" w:cstheme="minorHAnsi"/>
          <w:lang w:val="ro-RO"/>
        </w:rPr>
        <w:t xml:space="preserve">PR SE </w:t>
      </w:r>
      <w:r w:rsidRPr="001213C3">
        <w:rPr>
          <w:rFonts w:asciiTheme="minorHAnsi" w:hAnsiTheme="minorHAnsi" w:cstheme="minorHAnsi"/>
          <w:lang w:val="ro-RO"/>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F48B071" w14:textId="77777777" w:rsidR="00FE4605" w:rsidRPr="001213C3" w:rsidRDefault="00FE4605" w:rsidP="001213C3">
      <w:pPr>
        <w:rPr>
          <w:rFonts w:asciiTheme="minorHAnsi" w:hAnsiTheme="minorHAnsi" w:cstheme="minorHAnsi"/>
          <w:lang w:val="ro-RO"/>
        </w:rPr>
      </w:pPr>
    </w:p>
    <w:p w14:paraId="02A5BA78" w14:textId="3B3F5932"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w:t>
      </w:r>
      <w:r w:rsidRPr="001213C3">
        <w:rPr>
          <w:rFonts w:asciiTheme="minorHAnsi" w:hAnsiTheme="minorHAnsi" w:cstheme="minorHAnsi"/>
          <w:lang w:val="ro-RO"/>
        </w:rPr>
        <w:lastRenderedPageBreak/>
        <w:t>de date administrate de alte instituții publice, pe baza protocoalelor încheiate cu acestea și a informațiilor și documentelor care au însoțit cererea de finanțare disponibile în sistemul informatic  MySMIS2021</w:t>
      </w:r>
      <w:r w:rsidR="00774D3D" w:rsidRPr="001213C3">
        <w:rPr>
          <w:rFonts w:asciiTheme="minorHAnsi" w:hAnsiTheme="minorHAnsi" w:cstheme="minorHAnsi"/>
          <w:lang w:val="ro-RO"/>
        </w:rPr>
        <w:t>.</w:t>
      </w:r>
      <w:r w:rsidRPr="001213C3">
        <w:rPr>
          <w:rFonts w:asciiTheme="minorHAnsi" w:hAnsiTheme="minorHAnsi" w:cstheme="minorHAnsi"/>
          <w:lang w:val="ro-RO"/>
        </w:rPr>
        <w:t xml:space="preserve"> </w:t>
      </w:r>
    </w:p>
    <w:p w14:paraId="581F6204" w14:textId="77777777" w:rsidR="00116E4E" w:rsidRPr="001213C3" w:rsidRDefault="00116E4E" w:rsidP="001213C3">
      <w:pPr>
        <w:jc w:val="both"/>
        <w:rPr>
          <w:rFonts w:asciiTheme="minorHAnsi" w:hAnsiTheme="minorHAnsi" w:cstheme="minorHAnsi"/>
          <w:lang w:val="ro-RO"/>
        </w:rPr>
      </w:pPr>
    </w:p>
    <w:p w14:paraId="4C25F348" w14:textId="7D501DAB" w:rsidR="00116E4E" w:rsidRPr="001213C3" w:rsidRDefault="00116E4E" w:rsidP="001213C3">
      <w:pPr>
        <w:jc w:val="both"/>
        <w:rPr>
          <w:rFonts w:asciiTheme="minorHAnsi" w:hAnsiTheme="minorHAnsi" w:cstheme="minorHAnsi"/>
          <w:lang w:val="fr-FR"/>
        </w:rPr>
      </w:pPr>
      <w:bookmarkStart w:id="214" w:name="_Hlk153891585"/>
      <w:r w:rsidRPr="001213C3">
        <w:rPr>
          <w:rFonts w:asciiTheme="minorHAnsi" w:hAnsiTheme="minorHAnsi" w:cstheme="minorHAnsi"/>
          <w:lang w:val="fr-FR"/>
        </w:rPr>
        <w:t xml:space="preserve">AM </w:t>
      </w:r>
      <w:r w:rsidR="0032555F">
        <w:rPr>
          <w:rFonts w:asciiTheme="minorHAnsi" w:hAnsiTheme="minorHAnsi" w:cstheme="minorHAnsi"/>
          <w:lang w:val="fr-FR"/>
        </w:rPr>
        <w:t xml:space="preserve">PR SE </w:t>
      </w:r>
      <w:r w:rsidRPr="001213C3">
        <w:rPr>
          <w:rFonts w:asciiTheme="minorHAnsi" w:hAnsiTheme="minorHAnsi" w:cstheme="minorHAnsi"/>
          <w:lang w:val="fr-FR"/>
        </w:rPr>
        <w:t xml:space="preserve">va </w:t>
      </w:r>
      <w:proofErr w:type="spellStart"/>
      <w:r w:rsidRPr="001213C3">
        <w:rPr>
          <w:rFonts w:asciiTheme="minorHAnsi" w:hAnsiTheme="minorHAnsi" w:cstheme="minorHAnsi"/>
          <w:lang w:val="fr-FR"/>
        </w:rPr>
        <w:t>întocmi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1</w:t>
      </w:r>
      <w:r w:rsidR="00AC190C" w:rsidRPr="001213C3">
        <w:rPr>
          <w:rFonts w:asciiTheme="minorHAnsi" w:hAnsiTheme="minorHAnsi" w:cstheme="minorHAnsi"/>
          <w:lang w:val="fr-FR"/>
        </w:rPr>
        <w:t>8</w:t>
      </w:r>
      <w:r w:rsidRPr="001213C3">
        <w:rPr>
          <w:rFonts w:asciiTheme="minorHAnsi" w:hAnsiTheme="minorHAnsi" w:cstheme="minorHAnsi"/>
          <w:lang w:val="fr-FR"/>
        </w:rPr>
        <w:t xml:space="preserve"> - Lista de </w:t>
      </w:r>
      <w:proofErr w:type="spellStart"/>
      <w:r w:rsidRPr="001213C3">
        <w:rPr>
          <w:rFonts w:asciiTheme="minorHAnsi" w:hAnsiTheme="minorHAnsi" w:cstheme="minorHAnsi"/>
          <w:lang w:val="fr-FR"/>
        </w:rPr>
        <w:t>verificare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eligibilităţii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w:t>
      </w:r>
    </w:p>
    <w:bookmarkEnd w:id="214"/>
    <w:p w14:paraId="6AA4B7A4" w14:textId="77777777" w:rsidR="00116E4E" w:rsidRPr="001213C3" w:rsidRDefault="00116E4E" w:rsidP="001213C3">
      <w:pPr>
        <w:jc w:val="both"/>
        <w:rPr>
          <w:rFonts w:asciiTheme="minorHAnsi" w:hAnsiTheme="minorHAnsi" w:cstheme="minorHAnsi"/>
          <w:lang w:val="fr-FR"/>
        </w:rPr>
      </w:pPr>
    </w:p>
    <w:p w14:paraId="2AEF31C9" w14:textId="1B728B8D"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Verificarea procedurii de achizitie finalizata prin semnarea contractului de lucrari</w:t>
      </w:r>
      <w:r w:rsidRPr="001213C3">
        <w:rPr>
          <w:rFonts w:asciiTheme="minorHAnsi" w:hAnsiTheme="minorHAnsi" w:cstheme="minorHAnsi"/>
          <w:b/>
          <w:bCs/>
          <w:lang w:val="ro-RO"/>
        </w:rPr>
        <w:t xml:space="preserve"> </w:t>
      </w:r>
      <w:r w:rsidRPr="001213C3">
        <w:rPr>
          <w:rFonts w:asciiTheme="minorHAnsi" w:hAnsiTheme="minorHAnsi" w:cstheme="minorHAnsi"/>
          <w:lang w:val="ro-RO"/>
        </w:rPr>
        <w:t>(in cazul  proiectelor cu lucrari incepute) se va realiza prin parcurgerea documentatiei transmise odata cu cererea de finantare, a contractului de lucrari si actelor aditionale la acesta. Se vor utiliza listele mentionate in Anexele 2</w:t>
      </w:r>
      <w:r w:rsidR="009C7CBB" w:rsidRPr="001213C3">
        <w:rPr>
          <w:rFonts w:asciiTheme="minorHAnsi" w:hAnsiTheme="minorHAnsi" w:cstheme="minorHAnsi"/>
          <w:lang w:val="ro-RO"/>
        </w:rPr>
        <w:t>0</w:t>
      </w:r>
      <w:r w:rsidRPr="001213C3">
        <w:rPr>
          <w:rFonts w:asciiTheme="minorHAnsi" w:hAnsiTheme="minorHAnsi" w:cstheme="minorHAnsi"/>
          <w:lang w:val="ro-RO"/>
        </w:rPr>
        <w:t xml:space="preserve"> si 2</w:t>
      </w:r>
      <w:r w:rsidR="009C7CBB" w:rsidRPr="001213C3">
        <w:rPr>
          <w:rFonts w:asciiTheme="minorHAnsi" w:hAnsiTheme="minorHAnsi" w:cstheme="minorHAnsi"/>
          <w:lang w:val="ro-RO"/>
        </w:rPr>
        <w:t>1</w:t>
      </w:r>
      <w:r w:rsidRPr="001213C3">
        <w:rPr>
          <w:rFonts w:asciiTheme="minorHAnsi" w:hAnsiTheme="minorHAnsi" w:cstheme="minorHAnsi"/>
          <w:lang w:val="ro-RO"/>
        </w:rPr>
        <w:t xml:space="preserve"> din prexentul ghid. </w:t>
      </w:r>
    </w:p>
    <w:p w14:paraId="3555BB99" w14:textId="77777777" w:rsidR="00FE4605" w:rsidRPr="001213C3" w:rsidRDefault="00FE4605" w:rsidP="001213C3">
      <w:pPr>
        <w:rPr>
          <w:rFonts w:asciiTheme="minorHAnsi" w:hAnsiTheme="minorHAnsi" w:cstheme="minorHAnsi"/>
          <w:lang w:val="ro-RO"/>
        </w:rPr>
      </w:pPr>
    </w:p>
    <w:p w14:paraId="74281FE2" w14:textId="058F3491"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 xml:space="preserve">Urmare a verificării îndeplinirii condițiilor de eligibilitate,  AM </w:t>
      </w:r>
      <w:r w:rsidR="0032555F">
        <w:rPr>
          <w:rFonts w:asciiTheme="minorHAnsi" w:hAnsiTheme="minorHAnsi" w:cstheme="minorHAnsi"/>
          <w:lang w:val="ro-RO"/>
        </w:rPr>
        <w:t xml:space="preserve">PR SE </w:t>
      </w:r>
      <w:r w:rsidRPr="001213C3">
        <w:rPr>
          <w:rFonts w:asciiTheme="minorHAnsi" w:hAnsiTheme="minorHAnsi" w:cstheme="minorHAnsi"/>
          <w:lang w:val="ro-RO"/>
        </w:rPr>
        <w:t xml:space="preserve">va emite decizia de aprobare a finanțării, respectiv decizia de respingere a finanțării.   Pentru proiectele selectate, în baza deciziei de aprobarea a finanțării AM </w:t>
      </w:r>
      <w:r w:rsidR="0032555F">
        <w:rPr>
          <w:rFonts w:asciiTheme="minorHAnsi" w:hAnsiTheme="minorHAnsi" w:cstheme="minorHAnsi"/>
          <w:lang w:val="ro-RO"/>
        </w:rPr>
        <w:t xml:space="preserve">PR SE </w:t>
      </w:r>
      <w:r w:rsidRPr="001213C3">
        <w:rPr>
          <w:rFonts w:asciiTheme="minorHAnsi" w:hAnsiTheme="minorHAnsi" w:cstheme="minorHAnsi"/>
          <w:lang w:val="ro-RO"/>
        </w:rPr>
        <w:t>va proceda la încheierea contractului de finanțare.</w:t>
      </w:r>
    </w:p>
    <w:p w14:paraId="425C098D" w14:textId="77777777" w:rsidR="00FE4605" w:rsidRPr="001213C3" w:rsidRDefault="00FE4605" w:rsidP="001213C3">
      <w:pPr>
        <w:jc w:val="both"/>
        <w:rPr>
          <w:rFonts w:asciiTheme="minorHAnsi" w:hAnsiTheme="minorHAnsi" w:cstheme="minorHAnsi"/>
          <w:lang w:val="ro-RO"/>
        </w:rPr>
      </w:pPr>
    </w:p>
    <w:p w14:paraId="5FE74827" w14:textId="77777777"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46C7E984" w14:textId="77777777" w:rsidR="00FE4605" w:rsidRPr="001213C3" w:rsidRDefault="00FE4605" w:rsidP="001213C3">
      <w:pPr>
        <w:jc w:val="both"/>
        <w:rPr>
          <w:rFonts w:asciiTheme="minorHAnsi" w:hAnsiTheme="minorHAnsi" w:cstheme="minorHAnsi"/>
          <w:lang w:val="ro-RO"/>
        </w:rPr>
      </w:pPr>
    </w:p>
    <w:p w14:paraId="7E5655A0" w14:textId="42C9C551"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În cazul deciziei de respingere a finanțării se poate formula contestație pe cale administrativă, în termen de maxim 30 zile calendaristice de la primirii acesteia, prin sistemul informatic MySMIS2021</w:t>
      </w:r>
      <w:r w:rsidR="008F44ED" w:rsidRPr="001213C3">
        <w:rPr>
          <w:rFonts w:asciiTheme="minorHAnsi" w:hAnsiTheme="minorHAnsi" w:cstheme="minorHAnsi"/>
          <w:lang w:val="ro-RO"/>
        </w:rPr>
        <w:t>.</w:t>
      </w:r>
    </w:p>
    <w:p w14:paraId="511FD1D0" w14:textId="3602A403"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Comitetul de soluționare a contestațiilor soluționează contestația, prin decizie motivată, în termen de 30 zile calendaristice, calculat de la data înregistrării acesteia în sistemul informatic MySMIS2021</w:t>
      </w:r>
      <w:r w:rsidR="008F44ED" w:rsidRPr="001213C3">
        <w:rPr>
          <w:rFonts w:asciiTheme="minorHAnsi" w:hAnsiTheme="minorHAnsi" w:cstheme="minorHAnsi"/>
          <w:lang w:val="ro-RO"/>
        </w:rPr>
        <w:t>.</w:t>
      </w:r>
      <w:r w:rsidRPr="001213C3">
        <w:rPr>
          <w:rFonts w:asciiTheme="minorHAnsi" w:hAnsiTheme="minorHAnsi" w:cstheme="minorHAnsi"/>
          <w:lang w:val="ro-RO"/>
        </w:rPr>
        <w:t xml:space="preserve"> Împotriva soluției stabilite prin decizie de către Comitetul de soluționare a contestațiilor se poate formula plângere, în conformitate cu prevederile Legii nr. 554/2004, cu modificările și completările ulterioare.</w:t>
      </w:r>
    </w:p>
    <w:p w14:paraId="4CC0E79D" w14:textId="77777777" w:rsidR="00FE4605" w:rsidRPr="001213C3" w:rsidRDefault="00FE4605" w:rsidP="001213C3">
      <w:pPr>
        <w:jc w:val="both"/>
        <w:rPr>
          <w:rFonts w:asciiTheme="minorHAnsi" w:hAnsiTheme="minorHAnsi" w:cstheme="minorHAnsi"/>
          <w:lang w:val="ro-RO"/>
        </w:rPr>
      </w:pPr>
    </w:p>
    <w:p w14:paraId="43E97B91" w14:textId="7955C550" w:rsidR="00FE4605" w:rsidRPr="001213C3" w:rsidRDefault="00FE4605" w:rsidP="001213C3">
      <w:pPr>
        <w:jc w:val="both"/>
        <w:rPr>
          <w:rFonts w:asciiTheme="minorHAnsi" w:hAnsiTheme="minorHAnsi" w:cstheme="minorHAnsi"/>
          <w:lang w:val="ro-RO"/>
        </w:rPr>
      </w:pPr>
      <w:r w:rsidRPr="001213C3">
        <w:rPr>
          <w:rFonts w:asciiTheme="minorHAnsi" w:hAnsiTheme="minorHAnsi" w:cstheme="minorHAnsi"/>
          <w:lang w:val="ro-RO"/>
        </w:rPr>
        <w:t xml:space="preserve">În cazul admiterii contestației ca rezultat al reverificării modului de îndeplinire a condițiilor de eligibilitate, AM </w:t>
      </w:r>
      <w:r w:rsidR="0032555F">
        <w:rPr>
          <w:rFonts w:asciiTheme="minorHAnsi" w:hAnsiTheme="minorHAnsi" w:cstheme="minorHAnsi"/>
          <w:lang w:val="ro-RO"/>
        </w:rPr>
        <w:t xml:space="preserve">PR SE </w:t>
      </w:r>
      <w:r w:rsidRPr="001213C3">
        <w:rPr>
          <w:rFonts w:asciiTheme="minorHAnsi" w:hAnsiTheme="minorHAnsi" w:cstheme="minorHAnsi"/>
          <w:lang w:val="ro-RO"/>
        </w:rPr>
        <w:t>procedează la semnarea contractului de finanțare, având în vedere considerentele deciziei de soluționare a contestației.</w:t>
      </w:r>
    </w:p>
    <w:bookmarkEnd w:id="212"/>
    <w:p w14:paraId="0A9A5C3A" w14:textId="77777777" w:rsidR="00FE4605" w:rsidRPr="001213C3" w:rsidRDefault="00FE4605" w:rsidP="001213C3">
      <w:pPr>
        <w:rPr>
          <w:rFonts w:asciiTheme="minorHAnsi" w:hAnsiTheme="minorHAnsi" w:cstheme="minorHAnsi"/>
          <w:lang w:val="ro-RO"/>
        </w:rPr>
      </w:pPr>
    </w:p>
    <w:p w14:paraId="5629482C" w14:textId="6A8AC1A2" w:rsidR="00FB633E" w:rsidRPr="001213C3" w:rsidRDefault="00FB633E" w:rsidP="001213C3">
      <w:pPr>
        <w:pStyle w:val="Heading3"/>
        <w:numPr>
          <w:ilvl w:val="2"/>
          <w:numId w:val="14"/>
        </w:numPr>
        <w:spacing w:before="0"/>
        <w:rPr>
          <w:rFonts w:asciiTheme="minorHAnsi" w:hAnsiTheme="minorHAnsi" w:cstheme="minorHAnsi"/>
          <w:i w:val="0"/>
          <w:iCs/>
          <w:sz w:val="22"/>
          <w:szCs w:val="22"/>
        </w:rPr>
      </w:pPr>
      <w:bookmarkStart w:id="215" w:name="_Toc188964907"/>
      <w:proofErr w:type="spellStart"/>
      <w:r w:rsidRPr="001213C3">
        <w:rPr>
          <w:rFonts w:asciiTheme="minorHAnsi" w:hAnsiTheme="minorHAnsi" w:cstheme="minorHAnsi"/>
          <w:i w:val="0"/>
          <w:iCs/>
          <w:sz w:val="22"/>
          <w:szCs w:val="22"/>
        </w:rPr>
        <w:t>Decizia</w:t>
      </w:r>
      <w:proofErr w:type="spellEnd"/>
      <w:r w:rsidRPr="001213C3">
        <w:rPr>
          <w:rFonts w:asciiTheme="minorHAnsi" w:hAnsiTheme="minorHAnsi" w:cstheme="minorHAnsi"/>
          <w:i w:val="0"/>
          <w:iCs/>
          <w:sz w:val="22"/>
          <w:szCs w:val="22"/>
        </w:rPr>
        <w:t xml:space="preserve"> de </w:t>
      </w:r>
      <w:proofErr w:type="spellStart"/>
      <w:r w:rsidRPr="001213C3">
        <w:rPr>
          <w:rFonts w:asciiTheme="minorHAnsi" w:hAnsiTheme="minorHAnsi" w:cstheme="minorHAnsi"/>
          <w:i w:val="0"/>
          <w:iCs/>
          <w:sz w:val="22"/>
          <w:szCs w:val="22"/>
        </w:rPr>
        <w:t>acordare</w:t>
      </w:r>
      <w:proofErr w:type="spellEnd"/>
      <w:r w:rsidRPr="001213C3">
        <w:rPr>
          <w:rFonts w:asciiTheme="minorHAnsi" w:hAnsiTheme="minorHAnsi" w:cstheme="minorHAnsi"/>
          <w:i w:val="0"/>
          <w:iCs/>
          <w:sz w:val="22"/>
          <w:szCs w:val="22"/>
        </w:rPr>
        <w:t>/</w:t>
      </w:r>
      <w:proofErr w:type="spellStart"/>
      <w:r w:rsidRPr="001213C3">
        <w:rPr>
          <w:rFonts w:asciiTheme="minorHAnsi" w:hAnsiTheme="minorHAnsi" w:cstheme="minorHAnsi"/>
          <w:i w:val="0"/>
          <w:iCs/>
          <w:sz w:val="22"/>
          <w:szCs w:val="22"/>
        </w:rPr>
        <w:t>respingere</w:t>
      </w:r>
      <w:proofErr w:type="spellEnd"/>
      <w:r w:rsidRPr="001213C3">
        <w:rPr>
          <w:rFonts w:asciiTheme="minorHAnsi" w:hAnsiTheme="minorHAnsi" w:cstheme="minorHAnsi"/>
          <w:i w:val="0"/>
          <w:iCs/>
          <w:sz w:val="22"/>
          <w:szCs w:val="22"/>
        </w:rPr>
        <w:t xml:space="preserve"> a </w:t>
      </w:r>
      <w:proofErr w:type="spellStart"/>
      <w:r w:rsidRPr="001213C3">
        <w:rPr>
          <w:rFonts w:asciiTheme="minorHAnsi" w:hAnsiTheme="minorHAnsi" w:cstheme="minorHAnsi"/>
          <w:i w:val="0"/>
          <w:iCs/>
          <w:sz w:val="22"/>
          <w:szCs w:val="22"/>
        </w:rPr>
        <w:t>finanțării</w:t>
      </w:r>
      <w:bookmarkEnd w:id="215"/>
      <w:proofErr w:type="spellEnd"/>
    </w:p>
    <w:p w14:paraId="3812FF4D" w14:textId="13B221E4" w:rsidR="001B3A91" w:rsidRPr="0032555F" w:rsidRDefault="001B3A91" w:rsidP="001213C3">
      <w:pPr>
        <w:jc w:val="both"/>
        <w:rPr>
          <w:rFonts w:asciiTheme="minorHAnsi" w:hAnsiTheme="minorHAnsi" w:cstheme="minorHAnsi"/>
          <w:lang w:eastAsia="ro-RO"/>
        </w:rPr>
      </w:pPr>
      <w:proofErr w:type="spellStart"/>
      <w:r w:rsidRPr="001213C3">
        <w:rPr>
          <w:rFonts w:asciiTheme="minorHAnsi" w:hAnsiTheme="minorHAnsi" w:cstheme="minorHAnsi"/>
          <w:lang w:eastAsia="ro-RO"/>
        </w:rPr>
        <w:t>Urmare</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verificării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îndeplinirii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condițiilor</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eligibilitate</w:t>
      </w:r>
      <w:proofErr w:type="spellEnd"/>
      <w:r w:rsidRPr="001213C3">
        <w:rPr>
          <w:rFonts w:asciiTheme="minorHAnsi" w:hAnsiTheme="minorHAnsi" w:cstheme="minorHAnsi"/>
          <w:lang w:eastAsia="ro-RO"/>
        </w:rPr>
        <w:t xml:space="preserve">, </w:t>
      </w:r>
      <w:r w:rsidR="001D68FF" w:rsidRPr="001213C3">
        <w:rPr>
          <w:rFonts w:asciiTheme="minorHAnsi" w:hAnsiTheme="minorHAnsi" w:cstheme="minorHAnsi"/>
          <w:lang w:eastAsia="ro-RO"/>
        </w:rPr>
        <w:t>AM</w:t>
      </w:r>
      <w:r w:rsidRPr="001213C3">
        <w:rPr>
          <w:rFonts w:asciiTheme="minorHAnsi" w:hAnsiTheme="minorHAnsi" w:cstheme="minorHAnsi"/>
          <w:lang w:eastAsia="ro-RO"/>
        </w:rPr>
        <w:t xml:space="preserve"> </w:t>
      </w:r>
      <w:r w:rsidR="0032555F">
        <w:rPr>
          <w:rFonts w:asciiTheme="minorHAnsi" w:hAnsiTheme="minorHAnsi" w:cstheme="minorHAnsi"/>
          <w:lang w:eastAsia="ro-RO"/>
        </w:rPr>
        <w:t xml:space="preserve">PR SE </w:t>
      </w:r>
      <w:proofErr w:type="spellStart"/>
      <w:r w:rsidRPr="001213C3">
        <w:rPr>
          <w:rFonts w:asciiTheme="minorHAnsi" w:hAnsiTheme="minorHAnsi" w:cstheme="minorHAnsi"/>
          <w:lang w:eastAsia="ro-RO"/>
        </w:rPr>
        <w:t>va</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emite</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decizia</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aprobare</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finanțării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respectiv</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eastAsia="ro-RO"/>
        </w:rPr>
        <w:t>decizia</w:t>
      </w:r>
      <w:proofErr w:type="spellEnd"/>
      <w:r w:rsidRPr="001213C3">
        <w:rPr>
          <w:rFonts w:asciiTheme="minorHAnsi" w:hAnsiTheme="minorHAnsi" w:cstheme="minorHAnsi"/>
          <w:lang w:eastAsia="ro-RO"/>
        </w:rPr>
        <w:t xml:space="preserve"> de </w:t>
      </w:r>
      <w:proofErr w:type="spellStart"/>
      <w:r w:rsidRPr="001213C3">
        <w:rPr>
          <w:rFonts w:asciiTheme="minorHAnsi" w:hAnsiTheme="minorHAnsi" w:cstheme="minorHAnsi"/>
          <w:lang w:eastAsia="ro-RO"/>
        </w:rPr>
        <w:t>respingere</w:t>
      </w:r>
      <w:proofErr w:type="spellEnd"/>
      <w:r w:rsidRPr="001213C3">
        <w:rPr>
          <w:rFonts w:asciiTheme="minorHAnsi" w:hAnsiTheme="minorHAnsi" w:cstheme="minorHAnsi"/>
          <w:lang w:eastAsia="ro-RO"/>
        </w:rPr>
        <w:t xml:space="preserve"> a </w:t>
      </w:r>
      <w:proofErr w:type="spellStart"/>
      <w:r w:rsidRPr="001213C3">
        <w:rPr>
          <w:rFonts w:asciiTheme="minorHAnsi" w:hAnsiTheme="minorHAnsi" w:cstheme="minorHAnsi"/>
          <w:lang w:eastAsia="ro-RO"/>
        </w:rPr>
        <w:t>finanțării</w:t>
      </w:r>
      <w:proofErr w:type="spellEnd"/>
      <w:r w:rsidRPr="001213C3">
        <w:rPr>
          <w:rFonts w:asciiTheme="minorHAnsi" w:hAnsiTheme="minorHAnsi" w:cstheme="minorHAnsi"/>
          <w:lang w:eastAsia="ro-RO"/>
        </w:rPr>
        <w:t xml:space="preserve">.   </w:t>
      </w:r>
      <w:proofErr w:type="spellStart"/>
      <w:r w:rsidRPr="001213C3">
        <w:rPr>
          <w:rFonts w:asciiTheme="minorHAnsi" w:hAnsiTheme="minorHAnsi" w:cstheme="minorHAnsi"/>
          <w:lang w:val="fr-FR" w:eastAsia="ro-RO"/>
        </w:rPr>
        <w:t>Pentru</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proiectele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selectate</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în</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baza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deciziei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aprobare</w:t>
      </w:r>
      <w:proofErr w:type="spellEnd"/>
      <w:r w:rsidRPr="001213C3">
        <w:rPr>
          <w:rFonts w:asciiTheme="minorHAnsi" w:hAnsiTheme="minorHAnsi" w:cstheme="minorHAnsi"/>
          <w:lang w:val="fr-FR" w:eastAsia="ro-RO"/>
        </w:rPr>
        <w:t xml:space="preserve"> a </w:t>
      </w:r>
      <w:proofErr w:type="spellStart"/>
      <w:r w:rsidRPr="001213C3">
        <w:rPr>
          <w:rFonts w:asciiTheme="minorHAnsi" w:hAnsiTheme="minorHAnsi" w:cstheme="minorHAnsi"/>
          <w:lang w:val="fr-FR" w:eastAsia="ro-RO"/>
        </w:rPr>
        <w:t>finanțării</w:t>
      </w:r>
      <w:proofErr w:type="spellEnd"/>
      <w:r w:rsidRPr="001213C3">
        <w:rPr>
          <w:rFonts w:asciiTheme="minorHAnsi" w:hAnsiTheme="minorHAnsi" w:cstheme="minorHAnsi"/>
          <w:lang w:val="fr-FR" w:eastAsia="ro-RO"/>
        </w:rPr>
        <w:t xml:space="preserve"> </w:t>
      </w:r>
      <w:r w:rsidR="001D68FF" w:rsidRPr="001213C3">
        <w:rPr>
          <w:rFonts w:asciiTheme="minorHAnsi" w:hAnsiTheme="minorHAnsi" w:cstheme="minorHAnsi"/>
          <w:lang w:val="fr-FR" w:eastAsia="ro-RO"/>
        </w:rPr>
        <w:t>AM</w:t>
      </w:r>
      <w:r w:rsidRPr="001213C3">
        <w:rPr>
          <w:rFonts w:asciiTheme="minorHAnsi" w:hAnsiTheme="minorHAnsi" w:cstheme="minorHAnsi"/>
          <w:lang w:val="fr-FR" w:eastAsia="ro-RO"/>
        </w:rPr>
        <w:t xml:space="preserve"> </w:t>
      </w:r>
      <w:r w:rsidR="0032555F">
        <w:rPr>
          <w:rFonts w:asciiTheme="minorHAnsi" w:hAnsiTheme="minorHAnsi" w:cstheme="minorHAnsi"/>
          <w:lang w:val="fr-FR" w:eastAsia="ro-RO"/>
        </w:rPr>
        <w:t xml:space="preserve">PR SE </w:t>
      </w:r>
      <w:r w:rsidRPr="001213C3">
        <w:rPr>
          <w:rFonts w:asciiTheme="minorHAnsi" w:hAnsiTheme="minorHAnsi" w:cstheme="minorHAnsi"/>
          <w:lang w:val="fr-FR" w:eastAsia="ro-RO"/>
        </w:rPr>
        <w:t xml:space="preserve">va </w:t>
      </w:r>
      <w:proofErr w:type="spellStart"/>
      <w:r w:rsidRPr="001213C3">
        <w:rPr>
          <w:rFonts w:asciiTheme="minorHAnsi" w:hAnsiTheme="minorHAnsi" w:cstheme="minorHAnsi"/>
          <w:lang w:val="fr-FR" w:eastAsia="ro-RO"/>
        </w:rPr>
        <w:t>proceda</w:t>
      </w:r>
      <w:proofErr w:type="spellEnd"/>
      <w:r w:rsidRPr="001213C3">
        <w:rPr>
          <w:rFonts w:asciiTheme="minorHAnsi" w:hAnsiTheme="minorHAnsi" w:cstheme="minorHAnsi"/>
          <w:lang w:val="fr-FR" w:eastAsia="ro-RO"/>
        </w:rPr>
        <w:t xml:space="preserve"> la </w:t>
      </w:r>
      <w:proofErr w:type="spellStart"/>
      <w:r w:rsidRPr="001213C3">
        <w:rPr>
          <w:rFonts w:asciiTheme="minorHAnsi" w:hAnsiTheme="minorHAnsi" w:cstheme="minorHAnsi"/>
          <w:lang w:val="fr-FR" w:eastAsia="ro-RO"/>
        </w:rPr>
        <w:t>încheierea</w:t>
      </w:r>
      <w:proofErr w:type="spellEnd"/>
      <w:r w:rsidRPr="001213C3">
        <w:rPr>
          <w:rFonts w:asciiTheme="minorHAnsi" w:hAnsiTheme="minorHAnsi" w:cstheme="minorHAnsi"/>
          <w:lang w:val="fr-FR" w:eastAsia="ro-RO"/>
        </w:rPr>
        <w:t xml:space="preserve"> </w:t>
      </w:r>
      <w:proofErr w:type="spellStart"/>
      <w:r w:rsidRPr="001213C3">
        <w:rPr>
          <w:rFonts w:asciiTheme="minorHAnsi" w:hAnsiTheme="minorHAnsi" w:cstheme="minorHAnsi"/>
          <w:lang w:val="fr-FR" w:eastAsia="ro-RO"/>
        </w:rPr>
        <w:t>contractului</w:t>
      </w:r>
      <w:proofErr w:type="spellEnd"/>
      <w:r w:rsidRPr="001213C3">
        <w:rPr>
          <w:rFonts w:asciiTheme="minorHAnsi" w:hAnsiTheme="minorHAnsi" w:cstheme="minorHAnsi"/>
          <w:lang w:val="fr-FR" w:eastAsia="ro-RO"/>
        </w:rPr>
        <w:t xml:space="preserve"> de </w:t>
      </w:r>
      <w:proofErr w:type="spellStart"/>
      <w:r w:rsidRPr="001213C3">
        <w:rPr>
          <w:rFonts w:asciiTheme="minorHAnsi" w:hAnsiTheme="minorHAnsi" w:cstheme="minorHAnsi"/>
          <w:lang w:val="fr-FR" w:eastAsia="ro-RO"/>
        </w:rPr>
        <w:t>finanțare</w:t>
      </w:r>
      <w:proofErr w:type="spellEnd"/>
      <w:r w:rsidR="008104F7" w:rsidRPr="001213C3">
        <w:rPr>
          <w:rFonts w:asciiTheme="minorHAnsi" w:hAnsiTheme="minorHAnsi" w:cstheme="minorHAnsi"/>
          <w:lang w:val="fr-FR" w:eastAsia="ro-RO"/>
        </w:rPr>
        <w:t>.</w:t>
      </w:r>
    </w:p>
    <w:p w14:paraId="511D48A7" w14:textId="77777777" w:rsidR="00234390" w:rsidRPr="001213C3" w:rsidRDefault="00234390" w:rsidP="001213C3">
      <w:pPr>
        <w:jc w:val="both"/>
        <w:rPr>
          <w:rFonts w:asciiTheme="minorHAnsi" w:hAnsiTheme="minorHAnsi" w:cstheme="minorHAnsi"/>
          <w:lang w:val="fr-FR"/>
        </w:rPr>
      </w:pPr>
    </w:p>
    <w:p w14:paraId="7764C9B9" w14:textId="47BCB56F" w:rsidR="00DF51AC" w:rsidRPr="001213C3" w:rsidRDefault="00FB633E" w:rsidP="001213C3">
      <w:pPr>
        <w:pStyle w:val="Heading3"/>
        <w:numPr>
          <w:ilvl w:val="2"/>
          <w:numId w:val="14"/>
        </w:numPr>
        <w:spacing w:before="0"/>
        <w:rPr>
          <w:rFonts w:asciiTheme="minorHAnsi" w:hAnsiTheme="minorHAnsi" w:cstheme="minorHAnsi"/>
          <w:i w:val="0"/>
          <w:iCs/>
          <w:sz w:val="22"/>
          <w:szCs w:val="22"/>
          <w:lang w:val="fr-FR"/>
        </w:rPr>
      </w:pPr>
      <w:bookmarkStart w:id="216" w:name="_Toc188964908"/>
      <w:proofErr w:type="spellStart"/>
      <w:proofErr w:type="gramStart"/>
      <w:r w:rsidRPr="001213C3">
        <w:rPr>
          <w:rFonts w:asciiTheme="minorHAnsi" w:hAnsiTheme="minorHAnsi" w:cstheme="minorHAnsi"/>
          <w:i w:val="0"/>
          <w:iCs/>
          <w:sz w:val="22"/>
          <w:szCs w:val="22"/>
          <w:lang w:val="fr-FR"/>
        </w:rPr>
        <w:t>Definitivarea</w:t>
      </w:r>
      <w:proofErr w:type="spellEnd"/>
      <w:r w:rsidRPr="001213C3">
        <w:rPr>
          <w:rFonts w:asciiTheme="minorHAnsi" w:hAnsiTheme="minorHAnsi" w:cstheme="minorHAnsi"/>
          <w:i w:val="0"/>
          <w:iCs/>
          <w:sz w:val="22"/>
          <w:szCs w:val="22"/>
          <w:lang w:val="fr-FR"/>
        </w:rPr>
        <w:t xml:space="preserve"> </w:t>
      </w:r>
      <w:r w:rsidR="00181E8F" w:rsidRPr="001213C3">
        <w:rPr>
          <w:rFonts w:asciiTheme="minorHAnsi" w:hAnsiTheme="minorHAnsi" w:cstheme="minorHAnsi"/>
          <w:i w:val="0"/>
          <w:iCs/>
          <w:sz w:val="22"/>
          <w:szCs w:val="22"/>
          <w:lang w:val="fr-FR"/>
        </w:rPr>
        <w:t xml:space="preserve"> </w:t>
      </w:r>
      <w:proofErr w:type="spellStart"/>
      <w:r w:rsidR="00181E8F" w:rsidRPr="001213C3">
        <w:rPr>
          <w:rFonts w:asciiTheme="minorHAnsi" w:hAnsiTheme="minorHAnsi" w:cstheme="minorHAnsi"/>
          <w:i w:val="0"/>
          <w:iCs/>
          <w:sz w:val="22"/>
          <w:szCs w:val="22"/>
          <w:lang w:val="fr-FR"/>
        </w:rPr>
        <w:t>planului</w:t>
      </w:r>
      <w:proofErr w:type="spellEnd"/>
      <w:proofErr w:type="gramEnd"/>
      <w:r w:rsidR="00181E8F" w:rsidRPr="001213C3">
        <w:rPr>
          <w:rFonts w:asciiTheme="minorHAnsi" w:hAnsiTheme="minorHAnsi" w:cstheme="minorHAnsi"/>
          <w:i w:val="0"/>
          <w:iCs/>
          <w:sz w:val="22"/>
          <w:szCs w:val="22"/>
          <w:lang w:val="fr-FR"/>
        </w:rPr>
        <w:t xml:space="preserve"> de </w:t>
      </w:r>
      <w:proofErr w:type="spellStart"/>
      <w:r w:rsidR="00181E8F" w:rsidRPr="001213C3">
        <w:rPr>
          <w:rFonts w:asciiTheme="minorHAnsi" w:hAnsiTheme="minorHAnsi" w:cstheme="minorHAnsi"/>
          <w:i w:val="0"/>
          <w:iCs/>
          <w:sz w:val="22"/>
          <w:szCs w:val="22"/>
          <w:lang w:val="fr-FR"/>
        </w:rPr>
        <w:t>monitorizare</w:t>
      </w:r>
      <w:proofErr w:type="spellEnd"/>
      <w:r w:rsidR="00181E8F" w:rsidRPr="001213C3">
        <w:rPr>
          <w:rFonts w:asciiTheme="minorHAnsi" w:hAnsiTheme="minorHAnsi" w:cstheme="minorHAnsi"/>
          <w:i w:val="0"/>
          <w:iCs/>
          <w:sz w:val="22"/>
          <w:szCs w:val="22"/>
          <w:lang w:val="fr-FR"/>
        </w:rPr>
        <w:t xml:space="preserve"> al </w:t>
      </w:r>
      <w:proofErr w:type="spellStart"/>
      <w:r w:rsidR="00181E8F" w:rsidRPr="001213C3">
        <w:rPr>
          <w:rFonts w:asciiTheme="minorHAnsi" w:hAnsiTheme="minorHAnsi" w:cstheme="minorHAnsi"/>
          <w:i w:val="0"/>
          <w:iCs/>
          <w:sz w:val="22"/>
          <w:szCs w:val="22"/>
          <w:lang w:val="fr-FR"/>
        </w:rPr>
        <w:t>proiectului</w:t>
      </w:r>
      <w:bookmarkEnd w:id="216"/>
      <w:proofErr w:type="spellEnd"/>
      <w:r w:rsidR="00181E8F" w:rsidRPr="001213C3">
        <w:rPr>
          <w:rFonts w:asciiTheme="minorHAnsi" w:hAnsiTheme="minorHAnsi" w:cstheme="minorHAnsi"/>
          <w:i w:val="0"/>
          <w:iCs/>
          <w:sz w:val="22"/>
          <w:szCs w:val="22"/>
          <w:lang w:val="fr-FR"/>
        </w:rPr>
        <w:t xml:space="preserve"> </w:t>
      </w:r>
    </w:p>
    <w:p w14:paraId="484006B8" w14:textId="69D96D10" w:rsidR="00820727" w:rsidRPr="001213C3" w:rsidRDefault="00820727"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w:t>
      </w:r>
      <w:r w:rsidR="002F2B96" w:rsidRPr="001213C3">
        <w:rPr>
          <w:rFonts w:asciiTheme="minorHAnsi" w:hAnsiTheme="minorHAnsi" w:cstheme="minorHAnsi"/>
          <w:lang w:val="fr-FR"/>
        </w:rPr>
        <w:t xml:space="preserve">de </w:t>
      </w:r>
      <w:proofErr w:type="spellStart"/>
      <w:r w:rsidR="002F2B96" w:rsidRPr="001213C3">
        <w:rPr>
          <w:rFonts w:asciiTheme="minorHAnsi" w:hAnsiTheme="minorHAnsi" w:cstheme="minorHAnsi"/>
          <w:lang w:val="fr-FR"/>
        </w:rPr>
        <w:t>monitorizare</w:t>
      </w:r>
      <w:proofErr w:type="spellEnd"/>
      <w:r w:rsidR="002F2B96" w:rsidRPr="001213C3">
        <w:rPr>
          <w:rFonts w:asciiTheme="minorHAnsi" w:hAnsiTheme="minorHAnsi" w:cstheme="minorHAnsi"/>
          <w:lang w:val="fr-FR"/>
        </w:rPr>
        <w:t xml:space="preserve"> a </w:t>
      </w:r>
      <w:proofErr w:type="spellStart"/>
      <w:r w:rsidR="002F2B96" w:rsidRPr="001213C3">
        <w:rPr>
          <w:rFonts w:asciiTheme="minorHAnsi" w:hAnsiTheme="minorHAnsi" w:cstheme="minorHAnsi"/>
          <w:lang w:val="fr-FR"/>
        </w:rPr>
        <w:t>proiectului</w:t>
      </w:r>
      <w:proofErr w:type="spellEnd"/>
      <w:r w:rsidR="002F2B96" w:rsidRPr="001213C3">
        <w:rPr>
          <w:rFonts w:asciiTheme="minorHAnsi" w:hAnsiTheme="minorHAnsi" w:cstheme="minorHAnsi"/>
          <w:lang w:val="fr-FR"/>
        </w:rPr>
        <w:t xml:space="preserve">, </w:t>
      </w:r>
      <w:proofErr w:type="spellStart"/>
      <w:r w:rsidR="002F2B96" w:rsidRPr="001213C3">
        <w:rPr>
          <w:rFonts w:asciiTheme="minorHAnsi" w:hAnsiTheme="minorHAnsi" w:cstheme="minorHAnsi"/>
          <w:lang w:val="fr-FR"/>
        </w:rPr>
        <w:t>A</w:t>
      </w:r>
      <w:r w:rsidRPr="001213C3">
        <w:rPr>
          <w:rFonts w:asciiTheme="minorHAnsi" w:hAnsiTheme="minorHAnsi" w:cstheme="minorHAnsi"/>
          <w:lang w:val="fr-FR"/>
        </w:rPr>
        <w:t>nexa</w:t>
      </w:r>
      <w:proofErr w:type="spellEnd"/>
      <w:r w:rsidRPr="001213C3">
        <w:rPr>
          <w:rFonts w:asciiTheme="minorHAnsi" w:hAnsiTheme="minorHAnsi" w:cstheme="minorHAnsi"/>
          <w:lang w:val="fr-FR"/>
        </w:rPr>
        <w:t xml:space="preserve"> 2 la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este parte </w:t>
      </w:r>
      <w:proofErr w:type="spellStart"/>
      <w:r w:rsidRPr="001213C3">
        <w:rPr>
          <w:rFonts w:asciiTheme="minorHAnsi" w:hAnsiTheme="minorHAnsi" w:cstheme="minorHAnsi"/>
          <w:lang w:val="fr-FR"/>
        </w:rPr>
        <w:t>integrantă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cuprinde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monitorizează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evaluează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progresul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justificative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evaluează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probează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țintelor</w:t>
      </w:r>
      <w:proofErr w:type="spellEnd"/>
      <w:r w:rsidRPr="001213C3">
        <w:rPr>
          <w:rFonts w:asciiTheme="minorHAnsi" w:hAnsiTheme="minorHAnsi" w:cstheme="minorHAnsi"/>
          <w:lang w:val="fr-FR"/>
        </w:rPr>
        <w:t xml:space="preserve"> finale ale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asumați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5539EF6E" w14:textId="49E82683" w:rsidR="00234390" w:rsidRPr="001213C3" w:rsidRDefault="0023439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Planul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va fi </w:t>
      </w:r>
      <w:proofErr w:type="spellStart"/>
      <w:r w:rsidRPr="001213C3">
        <w:rPr>
          <w:rFonts w:asciiTheme="minorHAnsi" w:hAnsiTheme="minorHAnsi" w:cstheme="minorHAnsi"/>
          <w:iCs/>
          <w:lang w:val="fr-FR"/>
        </w:rPr>
        <w:t>elaborat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luarea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considerare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Anexei</w:t>
      </w:r>
      <w:proofErr w:type="spellEnd"/>
      <w:r w:rsidRPr="001213C3">
        <w:rPr>
          <w:rFonts w:asciiTheme="minorHAnsi" w:hAnsiTheme="minorHAnsi" w:cstheme="minorHAnsi"/>
          <w:iCs/>
          <w:lang w:val="fr-FR"/>
        </w:rPr>
        <w:t xml:space="preserve"> 2 </w:t>
      </w:r>
      <w:r w:rsidRPr="001213C3">
        <w:rPr>
          <w:rFonts w:asciiTheme="minorHAnsi" w:hAnsiTheme="minorHAnsi" w:cstheme="minorHAnsi"/>
          <w:lang w:val="fr-FR"/>
        </w:rPr>
        <w:t xml:space="preserve">Model </w:t>
      </w:r>
      <w:proofErr w:type="spellStart"/>
      <w:r w:rsidRPr="001213C3">
        <w:rPr>
          <w:rFonts w:asciiTheme="minorHAnsi" w:hAnsiTheme="minorHAnsi" w:cstheme="minorHAnsi"/>
          <w:lang w:val="fr-FR"/>
        </w:rPr>
        <w:t>orientativ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Anexei</w:t>
      </w:r>
      <w:proofErr w:type="spellEnd"/>
      <w:r w:rsidRPr="001213C3">
        <w:rPr>
          <w:rFonts w:asciiTheme="minorHAnsi" w:hAnsiTheme="minorHAnsi" w:cstheme="minorHAnsi"/>
          <w:iCs/>
          <w:lang w:val="fr-FR"/>
        </w:rPr>
        <w:t xml:space="preserve"> 2.a </w:t>
      </w:r>
      <w:proofErr w:type="spellStart"/>
      <w:r w:rsidRPr="001213C3">
        <w:rPr>
          <w:rFonts w:asciiTheme="minorHAnsi" w:hAnsiTheme="minorHAnsi" w:cstheme="minorHAnsi"/>
          <w:iCs/>
          <w:lang w:val="fr-FR"/>
        </w:rPr>
        <w:t>Orientări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metodologice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privind</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prezentul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ghid</w:t>
      </w:r>
      <w:proofErr w:type="spellEnd"/>
      <w:r w:rsidRPr="001213C3">
        <w:rPr>
          <w:rFonts w:asciiTheme="minorHAnsi" w:hAnsiTheme="minorHAnsi" w:cstheme="minorHAnsi"/>
          <w:iCs/>
          <w:lang w:val="fr-FR"/>
        </w:rPr>
        <w:t xml:space="preserve">. </w:t>
      </w:r>
    </w:p>
    <w:p w14:paraId="5B4E9117" w14:textId="77777777" w:rsidR="00820727" w:rsidRPr="001213C3" w:rsidRDefault="00820727" w:rsidP="001213C3">
      <w:pPr>
        <w:jc w:val="both"/>
        <w:rPr>
          <w:rFonts w:asciiTheme="minorHAnsi" w:hAnsiTheme="minorHAnsi" w:cstheme="minorHAnsi"/>
          <w:b/>
          <w:lang w:val="fr-FR"/>
        </w:rPr>
      </w:pPr>
      <w:proofErr w:type="spellStart"/>
      <w:r w:rsidRPr="001213C3">
        <w:rPr>
          <w:rFonts w:asciiTheme="minorHAnsi" w:hAnsiTheme="minorHAnsi" w:cstheme="minorHAnsi"/>
          <w:lang w:val="fr-FR"/>
        </w:rPr>
        <w:lastRenderedPageBreak/>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include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asemenea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țintelor</w:t>
      </w:r>
      <w:proofErr w:type="spellEnd"/>
      <w:r w:rsidRPr="001213C3">
        <w:rPr>
          <w:rFonts w:asciiTheme="minorHAnsi" w:hAnsiTheme="minorHAnsi" w:cstheme="minorHAnsi"/>
          <w:lang w:val="fr-FR"/>
        </w:rPr>
        <w:t xml:space="preserve"> finale ale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atinse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bază</w:t>
      </w:r>
      <w:proofErr w:type="spellEnd"/>
      <w:r w:rsidRPr="001213C3">
        <w:rPr>
          <w:rFonts w:asciiTheme="minorHAnsi" w:hAnsiTheme="minorHAnsi" w:cstheme="minorHAnsi"/>
          <w:lang w:val="fr-FR"/>
        </w:rPr>
        <w:t xml:space="preserve"> / de </w:t>
      </w:r>
      <w:proofErr w:type="spellStart"/>
      <w:r w:rsidRPr="001213C3">
        <w:rPr>
          <w:rFonts w:asciiTheme="minorHAnsi" w:hAnsiTheme="minorHAnsi" w:cstheme="minorHAnsi"/>
          <w:lang w:val="fr-FR"/>
        </w:rPr>
        <w:t>referință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există</w:t>
      </w:r>
      <w:proofErr w:type="spellEnd"/>
      <w:r w:rsidRPr="001213C3">
        <w:rPr>
          <w:rFonts w:asciiTheme="minorHAnsi" w:hAnsiTheme="minorHAnsi" w:cstheme="minorHAnsi"/>
          <w:lang w:val="fr-FR"/>
        </w:rPr>
        <w:t>.</w:t>
      </w:r>
    </w:p>
    <w:p w14:paraId="70210DCC" w14:textId="77777777" w:rsidR="00820727" w:rsidRPr="001213C3" w:rsidRDefault="00820727" w:rsidP="001213C3">
      <w:pPr>
        <w:jc w:val="both"/>
        <w:rPr>
          <w:rFonts w:asciiTheme="minorHAnsi" w:hAnsiTheme="minorHAnsi" w:cstheme="minorHAnsi"/>
          <w:b/>
          <w:lang w:val="fr-FR"/>
        </w:rPr>
      </w:pP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incluse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suplimentare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 xml:space="preserve">, AM </w:t>
      </w:r>
      <w:proofErr w:type="spellStart"/>
      <w:r w:rsidRPr="001213C3">
        <w:rPr>
          <w:rFonts w:asciiTheme="minorHAnsi" w:hAnsiTheme="minorHAnsi" w:cstheme="minorHAnsi"/>
          <w:lang w:val="fr-FR"/>
        </w:rPr>
        <w:t>verifică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validează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w:t>
      </w:r>
    </w:p>
    <w:p w14:paraId="3F1B4146" w14:textId="77777777" w:rsidR="00820727" w:rsidRPr="001213C3" w:rsidRDefault="00820727" w:rsidP="001213C3">
      <w:pPr>
        <w:jc w:val="both"/>
        <w:rPr>
          <w:rFonts w:asciiTheme="minorHAnsi" w:hAnsiTheme="minorHAnsi" w:cstheme="minorHAnsi"/>
          <w:b/>
          <w:lang w:val="fr-FR"/>
        </w:rPr>
      </w:pP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corelează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bază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declarată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beneficiar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așteptate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la un </w:t>
      </w:r>
      <w:proofErr w:type="spellStart"/>
      <w:r w:rsidRPr="001213C3">
        <w:rPr>
          <w:rFonts w:asciiTheme="minorHAnsi" w:hAnsiTheme="minorHAnsi" w:cstheme="minorHAnsi"/>
          <w:lang w:val="fr-FR"/>
        </w:rPr>
        <w:t>interval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calculat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prima </w:t>
      </w:r>
      <w:proofErr w:type="spellStart"/>
      <w:r w:rsidRPr="001213C3">
        <w:rPr>
          <w:rFonts w:asciiTheme="minorHAnsi" w:hAnsiTheme="minorHAnsi" w:cstheme="minorHAnsi"/>
          <w:lang w:val="fr-FR"/>
        </w:rPr>
        <w:t>zi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începere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așa</w:t>
      </w:r>
      <w:proofErr w:type="spellEnd"/>
      <w:r w:rsidRPr="001213C3">
        <w:rPr>
          <w:rFonts w:asciiTheme="minorHAnsi" w:hAnsiTheme="minorHAnsi" w:cstheme="minorHAnsi"/>
          <w:lang w:val="fr-FR"/>
        </w:rPr>
        <w:t xml:space="preserve"> cum este </w:t>
      </w:r>
      <w:proofErr w:type="spellStart"/>
      <w:r w:rsidRPr="001213C3">
        <w:rPr>
          <w:rFonts w:asciiTheme="minorHAnsi" w:hAnsiTheme="minorHAnsi" w:cstheme="minorHAnsi"/>
          <w:lang w:val="fr-FR"/>
        </w:rPr>
        <w:t>prevăzută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13A3DF24" w14:textId="77777777" w:rsidR="00820727" w:rsidRPr="001213C3" w:rsidRDefault="00820727" w:rsidP="001213C3">
      <w:pPr>
        <w:jc w:val="both"/>
        <w:rPr>
          <w:rFonts w:asciiTheme="minorHAnsi" w:hAnsiTheme="minorHAnsi" w:cstheme="minorHAnsi"/>
          <w:b/>
          <w:lang w:val="fr-FR"/>
        </w:rPr>
      </w:pPr>
      <w:r w:rsidRPr="001213C3">
        <w:rPr>
          <w:rFonts w:asciiTheme="minorHAnsi" w:hAnsiTheme="minorHAnsi" w:cstheme="minorHAnsi"/>
          <w:lang w:val="fr-FR"/>
        </w:rPr>
        <w:t xml:space="preserve">Prin </w:t>
      </w:r>
      <w:proofErr w:type="spellStart"/>
      <w:r w:rsidRPr="001213C3">
        <w:rPr>
          <w:rFonts w:asciiTheme="minorHAnsi" w:hAnsiTheme="minorHAnsi" w:cstheme="minorHAnsi"/>
          <w:lang w:val="fr-FR"/>
        </w:rPr>
        <w:t>excepție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data de </w:t>
      </w:r>
      <w:proofErr w:type="spellStart"/>
      <w:r w:rsidRPr="001213C3">
        <w:rPr>
          <w:rFonts w:asciiTheme="minorHAnsi" w:hAnsiTheme="minorHAnsi" w:cstheme="minorHAnsi"/>
          <w:lang w:val="fr-FR"/>
        </w:rPr>
        <w:t>începere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anterioară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datei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semnare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raportat</w:t>
      </w:r>
      <w:proofErr w:type="spellEnd"/>
      <w:r w:rsidRPr="001213C3">
        <w:rPr>
          <w:rFonts w:asciiTheme="minorHAnsi" w:hAnsiTheme="minorHAnsi" w:cstheme="minorHAnsi"/>
          <w:lang w:val="fr-FR"/>
        </w:rPr>
        <w:t xml:space="preserve"> la data </w:t>
      </w:r>
      <w:proofErr w:type="spellStart"/>
      <w:r w:rsidRPr="001213C3">
        <w:rPr>
          <w:rFonts w:asciiTheme="minorHAnsi" w:hAnsiTheme="minorHAnsi" w:cstheme="minorHAnsi"/>
          <w:lang w:val="fr-FR"/>
        </w:rPr>
        <w:t>semnării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2359B83E" w14:textId="77777777" w:rsidR="00F35430" w:rsidRPr="001213C3" w:rsidRDefault="00820727"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raportează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atât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stadiul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pregătirii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derulării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procedurilor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achiziții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progresul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execuției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activității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bază</w:t>
      </w:r>
      <w:proofErr w:type="spellEnd"/>
      <w:r w:rsidRPr="001213C3">
        <w:rPr>
          <w:rFonts w:asciiTheme="minorHAnsi" w:hAnsiTheme="minorHAnsi" w:cstheme="minorHAnsi"/>
          <w:lang w:val="fr-FR"/>
        </w:rPr>
        <w:t xml:space="preserve">. </w:t>
      </w:r>
    </w:p>
    <w:p w14:paraId="10B43136" w14:textId="5E8F01AD" w:rsidR="00820727" w:rsidRPr="001213C3" w:rsidRDefault="00820727" w:rsidP="001213C3">
      <w:pPr>
        <w:jc w:val="both"/>
        <w:rPr>
          <w:rFonts w:asciiTheme="minorHAnsi" w:hAnsiTheme="minorHAnsi" w:cstheme="minorHAnsi"/>
          <w:b/>
          <w:lang w:val="fr-FR"/>
        </w:rPr>
      </w:pPr>
      <w:bookmarkStart w:id="217" w:name="_Hlk153891722"/>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intervalul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consecutivi</w:t>
      </w:r>
      <w:proofErr w:type="spellEnd"/>
      <w:r w:rsidRPr="001213C3">
        <w:rPr>
          <w:rFonts w:asciiTheme="minorHAnsi" w:hAnsiTheme="minorHAnsi" w:cstheme="minorHAnsi"/>
          <w:lang w:val="fr-FR"/>
        </w:rPr>
        <w:t xml:space="preserve">, AM va </w:t>
      </w:r>
      <w:proofErr w:type="spellStart"/>
      <w:r w:rsidRPr="001213C3">
        <w:rPr>
          <w:rFonts w:asciiTheme="minorHAnsi" w:hAnsiTheme="minorHAnsi" w:cstheme="minorHAnsi"/>
          <w:lang w:val="fr-FR"/>
        </w:rPr>
        <w:t>monitoriza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cauză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vizitelor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putând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w:t>
      </w:r>
      <w:r w:rsidR="00F35430" w:rsidRPr="001213C3">
        <w:rPr>
          <w:rFonts w:asciiTheme="minorHAnsi" w:hAnsiTheme="minorHAnsi" w:cstheme="minorHAnsi"/>
          <w:lang w:val="fr-FR"/>
        </w:rPr>
        <w:t>,in</w:t>
      </w:r>
      <w:proofErr w:type="spellEnd"/>
      <w:r w:rsidR="00F35430" w:rsidRPr="001213C3">
        <w:rPr>
          <w:rFonts w:asciiTheme="minorHAnsi" w:hAnsiTheme="minorHAnsi" w:cstheme="minorHAnsi"/>
          <w:lang w:val="fr-FR"/>
        </w:rPr>
        <w:t xml:space="preserve"> </w:t>
      </w:r>
      <w:proofErr w:type="spellStart"/>
      <w:r w:rsidR="00F35430" w:rsidRPr="001213C3">
        <w:rPr>
          <w:rFonts w:asciiTheme="minorHAnsi" w:hAnsiTheme="minorHAnsi" w:cstheme="minorHAnsi"/>
          <w:lang w:val="fr-FR"/>
        </w:rPr>
        <w:t>functie</w:t>
      </w:r>
      <w:proofErr w:type="spellEnd"/>
      <w:r w:rsidR="00F35430" w:rsidRPr="001213C3">
        <w:rPr>
          <w:rFonts w:asciiTheme="minorHAnsi" w:hAnsiTheme="minorHAnsi" w:cstheme="minorHAnsi"/>
          <w:lang w:val="fr-FR"/>
        </w:rPr>
        <w:t xml:space="preserve"> de </w:t>
      </w:r>
      <w:proofErr w:type="spellStart"/>
      <w:r w:rsidR="00F35430" w:rsidRPr="001213C3">
        <w:rPr>
          <w:rFonts w:asciiTheme="minorHAnsi" w:hAnsiTheme="minorHAnsi" w:cstheme="minorHAnsi"/>
          <w:lang w:val="fr-FR"/>
        </w:rPr>
        <w:t>specificul</w:t>
      </w:r>
      <w:proofErr w:type="spellEnd"/>
      <w:r w:rsidR="00F35430" w:rsidRPr="001213C3">
        <w:rPr>
          <w:rFonts w:asciiTheme="minorHAnsi" w:hAnsiTheme="minorHAnsi" w:cstheme="minorHAnsi"/>
          <w:lang w:val="fr-FR"/>
        </w:rPr>
        <w:t xml:space="preserve"> </w:t>
      </w:r>
      <w:proofErr w:type="spellStart"/>
      <w:r w:rsidR="00F35430" w:rsidRPr="001213C3">
        <w:rPr>
          <w:rFonts w:asciiTheme="minorHAnsi" w:hAnsiTheme="minorHAnsi" w:cstheme="minorHAnsi"/>
          <w:lang w:val="fr-FR"/>
        </w:rPr>
        <w:t>proiectului</w:t>
      </w:r>
      <w:proofErr w:type="spellEnd"/>
      <w:r w:rsidR="00F35430" w:rsidRPr="001213C3">
        <w:rPr>
          <w:rFonts w:asciiTheme="minorHAnsi" w:hAnsiTheme="minorHAnsi" w:cstheme="minorHAnsi"/>
          <w:lang w:val="fr-FR"/>
        </w:rPr>
        <w:t>,</w:t>
      </w:r>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sistem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repere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intermediare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instrumente </w:t>
      </w:r>
      <w:r w:rsidR="008174A2" w:rsidRPr="001213C3">
        <w:rPr>
          <w:rFonts w:asciiTheme="minorHAnsi" w:hAnsiTheme="minorHAnsi" w:cstheme="minorHAnsi"/>
          <w:lang w:val="fr-FR"/>
        </w:rPr>
        <w:t xml:space="preserve"> de </w:t>
      </w:r>
      <w:proofErr w:type="spellStart"/>
      <w:r w:rsidR="008174A2" w:rsidRPr="001213C3">
        <w:rPr>
          <w:rFonts w:asciiTheme="minorHAnsi" w:hAnsiTheme="minorHAnsi" w:cstheme="minorHAnsi"/>
          <w:lang w:val="fr-FR"/>
        </w:rPr>
        <w:t>monitorizare</w:t>
      </w:r>
      <w:proofErr w:type="spellEnd"/>
      <w:r w:rsidR="008174A2" w:rsidRPr="001213C3">
        <w:rPr>
          <w:rFonts w:asciiTheme="minorHAnsi" w:hAnsiTheme="minorHAnsi" w:cstheme="minorHAnsi"/>
          <w:lang w:val="fr-FR"/>
        </w:rPr>
        <w:t xml:space="preserve"> </w:t>
      </w:r>
      <w:proofErr w:type="spellStart"/>
      <w:r w:rsidR="008174A2" w:rsidRPr="001213C3">
        <w:rPr>
          <w:rFonts w:asciiTheme="minorHAnsi" w:hAnsiTheme="minorHAnsi" w:cstheme="minorHAnsi"/>
          <w:lang w:val="fr-FR"/>
        </w:rPr>
        <w:t>detaliate</w:t>
      </w:r>
      <w:proofErr w:type="spellEnd"/>
      <w:r w:rsidR="008174A2" w:rsidRPr="001213C3">
        <w:rPr>
          <w:rFonts w:asciiTheme="minorHAnsi" w:hAnsiTheme="minorHAnsi" w:cstheme="minorHAnsi"/>
          <w:lang w:val="fr-FR"/>
        </w:rPr>
        <w:t xml:space="preserve"> in </w:t>
      </w:r>
      <w:proofErr w:type="spellStart"/>
      <w:r w:rsidR="008174A2" w:rsidRPr="001213C3">
        <w:rPr>
          <w:rFonts w:asciiTheme="minorHAnsi" w:hAnsiTheme="minorHAnsi" w:cstheme="minorHAnsi"/>
          <w:lang w:val="fr-FR"/>
        </w:rPr>
        <w:t>procedurile</w:t>
      </w:r>
      <w:proofErr w:type="spellEnd"/>
      <w:r w:rsidR="008174A2" w:rsidRPr="001213C3">
        <w:rPr>
          <w:rFonts w:asciiTheme="minorHAnsi" w:hAnsiTheme="minorHAnsi" w:cstheme="minorHAnsi"/>
          <w:lang w:val="fr-FR"/>
        </w:rPr>
        <w:t xml:space="preserve"> </w:t>
      </w:r>
      <w:proofErr w:type="spellStart"/>
      <w:r w:rsidR="008174A2" w:rsidRPr="001213C3">
        <w:rPr>
          <w:rFonts w:asciiTheme="minorHAnsi" w:hAnsiTheme="minorHAnsi" w:cstheme="minorHAnsi"/>
          <w:lang w:val="fr-FR"/>
        </w:rPr>
        <w:t>operationale</w:t>
      </w:r>
      <w:proofErr w:type="spellEnd"/>
      <w:r w:rsidR="008174A2" w:rsidRPr="001213C3">
        <w:rPr>
          <w:rFonts w:asciiTheme="minorHAnsi" w:hAnsiTheme="minorHAnsi" w:cstheme="minorHAnsi"/>
          <w:lang w:val="fr-FR"/>
        </w:rPr>
        <w:t xml:space="preserve"> </w:t>
      </w:r>
      <w:r w:rsidRPr="001213C3">
        <w:rPr>
          <w:rFonts w:asciiTheme="minorHAnsi" w:hAnsiTheme="minorHAnsi" w:cstheme="minorHAnsi"/>
          <w:lang w:val="fr-FR"/>
        </w:rPr>
        <w:t xml:space="preserve">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permită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evaluarea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permanentă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evoluției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progresului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posibile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abateri</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graficul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natură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afecteze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w:t>
      </w:r>
    </w:p>
    <w:bookmarkEnd w:id="217"/>
    <w:p w14:paraId="6BD0A2E1" w14:textId="77777777" w:rsidR="00820727" w:rsidRPr="001213C3" w:rsidRDefault="00820727" w:rsidP="001213C3">
      <w:pPr>
        <w:jc w:val="both"/>
        <w:rPr>
          <w:rFonts w:asciiTheme="minorHAnsi" w:hAnsiTheme="minorHAnsi" w:cstheme="minorHAnsi"/>
          <w:b/>
          <w:lang w:val="fr-FR"/>
        </w:rPr>
      </w:pP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fac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monitorizării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AM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nerealizarea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conduce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aplicarea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mecanism</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rețineri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w:t>
      </w:r>
    </w:p>
    <w:p w14:paraId="5B9F174F" w14:textId="1D4298E5" w:rsidR="005A50E3" w:rsidRPr="001213C3" w:rsidRDefault="00820727"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face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adițional</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163B5098" w14:textId="77777777" w:rsidR="00950E4C" w:rsidRPr="001213C3" w:rsidRDefault="00950E4C" w:rsidP="001213C3">
      <w:pPr>
        <w:jc w:val="both"/>
        <w:rPr>
          <w:rFonts w:asciiTheme="minorHAnsi" w:hAnsiTheme="minorHAnsi" w:cstheme="minorHAnsi"/>
          <w:lang w:val="fr-FR"/>
        </w:rPr>
      </w:pPr>
    </w:p>
    <w:p w14:paraId="2BF64740" w14:textId="1DD50218" w:rsidR="00950E4C" w:rsidRPr="001213C3" w:rsidRDefault="00234390" w:rsidP="001213C3">
      <w:pPr>
        <w:pStyle w:val="Heading3"/>
        <w:spacing w:before="0"/>
        <w:ind w:left="0"/>
        <w:rPr>
          <w:rFonts w:asciiTheme="minorHAnsi" w:hAnsiTheme="minorHAnsi" w:cstheme="minorHAnsi"/>
          <w:i w:val="0"/>
          <w:sz w:val="22"/>
          <w:szCs w:val="22"/>
          <w:lang w:val="fr-FR"/>
        </w:rPr>
      </w:pPr>
      <w:bookmarkStart w:id="218" w:name="_Toc188964909"/>
      <w:r w:rsidRPr="001213C3">
        <w:rPr>
          <w:rFonts w:asciiTheme="minorHAnsi" w:hAnsiTheme="minorHAnsi" w:cstheme="minorHAnsi"/>
          <w:i w:val="0"/>
          <w:sz w:val="22"/>
          <w:szCs w:val="22"/>
          <w:lang w:val="fr-FR"/>
        </w:rPr>
        <w:t xml:space="preserve">8.9.4 </w:t>
      </w:r>
      <w:proofErr w:type="spellStart"/>
      <w:r w:rsidR="00181E8F" w:rsidRPr="001213C3">
        <w:rPr>
          <w:rFonts w:asciiTheme="minorHAnsi" w:hAnsiTheme="minorHAnsi" w:cstheme="minorHAnsi"/>
          <w:i w:val="0"/>
          <w:sz w:val="22"/>
          <w:szCs w:val="22"/>
          <w:lang w:val="fr-FR"/>
        </w:rPr>
        <w:t>Semnarea</w:t>
      </w:r>
      <w:proofErr w:type="spellEnd"/>
      <w:r w:rsidR="00181E8F" w:rsidRPr="001213C3">
        <w:rPr>
          <w:rFonts w:asciiTheme="minorHAnsi" w:hAnsiTheme="minorHAnsi" w:cstheme="minorHAnsi"/>
          <w:i w:val="0"/>
          <w:sz w:val="22"/>
          <w:szCs w:val="22"/>
          <w:lang w:val="fr-FR"/>
        </w:rPr>
        <w:t xml:space="preserve"> </w:t>
      </w:r>
      <w:proofErr w:type="spellStart"/>
      <w:r w:rsidR="00181E8F" w:rsidRPr="001213C3">
        <w:rPr>
          <w:rFonts w:asciiTheme="minorHAnsi" w:hAnsiTheme="minorHAnsi" w:cstheme="minorHAnsi"/>
          <w:i w:val="0"/>
          <w:sz w:val="22"/>
          <w:szCs w:val="22"/>
          <w:lang w:val="fr-FR"/>
        </w:rPr>
        <w:t>contractului</w:t>
      </w:r>
      <w:proofErr w:type="spellEnd"/>
      <w:r w:rsidR="00181E8F" w:rsidRPr="001213C3">
        <w:rPr>
          <w:rFonts w:asciiTheme="minorHAnsi" w:hAnsiTheme="minorHAnsi" w:cstheme="minorHAnsi"/>
          <w:i w:val="0"/>
          <w:sz w:val="22"/>
          <w:szCs w:val="22"/>
          <w:lang w:val="fr-FR"/>
        </w:rPr>
        <w:t xml:space="preserve"> de </w:t>
      </w:r>
      <w:proofErr w:type="spellStart"/>
      <w:r w:rsidR="00181E8F" w:rsidRPr="001213C3">
        <w:rPr>
          <w:rFonts w:asciiTheme="minorHAnsi" w:hAnsiTheme="minorHAnsi" w:cstheme="minorHAnsi"/>
          <w:i w:val="0"/>
          <w:sz w:val="22"/>
          <w:szCs w:val="22"/>
          <w:lang w:val="fr-FR"/>
        </w:rPr>
        <w:t>finanțare</w:t>
      </w:r>
      <w:bookmarkEnd w:id="218"/>
      <w:proofErr w:type="spellEnd"/>
      <w:r w:rsidR="00FB633E" w:rsidRPr="001213C3">
        <w:rPr>
          <w:rFonts w:asciiTheme="minorHAnsi" w:hAnsiTheme="minorHAnsi" w:cstheme="minorHAnsi"/>
          <w:i w:val="0"/>
          <w:sz w:val="22"/>
          <w:szCs w:val="22"/>
          <w:lang w:val="fr-FR"/>
        </w:rPr>
        <w:t xml:space="preserve"> </w:t>
      </w:r>
    </w:p>
    <w:p w14:paraId="2304C107" w14:textId="462F2CBB"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generează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semnează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numai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format </w:t>
      </w:r>
      <w:proofErr w:type="spellStart"/>
      <w:r w:rsidRPr="001213C3">
        <w:rPr>
          <w:rFonts w:asciiTheme="minorHAnsi" w:hAnsiTheme="minorHAnsi" w:cstheme="minorHAnsi"/>
          <w:lang w:val="fr-FR"/>
        </w:rPr>
        <w:t>electronic</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reprezentantul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persoanele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împuternicite</w:t>
      </w:r>
      <w:proofErr w:type="spellEnd"/>
      <w:r w:rsidRPr="001213C3">
        <w:rPr>
          <w:rFonts w:asciiTheme="minorHAnsi" w:hAnsiTheme="minorHAnsi" w:cstheme="minorHAnsi"/>
          <w:lang w:val="fr-FR"/>
        </w:rPr>
        <w:t xml:space="preserve"> ale 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reprezentantul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persoanele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împuternicite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desemnate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liderul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numele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parteneriatului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constituit</w:t>
      </w:r>
      <w:proofErr w:type="spellEnd"/>
      <w:r w:rsidRPr="001213C3">
        <w:rPr>
          <w:rFonts w:asciiTheme="minorHAnsi" w:hAnsiTheme="minorHAnsi" w:cstheme="minorHAnsi"/>
          <w:lang w:val="fr-FR"/>
        </w:rPr>
        <w:t>.</w:t>
      </w:r>
      <w:r w:rsidR="00234390" w:rsidRPr="001213C3">
        <w:rPr>
          <w:rFonts w:asciiTheme="minorHAnsi" w:hAnsiTheme="minorHAnsi" w:cstheme="minorHAnsi"/>
          <w:lang w:val="fr-FR"/>
        </w:rPr>
        <w:t xml:space="preserve"> </w:t>
      </w:r>
    </w:p>
    <w:p w14:paraId="086DE0FE" w14:textId="77777777" w:rsidR="00181E8F" w:rsidRPr="001213C3" w:rsidRDefault="00181E8F" w:rsidP="001213C3">
      <w:pPr>
        <w:jc w:val="both"/>
        <w:rPr>
          <w:rFonts w:asciiTheme="minorHAnsi" w:hAnsiTheme="minorHAnsi" w:cstheme="minorHAnsi"/>
          <w:lang w:val="fr-FR"/>
        </w:rPr>
      </w:pPr>
    </w:p>
    <w:p w14:paraId="7A5D33A1" w14:textId="76D66624"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Modelul</w:t>
      </w:r>
      <w:proofErr w:type="spellEnd"/>
      <w:r w:rsidRPr="001213C3">
        <w:rPr>
          <w:rFonts w:asciiTheme="minorHAnsi" w:hAnsiTheme="minorHAnsi" w:cstheme="minorHAnsi"/>
          <w:lang w:val="fr-FR"/>
        </w:rPr>
        <w:t xml:space="preserve"> standard de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Anexei</w:t>
      </w:r>
      <w:proofErr w:type="spellEnd"/>
      <w:r w:rsidRPr="001213C3">
        <w:rPr>
          <w:rFonts w:asciiTheme="minorHAnsi" w:hAnsiTheme="minorHAnsi" w:cstheme="minorHAnsi"/>
          <w:lang w:val="fr-FR"/>
        </w:rPr>
        <w:t xml:space="preserve"> 1</w:t>
      </w:r>
      <w:r w:rsidR="00E4430E" w:rsidRPr="001213C3">
        <w:rPr>
          <w:rFonts w:asciiTheme="minorHAnsi" w:hAnsiTheme="minorHAnsi" w:cstheme="minorHAnsi"/>
          <w:lang w:val="fr-FR"/>
        </w:rPr>
        <w:t>0</w:t>
      </w:r>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finanţare</w:t>
      </w:r>
      <w:proofErr w:type="spellEnd"/>
      <w:r w:rsidRPr="001213C3">
        <w:rPr>
          <w:rFonts w:asciiTheme="minorHAnsi" w:hAnsiTheme="minorHAnsi" w:cstheme="minorHAnsi"/>
          <w:lang w:val="fr-FR"/>
        </w:rPr>
        <w:t xml:space="preserve"> (model </w:t>
      </w:r>
      <w:proofErr w:type="spellStart"/>
      <w:r w:rsidRPr="001213C3">
        <w:rPr>
          <w:rFonts w:asciiTheme="minorHAnsi" w:hAnsiTheme="minorHAnsi" w:cstheme="minorHAnsi"/>
          <w:lang w:val="fr-FR"/>
        </w:rPr>
        <w:t>orientativ</w:t>
      </w:r>
      <w:proofErr w:type="spellEnd"/>
      <w:r w:rsidRPr="001213C3">
        <w:rPr>
          <w:rFonts w:asciiTheme="minorHAnsi" w:hAnsiTheme="minorHAnsi" w:cstheme="minorHAnsi"/>
          <w:lang w:val="fr-FR"/>
        </w:rPr>
        <w:t>)</w:t>
      </w:r>
      <w:r w:rsidR="0032555F">
        <w:rPr>
          <w:rFonts w:asciiTheme="minorHAnsi" w:hAnsiTheme="minorHAnsi" w:cstheme="minorHAnsi"/>
          <w:lang w:val="fr-FR"/>
        </w:rPr>
        <w:t xml:space="preserve"> </w:t>
      </w:r>
      <w:r w:rsidR="005C0F3D" w:rsidRPr="001213C3">
        <w:rPr>
          <w:rFonts w:asciiTheme="minorHAnsi" w:hAnsiTheme="minorHAnsi" w:cstheme="minorHAnsi"/>
          <w:lang w:val="fr-FR"/>
        </w:rPr>
        <w:t xml:space="preserve">- </w:t>
      </w:r>
      <w:proofErr w:type="spellStart"/>
      <w:r w:rsidR="005C0F3D" w:rsidRPr="001213C3">
        <w:rPr>
          <w:rFonts w:asciiTheme="minorHAnsi" w:hAnsiTheme="minorHAnsi" w:cstheme="minorHAnsi"/>
          <w:lang w:val="fr-FR"/>
        </w:rPr>
        <w:t>Ordin</w:t>
      </w:r>
      <w:proofErr w:type="spellEnd"/>
      <w:r w:rsidR="005C0F3D" w:rsidRPr="001213C3">
        <w:rPr>
          <w:rFonts w:asciiTheme="minorHAnsi" w:hAnsiTheme="minorHAnsi" w:cstheme="minorHAnsi"/>
          <w:lang w:val="fr-FR"/>
        </w:rPr>
        <w:t xml:space="preserve"> </w:t>
      </w:r>
      <w:proofErr w:type="spellStart"/>
      <w:r w:rsidR="005C0F3D" w:rsidRPr="001213C3">
        <w:rPr>
          <w:rFonts w:asciiTheme="minorHAnsi" w:hAnsiTheme="minorHAnsi" w:cstheme="minorHAnsi"/>
          <w:lang w:val="fr-FR"/>
        </w:rPr>
        <w:t>Ministru</w:t>
      </w:r>
      <w:proofErr w:type="spellEnd"/>
      <w:r w:rsidR="005C0F3D" w:rsidRPr="001213C3">
        <w:rPr>
          <w:rFonts w:asciiTheme="minorHAnsi" w:hAnsiTheme="minorHAnsi" w:cstheme="minorHAnsi"/>
          <w:lang w:val="fr-FR"/>
        </w:rPr>
        <w:t xml:space="preserve"> nr. 2041/2023,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mențiunea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AM </w:t>
      </w:r>
      <w:r w:rsidR="0032555F">
        <w:rPr>
          <w:rFonts w:asciiTheme="minorHAnsi" w:hAnsiTheme="minorHAnsi" w:cstheme="minorHAnsi"/>
          <w:lang w:val="fr-FR"/>
        </w:rPr>
        <w:t xml:space="preserve">PR SE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aduce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w:t>
      </w:r>
      <w:proofErr w:type="spellEnd"/>
      <w:r w:rsidRPr="001213C3">
        <w:rPr>
          <w:rFonts w:asciiTheme="minorHAnsi" w:hAnsiTheme="minorHAnsi" w:cstheme="minorHAnsi"/>
          <w:lang w:val="fr-FR"/>
        </w:rPr>
        <w:t xml:space="preserve"> document </w:t>
      </w:r>
      <w:proofErr w:type="spellStart"/>
      <w:r w:rsidRPr="001213C3">
        <w:rPr>
          <w:rFonts w:asciiTheme="minorHAnsi" w:hAnsiTheme="minorHAnsi" w:cstheme="minorHAnsi"/>
          <w:lang w:val="fr-FR"/>
        </w:rPr>
        <w:t>înainte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semnarea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acte </w:t>
      </w:r>
      <w:proofErr w:type="spellStart"/>
      <w:r w:rsidRPr="001213C3">
        <w:rPr>
          <w:rFonts w:asciiTheme="minorHAnsi" w:hAnsiTheme="minorHAnsi" w:cstheme="minorHAnsi"/>
          <w:lang w:val="fr-FR"/>
        </w:rPr>
        <w:t>adiționale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legislative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impact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clauzelor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justificate</w:t>
      </w:r>
      <w:proofErr w:type="spellEnd"/>
      <w:r w:rsidRPr="001213C3">
        <w:rPr>
          <w:rFonts w:asciiTheme="minorHAnsi" w:hAnsiTheme="minorHAnsi" w:cstheme="minorHAnsi"/>
          <w:lang w:val="fr-FR"/>
        </w:rPr>
        <w:t>.</w:t>
      </w:r>
    </w:p>
    <w:p w14:paraId="6492B301" w14:textId="369B34B4" w:rsidR="00181E8F" w:rsidRPr="001213C3" w:rsidRDefault="00181E8F"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Formularul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1 la </w:t>
      </w:r>
      <w:proofErr w:type="spellStart"/>
      <w:r w:rsidRPr="001213C3">
        <w:rPr>
          <w:rFonts w:asciiTheme="minorHAnsi" w:hAnsiTheme="minorHAnsi" w:cstheme="minorHAnsi"/>
          <w:lang w:val="fr-FR"/>
        </w:rPr>
        <w:t>prezentul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anexele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aceasta</w:t>
      </w:r>
      <w:proofErr w:type="spellEnd"/>
      <w:r w:rsidRPr="001213C3">
        <w:rPr>
          <w:rFonts w:asciiTheme="minorHAnsi" w:hAnsiTheme="minorHAnsi" w:cstheme="minorHAnsi"/>
          <w:lang w:val="fr-FR"/>
        </w:rPr>
        <w:t xml:space="preserve"> vor face parte </w:t>
      </w:r>
      <w:proofErr w:type="spellStart"/>
      <w:r w:rsidRPr="001213C3">
        <w:rPr>
          <w:rFonts w:asciiTheme="minorHAnsi" w:hAnsiTheme="minorHAnsi" w:cstheme="minorHAnsi"/>
          <w:lang w:val="fr-FR"/>
        </w:rPr>
        <w:t>integrantă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acesta</w:t>
      </w:r>
      <w:proofErr w:type="spellEnd"/>
      <w:r w:rsidRPr="001213C3">
        <w:rPr>
          <w:rFonts w:asciiTheme="minorHAnsi" w:hAnsiTheme="minorHAnsi" w:cstheme="minorHAnsi"/>
          <w:lang w:val="fr-FR"/>
        </w:rPr>
        <w:t>.</w:t>
      </w:r>
    </w:p>
    <w:p w14:paraId="19FDE6C2" w14:textId="53938C0C" w:rsidR="00804662" w:rsidRPr="001213C3" w:rsidRDefault="00181E8F" w:rsidP="001213C3">
      <w:pPr>
        <w:jc w:val="both"/>
        <w:rPr>
          <w:rFonts w:asciiTheme="minorHAnsi" w:hAnsiTheme="minorHAnsi" w:cstheme="minorHAnsi"/>
          <w:lang w:val="fr-FR"/>
        </w:rPr>
      </w:pPr>
      <w:bookmarkStart w:id="219" w:name="_Toc90891339"/>
      <w:bookmarkStart w:id="220" w:name="_Hlk100136778"/>
      <w:bookmarkEnd w:id="196"/>
      <w:proofErr w:type="spellStart"/>
      <w:r w:rsidRPr="001213C3">
        <w:rPr>
          <w:rFonts w:asciiTheme="minorHAnsi" w:hAnsiTheme="minorHAnsi" w:cstheme="minorHAnsi"/>
          <w:lang w:val="fr-FR"/>
        </w:rPr>
        <w:t>Solicitantul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semna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notificării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AM</w:t>
      </w:r>
      <w:r w:rsidR="0032555F">
        <w:rPr>
          <w:rFonts w:asciiTheme="minorHAnsi" w:hAnsiTheme="minorHAnsi" w:cstheme="minorHAnsi"/>
          <w:lang w:val="fr-FR"/>
        </w:rPr>
        <w:t xml:space="preserve"> PR SE</w:t>
      </w:r>
      <w:r w:rsidRPr="001213C3">
        <w:rPr>
          <w:rFonts w:asciiTheme="minorHAnsi" w:hAnsiTheme="minorHAnsi" w:cstheme="minorHAnsi"/>
          <w:lang w:val="fr-FR"/>
        </w:rPr>
        <w:t>.</w:t>
      </w:r>
      <w:r w:rsidR="00234390"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semnat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de 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fără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existența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justificări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temeinice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rezonabile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consideră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refuzul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exclu</w:t>
      </w:r>
      <w:r w:rsidR="00FB633E" w:rsidRPr="001213C3">
        <w:rPr>
          <w:rFonts w:asciiTheme="minorHAnsi" w:hAnsiTheme="minorHAnsi" w:cstheme="minorHAnsi"/>
          <w:lang w:val="fr-FR"/>
        </w:rPr>
        <w:t>să</w:t>
      </w:r>
      <w:proofErr w:type="spellEnd"/>
      <w:r w:rsidR="00FB633E" w:rsidRPr="001213C3">
        <w:rPr>
          <w:rFonts w:asciiTheme="minorHAnsi" w:hAnsiTheme="minorHAnsi" w:cstheme="minorHAnsi"/>
          <w:lang w:val="fr-FR"/>
        </w:rPr>
        <w:t xml:space="preserve"> </w:t>
      </w:r>
      <w:proofErr w:type="spellStart"/>
      <w:r w:rsidR="00FB633E" w:rsidRPr="001213C3">
        <w:rPr>
          <w:rFonts w:asciiTheme="minorHAnsi" w:hAnsiTheme="minorHAnsi" w:cstheme="minorHAnsi"/>
          <w:lang w:val="fr-FR"/>
        </w:rPr>
        <w:t>din</w:t>
      </w:r>
      <w:proofErr w:type="spellEnd"/>
      <w:r w:rsidR="00FB633E" w:rsidRPr="001213C3">
        <w:rPr>
          <w:rFonts w:asciiTheme="minorHAnsi" w:hAnsiTheme="minorHAnsi" w:cstheme="minorHAnsi"/>
          <w:lang w:val="fr-FR"/>
        </w:rPr>
        <w:t xml:space="preserve"> </w:t>
      </w:r>
      <w:proofErr w:type="spellStart"/>
      <w:r w:rsidR="00FB633E" w:rsidRPr="001213C3">
        <w:rPr>
          <w:rFonts w:asciiTheme="minorHAnsi" w:hAnsiTheme="minorHAnsi" w:cstheme="minorHAnsi"/>
          <w:lang w:val="fr-FR"/>
        </w:rPr>
        <w:t>procesul</w:t>
      </w:r>
      <w:proofErr w:type="spellEnd"/>
      <w:r w:rsidR="00FB633E" w:rsidRPr="001213C3">
        <w:rPr>
          <w:rFonts w:asciiTheme="minorHAnsi" w:hAnsiTheme="minorHAnsi" w:cstheme="minorHAnsi"/>
          <w:lang w:val="fr-FR"/>
        </w:rPr>
        <w:t xml:space="preserve"> de </w:t>
      </w:r>
      <w:proofErr w:type="spellStart"/>
      <w:r w:rsidR="00FB633E" w:rsidRPr="001213C3">
        <w:rPr>
          <w:rFonts w:asciiTheme="minorHAnsi" w:hAnsiTheme="minorHAnsi" w:cstheme="minorHAnsi"/>
          <w:lang w:val="fr-FR"/>
        </w:rPr>
        <w:t>contractare</w:t>
      </w:r>
      <w:proofErr w:type="spellEnd"/>
      <w:r w:rsidR="00FB633E" w:rsidRPr="001213C3">
        <w:rPr>
          <w:rFonts w:asciiTheme="minorHAnsi" w:hAnsiTheme="minorHAnsi" w:cstheme="minorHAnsi"/>
          <w:lang w:val="fr-FR"/>
        </w:rPr>
        <w:t>.</w:t>
      </w:r>
    </w:p>
    <w:p w14:paraId="259A9D16" w14:textId="77777777" w:rsidR="00804662" w:rsidRPr="001213C3" w:rsidRDefault="00804662" w:rsidP="001213C3">
      <w:pPr>
        <w:jc w:val="both"/>
        <w:rPr>
          <w:rFonts w:asciiTheme="minorHAnsi" w:hAnsiTheme="minorHAnsi" w:cstheme="minorHAnsi"/>
          <w:lang w:val="fr-FR"/>
        </w:rPr>
      </w:pPr>
    </w:p>
    <w:p w14:paraId="56E1BC5C" w14:textId="3789120F" w:rsidR="00181E8F" w:rsidRPr="001213C3" w:rsidRDefault="00181E8F" w:rsidP="001213C3">
      <w:pPr>
        <w:jc w:val="both"/>
        <w:rPr>
          <w:rFonts w:asciiTheme="minorHAnsi" w:hAnsiTheme="minorHAnsi" w:cstheme="minorHAnsi"/>
          <w:b/>
          <w:bCs/>
          <w:lang w:val="fr-FR"/>
        </w:rPr>
      </w:pPr>
      <w:r w:rsidRPr="001213C3">
        <w:rPr>
          <w:rFonts w:asciiTheme="minorHAnsi" w:hAnsiTheme="minorHAnsi" w:cstheme="minorHAnsi"/>
          <w:b/>
          <w:bCs/>
          <w:lang w:val="fr-FR"/>
        </w:rPr>
        <w:t xml:space="preserve">Principale </w:t>
      </w:r>
      <w:proofErr w:type="spellStart"/>
      <w:r w:rsidRPr="001213C3">
        <w:rPr>
          <w:rFonts w:asciiTheme="minorHAnsi" w:hAnsiTheme="minorHAnsi" w:cstheme="minorHAnsi"/>
          <w:b/>
          <w:bCs/>
          <w:lang w:val="fr-FR"/>
        </w:rPr>
        <w:t>prevederi</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ale</w:t>
      </w:r>
      <w:proofErr w:type="spellEnd"/>
      <w:r w:rsidRPr="001213C3">
        <w:rPr>
          <w:rFonts w:asciiTheme="minorHAnsi" w:hAnsiTheme="minorHAnsi" w:cstheme="minorHAnsi"/>
          <w:b/>
          <w:bCs/>
          <w:lang w:val="fr-FR"/>
        </w:rPr>
        <w:t xml:space="preserve"> </w:t>
      </w:r>
      <w:proofErr w:type="spellStart"/>
      <w:r w:rsidRPr="001213C3">
        <w:rPr>
          <w:rFonts w:asciiTheme="minorHAnsi" w:hAnsiTheme="minorHAnsi" w:cstheme="minorHAnsi"/>
          <w:b/>
          <w:bCs/>
          <w:lang w:val="fr-FR"/>
        </w:rPr>
        <w:t>contractelor</w:t>
      </w:r>
      <w:proofErr w:type="spellEnd"/>
      <w:r w:rsidRPr="001213C3">
        <w:rPr>
          <w:rFonts w:asciiTheme="minorHAnsi" w:hAnsiTheme="minorHAnsi" w:cstheme="minorHAnsi"/>
          <w:b/>
          <w:bCs/>
          <w:lang w:val="fr-FR"/>
        </w:rPr>
        <w:t xml:space="preserve"> de </w:t>
      </w:r>
      <w:proofErr w:type="spellStart"/>
      <w:r w:rsidRPr="001213C3">
        <w:rPr>
          <w:rFonts w:asciiTheme="minorHAnsi" w:hAnsiTheme="minorHAnsi" w:cstheme="minorHAnsi"/>
          <w:b/>
          <w:bCs/>
          <w:lang w:val="fr-FR"/>
        </w:rPr>
        <w:t>finanțare</w:t>
      </w:r>
      <w:proofErr w:type="spellEnd"/>
    </w:p>
    <w:p w14:paraId="2D03FDE0" w14:textId="77777777" w:rsidR="00181E8F" w:rsidRPr="001213C3" w:rsidRDefault="00181E8F" w:rsidP="001213C3">
      <w:pPr>
        <w:jc w:val="both"/>
        <w:rPr>
          <w:rFonts w:asciiTheme="minorHAnsi" w:hAnsiTheme="minorHAnsi" w:cstheme="minorHAnsi"/>
          <w:iCs/>
          <w:lang w:val="fr-FR"/>
        </w:rPr>
      </w:pPr>
      <w:r w:rsidRPr="001213C3">
        <w:rPr>
          <w:rFonts w:asciiTheme="minorHAnsi" w:hAnsiTheme="minorHAnsi" w:cstheme="minorHAnsi"/>
          <w:iCs/>
          <w:lang w:val="fr-FR"/>
        </w:rPr>
        <w:t xml:space="preserve">Prin </w:t>
      </w:r>
      <w:proofErr w:type="spellStart"/>
      <w:r w:rsidRPr="001213C3">
        <w:rPr>
          <w:rFonts w:asciiTheme="minorHAnsi" w:hAnsiTheme="minorHAnsi" w:cstheme="minorHAnsi"/>
          <w:iCs/>
          <w:lang w:val="fr-FR"/>
        </w:rPr>
        <w:t>condițiile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generale</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definesc</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obiectul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durata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perioada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implementare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eligibilitatea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cheltuielilor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acordarea</w:t>
      </w:r>
      <w:proofErr w:type="spellEnd"/>
      <w:r w:rsidRPr="001213C3">
        <w:rPr>
          <w:rFonts w:asciiTheme="minorHAnsi" w:hAnsiTheme="minorHAnsi" w:cstheme="minorHAnsi"/>
          <w:iCs/>
          <w:lang w:val="fr-FR"/>
        </w:rPr>
        <w:t xml:space="preserve"> si </w:t>
      </w:r>
      <w:proofErr w:type="spellStart"/>
      <w:r w:rsidRPr="001213C3">
        <w:rPr>
          <w:rFonts w:asciiTheme="minorHAnsi" w:hAnsiTheme="minorHAnsi" w:cstheme="minorHAnsi"/>
          <w:iCs/>
          <w:lang w:val="fr-FR"/>
        </w:rPr>
        <w:t>recuperarea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lastRenderedPageBreak/>
        <w:t>prefinanțării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rambursarea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cheltuielilor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drepturile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obligațiile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autorității</w:t>
      </w:r>
      <w:proofErr w:type="spellEnd"/>
      <w:r w:rsidRPr="001213C3">
        <w:rPr>
          <w:rFonts w:asciiTheme="minorHAnsi" w:hAnsiTheme="minorHAnsi" w:cstheme="minorHAnsi"/>
          <w:iCs/>
          <w:lang w:val="fr-FR"/>
        </w:rPr>
        <w:t xml:space="preserve"> de management </w:t>
      </w:r>
      <w:proofErr w:type="spellStart"/>
      <w:r w:rsidRPr="001213C3">
        <w:rPr>
          <w:rFonts w:asciiTheme="minorHAnsi" w:hAnsiTheme="minorHAnsi" w:cstheme="minorHAnsi"/>
          <w:iCs/>
          <w:lang w:val="fr-FR"/>
        </w:rPr>
        <w:t>precum</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conflictul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interese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incompatibilități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nereguli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forța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majoră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încetarea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recuperarea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plătite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soluționarea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litigiilor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transparență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confidențialitate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protecția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datelor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caracter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personal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publicarea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datelor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corespondența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legea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aplicabilă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limba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utilizată</w:t>
      </w:r>
      <w:proofErr w:type="spellEnd"/>
      <w:r w:rsidRPr="001213C3">
        <w:rPr>
          <w:rFonts w:asciiTheme="minorHAnsi" w:hAnsiTheme="minorHAnsi" w:cstheme="minorHAnsi"/>
          <w:iCs/>
          <w:lang w:val="fr-FR"/>
        </w:rPr>
        <w:t>.</w:t>
      </w:r>
    </w:p>
    <w:p w14:paraId="7A0C7545" w14:textId="77777777" w:rsidR="00BA4C5B" w:rsidRPr="001213C3" w:rsidRDefault="00BA4C5B" w:rsidP="001213C3">
      <w:pPr>
        <w:jc w:val="both"/>
        <w:rPr>
          <w:rFonts w:asciiTheme="minorHAnsi" w:hAnsiTheme="minorHAnsi" w:cstheme="minorHAnsi"/>
          <w:iCs/>
          <w:lang w:val="fr-FR"/>
        </w:rPr>
      </w:pPr>
    </w:p>
    <w:p w14:paraId="6AA20074" w14:textId="73295483" w:rsidR="00181E8F" w:rsidRPr="001213C3" w:rsidRDefault="00181E8F" w:rsidP="001213C3">
      <w:pPr>
        <w:autoSpaceDE w:val="0"/>
        <w:autoSpaceDN w:val="0"/>
        <w:adjustRightInd w:val="0"/>
        <w:jc w:val="both"/>
        <w:rPr>
          <w:rFonts w:asciiTheme="minorHAnsi" w:hAnsiTheme="minorHAnsi" w:cstheme="minorHAnsi"/>
          <w:color w:val="000000"/>
          <w:lang w:val="fr-FR"/>
        </w:rPr>
      </w:pPr>
      <w:r w:rsidRPr="001213C3">
        <w:rPr>
          <w:rFonts w:asciiTheme="minorHAnsi" w:hAnsiTheme="minorHAnsi" w:cstheme="minorHAnsi"/>
          <w:color w:val="000000"/>
          <w:lang w:val="fr-FR"/>
        </w:rPr>
        <w:t xml:space="preserve">Prin </w:t>
      </w:r>
      <w:proofErr w:type="spellStart"/>
      <w:r w:rsidRPr="001213C3">
        <w:rPr>
          <w:rFonts w:asciiTheme="minorHAnsi" w:hAnsiTheme="minorHAnsi" w:cstheme="minorHAnsi"/>
          <w:color w:val="000000"/>
          <w:lang w:val="fr-FR"/>
        </w:rPr>
        <w:t>semnarea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contractului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beneficiarul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acceptă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termenii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condiţiile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care va </w:t>
      </w:r>
      <w:proofErr w:type="spellStart"/>
      <w:r w:rsidRPr="001213C3">
        <w:rPr>
          <w:rFonts w:asciiTheme="minorHAnsi" w:hAnsiTheme="minorHAnsi" w:cstheme="minorHAnsi"/>
          <w:color w:val="000000"/>
          <w:lang w:val="fr-FR"/>
        </w:rPr>
        <w:t>primi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finanţarea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nerambursabilă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se </w:t>
      </w:r>
      <w:proofErr w:type="spellStart"/>
      <w:r w:rsidRPr="001213C3">
        <w:rPr>
          <w:rFonts w:asciiTheme="minorHAnsi" w:hAnsiTheme="minorHAnsi" w:cstheme="minorHAnsi"/>
          <w:color w:val="000000"/>
          <w:lang w:val="fr-FR"/>
        </w:rPr>
        <w:t>angajează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implementeze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w:t>
      </w:r>
      <w:proofErr w:type="spellEnd"/>
      <w:r w:rsidRPr="001213C3">
        <w:rPr>
          <w:rFonts w:asciiTheme="minorHAnsi" w:hAnsiTheme="minorHAnsi" w:cstheme="minorHAnsi"/>
          <w:color w:val="000000"/>
          <w:lang w:val="fr-FR"/>
        </w:rPr>
        <w:t xml:space="preserve"> propria </w:t>
      </w:r>
      <w:proofErr w:type="spellStart"/>
      <w:r w:rsidRPr="001213C3">
        <w:rPr>
          <w:rFonts w:asciiTheme="minorHAnsi" w:hAnsiTheme="minorHAnsi" w:cstheme="minorHAnsi"/>
          <w:color w:val="000000"/>
          <w:lang w:val="fr-FR"/>
        </w:rPr>
        <w:t>răspundere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care </w:t>
      </w:r>
      <w:proofErr w:type="spellStart"/>
      <w:r w:rsidRPr="001213C3">
        <w:rPr>
          <w:rFonts w:asciiTheme="minorHAnsi" w:hAnsiTheme="minorHAnsi" w:cstheme="minorHAnsi"/>
          <w:color w:val="000000"/>
          <w:lang w:val="fr-FR"/>
        </w:rPr>
        <w:t>primeşte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respectarea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legislaţiei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naţionale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comunitare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fiind</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răspunzător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faţa</w:t>
      </w:r>
      <w:proofErr w:type="spellEnd"/>
      <w:r w:rsidRPr="001213C3">
        <w:rPr>
          <w:rFonts w:asciiTheme="minorHAnsi" w:hAnsiTheme="minorHAnsi" w:cstheme="minorHAnsi"/>
          <w:color w:val="000000"/>
          <w:lang w:val="fr-FR"/>
        </w:rPr>
        <w:t xml:space="preserve"> AM </w:t>
      </w:r>
      <w:r w:rsidR="0032555F">
        <w:rPr>
          <w:rFonts w:asciiTheme="minorHAnsi" w:hAnsiTheme="minorHAnsi" w:cstheme="minorHAnsi"/>
          <w:color w:val="000000"/>
          <w:lang w:val="fr-FR"/>
        </w:rPr>
        <w:t xml:space="preserve">PR SE </w:t>
      </w:r>
      <w:proofErr w:type="spellStart"/>
      <w:r w:rsidRPr="001213C3">
        <w:rPr>
          <w:rFonts w:asciiTheme="minorHAnsi" w:hAnsiTheme="minorHAnsi" w:cstheme="minorHAnsi"/>
          <w:color w:val="000000"/>
          <w:lang w:val="fr-FR"/>
        </w:rPr>
        <w:t>pentru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îndeplinirea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obligaţiilor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asumate</w:t>
      </w:r>
      <w:proofErr w:type="spellEnd"/>
      <w:r w:rsidRPr="001213C3">
        <w:rPr>
          <w:rFonts w:asciiTheme="minorHAnsi" w:hAnsiTheme="minorHAnsi" w:cstheme="minorHAnsi"/>
          <w:color w:val="000000"/>
          <w:lang w:val="fr-FR"/>
        </w:rPr>
        <w:t xml:space="preserve">. </w:t>
      </w:r>
    </w:p>
    <w:p w14:paraId="3A6563A9" w14:textId="77777777" w:rsidR="00BA4C5B" w:rsidRPr="001213C3" w:rsidRDefault="00BA4C5B" w:rsidP="001213C3">
      <w:pPr>
        <w:autoSpaceDE w:val="0"/>
        <w:autoSpaceDN w:val="0"/>
        <w:adjustRightInd w:val="0"/>
        <w:jc w:val="both"/>
        <w:rPr>
          <w:rFonts w:asciiTheme="minorHAnsi" w:hAnsiTheme="minorHAnsi" w:cstheme="minorHAnsi"/>
          <w:color w:val="000000"/>
          <w:lang w:val="fr-FR"/>
        </w:rPr>
      </w:pPr>
    </w:p>
    <w:p w14:paraId="48B6D49A" w14:textId="77777777" w:rsidR="00181E8F" w:rsidRPr="001213C3" w:rsidRDefault="00181E8F" w:rsidP="001213C3">
      <w:pPr>
        <w:jc w:val="both"/>
        <w:rPr>
          <w:rFonts w:asciiTheme="minorHAnsi" w:hAnsiTheme="minorHAnsi" w:cstheme="minorHAnsi"/>
          <w:color w:val="000000"/>
          <w:lang w:val="fr-FR"/>
        </w:rPr>
      </w:pPr>
      <w:proofErr w:type="spellStart"/>
      <w:r w:rsidRPr="001213C3">
        <w:rPr>
          <w:rFonts w:asciiTheme="minorHAnsi" w:hAnsiTheme="minorHAnsi" w:cstheme="minorHAnsi"/>
          <w:color w:val="000000"/>
          <w:lang w:val="fr-FR"/>
        </w:rPr>
        <w:t>Beneficiarul</w:t>
      </w:r>
      <w:proofErr w:type="spellEnd"/>
      <w:r w:rsidRPr="001213C3">
        <w:rPr>
          <w:rFonts w:asciiTheme="minorHAnsi" w:hAnsiTheme="minorHAnsi" w:cstheme="minorHAnsi"/>
          <w:color w:val="000000"/>
          <w:lang w:val="fr-FR"/>
        </w:rPr>
        <w:t xml:space="preserve"> are </w:t>
      </w:r>
      <w:proofErr w:type="spellStart"/>
      <w:r w:rsidRPr="001213C3">
        <w:rPr>
          <w:rFonts w:asciiTheme="minorHAnsi" w:hAnsiTheme="minorHAnsi" w:cstheme="minorHAnsi"/>
          <w:color w:val="000000"/>
          <w:lang w:val="fr-FR"/>
        </w:rPr>
        <w:t>obligaţia</w:t>
      </w:r>
      <w:proofErr w:type="spellEnd"/>
      <w:r w:rsidRPr="001213C3">
        <w:rPr>
          <w:rFonts w:asciiTheme="minorHAnsi" w:hAnsiTheme="minorHAnsi" w:cstheme="minorHAnsi"/>
          <w:color w:val="000000"/>
          <w:lang w:val="fr-FR"/>
        </w:rPr>
        <w:t xml:space="preserve"> </w:t>
      </w:r>
      <w:proofErr w:type="gramStart"/>
      <w:r w:rsidRPr="001213C3">
        <w:rPr>
          <w:rFonts w:asciiTheme="minorHAnsi" w:hAnsiTheme="minorHAnsi" w:cstheme="minorHAnsi"/>
          <w:color w:val="000000"/>
          <w:lang w:val="fr-FR"/>
        </w:rPr>
        <w:t>de a</w:t>
      </w:r>
      <w:proofErr w:type="gram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implementa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proiectul</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conformitate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prevederile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contractului</w:t>
      </w:r>
      <w:proofErr w:type="spellEnd"/>
      <w:r w:rsidRPr="001213C3">
        <w:rPr>
          <w:rFonts w:asciiTheme="minorHAnsi" w:hAnsiTheme="minorHAnsi" w:cstheme="minorHAnsi"/>
          <w:color w:val="000000"/>
          <w:lang w:val="fr-FR"/>
        </w:rPr>
        <w:t xml:space="preserve"> de </w:t>
      </w:r>
      <w:proofErr w:type="spellStart"/>
      <w:r w:rsidRPr="001213C3">
        <w:rPr>
          <w:rFonts w:asciiTheme="minorHAnsi" w:hAnsiTheme="minorHAnsi" w:cstheme="minorHAnsi"/>
          <w:color w:val="000000"/>
          <w:lang w:val="fr-FR"/>
        </w:rPr>
        <w:t>finanţare</w:t>
      </w:r>
      <w:proofErr w:type="spellEnd"/>
      <w:r w:rsidRPr="001213C3">
        <w:rPr>
          <w:rFonts w:asciiTheme="minorHAnsi" w:hAnsiTheme="minorHAnsi" w:cstheme="minorHAnsi"/>
          <w:color w:val="000000"/>
          <w:lang w:val="fr-FR"/>
        </w:rPr>
        <w:t xml:space="preserve">, in </w:t>
      </w:r>
      <w:proofErr w:type="spellStart"/>
      <w:r w:rsidRPr="001213C3">
        <w:rPr>
          <w:rFonts w:asciiTheme="minorHAnsi" w:hAnsiTheme="minorHAnsi" w:cstheme="minorHAnsi"/>
          <w:color w:val="000000"/>
          <w:lang w:val="fr-FR"/>
        </w:rPr>
        <w:t>caz</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contrar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contribuţia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din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fondurile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publice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naţionale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comunitare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poate</w:t>
      </w:r>
      <w:proofErr w:type="spellEnd"/>
      <w:r w:rsidRPr="001213C3">
        <w:rPr>
          <w:rFonts w:asciiTheme="minorHAnsi" w:hAnsiTheme="minorHAnsi" w:cstheme="minorHAnsi"/>
          <w:color w:val="000000"/>
          <w:lang w:val="fr-FR"/>
        </w:rPr>
        <w:t xml:space="preserve"> fi </w:t>
      </w:r>
      <w:proofErr w:type="spellStart"/>
      <w:r w:rsidRPr="001213C3">
        <w:rPr>
          <w:rFonts w:asciiTheme="minorHAnsi" w:hAnsiTheme="minorHAnsi" w:cstheme="minorHAnsi"/>
          <w:color w:val="000000"/>
          <w:lang w:val="fr-FR"/>
        </w:rPr>
        <w:t>redusă</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şi</w:t>
      </w:r>
      <w:proofErr w:type="spellEnd"/>
      <w:r w:rsidRPr="001213C3">
        <w:rPr>
          <w:rFonts w:asciiTheme="minorHAnsi" w:hAnsiTheme="minorHAnsi" w:cstheme="minorHAnsi"/>
          <w:color w:val="000000"/>
          <w:lang w:val="fr-FR"/>
        </w:rPr>
        <w:t>/</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AM </w:t>
      </w:r>
      <w:proofErr w:type="spellStart"/>
      <w:r w:rsidRPr="001213C3">
        <w:rPr>
          <w:rFonts w:asciiTheme="minorHAnsi" w:hAnsiTheme="minorHAnsi" w:cstheme="minorHAnsi"/>
          <w:color w:val="000000"/>
          <w:lang w:val="fr-FR"/>
        </w:rPr>
        <w:t>poate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cere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rambursarea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în</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totalitate</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sau</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parţial</w:t>
      </w:r>
      <w:proofErr w:type="spellEnd"/>
      <w:r w:rsidRPr="001213C3">
        <w:rPr>
          <w:rFonts w:asciiTheme="minorHAnsi" w:hAnsiTheme="minorHAnsi" w:cstheme="minorHAnsi"/>
          <w:color w:val="000000"/>
          <w:lang w:val="fr-FR"/>
        </w:rPr>
        <w:t xml:space="preserve">, a </w:t>
      </w:r>
      <w:proofErr w:type="spellStart"/>
      <w:r w:rsidRPr="001213C3">
        <w:rPr>
          <w:rFonts w:asciiTheme="minorHAnsi" w:hAnsiTheme="minorHAnsi" w:cstheme="minorHAnsi"/>
          <w:color w:val="000000"/>
          <w:lang w:val="fr-FR"/>
        </w:rPr>
        <w:t>sumelor</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deja</w:t>
      </w:r>
      <w:proofErr w:type="spellEnd"/>
      <w:r w:rsidRPr="001213C3">
        <w:rPr>
          <w:rFonts w:asciiTheme="minorHAnsi" w:hAnsiTheme="minorHAnsi" w:cstheme="minorHAnsi"/>
          <w:color w:val="000000"/>
          <w:lang w:val="fr-FR"/>
        </w:rPr>
        <w:t xml:space="preserve"> </w:t>
      </w:r>
      <w:proofErr w:type="spellStart"/>
      <w:r w:rsidRPr="001213C3">
        <w:rPr>
          <w:rFonts w:asciiTheme="minorHAnsi" w:hAnsiTheme="minorHAnsi" w:cstheme="minorHAnsi"/>
          <w:color w:val="000000"/>
          <w:lang w:val="fr-FR"/>
        </w:rPr>
        <w:t>plătite</w:t>
      </w:r>
      <w:proofErr w:type="spellEnd"/>
      <w:r w:rsidRPr="001213C3">
        <w:rPr>
          <w:rFonts w:asciiTheme="minorHAnsi" w:hAnsiTheme="minorHAnsi" w:cstheme="minorHAnsi"/>
          <w:color w:val="000000"/>
          <w:lang w:val="fr-FR"/>
        </w:rPr>
        <w:t>.</w:t>
      </w:r>
    </w:p>
    <w:p w14:paraId="30A4E261" w14:textId="77777777" w:rsidR="00BA4C5B" w:rsidRPr="001213C3" w:rsidRDefault="00BA4C5B" w:rsidP="001213C3">
      <w:pPr>
        <w:jc w:val="both"/>
        <w:rPr>
          <w:rFonts w:asciiTheme="minorHAnsi" w:hAnsiTheme="minorHAnsi" w:cstheme="minorHAnsi"/>
          <w:color w:val="000000"/>
          <w:lang w:val="fr-FR"/>
        </w:rPr>
      </w:pPr>
    </w:p>
    <w:p w14:paraId="08DB7030" w14:textId="758F2386" w:rsidR="00181E8F" w:rsidRPr="001213C3" w:rsidRDefault="00181E8F"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Contractul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va </w:t>
      </w:r>
      <w:proofErr w:type="spellStart"/>
      <w:r w:rsidRPr="001213C3">
        <w:rPr>
          <w:rFonts w:asciiTheme="minorHAnsi" w:hAnsiTheme="minorHAnsi" w:cstheme="minorHAnsi"/>
          <w:iCs/>
          <w:lang w:val="fr-FR"/>
        </w:rPr>
        <w:t>include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măsurile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reținerile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financiare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care le </w:t>
      </w:r>
      <w:proofErr w:type="spellStart"/>
      <w:r w:rsidRPr="001213C3">
        <w:rPr>
          <w:rFonts w:asciiTheme="minorHAnsi" w:hAnsiTheme="minorHAnsi" w:cstheme="minorHAnsi"/>
          <w:iCs/>
          <w:lang w:val="fr-FR"/>
        </w:rPr>
        <w:t>poate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aplica</w:t>
      </w:r>
      <w:proofErr w:type="spellEnd"/>
      <w:r w:rsidRPr="001213C3">
        <w:rPr>
          <w:rFonts w:asciiTheme="minorHAnsi" w:hAnsiTheme="minorHAnsi" w:cstheme="minorHAnsi"/>
          <w:iCs/>
          <w:lang w:val="fr-FR"/>
        </w:rPr>
        <w:t xml:space="preserve"> AM </w:t>
      </w:r>
      <w:r w:rsidR="0032555F">
        <w:rPr>
          <w:rFonts w:asciiTheme="minorHAnsi" w:hAnsiTheme="minorHAnsi" w:cstheme="minorHAnsi"/>
          <w:iCs/>
          <w:lang w:val="fr-FR"/>
        </w:rPr>
        <w:t xml:space="preserve">PR SE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întârzieri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sau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nerealizări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motive </w:t>
      </w:r>
      <w:proofErr w:type="spellStart"/>
      <w:r w:rsidRPr="001213C3">
        <w:rPr>
          <w:rFonts w:asciiTheme="minorHAnsi" w:hAnsiTheme="minorHAnsi" w:cstheme="minorHAnsi"/>
          <w:iCs/>
          <w:lang w:val="fr-FR"/>
        </w:rPr>
        <w:t>imputabile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solicitantului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atingerea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prevăzuți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Planul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parte a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Măsurile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reținerile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financiare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neîndeplinirea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etapă</w:t>
      </w:r>
      <w:proofErr w:type="spellEnd"/>
      <w:r w:rsidRPr="001213C3">
        <w:rPr>
          <w:rFonts w:asciiTheme="minorHAnsi" w:hAnsiTheme="minorHAnsi" w:cstheme="minorHAnsi"/>
          <w:iCs/>
          <w:lang w:val="fr-FR"/>
        </w:rPr>
        <w:t xml:space="preserve"> se vor </w:t>
      </w:r>
      <w:proofErr w:type="spellStart"/>
      <w:r w:rsidRPr="001213C3">
        <w:rPr>
          <w:rFonts w:asciiTheme="minorHAnsi" w:hAnsiTheme="minorHAnsi" w:cstheme="minorHAnsi"/>
          <w:iCs/>
          <w:lang w:val="fr-FR"/>
        </w:rPr>
        <w:t>aplica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gradual</w:t>
      </w:r>
      <w:proofErr w:type="spellEnd"/>
      <w:r w:rsidRPr="001213C3">
        <w:rPr>
          <w:rFonts w:asciiTheme="minorHAnsi" w:hAnsiTheme="minorHAnsi" w:cstheme="minorHAnsi"/>
          <w:iCs/>
          <w:lang w:val="fr-FR"/>
        </w:rPr>
        <w:t>.</w:t>
      </w:r>
    </w:p>
    <w:p w14:paraId="0D12F050" w14:textId="77777777" w:rsidR="00BA4C5B" w:rsidRPr="001213C3" w:rsidRDefault="00BA4C5B" w:rsidP="001213C3">
      <w:pPr>
        <w:jc w:val="both"/>
        <w:rPr>
          <w:rFonts w:asciiTheme="minorHAnsi" w:hAnsiTheme="minorHAnsi" w:cstheme="minorHAnsi"/>
          <w:iCs/>
          <w:lang w:val="fr-FR"/>
        </w:rPr>
      </w:pPr>
    </w:p>
    <w:p w14:paraId="6D3F2F87" w14:textId="77AF000C" w:rsidR="00181E8F" w:rsidRPr="001213C3" w:rsidRDefault="00181E8F"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Valoarea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eligibilă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nerambursabilă</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poate</w:t>
      </w:r>
      <w:proofErr w:type="spellEnd"/>
      <w:r w:rsidRPr="001213C3">
        <w:rPr>
          <w:rFonts w:asciiTheme="minorHAnsi" w:hAnsiTheme="minorHAnsi" w:cstheme="minorHAnsi"/>
          <w:iCs/>
          <w:lang w:val="fr-FR"/>
        </w:rPr>
        <w:t xml:space="preserve"> majora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acte </w:t>
      </w:r>
      <w:proofErr w:type="spellStart"/>
      <w:r w:rsidRPr="001213C3">
        <w:rPr>
          <w:rFonts w:asciiTheme="minorHAnsi" w:hAnsiTheme="minorHAnsi" w:cstheme="minorHAnsi"/>
          <w:iCs/>
          <w:lang w:val="fr-FR"/>
        </w:rPr>
        <w:t>adiționale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doar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situația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unor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circumstanțe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natură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obiectivă</w:t>
      </w:r>
      <w:proofErr w:type="spellEnd"/>
      <w:r w:rsidRPr="001213C3">
        <w:rPr>
          <w:rFonts w:asciiTheme="minorHAnsi" w:hAnsiTheme="minorHAnsi" w:cstheme="minorHAnsi"/>
          <w:iCs/>
          <w:lang w:val="fr-FR"/>
        </w:rPr>
        <w:t xml:space="preserve">, bine </w:t>
      </w:r>
      <w:proofErr w:type="spellStart"/>
      <w:r w:rsidRPr="001213C3">
        <w:rPr>
          <w:rFonts w:asciiTheme="minorHAnsi" w:hAnsiTheme="minorHAnsi" w:cstheme="minorHAnsi"/>
          <w:iCs/>
          <w:lang w:val="fr-FR"/>
        </w:rPr>
        <w:t>justificate</w:t>
      </w:r>
      <w:proofErr w:type="spellEnd"/>
      <w:r w:rsidRPr="001213C3">
        <w:rPr>
          <w:rFonts w:asciiTheme="minorHAnsi" w:hAnsiTheme="minorHAnsi" w:cstheme="minorHAnsi"/>
          <w:iCs/>
          <w:lang w:val="fr-FR"/>
        </w:rPr>
        <w:t xml:space="preserve">, </w:t>
      </w:r>
      <w:proofErr w:type="gramStart"/>
      <w:r w:rsidRPr="001213C3">
        <w:rPr>
          <w:rFonts w:asciiTheme="minorHAnsi" w:hAnsiTheme="minorHAnsi" w:cstheme="minorHAnsi"/>
          <w:iCs/>
          <w:lang w:val="fr-FR"/>
        </w:rPr>
        <w:t>care</w:t>
      </w:r>
      <w:r w:rsidR="0032555F">
        <w:rPr>
          <w:rFonts w:asciiTheme="minorHAnsi" w:hAnsiTheme="minorHAnsi" w:cstheme="minorHAnsi"/>
          <w:iCs/>
          <w:lang w:val="fr-FR"/>
        </w:rPr>
        <w:t xml:space="preserve"> </w:t>
      </w:r>
      <w:r w:rsidRPr="001213C3">
        <w:rPr>
          <w:rFonts w:asciiTheme="minorHAnsi" w:hAnsiTheme="minorHAnsi" w:cstheme="minorHAnsi"/>
          <w:iCs/>
          <w:lang w:val="fr-FR"/>
        </w:rPr>
        <w:t>nu</w:t>
      </w:r>
      <w:proofErr w:type="gram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depins</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acțiunea</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inacțiunea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părților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sunt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reglementate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acte normative. </w:t>
      </w:r>
    </w:p>
    <w:p w14:paraId="32B039DB" w14:textId="77777777" w:rsidR="00BA4C5B" w:rsidRPr="001213C3" w:rsidRDefault="00BA4C5B" w:rsidP="001213C3">
      <w:pPr>
        <w:jc w:val="both"/>
        <w:rPr>
          <w:rFonts w:asciiTheme="minorHAnsi" w:hAnsiTheme="minorHAnsi" w:cstheme="minorHAnsi"/>
          <w:iCs/>
          <w:lang w:val="fr-FR"/>
        </w:rPr>
      </w:pPr>
    </w:p>
    <w:p w14:paraId="60D80877" w14:textId="77777777" w:rsidR="00181E8F" w:rsidRPr="001213C3" w:rsidRDefault="00181E8F"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Părțile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contractuale</w:t>
      </w:r>
      <w:proofErr w:type="spell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dreptul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durata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îndeplinirii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w:t>
      </w:r>
      <w:proofErr w:type="gramStart"/>
      <w:r w:rsidRPr="001213C3">
        <w:rPr>
          <w:rFonts w:asciiTheme="minorHAnsi" w:hAnsiTheme="minorHAnsi" w:cstheme="minorHAnsi"/>
          <w:iCs/>
          <w:lang w:val="fr-FR"/>
        </w:rPr>
        <w:t>de a</w:t>
      </w:r>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conveni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modificări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adiţional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încheiat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aceleaşi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condiţii</w:t>
      </w:r>
      <w:proofErr w:type="spellEnd"/>
      <w:r w:rsidRPr="001213C3">
        <w:rPr>
          <w:rFonts w:asciiTheme="minorHAnsi" w:hAnsiTheme="minorHAnsi" w:cstheme="minorHAnsi"/>
          <w:iCs/>
          <w:lang w:val="fr-FR"/>
        </w:rPr>
        <w:t xml:space="preserve"> ca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w:t>
      </w:r>
    </w:p>
    <w:p w14:paraId="6F9219E9" w14:textId="77777777" w:rsidR="00BA4C5B" w:rsidRPr="001213C3" w:rsidRDefault="00BA4C5B" w:rsidP="001213C3">
      <w:pPr>
        <w:jc w:val="both"/>
        <w:rPr>
          <w:rFonts w:asciiTheme="minorHAnsi" w:hAnsiTheme="minorHAnsi" w:cstheme="minorHAnsi"/>
          <w:iCs/>
          <w:lang w:val="fr-FR"/>
        </w:rPr>
      </w:pPr>
    </w:p>
    <w:p w14:paraId="03DD71E5" w14:textId="77777777" w:rsidR="00181E8F" w:rsidRPr="001213C3" w:rsidRDefault="00181E8F" w:rsidP="001213C3">
      <w:pPr>
        <w:jc w:val="both"/>
        <w:rPr>
          <w:rFonts w:asciiTheme="minorHAnsi" w:hAnsiTheme="minorHAnsi" w:cstheme="minorHAnsi"/>
          <w:iCs/>
        </w:rPr>
      </w:pPr>
      <w:r w:rsidRPr="001213C3">
        <w:rPr>
          <w:rFonts w:asciiTheme="minorHAnsi" w:hAnsiTheme="minorHAnsi" w:cstheme="minorHAnsi"/>
          <w:iCs/>
        </w:rPr>
        <w:t xml:space="preserve">AM </w:t>
      </w:r>
      <w:proofErr w:type="spellStart"/>
      <w:r w:rsidRPr="001213C3">
        <w:rPr>
          <w:rFonts w:asciiTheme="minorHAnsi" w:hAnsiTheme="minorHAnsi" w:cstheme="minorHAnsi"/>
          <w:iCs/>
        </w:rPr>
        <w:t>monitorizează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obligativitatea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îndeplinirii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indicatorilor</w:t>
      </w:r>
      <w:proofErr w:type="spellEnd"/>
      <w:r w:rsidRPr="001213C3">
        <w:rPr>
          <w:rFonts w:asciiTheme="minorHAnsi" w:hAnsiTheme="minorHAnsi" w:cstheme="minorHAnsi"/>
          <w:iCs/>
        </w:rPr>
        <w:t xml:space="preserve">, a </w:t>
      </w:r>
      <w:proofErr w:type="spellStart"/>
      <w:r w:rsidRPr="001213C3">
        <w:rPr>
          <w:rFonts w:asciiTheme="minorHAnsi" w:hAnsiTheme="minorHAnsi" w:cstheme="minorHAnsi"/>
          <w:iCs/>
        </w:rPr>
        <w:t>rezultatelor</w:t>
      </w:r>
      <w:proofErr w:type="spellEnd"/>
      <w:r w:rsidRPr="001213C3">
        <w:rPr>
          <w:rFonts w:asciiTheme="minorHAnsi" w:hAnsiTheme="minorHAnsi" w:cstheme="minorHAnsi"/>
          <w:iCs/>
        </w:rPr>
        <w:t xml:space="preserve">, </w:t>
      </w:r>
      <w:proofErr w:type="gramStart"/>
      <w:r w:rsidRPr="001213C3">
        <w:rPr>
          <w:rFonts w:asciiTheme="minorHAnsi" w:hAnsiTheme="minorHAnsi" w:cstheme="minorHAnsi"/>
          <w:iCs/>
        </w:rPr>
        <w:t>a</w:t>
      </w:r>
      <w:proofErr w:type="gramEnd"/>
      <w:r w:rsidRPr="001213C3">
        <w:rPr>
          <w:rFonts w:asciiTheme="minorHAnsi" w:hAnsiTheme="minorHAnsi" w:cstheme="minorHAnsi"/>
          <w:iCs/>
        </w:rPr>
        <w:t xml:space="preserve"> </w:t>
      </w:r>
      <w:proofErr w:type="spellStart"/>
      <w:r w:rsidRPr="001213C3">
        <w:rPr>
          <w:rFonts w:asciiTheme="minorHAnsi" w:hAnsiTheme="minorHAnsi" w:cstheme="minorHAnsi"/>
          <w:iCs/>
        </w:rPr>
        <w:t>obiectivelor</w:t>
      </w:r>
      <w:proofErr w:type="spellEnd"/>
      <w:r w:rsidRPr="001213C3">
        <w:rPr>
          <w:rFonts w:asciiTheme="minorHAnsi" w:hAnsiTheme="minorHAnsi" w:cstheme="minorHAnsi"/>
          <w:iCs/>
        </w:rPr>
        <w:t xml:space="preserve">, a </w:t>
      </w:r>
      <w:proofErr w:type="spellStart"/>
      <w:r w:rsidRPr="001213C3">
        <w:rPr>
          <w:rFonts w:asciiTheme="minorHAnsi" w:hAnsiTheme="minorHAnsi" w:cstheme="minorHAnsi"/>
          <w:iCs/>
        </w:rPr>
        <w:t>activităților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asumate</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către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beneficiar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cererea</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finanțare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și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anexele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aferente</w:t>
      </w:r>
      <w:proofErr w:type="spellEnd"/>
      <w:r w:rsidRPr="001213C3">
        <w:rPr>
          <w:rFonts w:asciiTheme="minorHAnsi" w:hAnsiTheme="minorHAnsi" w:cstheme="minorHAnsi"/>
          <w:iCs/>
        </w:rPr>
        <w:t xml:space="preserve">, precum </w:t>
      </w:r>
      <w:proofErr w:type="spellStart"/>
      <w:r w:rsidRPr="001213C3">
        <w:rPr>
          <w:rFonts w:asciiTheme="minorHAnsi" w:hAnsiTheme="minorHAnsi" w:cstheme="minorHAnsi"/>
          <w:iCs/>
        </w:rPr>
        <w:t>și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modul</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care </w:t>
      </w:r>
      <w:proofErr w:type="spellStart"/>
      <w:r w:rsidRPr="001213C3">
        <w:rPr>
          <w:rFonts w:asciiTheme="minorHAnsi" w:hAnsiTheme="minorHAnsi" w:cstheme="minorHAnsi"/>
          <w:iCs/>
        </w:rPr>
        <w:t>acesta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respectă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prevederile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contractuale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specifice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operațiunii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finanțate</w:t>
      </w:r>
      <w:proofErr w:type="spellEnd"/>
      <w:r w:rsidRPr="001213C3">
        <w:rPr>
          <w:rFonts w:asciiTheme="minorHAnsi" w:hAnsiTheme="minorHAnsi" w:cstheme="minorHAnsi"/>
          <w:iCs/>
        </w:rPr>
        <w:t>.</w:t>
      </w:r>
    </w:p>
    <w:p w14:paraId="2DF4B8EA" w14:textId="77777777" w:rsidR="00181E8F" w:rsidRPr="001213C3" w:rsidRDefault="00181E8F" w:rsidP="001213C3">
      <w:pPr>
        <w:jc w:val="both"/>
        <w:rPr>
          <w:rFonts w:asciiTheme="minorHAnsi" w:hAnsiTheme="minorHAnsi" w:cstheme="minorHAnsi"/>
          <w:iCs/>
        </w:rPr>
      </w:pPr>
    </w:p>
    <w:p w14:paraId="2066B2F7" w14:textId="77777777" w:rsidR="00181E8F" w:rsidRPr="001213C3" w:rsidRDefault="00181E8F" w:rsidP="001213C3">
      <w:pPr>
        <w:pStyle w:val="5Normal"/>
        <w:rPr>
          <w:rFonts w:asciiTheme="minorHAnsi" w:hAnsiTheme="minorHAnsi" w:cstheme="minorHAnsi"/>
          <w:b/>
          <w:szCs w:val="22"/>
          <w:lang w:val="fr-FR"/>
        </w:rPr>
      </w:pPr>
      <w:bookmarkStart w:id="221" w:name="_Hlk134627473"/>
      <w:proofErr w:type="spellStart"/>
      <w:r w:rsidRPr="001213C3">
        <w:rPr>
          <w:rFonts w:asciiTheme="minorHAnsi" w:hAnsiTheme="minorHAnsi" w:cstheme="minorHAnsi"/>
          <w:b/>
          <w:szCs w:val="22"/>
          <w:lang w:val="fr-FR"/>
        </w:rPr>
        <w:t>Verificarea</w:t>
      </w:r>
      <w:proofErr w:type="spellEnd"/>
      <w:r w:rsidRPr="001213C3">
        <w:rPr>
          <w:rFonts w:asciiTheme="minorHAnsi" w:hAnsiTheme="minorHAnsi" w:cstheme="minorHAnsi"/>
          <w:b/>
          <w:szCs w:val="22"/>
          <w:lang w:val="fr-FR"/>
        </w:rPr>
        <w:t xml:space="preserve"> </w:t>
      </w:r>
      <w:proofErr w:type="spellStart"/>
      <w:r w:rsidRPr="001213C3">
        <w:rPr>
          <w:rFonts w:asciiTheme="minorHAnsi" w:hAnsiTheme="minorHAnsi" w:cstheme="minorHAnsi"/>
          <w:b/>
          <w:szCs w:val="22"/>
          <w:lang w:val="fr-FR"/>
        </w:rPr>
        <w:t>proiectului</w:t>
      </w:r>
      <w:proofErr w:type="spellEnd"/>
      <w:r w:rsidRPr="001213C3">
        <w:rPr>
          <w:rFonts w:asciiTheme="minorHAnsi" w:hAnsiTheme="minorHAnsi" w:cstheme="minorHAnsi"/>
          <w:b/>
          <w:szCs w:val="22"/>
          <w:lang w:val="fr-FR"/>
        </w:rPr>
        <w:t xml:space="preserve"> </w:t>
      </w:r>
      <w:proofErr w:type="spellStart"/>
      <w:r w:rsidRPr="001213C3">
        <w:rPr>
          <w:rFonts w:asciiTheme="minorHAnsi" w:hAnsiTheme="minorHAnsi" w:cstheme="minorHAnsi"/>
          <w:b/>
          <w:szCs w:val="22"/>
          <w:lang w:val="fr-FR"/>
        </w:rPr>
        <w:t>tehnic</w:t>
      </w:r>
      <w:proofErr w:type="spellEnd"/>
      <w:r w:rsidRPr="001213C3">
        <w:rPr>
          <w:rFonts w:asciiTheme="minorHAnsi" w:hAnsiTheme="minorHAnsi" w:cstheme="minorHAnsi"/>
          <w:b/>
          <w:szCs w:val="22"/>
          <w:lang w:val="fr-FR"/>
        </w:rPr>
        <w:t xml:space="preserve"> </w:t>
      </w:r>
      <w:proofErr w:type="spellStart"/>
      <w:r w:rsidRPr="001213C3">
        <w:rPr>
          <w:rFonts w:asciiTheme="minorHAnsi" w:hAnsiTheme="minorHAnsi" w:cstheme="minorHAnsi"/>
          <w:b/>
          <w:szCs w:val="22"/>
          <w:lang w:val="fr-FR"/>
        </w:rPr>
        <w:t>după</w:t>
      </w:r>
      <w:proofErr w:type="spellEnd"/>
      <w:r w:rsidRPr="001213C3">
        <w:rPr>
          <w:rFonts w:asciiTheme="minorHAnsi" w:hAnsiTheme="minorHAnsi" w:cstheme="minorHAnsi"/>
          <w:b/>
          <w:szCs w:val="22"/>
          <w:lang w:val="fr-FR"/>
        </w:rPr>
        <w:t xml:space="preserve"> </w:t>
      </w:r>
      <w:proofErr w:type="spellStart"/>
      <w:r w:rsidRPr="001213C3">
        <w:rPr>
          <w:rFonts w:asciiTheme="minorHAnsi" w:hAnsiTheme="minorHAnsi" w:cstheme="minorHAnsi"/>
          <w:b/>
          <w:szCs w:val="22"/>
          <w:lang w:val="fr-FR"/>
        </w:rPr>
        <w:t>semnarea</w:t>
      </w:r>
      <w:proofErr w:type="spellEnd"/>
      <w:r w:rsidRPr="001213C3">
        <w:rPr>
          <w:rFonts w:asciiTheme="minorHAnsi" w:hAnsiTheme="minorHAnsi" w:cstheme="minorHAnsi"/>
          <w:b/>
          <w:szCs w:val="22"/>
          <w:lang w:val="fr-FR"/>
        </w:rPr>
        <w:t xml:space="preserve"> </w:t>
      </w:r>
      <w:proofErr w:type="spellStart"/>
      <w:r w:rsidRPr="001213C3">
        <w:rPr>
          <w:rFonts w:asciiTheme="minorHAnsi" w:hAnsiTheme="minorHAnsi" w:cstheme="minorHAnsi"/>
          <w:b/>
          <w:szCs w:val="22"/>
          <w:lang w:val="fr-FR"/>
        </w:rPr>
        <w:t>contractului</w:t>
      </w:r>
      <w:proofErr w:type="spellEnd"/>
      <w:r w:rsidRPr="001213C3">
        <w:rPr>
          <w:rFonts w:asciiTheme="minorHAnsi" w:hAnsiTheme="minorHAnsi" w:cstheme="minorHAnsi"/>
          <w:b/>
          <w:szCs w:val="22"/>
          <w:lang w:val="fr-FR"/>
        </w:rPr>
        <w:t xml:space="preserve"> de </w:t>
      </w:r>
      <w:proofErr w:type="spellStart"/>
      <w:r w:rsidRPr="001213C3">
        <w:rPr>
          <w:rFonts w:asciiTheme="minorHAnsi" w:hAnsiTheme="minorHAnsi" w:cstheme="minorHAnsi"/>
          <w:b/>
          <w:szCs w:val="22"/>
          <w:lang w:val="fr-FR"/>
        </w:rPr>
        <w:t>finanțare</w:t>
      </w:r>
      <w:proofErr w:type="spellEnd"/>
    </w:p>
    <w:p w14:paraId="1EEC6BEC" w14:textId="01BD890B" w:rsidR="00181E8F" w:rsidRPr="001213C3" w:rsidRDefault="00181E8F" w:rsidP="001213C3">
      <w:pPr>
        <w:pStyle w:val="BodyText"/>
        <w:jc w:val="both"/>
        <w:rPr>
          <w:rFonts w:asciiTheme="minorHAnsi" w:hAnsiTheme="minorHAnsi" w:cstheme="minorHAnsi"/>
          <w:b w:val="0"/>
          <w:bCs w:val="0"/>
          <w:sz w:val="22"/>
          <w:szCs w:val="22"/>
          <w:lang w:val="fr-FR"/>
        </w:rPr>
      </w:pP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cazul</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care </w:t>
      </w:r>
      <w:proofErr w:type="spellStart"/>
      <w:r w:rsidRPr="001213C3">
        <w:rPr>
          <w:rFonts w:asciiTheme="minorHAnsi" w:hAnsiTheme="minorHAnsi" w:cstheme="minorHAnsi"/>
          <w:b w:val="0"/>
          <w:bCs w:val="0"/>
          <w:sz w:val="22"/>
          <w:szCs w:val="22"/>
          <w:lang w:val="fr-FR"/>
        </w:rPr>
        <w:t>contractul</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finanțare</w:t>
      </w:r>
      <w:proofErr w:type="spellEnd"/>
      <w:r w:rsidRPr="001213C3">
        <w:rPr>
          <w:rFonts w:asciiTheme="minorHAnsi" w:hAnsiTheme="minorHAnsi" w:cstheme="minorHAnsi"/>
          <w:b w:val="0"/>
          <w:bCs w:val="0"/>
          <w:sz w:val="22"/>
          <w:szCs w:val="22"/>
          <w:lang w:val="fr-FR"/>
        </w:rPr>
        <w:t xml:space="preserve"> este </w:t>
      </w:r>
      <w:proofErr w:type="spellStart"/>
      <w:r w:rsidRPr="001213C3">
        <w:rPr>
          <w:rFonts w:asciiTheme="minorHAnsi" w:hAnsiTheme="minorHAnsi" w:cstheme="minorHAnsi"/>
          <w:b w:val="0"/>
          <w:bCs w:val="0"/>
          <w:sz w:val="22"/>
          <w:szCs w:val="22"/>
          <w:lang w:val="fr-FR"/>
        </w:rPr>
        <w:t>semnat</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baza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unei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documentații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tehnico-economice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nivel</w:t>
      </w:r>
      <w:proofErr w:type="spellEnd"/>
      <w:r w:rsidRPr="001213C3">
        <w:rPr>
          <w:rFonts w:asciiTheme="minorHAnsi" w:hAnsiTheme="minorHAnsi" w:cstheme="minorHAnsi"/>
          <w:b w:val="0"/>
          <w:bCs w:val="0"/>
          <w:sz w:val="22"/>
          <w:szCs w:val="22"/>
          <w:lang w:val="fr-FR"/>
        </w:rPr>
        <w:t xml:space="preserve"> SF/DALI, </w:t>
      </w:r>
      <w:proofErr w:type="spellStart"/>
      <w:r w:rsidRPr="001213C3">
        <w:rPr>
          <w:rFonts w:asciiTheme="minorHAnsi" w:hAnsiTheme="minorHAnsi" w:cstheme="minorHAnsi"/>
          <w:b w:val="0"/>
          <w:bCs w:val="0"/>
          <w:sz w:val="22"/>
          <w:szCs w:val="22"/>
          <w:lang w:val="fr-FR"/>
        </w:rPr>
        <w:t>beneficiarii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finanțării</w:t>
      </w:r>
      <w:proofErr w:type="spellEnd"/>
      <w:r w:rsidRPr="001213C3">
        <w:rPr>
          <w:rFonts w:asciiTheme="minorHAnsi" w:hAnsiTheme="minorHAnsi" w:cstheme="minorHAnsi"/>
          <w:b w:val="0"/>
          <w:bCs w:val="0"/>
          <w:sz w:val="22"/>
          <w:szCs w:val="22"/>
          <w:lang w:val="fr-FR"/>
        </w:rPr>
        <w:t xml:space="preserve"> au </w:t>
      </w:r>
      <w:proofErr w:type="spellStart"/>
      <w:r w:rsidRPr="001213C3">
        <w:rPr>
          <w:rFonts w:asciiTheme="minorHAnsi" w:hAnsiTheme="minorHAnsi" w:cstheme="minorHAnsi"/>
          <w:b w:val="0"/>
          <w:bCs w:val="0"/>
          <w:sz w:val="22"/>
          <w:szCs w:val="22"/>
          <w:lang w:val="fr-FR"/>
        </w:rPr>
        <w:t>obligația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depunerii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proiectului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tehnic</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inclusiv</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autorizația</w:t>
      </w:r>
      <w:proofErr w:type="spellEnd"/>
      <w:r w:rsidRPr="001213C3">
        <w:rPr>
          <w:rFonts w:asciiTheme="minorHAnsi" w:hAnsiTheme="minorHAnsi" w:cstheme="minorHAnsi"/>
          <w:b w:val="0"/>
          <w:bCs w:val="0"/>
          <w:sz w:val="22"/>
          <w:szCs w:val="22"/>
          <w:lang w:val="fr-FR"/>
        </w:rPr>
        <w:t xml:space="preserve"> de construire </w:t>
      </w: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termenul</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asumat</w:t>
      </w:r>
      <w:proofErr w:type="spellEnd"/>
      <w:r w:rsidRPr="001213C3">
        <w:rPr>
          <w:rFonts w:asciiTheme="minorHAnsi" w:hAnsiTheme="minorHAnsi" w:cstheme="minorHAnsi"/>
          <w:b w:val="0"/>
          <w:bCs w:val="0"/>
          <w:sz w:val="22"/>
          <w:szCs w:val="22"/>
          <w:lang w:val="fr-FR"/>
        </w:rPr>
        <w:t xml:space="preserve"> </w:t>
      </w:r>
      <w:proofErr w:type="spellStart"/>
      <w:r w:rsidR="00643608" w:rsidRPr="001213C3">
        <w:rPr>
          <w:rFonts w:asciiTheme="minorHAnsi" w:hAnsiTheme="minorHAnsi" w:cstheme="minorHAnsi"/>
          <w:b w:val="0"/>
          <w:bCs w:val="0"/>
          <w:sz w:val="22"/>
          <w:szCs w:val="22"/>
          <w:lang w:val="fr-FR"/>
        </w:rPr>
        <w:t>î</w:t>
      </w:r>
      <w:r w:rsidRPr="001213C3">
        <w:rPr>
          <w:rFonts w:asciiTheme="minorHAnsi" w:hAnsiTheme="minorHAnsi" w:cstheme="minorHAnsi"/>
          <w:b w:val="0"/>
          <w:bCs w:val="0"/>
          <w:sz w:val="22"/>
          <w:szCs w:val="22"/>
          <w:lang w:val="fr-FR"/>
        </w:rPr>
        <w:t>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Planul</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monitorizare</w:t>
      </w:r>
      <w:proofErr w:type="spellEnd"/>
      <w:r w:rsidRPr="001213C3">
        <w:rPr>
          <w:rFonts w:asciiTheme="minorHAnsi" w:hAnsiTheme="minorHAnsi" w:cstheme="minorHAnsi"/>
          <w:b w:val="0"/>
          <w:bCs w:val="0"/>
          <w:sz w:val="22"/>
          <w:szCs w:val="22"/>
          <w:lang w:val="fr-FR"/>
        </w:rPr>
        <w:t xml:space="preserve"> al </w:t>
      </w:r>
      <w:proofErr w:type="spellStart"/>
      <w:r w:rsidRPr="001213C3">
        <w:rPr>
          <w:rFonts w:asciiTheme="minorHAnsi" w:hAnsiTheme="minorHAnsi" w:cstheme="minorHAnsi"/>
          <w:b w:val="0"/>
          <w:bCs w:val="0"/>
          <w:sz w:val="22"/>
          <w:szCs w:val="22"/>
          <w:lang w:val="fr-FR"/>
        </w:rPr>
        <w:t>proiectului</w:t>
      </w:r>
      <w:proofErr w:type="spellEnd"/>
      <w:r w:rsidRPr="001213C3">
        <w:rPr>
          <w:rFonts w:asciiTheme="minorHAnsi" w:hAnsiTheme="minorHAnsi" w:cstheme="minorHAnsi"/>
          <w:b w:val="0"/>
          <w:bCs w:val="0"/>
          <w:sz w:val="22"/>
          <w:szCs w:val="22"/>
          <w:lang w:val="fr-FR"/>
        </w:rPr>
        <w:t>.</w:t>
      </w:r>
    </w:p>
    <w:p w14:paraId="6EF50D6E" w14:textId="77777777" w:rsidR="00181E8F" w:rsidRPr="001213C3" w:rsidRDefault="00181E8F" w:rsidP="001213C3">
      <w:pPr>
        <w:pStyle w:val="BodyText"/>
        <w:jc w:val="both"/>
        <w:rPr>
          <w:rFonts w:asciiTheme="minorHAnsi" w:hAnsiTheme="minorHAnsi" w:cstheme="minorHAnsi"/>
          <w:b w:val="0"/>
          <w:bCs w:val="0"/>
          <w:sz w:val="22"/>
          <w:szCs w:val="22"/>
          <w:lang w:val="fr-FR"/>
        </w:rPr>
      </w:pPr>
    </w:p>
    <w:p w14:paraId="4A1126DA" w14:textId="1164B0A3" w:rsidR="00181E8F" w:rsidRPr="001213C3" w:rsidRDefault="00181E8F" w:rsidP="001213C3">
      <w:pPr>
        <w:pStyle w:val="BodyText"/>
        <w:jc w:val="both"/>
        <w:rPr>
          <w:rFonts w:asciiTheme="minorHAnsi" w:hAnsiTheme="minorHAnsi" w:cstheme="minorHAnsi"/>
          <w:b w:val="0"/>
          <w:bCs w:val="0"/>
          <w:sz w:val="22"/>
          <w:szCs w:val="22"/>
          <w:lang w:val="fr-FR"/>
        </w:rPr>
      </w:pPr>
      <w:proofErr w:type="spellStart"/>
      <w:r w:rsidRPr="001213C3">
        <w:rPr>
          <w:rFonts w:asciiTheme="minorHAnsi" w:hAnsiTheme="minorHAnsi" w:cstheme="minorHAnsi"/>
          <w:b w:val="0"/>
          <w:bCs w:val="0"/>
          <w:sz w:val="22"/>
          <w:szCs w:val="22"/>
          <w:lang w:val="fr-FR"/>
        </w:rPr>
        <w:t>Verificarea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conformității</w:t>
      </w:r>
      <w:proofErr w:type="spellEnd"/>
      <w:r w:rsidRPr="001213C3">
        <w:rPr>
          <w:rFonts w:asciiTheme="minorHAnsi" w:hAnsiTheme="minorHAnsi" w:cstheme="minorHAnsi"/>
          <w:b w:val="0"/>
          <w:bCs w:val="0"/>
          <w:sz w:val="22"/>
          <w:szCs w:val="22"/>
          <w:lang w:val="fr-FR"/>
        </w:rPr>
        <w:t xml:space="preserve"> administrative </w:t>
      </w:r>
      <w:proofErr w:type="gramStart"/>
      <w:r w:rsidRPr="001213C3">
        <w:rPr>
          <w:rFonts w:asciiTheme="minorHAnsi" w:hAnsiTheme="minorHAnsi" w:cstheme="minorHAnsi"/>
          <w:b w:val="0"/>
          <w:bCs w:val="0"/>
          <w:sz w:val="22"/>
          <w:szCs w:val="22"/>
          <w:lang w:val="fr-FR"/>
        </w:rPr>
        <w:t>a</w:t>
      </w:r>
      <w:proofErr w:type="gramEnd"/>
      <w:r w:rsidRPr="001213C3">
        <w:rPr>
          <w:rFonts w:asciiTheme="minorHAnsi" w:hAnsiTheme="minorHAnsi" w:cstheme="minorHAnsi"/>
          <w:b w:val="0"/>
          <w:bCs w:val="0"/>
          <w:sz w:val="22"/>
          <w:szCs w:val="22"/>
          <w:lang w:val="fr-FR"/>
        </w:rPr>
        <w:t xml:space="preserve"> PT, </w:t>
      </w:r>
      <w:proofErr w:type="spellStart"/>
      <w:r w:rsidRPr="001213C3">
        <w:rPr>
          <w:rFonts w:asciiTheme="minorHAnsi" w:hAnsiTheme="minorHAnsi" w:cstheme="minorHAnsi"/>
          <w:b w:val="0"/>
          <w:bCs w:val="0"/>
          <w:sz w:val="22"/>
          <w:szCs w:val="22"/>
          <w:lang w:val="fr-FR"/>
        </w:rPr>
        <w:t>după</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semnarea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contractului</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finanțare</w:t>
      </w:r>
      <w:proofErr w:type="spellEnd"/>
      <w:r w:rsidRPr="001213C3">
        <w:rPr>
          <w:rFonts w:asciiTheme="minorHAnsi" w:hAnsiTheme="minorHAnsi" w:cstheme="minorHAnsi"/>
          <w:b w:val="0"/>
          <w:bCs w:val="0"/>
          <w:sz w:val="22"/>
          <w:szCs w:val="22"/>
          <w:lang w:val="fr-FR"/>
        </w:rPr>
        <w:t xml:space="preserve">, se va </w:t>
      </w:r>
      <w:proofErr w:type="spellStart"/>
      <w:r w:rsidRPr="001213C3">
        <w:rPr>
          <w:rFonts w:asciiTheme="minorHAnsi" w:hAnsiTheme="minorHAnsi" w:cstheme="minorHAnsi"/>
          <w:b w:val="0"/>
          <w:bCs w:val="0"/>
          <w:sz w:val="22"/>
          <w:szCs w:val="22"/>
          <w:lang w:val="fr-FR"/>
        </w:rPr>
        <w:t>realiza</w:t>
      </w:r>
      <w:proofErr w:type="spellEnd"/>
      <w:r w:rsidRPr="001213C3">
        <w:rPr>
          <w:rFonts w:asciiTheme="minorHAnsi" w:hAnsiTheme="minorHAnsi" w:cstheme="minorHAnsi"/>
          <w:b w:val="0"/>
          <w:bCs w:val="0"/>
          <w:sz w:val="22"/>
          <w:szCs w:val="22"/>
          <w:lang w:val="fr-FR"/>
        </w:rPr>
        <w:t xml:space="preserve"> </w:t>
      </w:r>
      <w:r w:rsidR="00234390"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într</w:t>
      </w:r>
      <w:proofErr w:type="spellEnd"/>
      <w:r w:rsidRPr="001213C3">
        <w:rPr>
          <w:rFonts w:asciiTheme="minorHAnsi" w:hAnsiTheme="minorHAnsi" w:cstheme="minorHAnsi"/>
          <w:b w:val="0"/>
          <w:bCs w:val="0"/>
          <w:sz w:val="22"/>
          <w:szCs w:val="22"/>
          <w:lang w:val="fr-FR"/>
        </w:rPr>
        <w:t xml:space="preserve">-o </w:t>
      </w:r>
      <w:proofErr w:type="spellStart"/>
      <w:r w:rsidRPr="001213C3">
        <w:rPr>
          <w:rFonts w:asciiTheme="minorHAnsi" w:hAnsiTheme="minorHAnsi" w:cstheme="minorHAnsi"/>
          <w:b w:val="0"/>
          <w:bCs w:val="0"/>
          <w:sz w:val="22"/>
          <w:szCs w:val="22"/>
          <w:lang w:val="fr-FR"/>
        </w:rPr>
        <w:t>etapă</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verificare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distinctă</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derulată</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etapa</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implementare</w:t>
      </w:r>
      <w:proofErr w:type="spellEnd"/>
      <w:r w:rsidRPr="001213C3">
        <w:rPr>
          <w:rFonts w:asciiTheme="minorHAnsi" w:hAnsiTheme="minorHAnsi" w:cstheme="minorHAnsi"/>
          <w:b w:val="0"/>
          <w:bCs w:val="0"/>
          <w:sz w:val="22"/>
          <w:szCs w:val="22"/>
          <w:lang w:val="fr-FR"/>
        </w:rPr>
        <w:t xml:space="preserve"> a </w:t>
      </w:r>
      <w:proofErr w:type="spellStart"/>
      <w:r w:rsidRPr="001213C3">
        <w:rPr>
          <w:rFonts w:asciiTheme="minorHAnsi" w:hAnsiTheme="minorHAnsi" w:cstheme="minorHAnsi"/>
          <w:b w:val="0"/>
          <w:bCs w:val="0"/>
          <w:sz w:val="22"/>
          <w:szCs w:val="22"/>
          <w:lang w:val="fr-FR"/>
        </w:rPr>
        <w:t>proiectului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şi</w:t>
      </w:r>
      <w:proofErr w:type="spellEnd"/>
      <w:r w:rsidRPr="001213C3">
        <w:rPr>
          <w:rFonts w:asciiTheme="minorHAnsi" w:hAnsiTheme="minorHAnsi" w:cstheme="minorHAnsi"/>
          <w:b w:val="0"/>
          <w:bCs w:val="0"/>
          <w:sz w:val="22"/>
          <w:szCs w:val="22"/>
          <w:lang w:val="fr-FR"/>
        </w:rPr>
        <w:t xml:space="preserve"> va fi </w:t>
      </w:r>
      <w:proofErr w:type="spellStart"/>
      <w:r w:rsidRPr="001213C3">
        <w:rPr>
          <w:rFonts w:asciiTheme="minorHAnsi" w:hAnsiTheme="minorHAnsi" w:cstheme="minorHAnsi"/>
          <w:b w:val="0"/>
          <w:bCs w:val="0"/>
          <w:sz w:val="22"/>
          <w:szCs w:val="22"/>
          <w:lang w:val="fr-FR"/>
        </w:rPr>
        <w:t>finalizată</w:t>
      </w:r>
      <w:proofErr w:type="spellEnd"/>
      <w:r w:rsidRPr="001213C3">
        <w:rPr>
          <w:rFonts w:asciiTheme="minorHAnsi" w:hAnsiTheme="minorHAnsi" w:cstheme="minorHAnsi"/>
          <w:b w:val="0"/>
          <w:bCs w:val="0"/>
          <w:sz w:val="22"/>
          <w:szCs w:val="22"/>
          <w:lang w:val="fr-FR"/>
        </w:rPr>
        <w:t xml:space="preserve"> </w:t>
      </w:r>
      <w:r w:rsidR="00234390"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printr</w:t>
      </w:r>
      <w:proofErr w:type="spellEnd"/>
      <w:r w:rsidRPr="001213C3">
        <w:rPr>
          <w:rFonts w:asciiTheme="minorHAnsi" w:hAnsiTheme="minorHAnsi" w:cstheme="minorHAnsi"/>
          <w:b w:val="0"/>
          <w:bCs w:val="0"/>
          <w:sz w:val="22"/>
          <w:szCs w:val="22"/>
          <w:lang w:val="fr-FR"/>
        </w:rPr>
        <w:t xml:space="preserve">-un </w:t>
      </w:r>
      <w:proofErr w:type="spellStart"/>
      <w:r w:rsidRPr="001213C3">
        <w:rPr>
          <w:rFonts w:asciiTheme="minorHAnsi" w:hAnsiTheme="minorHAnsi" w:cstheme="minorHAnsi"/>
          <w:b w:val="0"/>
          <w:bCs w:val="0"/>
          <w:sz w:val="22"/>
          <w:szCs w:val="22"/>
          <w:lang w:val="fr-FR"/>
        </w:rPr>
        <w:t>aviz</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conformitate</w:t>
      </w:r>
      <w:proofErr w:type="spellEnd"/>
      <w:r w:rsidRPr="001213C3">
        <w:rPr>
          <w:rFonts w:asciiTheme="minorHAnsi" w:hAnsiTheme="minorHAnsi" w:cstheme="minorHAnsi"/>
          <w:b w:val="0"/>
          <w:bCs w:val="0"/>
          <w:sz w:val="22"/>
          <w:szCs w:val="22"/>
          <w:lang w:val="fr-FR"/>
        </w:rPr>
        <w:t>/</w:t>
      </w:r>
      <w:proofErr w:type="spellStart"/>
      <w:r w:rsidRPr="001213C3">
        <w:rPr>
          <w:rFonts w:asciiTheme="minorHAnsi" w:hAnsiTheme="minorHAnsi" w:cstheme="minorHAnsi"/>
          <w:b w:val="0"/>
          <w:bCs w:val="0"/>
          <w:sz w:val="22"/>
          <w:szCs w:val="22"/>
          <w:lang w:val="fr-FR"/>
        </w:rPr>
        <w:t>neconformitate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asupra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documentației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tehnice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emis</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către</w:t>
      </w:r>
      <w:proofErr w:type="spellEnd"/>
      <w:r w:rsidRPr="001213C3">
        <w:rPr>
          <w:rFonts w:asciiTheme="minorHAnsi" w:hAnsiTheme="minorHAnsi" w:cstheme="minorHAnsi"/>
          <w:b w:val="0"/>
          <w:bCs w:val="0"/>
          <w:sz w:val="22"/>
          <w:szCs w:val="22"/>
          <w:lang w:val="fr-FR"/>
        </w:rPr>
        <w:t xml:space="preserve"> AM </w:t>
      </w:r>
      <w:proofErr w:type="spellStart"/>
      <w:r w:rsidRPr="001213C3">
        <w:rPr>
          <w:rFonts w:asciiTheme="minorHAnsi" w:hAnsiTheme="minorHAnsi" w:cstheme="minorHAnsi"/>
          <w:b w:val="0"/>
          <w:bCs w:val="0"/>
          <w:sz w:val="22"/>
          <w:szCs w:val="22"/>
          <w:lang w:val="fr-FR"/>
        </w:rPr>
        <w:t>și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comunicat</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beneficiarului</w:t>
      </w:r>
      <w:proofErr w:type="spellEnd"/>
      <w:r w:rsidRPr="001213C3">
        <w:rPr>
          <w:rFonts w:asciiTheme="minorHAnsi" w:hAnsiTheme="minorHAnsi" w:cstheme="minorHAnsi"/>
          <w:b w:val="0"/>
          <w:bCs w:val="0"/>
          <w:sz w:val="22"/>
          <w:szCs w:val="22"/>
          <w:lang w:val="fr-FR"/>
        </w:rPr>
        <w:t>.</w:t>
      </w:r>
    </w:p>
    <w:p w14:paraId="67644BBB" w14:textId="77777777" w:rsidR="00181E8F" w:rsidRPr="001213C3" w:rsidRDefault="00181E8F" w:rsidP="001213C3">
      <w:pPr>
        <w:pStyle w:val="BodyText"/>
        <w:jc w:val="both"/>
        <w:rPr>
          <w:rFonts w:asciiTheme="minorHAnsi" w:hAnsiTheme="minorHAnsi" w:cstheme="minorHAnsi"/>
          <w:b w:val="0"/>
          <w:bCs w:val="0"/>
          <w:color w:val="FF0000"/>
          <w:sz w:val="22"/>
          <w:szCs w:val="22"/>
          <w:lang w:val="fr-FR"/>
        </w:rPr>
      </w:pP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cadrul</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etapei</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verificare</w:t>
      </w:r>
      <w:proofErr w:type="spellEnd"/>
      <w:r w:rsidRPr="001213C3">
        <w:rPr>
          <w:rFonts w:asciiTheme="minorHAnsi" w:hAnsiTheme="minorHAnsi" w:cstheme="minorHAnsi"/>
          <w:b w:val="0"/>
          <w:bCs w:val="0"/>
          <w:sz w:val="22"/>
          <w:szCs w:val="22"/>
          <w:lang w:val="fr-FR"/>
        </w:rPr>
        <w:t xml:space="preserve"> a PT pot fi </w:t>
      </w:r>
      <w:proofErr w:type="spellStart"/>
      <w:r w:rsidRPr="001213C3">
        <w:rPr>
          <w:rFonts w:asciiTheme="minorHAnsi" w:hAnsiTheme="minorHAnsi" w:cstheme="minorHAnsi"/>
          <w:b w:val="0"/>
          <w:bCs w:val="0"/>
          <w:sz w:val="22"/>
          <w:szCs w:val="22"/>
          <w:lang w:val="fr-FR"/>
        </w:rPr>
        <w:t>formulate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clarificări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asupra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documentației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tehnice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depuse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cu</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termene</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limită</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depunere</w:t>
      </w:r>
      <w:proofErr w:type="spellEnd"/>
      <w:r w:rsidRPr="001213C3">
        <w:rPr>
          <w:rFonts w:asciiTheme="minorHAnsi" w:hAnsiTheme="minorHAnsi" w:cstheme="minorHAnsi"/>
          <w:b w:val="0"/>
          <w:bCs w:val="0"/>
          <w:sz w:val="22"/>
          <w:szCs w:val="22"/>
          <w:lang w:val="fr-FR"/>
        </w:rPr>
        <w:t xml:space="preserve"> a </w:t>
      </w:r>
      <w:proofErr w:type="spellStart"/>
      <w:r w:rsidRPr="001213C3">
        <w:rPr>
          <w:rFonts w:asciiTheme="minorHAnsi" w:hAnsiTheme="minorHAnsi" w:cstheme="minorHAnsi"/>
          <w:b w:val="0"/>
          <w:bCs w:val="0"/>
          <w:sz w:val="22"/>
          <w:szCs w:val="22"/>
          <w:lang w:val="fr-FR"/>
        </w:rPr>
        <w:t>răspunsurilor</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Etapa</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verificare</w:t>
      </w:r>
      <w:proofErr w:type="spellEnd"/>
      <w:r w:rsidRPr="001213C3">
        <w:rPr>
          <w:rFonts w:asciiTheme="minorHAnsi" w:hAnsiTheme="minorHAnsi" w:cstheme="minorHAnsi"/>
          <w:b w:val="0"/>
          <w:bCs w:val="0"/>
          <w:sz w:val="22"/>
          <w:szCs w:val="22"/>
          <w:lang w:val="fr-FR"/>
        </w:rPr>
        <w:t xml:space="preserve"> a </w:t>
      </w:r>
      <w:proofErr w:type="spellStart"/>
      <w:r w:rsidRPr="001213C3">
        <w:rPr>
          <w:rFonts w:asciiTheme="minorHAnsi" w:hAnsiTheme="minorHAnsi" w:cstheme="minorHAnsi"/>
          <w:b w:val="0"/>
          <w:bCs w:val="0"/>
          <w:sz w:val="22"/>
          <w:szCs w:val="22"/>
          <w:lang w:val="fr-FR"/>
        </w:rPr>
        <w:t>conformităţii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proiectului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tehnic</w:t>
      </w:r>
      <w:proofErr w:type="spellEnd"/>
      <w:r w:rsidRPr="001213C3">
        <w:rPr>
          <w:rFonts w:asciiTheme="minorHAnsi" w:hAnsiTheme="minorHAnsi" w:cstheme="minorHAnsi"/>
          <w:b w:val="0"/>
          <w:bCs w:val="0"/>
          <w:sz w:val="22"/>
          <w:szCs w:val="22"/>
          <w:lang w:val="fr-FR"/>
        </w:rPr>
        <w:t xml:space="preserve"> se </w:t>
      </w:r>
      <w:proofErr w:type="spellStart"/>
      <w:r w:rsidRPr="001213C3">
        <w:rPr>
          <w:rFonts w:asciiTheme="minorHAnsi" w:hAnsiTheme="minorHAnsi" w:cstheme="minorHAnsi"/>
          <w:b w:val="0"/>
          <w:bCs w:val="0"/>
          <w:sz w:val="22"/>
          <w:szCs w:val="22"/>
          <w:lang w:val="fr-FR"/>
        </w:rPr>
        <w:t>realizează</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în</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baza</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Grilei</w:t>
      </w:r>
      <w:proofErr w:type="spellEnd"/>
      <w:r w:rsidRPr="001213C3">
        <w:rPr>
          <w:rFonts w:asciiTheme="minorHAnsi" w:hAnsiTheme="minorHAnsi" w:cstheme="minorHAnsi"/>
          <w:b w:val="0"/>
          <w:bCs w:val="0"/>
          <w:sz w:val="22"/>
          <w:szCs w:val="22"/>
          <w:lang w:val="fr-FR"/>
        </w:rPr>
        <w:t xml:space="preserve"> de </w:t>
      </w:r>
      <w:proofErr w:type="spellStart"/>
      <w:r w:rsidRPr="001213C3">
        <w:rPr>
          <w:rFonts w:asciiTheme="minorHAnsi" w:hAnsiTheme="minorHAnsi" w:cstheme="minorHAnsi"/>
          <w:b w:val="0"/>
          <w:bCs w:val="0"/>
          <w:sz w:val="22"/>
          <w:szCs w:val="22"/>
          <w:lang w:val="fr-FR"/>
        </w:rPr>
        <w:t>analiză</w:t>
      </w:r>
      <w:proofErr w:type="spellEnd"/>
      <w:r w:rsidRPr="001213C3">
        <w:rPr>
          <w:rFonts w:asciiTheme="minorHAnsi" w:hAnsiTheme="minorHAnsi" w:cstheme="minorHAnsi"/>
          <w:b w:val="0"/>
          <w:bCs w:val="0"/>
          <w:sz w:val="22"/>
          <w:szCs w:val="22"/>
          <w:lang w:val="fr-FR"/>
        </w:rPr>
        <w:t xml:space="preserve"> a </w:t>
      </w:r>
      <w:proofErr w:type="spellStart"/>
      <w:r w:rsidRPr="001213C3">
        <w:rPr>
          <w:rFonts w:asciiTheme="minorHAnsi" w:hAnsiTheme="minorHAnsi" w:cstheme="minorHAnsi"/>
          <w:b w:val="0"/>
          <w:bCs w:val="0"/>
          <w:sz w:val="22"/>
          <w:szCs w:val="22"/>
          <w:lang w:val="fr-FR"/>
        </w:rPr>
        <w:t>conformității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proiectului</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tehnic</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anexă</w:t>
      </w:r>
      <w:proofErr w:type="spellEnd"/>
      <w:r w:rsidRPr="001213C3">
        <w:rPr>
          <w:rFonts w:asciiTheme="minorHAnsi" w:hAnsiTheme="minorHAnsi" w:cstheme="minorHAnsi"/>
          <w:b w:val="0"/>
          <w:bCs w:val="0"/>
          <w:sz w:val="22"/>
          <w:szCs w:val="22"/>
          <w:lang w:val="fr-FR"/>
        </w:rPr>
        <w:t xml:space="preserve"> la </w:t>
      </w:r>
      <w:proofErr w:type="spellStart"/>
      <w:r w:rsidRPr="001213C3">
        <w:rPr>
          <w:rFonts w:asciiTheme="minorHAnsi" w:hAnsiTheme="minorHAnsi" w:cstheme="minorHAnsi"/>
          <w:b w:val="0"/>
          <w:bCs w:val="0"/>
          <w:sz w:val="22"/>
          <w:szCs w:val="22"/>
          <w:lang w:val="fr-FR"/>
        </w:rPr>
        <w:t>prezentul</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ghid</w:t>
      </w:r>
      <w:proofErr w:type="spellEnd"/>
      <w:r w:rsidRPr="001213C3">
        <w:rPr>
          <w:rFonts w:asciiTheme="minorHAnsi" w:hAnsiTheme="minorHAnsi" w:cstheme="minorHAnsi"/>
          <w:b w:val="0"/>
          <w:bCs w:val="0"/>
          <w:sz w:val="22"/>
          <w:szCs w:val="22"/>
          <w:lang w:val="fr-FR"/>
        </w:rPr>
        <w:t xml:space="preserve"> (</w:t>
      </w:r>
      <w:proofErr w:type="spellStart"/>
      <w:r w:rsidRPr="001213C3">
        <w:rPr>
          <w:rFonts w:asciiTheme="minorHAnsi" w:hAnsiTheme="minorHAnsi" w:cstheme="minorHAnsi"/>
          <w:b w:val="0"/>
          <w:bCs w:val="0"/>
          <w:sz w:val="22"/>
          <w:szCs w:val="22"/>
          <w:lang w:val="fr-FR"/>
        </w:rPr>
        <w:t>Anexa</w:t>
      </w:r>
      <w:proofErr w:type="spellEnd"/>
      <w:r w:rsidRPr="001213C3">
        <w:rPr>
          <w:rFonts w:asciiTheme="minorHAnsi" w:hAnsiTheme="minorHAnsi" w:cstheme="minorHAnsi"/>
          <w:b w:val="0"/>
          <w:bCs w:val="0"/>
          <w:sz w:val="22"/>
          <w:szCs w:val="22"/>
          <w:lang w:val="fr-FR"/>
        </w:rPr>
        <w:t xml:space="preserve"> 9).</w:t>
      </w:r>
    </w:p>
    <w:p w14:paraId="3D03EC82" w14:textId="77777777" w:rsidR="00181E8F" w:rsidRPr="001213C3"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La </w:t>
      </w:r>
      <w:proofErr w:type="spellStart"/>
      <w:r w:rsidRPr="001213C3">
        <w:rPr>
          <w:rFonts w:asciiTheme="minorHAnsi" w:hAnsiTheme="minorHAnsi" w:cstheme="minorHAnsi"/>
          <w:lang w:val="fr-FR"/>
        </w:rPr>
        <w:t>întocmirea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w:t>
      </w:r>
      <w:proofErr w:type="spellEnd"/>
      <w:r w:rsidRPr="001213C3">
        <w:rPr>
          <w:rFonts w:asciiTheme="minorHAnsi" w:hAnsiTheme="minorHAnsi" w:cstheme="minorHAnsi"/>
          <w:lang w:val="fr-FR"/>
        </w:rPr>
        <w:t xml:space="preserve"> se vor respecta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HG nr. 907/2016,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păstrarea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tuturor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eligibilitate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încheiat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faza</w:t>
      </w:r>
      <w:proofErr w:type="spellEnd"/>
      <w:r w:rsidRPr="001213C3">
        <w:rPr>
          <w:rFonts w:asciiTheme="minorHAnsi" w:hAnsiTheme="minorHAnsi" w:cstheme="minorHAnsi"/>
          <w:lang w:val="fr-FR"/>
        </w:rPr>
        <w:t xml:space="preserve"> PT, parte </w:t>
      </w:r>
      <w:proofErr w:type="spellStart"/>
      <w:r w:rsidRPr="001213C3">
        <w:rPr>
          <w:rFonts w:asciiTheme="minorHAnsi" w:hAnsiTheme="minorHAnsi" w:cstheme="minorHAnsi"/>
          <w:lang w:val="fr-FR"/>
        </w:rPr>
        <w:t>scrisă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desenată</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semnat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ștampilat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dispozițiilor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elaboratori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proiectanți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experți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tehnici</w:t>
      </w:r>
      <w:proofErr w:type="spellEnd"/>
      <w:r w:rsidRPr="001213C3">
        <w:rPr>
          <w:rFonts w:asciiTheme="minorHAnsi" w:hAnsiTheme="minorHAnsi" w:cstheme="minorHAnsi"/>
          <w:lang w:val="fr-FR"/>
        </w:rPr>
        <w:t xml:space="preserve">. </w:t>
      </w:r>
    </w:p>
    <w:p w14:paraId="46991C89" w14:textId="77777777" w:rsidR="00234390" w:rsidRPr="001213C3" w:rsidRDefault="00234390" w:rsidP="001213C3">
      <w:pPr>
        <w:jc w:val="both"/>
        <w:rPr>
          <w:rFonts w:asciiTheme="minorHAnsi" w:hAnsiTheme="minorHAnsi" w:cstheme="minorHAnsi"/>
          <w:lang w:val="fr-FR"/>
        </w:rPr>
      </w:pPr>
    </w:p>
    <w:p w14:paraId="2509FBD9" w14:textId="5ED904C7" w:rsidR="00181E8F" w:rsidRPr="001213C3"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Se vor </w:t>
      </w:r>
      <w:proofErr w:type="spellStart"/>
      <w:r w:rsidRPr="001213C3">
        <w:rPr>
          <w:rFonts w:asciiTheme="minorHAnsi" w:hAnsiTheme="minorHAnsi" w:cstheme="minorHAnsi"/>
          <w:lang w:val="fr-FR"/>
        </w:rPr>
        <w:t>avea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OUG nr. 140/2020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utilizarea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înscrisurilor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formă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domeniile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construcții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arhitectură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urbanism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consecință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w:t>
      </w:r>
      <w:proofErr w:type="spellEnd"/>
      <w:r w:rsidRPr="001213C3">
        <w:rPr>
          <w:rFonts w:asciiTheme="minorHAnsi" w:hAnsiTheme="minorHAnsi" w:cstheme="minorHAnsi"/>
          <w:lang w:val="fr-FR"/>
        </w:rPr>
        <w:t xml:space="preserve"> va fi </w:t>
      </w:r>
      <w:proofErr w:type="spellStart"/>
      <w:r w:rsidRPr="001213C3">
        <w:rPr>
          <w:rFonts w:asciiTheme="minorHAnsi" w:hAnsiTheme="minorHAnsi" w:cstheme="minorHAnsi"/>
          <w:lang w:val="fr-FR"/>
        </w:rPr>
        <w:t>vizat</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astfel</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fie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mod </w:t>
      </w:r>
      <w:proofErr w:type="spellStart"/>
      <w:r w:rsidRPr="001213C3">
        <w:rPr>
          <w:rFonts w:asciiTheme="minorHAnsi" w:hAnsiTheme="minorHAnsi" w:cstheme="minorHAnsi"/>
          <w:lang w:val="fr-FR"/>
        </w:rPr>
        <w:t>integral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format </w:t>
      </w:r>
      <w:proofErr w:type="spellStart"/>
      <w:r w:rsidRPr="001213C3">
        <w:rPr>
          <w:rFonts w:asciiTheme="minorHAnsi" w:hAnsiTheme="minorHAnsi" w:cstheme="minorHAnsi"/>
          <w:lang w:val="fr-FR"/>
        </w:rPr>
        <w:t>electronic</w:t>
      </w:r>
      <w:proofErr w:type="spellEnd"/>
      <w:r w:rsidRPr="001213C3">
        <w:rPr>
          <w:rFonts w:asciiTheme="minorHAnsi" w:hAnsiTheme="minorHAnsi" w:cstheme="minorHAnsi"/>
          <w:lang w:val="fr-FR"/>
        </w:rPr>
        <w:t xml:space="preserve">/digital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electronice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calificate,respectând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Normelor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18 </w:t>
      </w:r>
      <w:proofErr w:type="spellStart"/>
      <w:r w:rsidRPr="001213C3">
        <w:rPr>
          <w:rFonts w:asciiTheme="minorHAnsi" w:hAnsiTheme="minorHAnsi" w:cstheme="minorHAnsi"/>
          <w:lang w:val="fr-FR"/>
        </w:rPr>
        <w:t>noiembrie</w:t>
      </w:r>
      <w:proofErr w:type="spellEnd"/>
      <w:r w:rsidRPr="001213C3">
        <w:rPr>
          <w:rFonts w:asciiTheme="minorHAnsi" w:hAnsiTheme="minorHAnsi" w:cstheme="minorHAnsi"/>
          <w:lang w:val="fr-FR"/>
        </w:rPr>
        <w:t xml:space="preserve"> 2020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aplicarea</w:t>
      </w:r>
      <w:proofErr w:type="spellEnd"/>
      <w:r w:rsidRPr="001213C3">
        <w:rPr>
          <w:rFonts w:asciiTheme="minorHAnsi" w:hAnsiTheme="minorHAnsi" w:cstheme="minorHAnsi"/>
          <w:lang w:val="fr-FR"/>
        </w:rPr>
        <w:t xml:space="preserve"> OUG nr. 140/2020, fie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mod </w:t>
      </w:r>
      <w:proofErr w:type="spellStart"/>
      <w:r w:rsidRPr="001213C3">
        <w:rPr>
          <w:rFonts w:asciiTheme="minorHAnsi" w:hAnsiTheme="minorHAnsi" w:cstheme="minorHAnsi"/>
          <w:lang w:val="fr-FR"/>
        </w:rPr>
        <w:t>integral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format </w:t>
      </w:r>
      <w:proofErr w:type="spellStart"/>
      <w:r w:rsidRPr="001213C3">
        <w:rPr>
          <w:rFonts w:asciiTheme="minorHAnsi" w:hAnsiTheme="minorHAnsi" w:cstheme="minorHAnsi"/>
          <w:lang w:val="fr-FR"/>
        </w:rPr>
        <w:t>letric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olografe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ștampile</w:t>
      </w:r>
      <w:proofErr w:type="spellEnd"/>
      <w:r w:rsidRPr="001213C3">
        <w:rPr>
          <w:rFonts w:asciiTheme="minorHAnsi" w:hAnsiTheme="minorHAnsi" w:cstheme="minorHAnsi"/>
          <w:lang w:val="fr-FR"/>
        </w:rPr>
        <w:t xml:space="preserve">/ parafe </w:t>
      </w:r>
      <w:proofErr w:type="spellStart"/>
      <w:r w:rsidRPr="001213C3">
        <w:rPr>
          <w:rFonts w:asciiTheme="minorHAnsi" w:hAnsiTheme="minorHAnsi" w:cstheme="minorHAnsi"/>
          <w:lang w:val="fr-FR"/>
        </w:rPr>
        <w:t>profesionale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pentru</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arhitecți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verificatori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experți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auditori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energetici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specialiști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etc</w:t>
      </w:r>
      <w:proofErr w:type="spellEnd"/>
    </w:p>
    <w:p w14:paraId="6C033073" w14:textId="77777777" w:rsidR="00181E8F" w:rsidRPr="001213C3" w:rsidRDefault="00181E8F" w:rsidP="001213C3">
      <w:pPr>
        <w:jc w:val="both"/>
        <w:rPr>
          <w:rFonts w:asciiTheme="minorHAnsi" w:hAnsiTheme="minorHAnsi" w:cstheme="minorHAnsi"/>
          <w:lang w:val="fr-FR"/>
        </w:rPr>
      </w:pPr>
      <w:r w:rsidRPr="001213C3">
        <w:rPr>
          <w:rFonts w:asciiTheme="minorHAnsi" w:hAnsiTheme="minorHAnsi" w:cstheme="minorHAnsi"/>
          <w:lang w:val="fr-FR"/>
        </w:rPr>
        <w:t xml:space="preserve">De </w:t>
      </w:r>
      <w:proofErr w:type="spellStart"/>
      <w:r w:rsidRPr="001213C3">
        <w:rPr>
          <w:rFonts w:asciiTheme="minorHAnsi" w:hAnsiTheme="minorHAnsi" w:cstheme="minorHAnsi"/>
          <w:lang w:val="fr-FR"/>
        </w:rPr>
        <w:t>menționat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faptul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acceptă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semnături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ștampile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programelor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editare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Răspunderea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corectitudinea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revine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proiectantului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elaboratorului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solicitantului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46F206D1" w14:textId="77777777" w:rsidR="00234390" w:rsidRPr="001213C3" w:rsidRDefault="00234390" w:rsidP="001213C3">
      <w:pPr>
        <w:jc w:val="both"/>
        <w:rPr>
          <w:rFonts w:asciiTheme="minorHAnsi" w:hAnsiTheme="minorHAnsi" w:cstheme="minorHAnsi"/>
          <w:lang w:val="fr-FR"/>
        </w:rPr>
      </w:pPr>
    </w:p>
    <w:p w14:paraId="6AC98EF6" w14:textId="7AE8903A"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fața</w:t>
      </w:r>
      <w:proofErr w:type="spellEnd"/>
      <w:r w:rsidRPr="001213C3">
        <w:rPr>
          <w:rFonts w:asciiTheme="minorHAnsi" w:hAnsiTheme="minorHAnsi" w:cstheme="minorHAnsi"/>
          <w:lang w:val="fr-FR"/>
        </w:rPr>
        <w:t xml:space="preserve"> de SF/DALI/PT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căruia</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nu pot </w:t>
      </w:r>
      <w:proofErr w:type="spellStart"/>
      <w:r w:rsidRPr="001213C3">
        <w:rPr>
          <w:rFonts w:asciiTheme="minorHAnsi" w:hAnsiTheme="minorHAnsi" w:cstheme="minorHAnsi"/>
          <w:lang w:val="fr-FR"/>
        </w:rPr>
        <w:t>aduce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general</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obiectivelor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așteptate</w:t>
      </w:r>
      <w:proofErr w:type="spellEnd"/>
      <w:r w:rsidRPr="001213C3">
        <w:rPr>
          <w:rFonts w:asciiTheme="minorHAnsi" w:hAnsiTheme="minorHAnsi" w:cstheme="minorHAnsi"/>
          <w:lang w:val="fr-FR"/>
        </w:rPr>
        <w:t>.</w:t>
      </w:r>
    </w:p>
    <w:p w14:paraId="517E74B1" w14:textId="071B8227" w:rsidR="00181E8F" w:rsidRPr="001213C3" w:rsidRDefault="00181E8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menționați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nu pot fi </w:t>
      </w:r>
      <w:proofErr w:type="spellStart"/>
      <w:r w:rsidRPr="001213C3">
        <w:rPr>
          <w:rFonts w:asciiTheme="minorHAnsi" w:hAnsiTheme="minorHAnsi" w:cstheme="minorHAnsi"/>
          <w:lang w:val="fr-FR"/>
        </w:rPr>
        <w:t>diminuați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fără</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justificare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adecvată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avizată</w:t>
      </w:r>
      <w:proofErr w:type="spellEnd"/>
      <w:r w:rsidRPr="001213C3">
        <w:rPr>
          <w:rFonts w:asciiTheme="minorHAnsi" w:hAnsiTheme="minorHAnsi" w:cstheme="minorHAnsi"/>
          <w:lang w:val="fr-FR"/>
        </w:rPr>
        <w:t xml:space="preserve"> de 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w:t>
      </w:r>
      <w:r w:rsidR="00234390"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Diminuarea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aduce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sine </w:t>
      </w:r>
      <w:proofErr w:type="spellStart"/>
      <w:r w:rsidRPr="001213C3">
        <w:rPr>
          <w:rFonts w:asciiTheme="minorHAnsi" w:hAnsiTheme="minorHAnsi" w:cstheme="minorHAnsi"/>
          <w:lang w:val="fr-FR"/>
        </w:rPr>
        <w:t>penalități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nerambursabile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inițiale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anexele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care au </w:t>
      </w:r>
      <w:proofErr w:type="spellStart"/>
      <w:r w:rsidRPr="001213C3">
        <w:rPr>
          <w:rFonts w:asciiTheme="minorHAnsi" w:hAnsiTheme="minorHAnsi" w:cstheme="minorHAnsi"/>
          <w:lang w:val="fr-FR"/>
        </w:rPr>
        <w:t>făcut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contractare</w:t>
      </w:r>
      <w:proofErr w:type="spellEnd"/>
      <w:r w:rsidRPr="001213C3">
        <w:rPr>
          <w:rFonts w:asciiTheme="minorHAnsi" w:hAnsiTheme="minorHAnsi" w:cstheme="minorHAnsi"/>
          <w:lang w:val="fr-FR"/>
        </w:rPr>
        <w:t xml:space="preserve"> nu pot fi </w:t>
      </w:r>
      <w:proofErr w:type="spellStart"/>
      <w:r w:rsidRPr="001213C3">
        <w:rPr>
          <w:rFonts w:asciiTheme="minorHAnsi" w:hAnsiTheme="minorHAnsi" w:cstheme="minorHAnsi"/>
          <w:lang w:val="fr-FR"/>
        </w:rPr>
        <w:t>modificate</w:t>
      </w:r>
      <w:proofErr w:type="spellEnd"/>
      <w:r w:rsidRPr="001213C3">
        <w:rPr>
          <w:rFonts w:asciiTheme="minorHAnsi" w:hAnsiTheme="minorHAnsi" w:cstheme="minorHAnsi"/>
          <w:lang w:val="fr-FR"/>
        </w:rPr>
        <w:t>.</w:t>
      </w:r>
    </w:p>
    <w:p w14:paraId="0841E1EC" w14:textId="455CC7F7" w:rsidR="00234390" w:rsidRDefault="00181E8F" w:rsidP="001213C3">
      <w:pPr>
        <w:autoSpaceDE w:val="0"/>
        <w:autoSpaceDN w:val="0"/>
        <w:adjustRightInd w:val="0"/>
        <w:jc w:val="both"/>
        <w:rPr>
          <w:rFonts w:asciiTheme="minorHAnsi" w:hAnsiTheme="minorHAnsi" w:cstheme="minorHAnsi"/>
        </w:rPr>
      </w:pPr>
      <w:proofErr w:type="spellStart"/>
      <w:r w:rsidRPr="001213C3">
        <w:rPr>
          <w:rFonts w:asciiTheme="minorHAnsi" w:hAnsiTheme="minorHAnsi" w:cstheme="minorHAnsi"/>
          <w:lang w:val="fr-FR"/>
        </w:rPr>
        <w:t>Acceptarea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inclusiv</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documentației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tehnico-economice</w:t>
      </w:r>
      <w:proofErr w:type="spellEnd"/>
      <w:r w:rsidRPr="001213C3">
        <w:rPr>
          <w:rFonts w:asciiTheme="minorHAnsi" w:hAnsiTheme="minorHAnsi" w:cstheme="minorHAnsi"/>
          <w:lang w:val="fr-FR"/>
        </w:rPr>
        <w:t xml:space="preserve">, nu </w:t>
      </w:r>
      <w:proofErr w:type="spellStart"/>
      <w:r w:rsidRPr="001213C3">
        <w:rPr>
          <w:rFonts w:asciiTheme="minorHAnsi" w:hAnsiTheme="minorHAnsi" w:cstheme="minorHAnsi"/>
          <w:lang w:val="fr-FR"/>
        </w:rPr>
        <w:t>exonerează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proiectantul</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elaboratorul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răspunderea</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îi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revine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calitate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autor</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documentației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rPr>
        <w:t>Obligațiile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răspunderile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beneficiarilor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proiectanților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calitatea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construcțiilor</w:t>
      </w:r>
      <w:proofErr w:type="spellEnd"/>
      <w:r w:rsidRPr="001213C3">
        <w:rPr>
          <w:rFonts w:asciiTheme="minorHAnsi" w:hAnsiTheme="minorHAnsi" w:cstheme="minorHAnsi"/>
        </w:rPr>
        <w:t xml:space="preserve"> sunt </w:t>
      </w:r>
      <w:proofErr w:type="spellStart"/>
      <w:r w:rsidRPr="001213C3">
        <w:rPr>
          <w:rFonts w:asciiTheme="minorHAnsi" w:hAnsiTheme="minorHAnsi" w:cstheme="minorHAnsi"/>
        </w:rPr>
        <w:t>cele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stabilite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lege</w:t>
      </w:r>
      <w:proofErr w:type="spellEnd"/>
      <w:r w:rsidRPr="001213C3">
        <w:rPr>
          <w:rFonts w:asciiTheme="minorHAnsi" w:hAnsiTheme="minorHAnsi" w:cstheme="minorHAnsi"/>
        </w:rPr>
        <w:t>.</w:t>
      </w:r>
      <w:bookmarkEnd w:id="219"/>
      <w:bookmarkEnd w:id="220"/>
      <w:bookmarkEnd w:id="221"/>
    </w:p>
    <w:p w14:paraId="1370389B" w14:textId="77777777" w:rsidR="0032555F" w:rsidRPr="0032555F" w:rsidRDefault="0032555F" w:rsidP="001213C3">
      <w:pPr>
        <w:autoSpaceDE w:val="0"/>
        <w:autoSpaceDN w:val="0"/>
        <w:adjustRightInd w:val="0"/>
        <w:jc w:val="both"/>
        <w:rPr>
          <w:rFonts w:asciiTheme="minorHAnsi" w:hAnsiTheme="minorHAnsi" w:cstheme="minorHAnsi"/>
          <w:b/>
          <w:bCs/>
        </w:rPr>
      </w:pPr>
    </w:p>
    <w:p w14:paraId="7DCC520A" w14:textId="5597C928" w:rsidR="00FB633E" w:rsidRPr="0032555F" w:rsidRDefault="00FB633E" w:rsidP="0032555F">
      <w:pPr>
        <w:pStyle w:val="Heading1"/>
        <w:numPr>
          <w:ilvl w:val="0"/>
          <w:numId w:val="98"/>
        </w:numPr>
      </w:pPr>
      <w:bookmarkStart w:id="222" w:name="_Toc188964910"/>
      <w:r w:rsidRPr="0032555F">
        <w:t>A</w:t>
      </w:r>
      <w:r w:rsidR="002924EE" w:rsidRPr="0032555F">
        <w:t>specte privind conflictul de interese</w:t>
      </w:r>
      <w:bookmarkEnd w:id="222"/>
      <w:r w:rsidR="002924EE" w:rsidRPr="0032555F">
        <w:t xml:space="preserve"> </w:t>
      </w:r>
    </w:p>
    <w:p w14:paraId="02513492" w14:textId="3AE01628" w:rsidR="000E681F" w:rsidRPr="001213C3" w:rsidRDefault="000E681F" w:rsidP="001213C3">
      <w:pPr>
        <w:rPr>
          <w:rFonts w:asciiTheme="minorHAnsi" w:hAnsiTheme="minorHAnsi" w:cstheme="minorHAnsi"/>
          <w:b/>
        </w:rPr>
      </w:pPr>
      <w:proofErr w:type="spellStart"/>
      <w:r w:rsidRPr="001213C3">
        <w:rPr>
          <w:rFonts w:asciiTheme="minorHAnsi" w:hAnsiTheme="minorHAnsi" w:cstheme="minorHAnsi"/>
          <w:b/>
        </w:rPr>
        <w:t>Conflictul</w:t>
      </w:r>
      <w:proofErr w:type="spellEnd"/>
      <w:r w:rsidRPr="001213C3">
        <w:rPr>
          <w:rFonts w:asciiTheme="minorHAnsi" w:hAnsiTheme="minorHAnsi" w:cstheme="minorHAnsi"/>
          <w:b/>
        </w:rPr>
        <w:t xml:space="preserve"> de </w:t>
      </w:r>
      <w:proofErr w:type="spellStart"/>
      <w:r w:rsidRPr="001213C3">
        <w:rPr>
          <w:rFonts w:asciiTheme="minorHAnsi" w:hAnsiTheme="minorHAnsi" w:cstheme="minorHAnsi"/>
          <w:b/>
        </w:rPr>
        <w:t>interese</w:t>
      </w:r>
      <w:proofErr w:type="spellEnd"/>
      <w:r w:rsidRPr="001213C3">
        <w:rPr>
          <w:rFonts w:asciiTheme="minorHAnsi" w:hAnsiTheme="minorHAnsi" w:cstheme="minorHAnsi"/>
          <w:b/>
        </w:rPr>
        <w:t xml:space="preserve"> in </w:t>
      </w:r>
      <w:proofErr w:type="spellStart"/>
      <w:r w:rsidRPr="001213C3">
        <w:rPr>
          <w:rFonts w:asciiTheme="minorHAnsi" w:hAnsiTheme="minorHAnsi" w:cstheme="minorHAnsi"/>
          <w:b/>
        </w:rPr>
        <w:t>implementarea</w:t>
      </w:r>
      <w:proofErr w:type="spellEnd"/>
      <w:r w:rsidRPr="001213C3">
        <w:rPr>
          <w:rFonts w:asciiTheme="minorHAnsi" w:hAnsiTheme="minorHAnsi" w:cstheme="minorHAnsi"/>
          <w:b/>
        </w:rPr>
        <w:t xml:space="preserve"> </w:t>
      </w:r>
      <w:proofErr w:type="spellStart"/>
      <w:r w:rsidRPr="001213C3">
        <w:rPr>
          <w:rFonts w:asciiTheme="minorHAnsi" w:hAnsiTheme="minorHAnsi" w:cstheme="minorHAnsi"/>
          <w:b/>
        </w:rPr>
        <w:t>contractelor</w:t>
      </w:r>
      <w:proofErr w:type="spellEnd"/>
      <w:r w:rsidRPr="001213C3">
        <w:rPr>
          <w:rFonts w:asciiTheme="minorHAnsi" w:hAnsiTheme="minorHAnsi" w:cstheme="minorHAnsi"/>
          <w:b/>
        </w:rPr>
        <w:t xml:space="preserve"> de </w:t>
      </w:r>
      <w:proofErr w:type="spellStart"/>
      <w:r w:rsidRPr="001213C3">
        <w:rPr>
          <w:rFonts w:asciiTheme="minorHAnsi" w:hAnsiTheme="minorHAnsi" w:cstheme="minorHAnsi"/>
          <w:b/>
        </w:rPr>
        <w:t>finantare</w:t>
      </w:r>
      <w:proofErr w:type="spellEnd"/>
    </w:p>
    <w:p w14:paraId="005A6C61" w14:textId="77777777" w:rsidR="000E681F" w:rsidRPr="001213C3" w:rsidRDefault="000E681F" w:rsidP="001213C3">
      <w:pPr>
        <w:jc w:val="both"/>
        <w:rPr>
          <w:rFonts w:asciiTheme="minorHAnsi" w:hAnsiTheme="minorHAnsi" w:cstheme="minorHAnsi"/>
        </w:rPr>
      </w:pPr>
      <w:proofErr w:type="spellStart"/>
      <w:r w:rsidRPr="001213C3">
        <w:rPr>
          <w:rFonts w:asciiTheme="minorHAnsi" w:hAnsiTheme="minorHAnsi" w:cstheme="minorHAnsi"/>
        </w:rPr>
        <w:t>Conflictul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interese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reprezintă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orice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situaţie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definită</w:t>
      </w:r>
      <w:proofErr w:type="spellEnd"/>
      <w:r w:rsidRPr="001213C3">
        <w:rPr>
          <w:rFonts w:asciiTheme="minorHAnsi" w:hAnsiTheme="minorHAnsi" w:cstheme="minorHAnsi"/>
        </w:rPr>
        <w:t xml:space="preserve"> ca </w:t>
      </w:r>
      <w:proofErr w:type="spellStart"/>
      <w:r w:rsidRPr="001213C3">
        <w:rPr>
          <w:rFonts w:asciiTheme="minorHAnsi" w:hAnsiTheme="minorHAnsi" w:cstheme="minorHAnsi"/>
        </w:rPr>
        <w:t>atare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în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legislaţia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naţională</w:t>
      </w:r>
      <w:proofErr w:type="spellEnd"/>
      <w:r w:rsidRPr="001213C3">
        <w:rPr>
          <w:rFonts w:asciiTheme="minorHAnsi" w:hAnsiTheme="minorHAnsi" w:cstheme="minorHAnsi"/>
        </w:rPr>
        <w:t>/</w:t>
      </w:r>
      <w:proofErr w:type="spellStart"/>
      <w:r w:rsidRPr="001213C3">
        <w:rPr>
          <w:rFonts w:asciiTheme="minorHAnsi" w:hAnsiTheme="minorHAnsi" w:cstheme="minorHAnsi"/>
        </w:rPr>
        <w:t>comunitară</w:t>
      </w:r>
      <w:proofErr w:type="spellEnd"/>
      <w:r w:rsidRPr="001213C3">
        <w:rPr>
          <w:rFonts w:asciiTheme="minorHAnsi" w:hAnsiTheme="minorHAnsi" w:cstheme="minorHAnsi"/>
        </w:rPr>
        <w:t xml:space="preserve">. </w:t>
      </w:r>
    </w:p>
    <w:p w14:paraId="780C3700" w14:textId="30C1576B" w:rsidR="000E681F" w:rsidRPr="001213C3" w:rsidRDefault="000E681F" w:rsidP="001213C3">
      <w:pPr>
        <w:jc w:val="both"/>
        <w:rPr>
          <w:rFonts w:asciiTheme="minorHAnsi" w:hAnsiTheme="minorHAnsi" w:cstheme="minorHAnsi"/>
          <w:i/>
          <w:lang w:val="fr-FR"/>
        </w:rPr>
      </w:pP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are </w:t>
      </w:r>
      <w:proofErr w:type="spellStart"/>
      <w:r w:rsidRPr="001213C3">
        <w:rPr>
          <w:rFonts w:asciiTheme="minorHAnsi" w:hAnsiTheme="minorHAnsi" w:cstheme="minorHAnsi"/>
          <w:lang w:val="fr-FR"/>
        </w:rPr>
        <w:t>obligatia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întreprinde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diligenţele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evita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conflict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interese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implementarii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de a informa </w:t>
      </w:r>
      <w:proofErr w:type="spellStart"/>
      <w:r w:rsidR="00A6742D" w:rsidRPr="001213C3">
        <w:rPr>
          <w:rFonts w:asciiTheme="minorHAnsi" w:hAnsiTheme="minorHAnsi" w:cstheme="minorHAnsi"/>
          <w:lang w:val="fr-FR"/>
        </w:rPr>
        <w:t>î</w:t>
      </w:r>
      <w:r w:rsidR="00133B78" w:rsidRPr="001213C3">
        <w:rPr>
          <w:rFonts w:asciiTheme="minorHAnsi" w:hAnsiTheme="minorHAnsi" w:cstheme="minorHAnsi"/>
          <w:lang w:val="fr-FR"/>
        </w:rPr>
        <w:t>n</w:t>
      </w:r>
      <w:proofErr w:type="spellEnd"/>
      <w:r w:rsidR="00133B78" w:rsidRPr="001213C3">
        <w:rPr>
          <w:rFonts w:asciiTheme="minorHAnsi" w:hAnsiTheme="minorHAnsi" w:cstheme="minorHAnsi"/>
          <w:lang w:val="fr-FR"/>
        </w:rPr>
        <w:t xml:space="preserve"> </w:t>
      </w:r>
      <w:proofErr w:type="spellStart"/>
      <w:r w:rsidR="00133B78" w:rsidRPr="001213C3">
        <w:rPr>
          <w:rFonts w:asciiTheme="minorHAnsi" w:hAnsiTheme="minorHAnsi" w:cstheme="minorHAnsi"/>
          <w:lang w:val="fr-FR"/>
        </w:rPr>
        <w:t>scris</w:t>
      </w:r>
      <w:proofErr w:type="spellEnd"/>
      <w:r w:rsidR="00133B78" w:rsidRPr="001213C3">
        <w:rPr>
          <w:rFonts w:asciiTheme="minorHAnsi" w:hAnsiTheme="minorHAnsi" w:cstheme="minorHAnsi"/>
          <w:lang w:val="fr-FR"/>
        </w:rPr>
        <w:t xml:space="preserve"> </w:t>
      </w:r>
      <w:r w:rsidRPr="001213C3">
        <w:rPr>
          <w:rFonts w:asciiTheme="minorHAnsi" w:hAnsiTheme="minorHAnsi" w:cstheme="minorHAnsi"/>
          <w:lang w:val="fr-FR"/>
        </w:rPr>
        <w:t xml:space="preserve">AM </w:t>
      </w:r>
      <w:r w:rsidR="0032555F">
        <w:rPr>
          <w:rFonts w:asciiTheme="minorHAnsi" w:hAnsiTheme="minorHAnsi" w:cstheme="minorHAnsi"/>
          <w:lang w:val="fr-FR"/>
        </w:rPr>
        <w:t>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legătură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situaţie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dă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naştere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posibil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naştere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conflict</w:t>
      </w:r>
      <w:proofErr w:type="spellEnd"/>
      <w:r w:rsidR="00A6742D" w:rsidRPr="001213C3">
        <w:rPr>
          <w:rFonts w:asciiTheme="minorHAnsi" w:hAnsiTheme="minorHAnsi" w:cstheme="minorHAnsi"/>
          <w:lang w:val="fr-FR"/>
        </w:rPr>
        <w:t xml:space="preserve">, de </w:t>
      </w:r>
      <w:proofErr w:type="spellStart"/>
      <w:r w:rsidR="00A6742D" w:rsidRPr="001213C3">
        <w:rPr>
          <w:rFonts w:asciiTheme="minorHAnsi" w:hAnsiTheme="minorHAnsi" w:cstheme="minorHAnsi"/>
          <w:lang w:val="fr-FR"/>
        </w:rPr>
        <w:t>îndată</w:t>
      </w:r>
      <w:proofErr w:type="spellEnd"/>
      <w:r w:rsidR="00133B78" w:rsidRPr="001213C3">
        <w:rPr>
          <w:rFonts w:asciiTheme="minorHAnsi" w:hAnsiTheme="minorHAnsi" w:cstheme="minorHAnsi"/>
          <w:lang w:val="fr-FR"/>
        </w:rPr>
        <w:t xml:space="preserve"> ce a </w:t>
      </w:r>
      <w:proofErr w:type="spellStart"/>
      <w:r w:rsidR="00133B78" w:rsidRPr="001213C3">
        <w:rPr>
          <w:rFonts w:asciiTheme="minorHAnsi" w:hAnsiTheme="minorHAnsi" w:cstheme="minorHAnsi"/>
          <w:lang w:val="fr-FR"/>
        </w:rPr>
        <w:t>luat</w:t>
      </w:r>
      <w:proofErr w:type="spellEnd"/>
      <w:r w:rsidR="00133B78" w:rsidRPr="001213C3">
        <w:rPr>
          <w:rFonts w:asciiTheme="minorHAnsi" w:hAnsiTheme="minorHAnsi" w:cstheme="minorHAnsi"/>
          <w:lang w:val="fr-FR"/>
        </w:rPr>
        <w:t xml:space="preserve"> la </w:t>
      </w:r>
      <w:proofErr w:type="spellStart"/>
      <w:r w:rsidR="00133B78" w:rsidRPr="001213C3">
        <w:rPr>
          <w:rFonts w:asciiTheme="minorHAnsi" w:hAnsiTheme="minorHAnsi" w:cstheme="minorHAnsi"/>
          <w:lang w:val="fr-FR"/>
        </w:rPr>
        <w:t>cunostin</w:t>
      </w:r>
      <w:r w:rsidR="00A6742D" w:rsidRPr="001213C3">
        <w:rPr>
          <w:rFonts w:asciiTheme="minorHAnsi" w:hAnsiTheme="minorHAnsi" w:cstheme="minorHAnsi"/>
          <w:lang w:val="fr-FR"/>
        </w:rPr>
        <w:t>ţă</w:t>
      </w:r>
      <w:proofErr w:type="spellEnd"/>
      <w:r w:rsidR="00133B78" w:rsidRPr="001213C3">
        <w:rPr>
          <w:rFonts w:asciiTheme="minorHAnsi" w:hAnsiTheme="minorHAnsi" w:cstheme="minorHAnsi"/>
          <w:lang w:val="fr-FR"/>
        </w:rPr>
        <w:t>.</w:t>
      </w:r>
      <w:r w:rsidRPr="001213C3">
        <w:rPr>
          <w:rFonts w:asciiTheme="minorHAnsi" w:hAnsiTheme="minorHAnsi" w:cstheme="minorHAnsi"/>
          <w:i/>
          <w:lang w:val="fr-FR"/>
        </w:rPr>
        <w:t xml:space="preserve"> </w:t>
      </w:r>
      <w:r w:rsidRPr="001213C3">
        <w:rPr>
          <w:rFonts w:asciiTheme="minorHAnsi" w:hAnsiTheme="minorHAnsi" w:cstheme="minorHAnsi"/>
          <w:iCs/>
          <w:lang w:val="fr-FR"/>
        </w:rPr>
        <w:t xml:space="preserve">AM </w:t>
      </w:r>
      <w:r w:rsidR="0032555F">
        <w:rPr>
          <w:rFonts w:asciiTheme="minorHAnsi" w:hAnsiTheme="minorHAnsi" w:cstheme="minorHAnsi"/>
          <w:iCs/>
          <w:lang w:val="fr-FR"/>
        </w:rPr>
        <w:t>PR SE</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rezervă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dreptul</w:t>
      </w:r>
      <w:proofErr w:type="spellEnd"/>
      <w:r w:rsidRPr="001213C3">
        <w:rPr>
          <w:rFonts w:asciiTheme="minorHAnsi" w:hAnsiTheme="minorHAnsi" w:cstheme="minorHAnsi"/>
          <w:iCs/>
          <w:lang w:val="fr-FR"/>
        </w:rPr>
        <w:t xml:space="preserve"> </w:t>
      </w:r>
      <w:proofErr w:type="gramStart"/>
      <w:r w:rsidRPr="001213C3">
        <w:rPr>
          <w:rFonts w:asciiTheme="minorHAnsi" w:hAnsiTheme="minorHAnsi" w:cstheme="minorHAnsi"/>
          <w:iCs/>
          <w:lang w:val="fr-FR"/>
        </w:rPr>
        <w:t>de a</w:t>
      </w:r>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verifica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aceste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situaţii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de a </w:t>
      </w:r>
      <w:proofErr w:type="spellStart"/>
      <w:r w:rsidRPr="001213C3">
        <w:rPr>
          <w:rFonts w:asciiTheme="minorHAnsi" w:hAnsiTheme="minorHAnsi" w:cstheme="minorHAnsi"/>
          <w:iCs/>
          <w:lang w:val="fr-FR"/>
        </w:rPr>
        <w:t>lua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măsurile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necesare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dacă</w:t>
      </w:r>
      <w:proofErr w:type="spellEnd"/>
      <w:r w:rsidRPr="001213C3">
        <w:rPr>
          <w:rFonts w:asciiTheme="minorHAnsi" w:hAnsiTheme="minorHAnsi" w:cstheme="minorHAnsi"/>
          <w:iCs/>
          <w:lang w:val="fr-FR"/>
        </w:rPr>
        <w:t xml:space="preserve"> este </w:t>
      </w:r>
      <w:proofErr w:type="spellStart"/>
      <w:r w:rsidRPr="001213C3">
        <w:rPr>
          <w:rFonts w:asciiTheme="minorHAnsi" w:hAnsiTheme="minorHAnsi" w:cstheme="minorHAnsi"/>
          <w:iCs/>
          <w:lang w:val="fr-FR"/>
        </w:rPr>
        <w:t>cazul</w:t>
      </w:r>
      <w:proofErr w:type="spellEnd"/>
      <w:r w:rsidRPr="001213C3">
        <w:rPr>
          <w:rFonts w:asciiTheme="minorHAnsi" w:hAnsiTheme="minorHAnsi" w:cstheme="minorHAnsi"/>
          <w:iCs/>
          <w:lang w:val="fr-FR"/>
        </w:rPr>
        <w:t>.</w:t>
      </w:r>
      <w:r w:rsidRPr="001213C3">
        <w:rPr>
          <w:rFonts w:asciiTheme="minorHAnsi" w:hAnsiTheme="minorHAnsi" w:cstheme="minorHAnsi"/>
          <w:i/>
          <w:lang w:val="fr-FR"/>
        </w:rPr>
        <w:t> </w:t>
      </w:r>
    </w:p>
    <w:p w14:paraId="07A6FF67" w14:textId="657FCC11" w:rsidR="000E681F" w:rsidRPr="001213C3" w:rsidRDefault="00A6742D" w:rsidP="001213C3">
      <w:pPr>
        <w:jc w:val="both"/>
        <w:rPr>
          <w:rFonts w:asciiTheme="minorHAnsi" w:hAnsiTheme="minorHAnsi" w:cstheme="minorHAnsi"/>
          <w:bCs/>
          <w:lang w:val="fr-FR"/>
        </w:rPr>
      </w:pPr>
      <w:proofErr w:type="spellStart"/>
      <w:r w:rsidRPr="001213C3">
        <w:rPr>
          <w:rFonts w:asciiTheme="minorHAnsi" w:hAnsiTheme="minorHAnsi" w:cstheme="minorHAnsi"/>
          <w:lang w:val="fr-FR"/>
        </w:rPr>
        <w:t>Î</w:t>
      </w:r>
      <w:r w:rsidR="000E681F" w:rsidRPr="001213C3">
        <w:rPr>
          <w:rFonts w:asciiTheme="minorHAnsi" w:hAnsiTheme="minorHAnsi" w:cstheme="minorHAnsi"/>
          <w:lang w:val="fr-FR"/>
        </w:rPr>
        <w:t>n</w:t>
      </w:r>
      <w:proofErr w:type="spellEnd"/>
      <w:r w:rsidR="000E681F" w:rsidRPr="001213C3">
        <w:rPr>
          <w:rFonts w:asciiTheme="minorHAnsi" w:hAnsiTheme="minorHAnsi" w:cstheme="minorHAnsi"/>
          <w:lang w:val="fr-FR"/>
        </w:rPr>
        <w:t xml:space="preserve"> </w:t>
      </w:r>
      <w:proofErr w:type="spellStart"/>
      <w:r w:rsidR="000E681F" w:rsidRPr="001213C3">
        <w:rPr>
          <w:rFonts w:asciiTheme="minorHAnsi" w:hAnsiTheme="minorHAnsi" w:cstheme="minorHAnsi"/>
          <w:lang w:val="fr-FR"/>
        </w:rPr>
        <w:t>implementarea</w:t>
      </w:r>
      <w:proofErr w:type="spellEnd"/>
      <w:r w:rsidR="000E681F" w:rsidRPr="001213C3">
        <w:rPr>
          <w:rFonts w:asciiTheme="minorHAnsi" w:hAnsiTheme="minorHAnsi" w:cstheme="minorHAnsi"/>
          <w:lang w:val="fr-FR"/>
        </w:rPr>
        <w:t xml:space="preserve"> </w:t>
      </w:r>
      <w:proofErr w:type="spellStart"/>
      <w:r w:rsidR="000E681F" w:rsidRPr="001213C3">
        <w:rPr>
          <w:rFonts w:asciiTheme="minorHAnsi" w:hAnsiTheme="minorHAnsi" w:cstheme="minorHAnsi"/>
          <w:lang w:val="fr-FR"/>
        </w:rPr>
        <w:t>contractului</w:t>
      </w:r>
      <w:proofErr w:type="spellEnd"/>
      <w:r w:rsidR="000E681F" w:rsidRPr="001213C3">
        <w:rPr>
          <w:rFonts w:asciiTheme="minorHAnsi" w:hAnsiTheme="minorHAnsi" w:cstheme="minorHAnsi"/>
          <w:lang w:val="fr-FR"/>
        </w:rPr>
        <w:t xml:space="preserve"> de </w:t>
      </w:r>
      <w:proofErr w:type="spellStart"/>
      <w:r w:rsidR="000E681F" w:rsidRPr="001213C3">
        <w:rPr>
          <w:rFonts w:asciiTheme="minorHAnsi" w:hAnsiTheme="minorHAnsi" w:cstheme="minorHAnsi"/>
          <w:lang w:val="fr-FR"/>
        </w:rPr>
        <w:t>finantare</w:t>
      </w:r>
      <w:proofErr w:type="spellEnd"/>
      <w:r w:rsidR="000E681F" w:rsidRPr="001213C3">
        <w:rPr>
          <w:rFonts w:asciiTheme="minorHAnsi" w:hAnsiTheme="minorHAnsi" w:cstheme="minorHAnsi"/>
          <w:lang w:val="fr-FR"/>
        </w:rPr>
        <w:t xml:space="preserve">, AM </w:t>
      </w:r>
      <w:r w:rsidR="0032555F">
        <w:rPr>
          <w:rFonts w:asciiTheme="minorHAnsi" w:hAnsiTheme="minorHAnsi" w:cstheme="minorHAnsi"/>
          <w:lang w:val="fr-FR"/>
        </w:rPr>
        <w:t>PR SE</w:t>
      </w:r>
      <w:r w:rsidR="000E681F" w:rsidRPr="001213C3">
        <w:rPr>
          <w:rFonts w:asciiTheme="minorHAnsi" w:hAnsiTheme="minorHAnsi" w:cstheme="minorHAnsi"/>
          <w:lang w:val="fr-FR"/>
        </w:rPr>
        <w:t xml:space="preserve"> va </w:t>
      </w:r>
      <w:proofErr w:type="spellStart"/>
      <w:r w:rsidR="000E681F" w:rsidRPr="001213C3">
        <w:rPr>
          <w:rFonts w:asciiTheme="minorHAnsi" w:hAnsiTheme="minorHAnsi" w:cstheme="minorHAnsi"/>
          <w:lang w:val="fr-FR"/>
        </w:rPr>
        <w:t>verifica</w:t>
      </w:r>
      <w:proofErr w:type="spellEnd"/>
      <w:r w:rsidR="000E681F" w:rsidRPr="001213C3">
        <w:rPr>
          <w:rFonts w:asciiTheme="minorHAnsi" w:hAnsiTheme="minorHAnsi" w:cstheme="minorHAnsi"/>
          <w:lang w:val="fr-FR"/>
        </w:rPr>
        <w:t xml:space="preserve"> </w:t>
      </w:r>
      <w:proofErr w:type="spellStart"/>
      <w:r w:rsidR="000E681F" w:rsidRPr="001213C3">
        <w:rPr>
          <w:rFonts w:asciiTheme="minorHAnsi" w:hAnsiTheme="minorHAnsi" w:cstheme="minorHAnsi"/>
          <w:lang w:val="fr-FR"/>
        </w:rPr>
        <w:t>conflictul</w:t>
      </w:r>
      <w:proofErr w:type="spellEnd"/>
      <w:r w:rsidR="000E681F" w:rsidRPr="001213C3">
        <w:rPr>
          <w:rFonts w:asciiTheme="minorHAnsi" w:hAnsiTheme="minorHAnsi" w:cstheme="minorHAnsi"/>
          <w:lang w:val="fr-FR"/>
        </w:rPr>
        <w:t xml:space="preserve"> de </w:t>
      </w:r>
      <w:proofErr w:type="spellStart"/>
      <w:r w:rsidR="000E681F" w:rsidRPr="001213C3">
        <w:rPr>
          <w:rFonts w:asciiTheme="minorHAnsi" w:hAnsiTheme="minorHAnsi" w:cstheme="minorHAnsi"/>
          <w:lang w:val="fr-FR"/>
        </w:rPr>
        <w:t>interese</w:t>
      </w:r>
      <w:proofErr w:type="spellEnd"/>
      <w:r w:rsidR="000E681F" w:rsidRPr="001213C3">
        <w:rPr>
          <w:rFonts w:asciiTheme="minorHAnsi" w:hAnsiTheme="minorHAnsi" w:cstheme="minorHAnsi"/>
          <w:lang w:val="fr-FR"/>
        </w:rPr>
        <w:t xml:space="preserve"> la </w:t>
      </w:r>
      <w:proofErr w:type="spellStart"/>
      <w:r w:rsidR="000E681F" w:rsidRPr="001213C3">
        <w:rPr>
          <w:rFonts w:asciiTheme="minorHAnsi" w:hAnsiTheme="minorHAnsi" w:cstheme="minorHAnsi"/>
          <w:lang w:val="fr-FR"/>
        </w:rPr>
        <w:t>atribuirea</w:t>
      </w:r>
      <w:proofErr w:type="spellEnd"/>
      <w:r w:rsidR="000E681F" w:rsidRPr="001213C3">
        <w:rPr>
          <w:rFonts w:asciiTheme="minorHAnsi" w:hAnsiTheme="minorHAnsi" w:cstheme="minorHAnsi"/>
          <w:lang w:val="fr-FR"/>
        </w:rPr>
        <w:t xml:space="preserve"> </w:t>
      </w:r>
      <w:proofErr w:type="spellStart"/>
      <w:r w:rsidR="000E681F" w:rsidRPr="001213C3">
        <w:rPr>
          <w:rFonts w:asciiTheme="minorHAnsi" w:hAnsiTheme="minorHAnsi" w:cstheme="minorHAnsi"/>
          <w:lang w:val="fr-FR"/>
        </w:rPr>
        <w:t>contractelor</w:t>
      </w:r>
      <w:proofErr w:type="spellEnd"/>
      <w:r w:rsidR="000E681F" w:rsidRPr="001213C3">
        <w:rPr>
          <w:rFonts w:asciiTheme="minorHAnsi" w:hAnsiTheme="minorHAnsi" w:cstheme="minorHAnsi"/>
          <w:lang w:val="fr-FR"/>
        </w:rPr>
        <w:t xml:space="preserve"> de </w:t>
      </w:r>
      <w:proofErr w:type="spellStart"/>
      <w:r w:rsidR="000E681F" w:rsidRPr="001213C3">
        <w:rPr>
          <w:rFonts w:asciiTheme="minorHAnsi" w:hAnsiTheme="minorHAnsi" w:cstheme="minorHAnsi"/>
          <w:lang w:val="fr-FR"/>
        </w:rPr>
        <w:t>achizitii</w:t>
      </w:r>
      <w:proofErr w:type="spellEnd"/>
      <w:r w:rsidR="000E681F" w:rsidRPr="001213C3">
        <w:rPr>
          <w:rFonts w:asciiTheme="minorHAnsi" w:hAnsiTheme="minorHAnsi" w:cstheme="minorHAnsi"/>
          <w:lang w:val="fr-FR"/>
        </w:rPr>
        <w:t xml:space="preserve"> </w:t>
      </w:r>
      <w:proofErr w:type="spellStart"/>
      <w:r w:rsidR="000E681F" w:rsidRPr="001213C3">
        <w:rPr>
          <w:rFonts w:asciiTheme="minorHAnsi" w:hAnsiTheme="minorHAnsi" w:cstheme="minorHAnsi"/>
          <w:lang w:val="fr-FR"/>
        </w:rPr>
        <w:t>precum</w:t>
      </w:r>
      <w:proofErr w:type="spellEnd"/>
      <w:r w:rsidR="000E681F" w:rsidRPr="001213C3">
        <w:rPr>
          <w:rFonts w:asciiTheme="minorHAnsi" w:hAnsiTheme="minorHAnsi" w:cstheme="minorHAnsi"/>
          <w:lang w:val="fr-FR"/>
        </w:rPr>
        <w:t xml:space="preserve"> si in </w:t>
      </w:r>
      <w:proofErr w:type="spellStart"/>
      <w:r w:rsidR="000E681F" w:rsidRPr="001213C3">
        <w:rPr>
          <w:rFonts w:asciiTheme="minorHAnsi" w:hAnsiTheme="minorHAnsi" w:cstheme="minorHAnsi"/>
          <w:lang w:val="fr-FR"/>
        </w:rPr>
        <w:t>implementarea</w:t>
      </w:r>
      <w:proofErr w:type="spellEnd"/>
      <w:r w:rsidR="000E681F" w:rsidRPr="001213C3">
        <w:rPr>
          <w:rFonts w:asciiTheme="minorHAnsi" w:hAnsiTheme="minorHAnsi" w:cstheme="minorHAnsi"/>
          <w:lang w:val="fr-FR"/>
        </w:rPr>
        <w:t xml:space="preserve"> </w:t>
      </w:r>
      <w:proofErr w:type="spellStart"/>
      <w:r w:rsidR="000E681F" w:rsidRPr="001213C3">
        <w:rPr>
          <w:rFonts w:asciiTheme="minorHAnsi" w:hAnsiTheme="minorHAnsi" w:cstheme="minorHAnsi"/>
          <w:lang w:val="fr-FR"/>
        </w:rPr>
        <w:t>acestora</w:t>
      </w:r>
      <w:proofErr w:type="spellEnd"/>
      <w:r w:rsidR="000E681F" w:rsidRPr="001213C3">
        <w:rPr>
          <w:rFonts w:asciiTheme="minorHAnsi" w:hAnsiTheme="minorHAnsi" w:cstheme="minorHAnsi"/>
          <w:lang w:val="fr-FR"/>
        </w:rPr>
        <w:t xml:space="preserve">. </w:t>
      </w:r>
    </w:p>
    <w:p w14:paraId="2CA0C466" w14:textId="72C48D8D" w:rsidR="000E681F" w:rsidRPr="001213C3" w:rsidRDefault="000E681F" w:rsidP="001213C3">
      <w:pPr>
        <w:jc w:val="both"/>
        <w:rPr>
          <w:rFonts w:asciiTheme="minorHAnsi" w:hAnsiTheme="minorHAnsi" w:cstheme="minorHAnsi"/>
          <w:lang w:val="fr-FR"/>
        </w:rPr>
      </w:pPr>
      <w:r w:rsidRPr="001213C3">
        <w:rPr>
          <w:rFonts w:asciiTheme="minorHAnsi" w:hAnsiTheme="minorHAnsi" w:cstheme="minorHAnsi"/>
          <w:lang w:val="fr-FR"/>
        </w:rPr>
        <w:t xml:space="preserve">La </w:t>
      </w:r>
      <w:proofErr w:type="spellStart"/>
      <w:r w:rsidRPr="001213C3">
        <w:rPr>
          <w:rFonts w:asciiTheme="minorHAnsi" w:hAnsiTheme="minorHAnsi" w:cstheme="minorHAnsi"/>
          <w:lang w:val="fr-FR"/>
        </w:rPr>
        <w:t>solicitarea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prima </w:t>
      </w:r>
      <w:proofErr w:type="spellStart"/>
      <w:r w:rsidRPr="001213C3">
        <w:rPr>
          <w:rFonts w:asciiTheme="minorHAnsi" w:hAnsiTheme="minorHAnsi" w:cstheme="minorHAnsi"/>
          <w:lang w:val="fr-FR"/>
        </w:rPr>
        <w:t>dată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-o </w:t>
      </w:r>
      <w:proofErr w:type="spellStart"/>
      <w:r w:rsidRPr="001213C3">
        <w:rPr>
          <w:rFonts w:asciiTheme="minorHAnsi" w:hAnsiTheme="minorHAnsi" w:cstheme="minorHAnsi"/>
          <w:lang w:val="fr-FR"/>
        </w:rPr>
        <w:t>cerere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rambursare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achiziţie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depune</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declaraţie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proprie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răspundere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reprezentantului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w:t>
      </w:r>
      <w:proofErr w:type="spellEnd"/>
      <w:r w:rsidRPr="001213C3">
        <w:rPr>
          <w:rFonts w:asciiTheme="minorHAnsi" w:hAnsiTheme="minorHAnsi" w:cstheme="minorHAnsi"/>
          <w:lang w:val="fr-FR"/>
        </w:rPr>
        <w:t xml:space="preserve"> nu se </w:t>
      </w:r>
      <w:proofErr w:type="spellStart"/>
      <w:r w:rsidRPr="001213C3">
        <w:rPr>
          <w:rFonts w:asciiTheme="minorHAnsi" w:hAnsiTheme="minorHAnsi" w:cstheme="minorHAnsi"/>
          <w:lang w:val="fr-FR"/>
        </w:rPr>
        <w:t>află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w:t>
      </w:r>
      <w:proofErr w:type="spellEnd"/>
      <w:r w:rsidRPr="001213C3">
        <w:rPr>
          <w:rFonts w:asciiTheme="minorHAnsi" w:hAnsiTheme="minorHAnsi" w:cstheme="minorHAnsi"/>
          <w:lang w:val="fr-FR"/>
        </w:rPr>
        <w:t xml:space="preserve">-o </w:t>
      </w:r>
      <w:proofErr w:type="spellStart"/>
      <w:r w:rsidRPr="001213C3">
        <w:rPr>
          <w:rFonts w:asciiTheme="minorHAnsi" w:hAnsiTheme="minorHAnsi" w:cstheme="minorHAnsi"/>
          <w:lang w:val="fr-FR"/>
        </w:rPr>
        <w:t>situaţie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conflict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interese</w:t>
      </w:r>
      <w:proofErr w:type="spellEnd"/>
      <w:r w:rsidRPr="001213C3">
        <w:rPr>
          <w:rFonts w:asciiTheme="minorHAnsi" w:hAnsiTheme="minorHAnsi" w:cstheme="minorHAnsi"/>
          <w:lang w:val="fr-FR"/>
        </w:rPr>
        <w:t>.</w:t>
      </w:r>
    </w:p>
    <w:p w14:paraId="15C1FE4D" w14:textId="77777777" w:rsidR="004568B8" w:rsidRPr="001213C3" w:rsidRDefault="004568B8" w:rsidP="001213C3">
      <w:pPr>
        <w:jc w:val="both"/>
        <w:rPr>
          <w:rFonts w:asciiTheme="minorHAnsi" w:hAnsiTheme="minorHAnsi" w:cstheme="minorHAnsi"/>
          <w:b/>
          <w:lang w:val="fr-FR"/>
        </w:rPr>
      </w:pPr>
    </w:p>
    <w:p w14:paraId="61C42E46" w14:textId="79775135" w:rsidR="000E681F" w:rsidRPr="001213C3" w:rsidRDefault="000E681F" w:rsidP="001213C3">
      <w:pPr>
        <w:jc w:val="both"/>
        <w:rPr>
          <w:rFonts w:asciiTheme="minorHAnsi" w:hAnsiTheme="minorHAnsi" w:cstheme="minorHAnsi"/>
          <w:bCs/>
          <w:lang w:val="fr-FR"/>
        </w:rPr>
      </w:pPr>
      <w:proofErr w:type="spellStart"/>
      <w:r w:rsidRPr="001213C3">
        <w:rPr>
          <w:rFonts w:asciiTheme="minorHAnsi" w:hAnsiTheme="minorHAnsi" w:cstheme="minorHAnsi"/>
          <w:b/>
          <w:lang w:val="fr-FR"/>
        </w:rPr>
        <w:t>Conflictul</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interese</w:t>
      </w:r>
      <w:proofErr w:type="spellEnd"/>
      <w:r w:rsidRPr="001213C3">
        <w:rPr>
          <w:rFonts w:asciiTheme="minorHAnsi" w:hAnsiTheme="minorHAnsi" w:cstheme="minorHAnsi"/>
          <w:b/>
          <w:lang w:val="fr-FR"/>
        </w:rPr>
        <w:t xml:space="preserve"> la </w:t>
      </w:r>
      <w:proofErr w:type="spellStart"/>
      <w:r w:rsidRPr="001213C3">
        <w:rPr>
          <w:rFonts w:asciiTheme="minorHAnsi" w:hAnsiTheme="minorHAnsi" w:cstheme="minorHAnsi"/>
          <w:b/>
          <w:lang w:val="fr-FR"/>
        </w:rPr>
        <w:t>at</w:t>
      </w:r>
      <w:r w:rsidR="00A6742D" w:rsidRPr="001213C3">
        <w:rPr>
          <w:rFonts w:asciiTheme="minorHAnsi" w:hAnsiTheme="minorHAnsi" w:cstheme="minorHAnsi"/>
          <w:b/>
          <w:lang w:val="fr-FR"/>
        </w:rPr>
        <w:t>ribuirea</w:t>
      </w:r>
      <w:proofErr w:type="spellEnd"/>
      <w:r w:rsidR="00A6742D" w:rsidRPr="001213C3">
        <w:rPr>
          <w:rFonts w:asciiTheme="minorHAnsi" w:hAnsiTheme="minorHAnsi" w:cstheme="minorHAnsi"/>
          <w:b/>
          <w:lang w:val="fr-FR"/>
        </w:rPr>
        <w:t xml:space="preserve"> </w:t>
      </w:r>
      <w:proofErr w:type="spellStart"/>
      <w:r w:rsidR="00A6742D" w:rsidRPr="001213C3">
        <w:rPr>
          <w:rFonts w:asciiTheme="minorHAnsi" w:hAnsiTheme="minorHAnsi" w:cstheme="minorHAnsi"/>
          <w:b/>
          <w:lang w:val="fr-FR"/>
        </w:rPr>
        <w:t>contractelor</w:t>
      </w:r>
      <w:proofErr w:type="spellEnd"/>
      <w:r w:rsidR="00A6742D" w:rsidRPr="001213C3">
        <w:rPr>
          <w:rFonts w:asciiTheme="minorHAnsi" w:hAnsiTheme="minorHAnsi" w:cstheme="minorHAnsi"/>
          <w:b/>
          <w:lang w:val="fr-FR"/>
        </w:rPr>
        <w:t xml:space="preserve"> de </w:t>
      </w:r>
      <w:proofErr w:type="spellStart"/>
      <w:r w:rsidR="00A6742D" w:rsidRPr="001213C3">
        <w:rPr>
          <w:rFonts w:asciiTheme="minorHAnsi" w:hAnsiTheme="minorHAnsi" w:cstheme="minorHAnsi"/>
          <w:b/>
          <w:lang w:val="fr-FR"/>
        </w:rPr>
        <w:t>achiziţ</w:t>
      </w:r>
      <w:r w:rsidRPr="001213C3">
        <w:rPr>
          <w:rFonts w:asciiTheme="minorHAnsi" w:hAnsiTheme="minorHAnsi" w:cstheme="minorHAnsi"/>
          <w:b/>
          <w:lang w:val="fr-FR"/>
        </w:rPr>
        <w:t>ie</w:t>
      </w:r>
      <w:proofErr w:type="spellEnd"/>
    </w:p>
    <w:p w14:paraId="3E301BE1" w14:textId="77777777" w:rsidR="000E681F" w:rsidRPr="001213C3" w:rsidRDefault="000E681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Atribuirea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achiziţii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se va </w:t>
      </w:r>
      <w:proofErr w:type="spellStart"/>
      <w:r w:rsidRPr="001213C3">
        <w:rPr>
          <w:rFonts w:asciiTheme="minorHAnsi" w:hAnsiTheme="minorHAnsi" w:cstheme="minorHAnsi"/>
          <w:lang w:val="fr-FR"/>
        </w:rPr>
        <w:t>realiza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naţionale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comunitare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domeniul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achiziţiilor</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conflictului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interese</w:t>
      </w:r>
      <w:proofErr w:type="spellEnd"/>
      <w:r w:rsidRPr="001213C3">
        <w:rPr>
          <w:rFonts w:asciiTheme="minorHAnsi" w:hAnsiTheme="minorHAnsi" w:cstheme="minorHAnsi"/>
          <w:lang w:val="fr-FR"/>
        </w:rPr>
        <w:t xml:space="preserve">. </w:t>
      </w:r>
    </w:p>
    <w:p w14:paraId="627891BA" w14:textId="6CD45539" w:rsidR="000E681F" w:rsidRPr="001213C3" w:rsidRDefault="000E681F"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constată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încălcarea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vigoare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legislaţiei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domeniul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achiziţiilor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conflictului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interese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cheltuiala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aferentă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plăţii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bunurilor</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serviciilor</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lucrărilor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astfel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achiziţionate</w:t>
      </w:r>
      <w:proofErr w:type="spellEnd"/>
      <w:r w:rsidRPr="001213C3">
        <w:rPr>
          <w:rFonts w:asciiTheme="minorHAnsi" w:hAnsiTheme="minorHAnsi" w:cstheme="minorHAnsi"/>
          <w:lang w:val="fr-FR"/>
        </w:rPr>
        <w:t xml:space="preserve"> v</w:t>
      </w:r>
      <w:r w:rsidR="00133B78" w:rsidRPr="001213C3">
        <w:rPr>
          <w:rFonts w:asciiTheme="minorHAnsi" w:hAnsiTheme="minorHAnsi" w:cstheme="minorHAnsi"/>
          <w:lang w:val="fr-FR"/>
        </w:rPr>
        <w:t>a</w:t>
      </w:r>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considerat</w:t>
      </w:r>
      <w:r w:rsidR="00133B78" w:rsidRPr="001213C3">
        <w:rPr>
          <w:rFonts w:asciiTheme="minorHAnsi" w:hAnsiTheme="minorHAnsi" w:cstheme="minorHAnsi"/>
          <w:lang w:val="fr-FR"/>
        </w:rPr>
        <w: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neeligibil</w:t>
      </w:r>
      <w:r w:rsidR="00A6742D" w:rsidRPr="001213C3">
        <w:rPr>
          <w:rFonts w:asciiTheme="minorHAnsi" w:hAnsiTheme="minorHAnsi" w:cstheme="minorHAnsi"/>
          <w:lang w:val="fr-FR"/>
        </w:rPr>
        <w: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nu v</w:t>
      </w:r>
      <w:r w:rsidR="00133B78" w:rsidRPr="001213C3">
        <w:rPr>
          <w:rFonts w:asciiTheme="minorHAnsi" w:hAnsiTheme="minorHAnsi" w:cstheme="minorHAnsi"/>
          <w:lang w:val="fr-FR"/>
        </w:rPr>
        <w:t>a</w:t>
      </w:r>
      <w:r w:rsidRPr="001213C3">
        <w:rPr>
          <w:rFonts w:asciiTheme="minorHAnsi" w:hAnsiTheme="minorHAnsi" w:cstheme="minorHAnsi"/>
          <w:lang w:val="fr-FR"/>
        </w:rPr>
        <w:t xml:space="preserve"> fi </w:t>
      </w:r>
      <w:proofErr w:type="spellStart"/>
      <w:r w:rsidRPr="001213C3">
        <w:rPr>
          <w:rFonts w:asciiTheme="minorHAnsi" w:hAnsiTheme="minorHAnsi" w:cstheme="minorHAnsi"/>
          <w:lang w:val="fr-FR"/>
        </w:rPr>
        <w:t>rambursat</w:t>
      </w:r>
      <w:r w:rsidR="00A6742D" w:rsidRPr="001213C3">
        <w:rPr>
          <w:rFonts w:asciiTheme="minorHAnsi" w:hAnsiTheme="minorHAnsi" w:cstheme="minorHAnsi"/>
          <w:lang w:val="fr-FR"/>
        </w:rPr>
        <w:t>ă</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plătit</w:t>
      </w:r>
      <w:r w:rsidR="00A6742D" w:rsidRPr="001213C3">
        <w:rPr>
          <w:rFonts w:asciiTheme="minorHAnsi" w:hAnsiTheme="minorHAnsi" w:cstheme="minorHAnsi"/>
          <w:lang w:val="fr-FR"/>
        </w:rPr>
        <w:t>ă</w:t>
      </w:r>
      <w:proofErr w:type="spellEnd"/>
      <w:r w:rsidRPr="001213C3">
        <w:rPr>
          <w:rFonts w:asciiTheme="minorHAnsi" w:hAnsiTheme="minorHAnsi" w:cstheme="minorHAnsi"/>
          <w:lang w:val="fr-FR"/>
        </w:rPr>
        <w:t>.</w:t>
      </w:r>
    </w:p>
    <w:p w14:paraId="5D4EF33F" w14:textId="77777777" w:rsidR="004568B8" w:rsidRPr="001213C3" w:rsidRDefault="004568B8" w:rsidP="001213C3">
      <w:pPr>
        <w:jc w:val="both"/>
        <w:rPr>
          <w:rFonts w:asciiTheme="minorHAnsi" w:hAnsiTheme="minorHAnsi" w:cstheme="minorHAnsi"/>
          <w:b/>
          <w:lang w:val="fr-FR"/>
        </w:rPr>
      </w:pPr>
    </w:p>
    <w:p w14:paraId="0A89F3FD" w14:textId="6ECB24FA" w:rsidR="000E681F" w:rsidRPr="001213C3" w:rsidRDefault="000E681F" w:rsidP="001213C3">
      <w:pPr>
        <w:jc w:val="both"/>
        <w:rPr>
          <w:rFonts w:asciiTheme="minorHAnsi" w:hAnsiTheme="minorHAnsi" w:cstheme="minorHAnsi"/>
          <w:b/>
          <w:bCs/>
          <w:lang w:val="fr-FR"/>
        </w:rPr>
      </w:pPr>
      <w:proofErr w:type="spellStart"/>
      <w:r w:rsidRPr="001213C3">
        <w:rPr>
          <w:rFonts w:asciiTheme="minorHAnsi" w:hAnsiTheme="minorHAnsi" w:cstheme="minorHAnsi"/>
          <w:b/>
          <w:lang w:val="fr-FR"/>
        </w:rPr>
        <w:t>Conflictul</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interese</w:t>
      </w:r>
      <w:proofErr w:type="spellEnd"/>
      <w:r w:rsidRPr="001213C3">
        <w:rPr>
          <w:rFonts w:asciiTheme="minorHAnsi" w:hAnsiTheme="minorHAnsi" w:cstheme="minorHAnsi"/>
          <w:b/>
          <w:lang w:val="fr-FR"/>
        </w:rPr>
        <w:t xml:space="preserve"> in </w:t>
      </w:r>
      <w:proofErr w:type="spellStart"/>
      <w:r w:rsidRPr="001213C3">
        <w:rPr>
          <w:rFonts w:asciiTheme="minorHAnsi" w:hAnsiTheme="minorHAnsi" w:cstheme="minorHAnsi"/>
          <w:b/>
          <w:lang w:val="fr-FR"/>
        </w:rPr>
        <w:t>implementarea</w:t>
      </w:r>
      <w:proofErr w:type="spellEnd"/>
      <w:r w:rsidRPr="001213C3">
        <w:rPr>
          <w:rFonts w:asciiTheme="minorHAnsi" w:hAnsiTheme="minorHAnsi" w:cstheme="minorHAnsi"/>
          <w:b/>
          <w:lang w:val="fr-FR"/>
        </w:rPr>
        <w:t xml:space="preserve"> </w:t>
      </w:r>
      <w:proofErr w:type="spellStart"/>
      <w:r w:rsidRPr="001213C3">
        <w:rPr>
          <w:rFonts w:asciiTheme="minorHAnsi" w:hAnsiTheme="minorHAnsi" w:cstheme="minorHAnsi"/>
          <w:b/>
          <w:lang w:val="fr-FR"/>
        </w:rPr>
        <w:t>contractelor</w:t>
      </w:r>
      <w:proofErr w:type="spellEnd"/>
      <w:r w:rsidRPr="001213C3">
        <w:rPr>
          <w:rFonts w:asciiTheme="minorHAnsi" w:hAnsiTheme="minorHAnsi" w:cstheme="minorHAnsi"/>
          <w:b/>
          <w:lang w:val="fr-FR"/>
        </w:rPr>
        <w:t xml:space="preserve"> de </w:t>
      </w:r>
      <w:proofErr w:type="spellStart"/>
      <w:r w:rsidRPr="001213C3">
        <w:rPr>
          <w:rFonts w:asciiTheme="minorHAnsi" w:hAnsiTheme="minorHAnsi" w:cstheme="minorHAnsi"/>
          <w:b/>
          <w:lang w:val="fr-FR"/>
        </w:rPr>
        <w:t>achizitie</w:t>
      </w:r>
      <w:proofErr w:type="spellEnd"/>
    </w:p>
    <w:p w14:paraId="60075B5D" w14:textId="7D0CD56C" w:rsidR="004521DB" w:rsidRDefault="000E681F" w:rsidP="001213C3">
      <w:pPr>
        <w:jc w:val="both"/>
        <w:rPr>
          <w:rFonts w:asciiTheme="minorHAnsi" w:hAnsiTheme="minorHAnsi" w:cstheme="minorHAnsi"/>
          <w:i/>
          <w:lang w:val="fr-FR"/>
        </w:rPr>
      </w:pP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parcursul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derulării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încheiate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beneficiarii</w:t>
      </w:r>
      <w:proofErr w:type="spellEnd"/>
      <w:r w:rsidRPr="001213C3">
        <w:rPr>
          <w:rFonts w:asciiTheme="minorHAnsi" w:hAnsiTheme="minorHAnsi" w:cstheme="minorHAnsi"/>
          <w:lang w:val="fr-FR"/>
        </w:rPr>
        <w:t xml:space="preserve"> PR SE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contractorii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deseori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personalului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implicat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atribuirea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derularea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comercial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atât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nivelul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lastRenderedPageBreak/>
        <w:t>beneficiarilor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cât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contractorilor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subcontractorilor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susținători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experților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cheie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w:t>
      </w:r>
      <w:proofErr w:type="spellEnd"/>
      <w:r w:rsidRPr="001213C3">
        <w:rPr>
          <w:rFonts w:asciiTheme="minorHAnsi" w:hAnsiTheme="minorHAnsi" w:cstheme="minorHAnsi"/>
          <w:lang w:val="fr-FR"/>
        </w:rPr>
        <w:t xml:space="preserve"> sens, </w:t>
      </w:r>
      <w:proofErr w:type="spellStart"/>
      <w:r w:rsidRPr="001213C3">
        <w:rPr>
          <w:rFonts w:asciiTheme="minorHAnsi" w:hAnsiTheme="minorHAnsi" w:cstheme="minorHAnsi"/>
          <w:lang w:val="fr-FR"/>
        </w:rPr>
        <w:t>toţi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autorităţi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publice</w:t>
      </w:r>
      <w:proofErr w:type="spellEnd"/>
      <w:r w:rsidRPr="001213C3">
        <w:rPr>
          <w:rFonts w:asciiTheme="minorHAnsi" w:hAnsiTheme="minorHAnsi" w:cstheme="minorHAnsi"/>
          <w:lang w:val="fr-FR"/>
        </w:rPr>
        <w:t xml:space="preserve">, au </w:t>
      </w:r>
      <w:proofErr w:type="spellStart"/>
      <w:r w:rsidRPr="001213C3">
        <w:rPr>
          <w:rFonts w:asciiTheme="minorHAnsi" w:hAnsiTheme="minorHAnsi" w:cstheme="minorHAnsi"/>
          <w:lang w:val="fr-FR"/>
        </w:rPr>
        <w:t>obligativitatea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notificării</w:t>
      </w:r>
      <w:proofErr w:type="spellEnd"/>
      <w:r w:rsidRPr="001213C3">
        <w:rPr>
          <w:rFonts w:asciiTheme="minorHAnsi" w:hAnsiTheme="minorHAnsi" w:cstheme="minorHAnsi"/>
          <w:lang w:val="fr-FR"/>
        </w:rPr>
        <w:t xml:space="preserve"> </w:t>
      </w:r>
      <w:proofErr w:type="spellStart"/>
      <w:r w:rsidR="0032555F">
        <w:rPr>
          <w:rFonts w:asciiTheme="minorHAnsi" w:hAnsiTheme="minorHAnsi" w:cstheme="minorHAnsi"/>
          <w:lang w:val="fr-FR"/>
        </w:rPr>
        <w:t>î</w:t>
      </w:r>
      <w:r w:rsidR="00133B78" w:rsidRPr="001213C3">
        <w:rPr>
          <w:rFonts w:asciiTheme="minorHAnsi" w:hAnsiTheme="minorHAnsi" w:cstheme="minorHAnsi"/>
          <w:lang w:val="fr-FR"/>
        </w:rPr>
        <w:t>n</w:t>
      </w:r>
      <w:proofErr w:type="spellEnd"/>
      <w:r w:rsidR="00133B78" w:rsidRPr="001213C3">
        <w:rPr>
          <w:rFonts w:asciiTheme="minorHAnsi" w:hAnsiTheme="minorHAnsi" w:cstheme="minorHAnsi"/>
          <w:lang w:val="fr-FR"/>
        </w:rPr>
        <w:t xml:space="preserve"> </w:t>
      </w:r>
      <w:proofErr w:type="spellStart"/>
      <w:r w:rsidR="00133B78" w:rsidRPr="001213C3">
        <w:rPr>
          <w:rFonts w:asciiTheme="minorHAnsi" w:hAnsiTheme="minorHAnsi" w:cstheme="minorHAnsi"/>
          <w:lang w:val="fr-FR"/>
        </w:rPr>
        <w:t>scris</w:t>
      </w:r>
      <w:proofErr w:type="spellEnd"/>
      <w:r w:rsidR="00133B78" w:rsidRPr="001213C3">
        <w:rPr>
          <w:rFonts w:asciiTheme="minorHAnsi" w:hAnsiTheme="minorHAnsi" w:cstheme="minorHAnsi"/>
          <w:lang w:val="fr-FR"/>
        </w:rPr>
        <w:t xml:space="preserve"> </w:t>
      </w:r>
      <w:r w:rsidRPr="001213C3">
        <w:rPr>
          <w:rFonts w:asciiTheme="minorHAnsi" w:hAnsiTheme="minorHAnsi" w:cstheme="minorHAnsi"/>
          <w:lang w:val="fr-FR"/>
        </w:rPr>
        <w:t xml:space="preserve">AM </w:t>
      </w:r>
      <w:r w:rsidR="0032555F">
        <w:rPr>
          <w:rFonts w:asciiTheme="minorHAnsi" w:hAnsiTheme="minorHAnsi" w:cstheme="minorHAnsi"/>
          <w:lang w:val="fr-FR"/>
        </w:rPr>
        <w:t xml:space="preserve">PR SE </w:t>
      </w:r>
      <w:r w:rsidR="00133B78" w:rsidRPr="001213C3">
        <w:rPr>
          <w:rFonts w:asciiTheme="minorHAnsi" w:hAnsiTheme="minorHAnsi" w:cstheme="minorHAnsi"/>
          <w:lang w:val="fr-FR"/>
        </w:rPr>
        <w:t>a</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situaţiil</w:t>
      </w:r>
      <w:r w:rsidR="00133B78" w:rsidRPr="001213C3">
        <w:rPr>
          <w:rFonts w:asciiTheme="minorHAnsi" w:hAnsiTheme="minorHAnsi" w:cstheme="minorHAnsi"/>
          <w:lang w:val="fr-FR"/>
        </w:rPr>
        <w: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apar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w:t>
      </w:r>
      <w:r w:rsidRPr="001213C3">
        <w:rPr>
          <w:rFonts w:asciiTheme="minorHAnsi" w:hAnsiTheme="minorHAnsi" w:cstheme="minorHAnsi"/>
          <w:iCs/>
          <w:lang w:val="fr-FR"/>
        </w:rPr>
        <w:t xml:space="preserve"> AM va </w:t>
      </w:r>
      <w:proofErr w:type="spellStart"/>
      <w:r w:rsidRPr="001213C3">
        <w:rPr>
          <w:rFonts w:asciiTheme="minorHAnsi" w:hAnsiTheme="minorHAnsi" w:cstheme="minorHAnsi"/>
          <w:iCs/>
          <w:lang w:val="fr-FR"/>
        </w:rPr>
        <w:t>verifica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aceste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situaţii</w:t>
      </w:r>
      <w:proofErr w:type="spellEnd"/>
      <w:r w:rsidRPr="001213C3">
        <w:rPr>
          <w:rFonts w:asciiTheme="minorHAnsi" w:hAnsiTheme="minorHAnsi" w:cstheme="minorHAnsi"/>
          <w:iCs/>
          <w:lang w:val="fr-FR"/>
        </w:rPr>
        <w:t xml:space="preserve"> </w:t>
      </w:r>
      <w:proofErr w:type="spellStart"/>
      <w:r w:rsidR="00A6742D" w:rsidRPr="001213C3">
        <w:rPr>
          <w:rFonts w:asciiTheme="minorHAnsi" w:hAnsiTheme="minorHAnsi" w:cstheme="minorHAnsi"/>
          <w:iCs/>
          <w:lang w:val="fr-FR"/>
        </w:rPr>
        <w:t>ş</w:t>
      </w:r>
      <w:r w:rsidR="00994FA0" w:rsidRPr="001213C3">
        <w:rPr>
          <w:rFonts w:asciiTheme="minorHAnsi" w:hAnsiTheme="minorHAnsi" w:cstheme="minorHAnsi"/>
          <w:iCs/>
          <w:lang w:val="fr-FR"/>
        </w:rPr>
        <w:t>i</w:t>
      </w:r>
      <w:proofErr w:type="spellEnd"/>
      <w:r w:rsidR="00994FA0" w:rsidRPr="001213C3">
        <w:rPr>
          <w:rFonts w:asciiTheme="minorHAnsi" w:hAnsiTheme="minorHAnsi" w:cstheme="minorHAnsi"/>
          <w:iCs/>
          <w:lang w:val="fr-FR"/>
        </w:rPr>
        <w:t xml:space="preserve"> </w:t>
      </w:r>
      <w:r w:rsidRPr="001213C3">
        <w:rPr>
          <w:rFonts w:asciiTheme="minorHAnsi" w:hAnsiTheme="minorHAnsi" w:cstheme="minorHAnsi"/>
          <w:iCs/>
          <w:lang w:val="fr-FR"/>
        </w:rPr>
        <w:t xml:space="preserve">va </w:t>
      </w:r>
      <w:proofErr w:type="spellStart"/>
      <w:r w:rsidRPr="001213C3">
        <w:rPr>
          <w:rFonts w:asciiTheme="minorHAnsi" w:hAnsiTheme="minorHAnsi" w:cstheme="minorHAnsi"/>
          <w:iCs/>
          <w:lang w:val="fr-FR"/>
        </w:rPr>
        <w:t>lua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măsurile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necesare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dacă</w:t>
      </w:r>
      <w:proofErr w:type="spellEnd"/>
      <w:r w:rsidRPr="001213C3">
        <w:rPr>
          <w:rFonts w:asciiTheme="minorHAnsi" w:hAnsiTheme="minorHAnsi" w:cstheme="minorHAnsi"/>
          <w:iCs/>
          <w:lang w:val="fr-FR"/>
        </w:rPr>
        <w:t xml:space="preserve"> este </w:t>
      </w:r>
      <w:proofErr w:type="spellStart"/>
      <w:r w:rsidRPr="001213C3">
        <w:rPr>
          <w:rFonts w:asciiTheme="minorHAnsi" w:hAnsiTheme="minorHAnsi" w:cstheme="minorHAnsi"/>
          <w:iCs/>
          <w:lang w:val="fr-FR"/>
        </w:rPr>
        <w:t>cazul</w:t>
      </w:r>
      <w:proofErr w:type="spellEnd"/>
      <w:r w:rsidRPr="001213C3">
        <w:rPr>
          <w:rFonts w:asciiTheme="minorHAnsi" w:hAnsiTheme="minorHAnsi" w:cstheme="minorHAnsi"/>
          <w:iCs/>
          <w:lang w:val="fr-FR"/>
        </w:rPr>
        <w:t>.</w:t>
      </w:r>
      <w:r w:rsidRPr="001213C3">
        <w:rPr>
          <w:rFonts w:asciiTheme="minorHAnsi" w:hAnsiTheme="minorHAnsi" w:cstheme="minorHAnsi"/>
          <w:i/>
          <w:lang w:val="fr-FR"/>
        </w:rPr>
        <w:t> </w:t>
      </w:r>
    </w:p>
    <w:p w14:paraId="706487BE" w14:textId="77777777" w:rsidR="0032555F" w:rsidRPr="001213C3" w:rsidRDefault="0032555F" w:rsidP="001213C3">
      <w:pPr>
        <w:jc w:val="both"/>
        <w:rPr>
          <w:rFonts w:asciiTheme="minorHAnsi" w:hAnsiTheme="minorHAnsi" w:cstheme="minorHAnsi"/>
          <w:lang w:val="fr-FR"/>
        </w:rPr>
      </w:pPr>
    </w:p>
    <w:p w14:paraId="00E4E422" w14:textId="554524A9" w:rsidR="00FB633E" w:rsidRPr="0032555F" w:rsidRDefault="00FB633E" w:rsidP="0032555F">
      <w:pPr>
        <w:pStyle w:val="Heading1"/>
        <w:numPr>
          <w:ilvl w:val="0"/>
          <w:numId w:val="99"/>
        </w:numPr>
      </w:pPr>
      <w:bookmarkStart w:id="223" w:name="_Toc188964911"/>
      <w:r w:rsidRPr="0032555F">
        <w:t>A</w:t>
      </w:r>
      <w:r w:rsidR="002924EE" w:rsidRPr="0032555F">
        <w:t>specte privind prelucrarea datelor cu caracter personal</w:t>
      </w:r>
      <w:bookmarkEnd w:id="223"/>
      <w:r w:rsidR="002924EE" w:rsidRPr="0032555F">
        <w:t xml:space="preserve"> </w:t>
      </w:r>
    </w:p>
    <w:p w14:paraId="6EC5094A" w14:textId="66CC685A" w:rsidR="003A4083" w:rsidRDefault="003A4083" w:rsidP="001213C3">
      <w:pPr>
        <w:jc w:val="both"/>
        <w:rPr>
          <w:rFonts w:asciiTheme="minorHAnsi" w:hAnsiTheme="minorHAnsi" w:cstheme="minorHAnsi"/>
        </w:rPr>
      </w:pPr>
      <w:proofErr w:type="spellStart"/>
      <w:r w:rsidRPr="001213C3">
        <w:rPr>
          <w:rFonts w:asciiTheme="minorHAnsi" w:hAnsiTheme="minorHAnsi" w:cstheme="minorHAnsi"/>
        </w:rPr>
        <w:t>Referitor</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Regulamentul</w:t>
      </w:r>
      <w:proofErr w:type="spellEnd"/>
      <w:r w:rsidRPr="001213C3">
        <w:rPr>
          <w:rFonts w:asciiTheme="minorHAnsi" w:hAnsiTheme="minorHAnsi" w:cstheme="minorHAnsi"/>
        </w:rPr>
        <w:t xml:space="preserve"> General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Protecția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Datelor</w:t>
      </w:r>
      <w:proofErr w:type="spellEnd"/>
      <w:r w:rsidRPr="001213C3">
        <w:rPr>
          <w:rFonts w:asciiTheme="minorHAnsi" w:hAnsiTheme="minorHAnsi" w:cstheme="minorHAnsi"/>
        </w:rPr>
        <w:t xml:space="preserve"> cu Caracter Personal (GDPR), </w:t>
      </w:r>
      <w:proofErr w:type="spellStart"/>
      <w:r w:rsidRPr="001213C3">
        <w:rPr>
          <w:rFonts w:asciiTheme="minorHAnsi" w:hAnsiTheme="minorHAnsi" w:cstheme="minorHAnsi"/>
        </w:rPr>
        <w:t>reprezentantul</w:t>
      </w:r>
      <w:proofErr w:type="spellEnd"/>
      <w:r w:rsidRPr="001213C3">
        <w:rPr>
          <w:rFonts w:asciiTheme="minorHAnsi" w:hAnsiTheme="minorHAnsi" w:cstheme="minorHAnsi"/>
        </w:rPr>
        <w:t xml:space="preserve"> legal al </w:t>
      </w:r>
      <w:proofErr w:type="spellStart"/>
      <w:r w:rsidRPr="001213C3">
        <w:rPr>
          <w:rFonts w:asciiTheme="minorHAnsi" w:hAnsiTheme="minorHAnsi" w:cstheme="minorHAnsi"/>
        </w:rPr>
        <w:t>instituției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solicitante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inclusiv</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reprezentantul</w:t>
      </w:r>
      <w:proofErr w:type="spellEnd"/>
      <w:r w:rsidRPr="001213C3">
        <w:rPr>
          <w:rFonts w:asciiTheme="minorHAnsi" w:hAnsiTheme="minorHAnsi" w:cstheme="minorHAnsi"/>
        </w:rPr>
        <w:t xml:space="preserve"> legal al </w:t>
      </w:r>
      <w:proofErr w:type="spellStart"/>
      <w:r w:rsidRPr="001213C3">
        <w:rPr>
          <w:rFonts w:asciiTheme="minorHAnsi" w:hAnsiTheme="minorHAnsi" w:cstheme="minorHAnsi"/>
        </w:rPr>
        <w:t>partenerilor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vor</w:t>
      </w:r>
      <w:proofErr w:type="spellEnd"/>
      <w:r w:rsidRPr="001213C3">
        <w:rPr>
          <w:rFonts w:asciiTheme="minorHAnsi" w:hAnsiTheme="minorHAnsi" w:cstheme="minorHAnsi"/>
        </w:rPr>
        <w:t xml:space="preserve"> </w:t>
      </w:r>
      <w:proofErr w:type="spellStart"/>
      <w:r w:rsidR="00CA4EBA" w:rsidRPr="001213C3">
        <w:rPr>
          <w:rFonts w:asciiTheme="minorHAnsi" w:hAnsiTheme="minorHAnsi" w:cstheme="minorHAnsi"/>
        </w:rPr>
        <w:t>completa</w:t>
      </w:r>
      <w:proofErr w:type="spellEnd"/>
      <w:r w:rsidR="00CA4EBA" w:rsidRPr="001213C3">
        <w:rPr>
          <w:rFonts w:asciiTheme="minorHAnsi" w:hAnsiTheme="minorHAnsi" w:cstheme="minorHAnsi"/>
        </w:rPr>
        <w:t xml:space="preserve"> </w:t>
      </w:r>
      <w:proofErr w:type="spellStart"/>
      <w:r w:rsidR="00CA4EBA" w:rsidRPr="001213C3">
        <w:rPr>
          <w:rFonts w:asciiTheme="minorHAnsi" w:hAnsiTheme="minorHAnsi" w:cstheme="minorHAnsi"/>
        </w:rPr>
        <w:t>Declaratia</w:t>
      </w:r>
      <w:proofErr w:type="spellEnd"/>
      <w:r w:rsidR="00CA4EBA" w:rsidRPr="001213C3">
        <w:rPr>
          <w:rFonts w:asciiTheme="minorHAnsi" w:hAnsiTheme="minorHAnsi" w:cstheme="minorHAnsi"/>
        </w:rPr>
        <w:t xml:space="preserve"> </w:t>
      </w:r>
      <w:r w:rsidR="004B7D23" w:rsidRPr="001213C3">
        <w:rPr>
          <w:rFonts w:asciiTheme="minorHAnsi" w:hAnsiTheme="minorHAnsi" w:cstheme="minorHAnsi"/>
        </w:rPr>
        <w:t>unica</w:t>
      </w:r>
      <w:r w:rsidR="000F06C0" w:rsidRPr="001213C3">
        <w:rPr>
          <w:rFonts w:asciiTheme="minorHAnsi" w:hAnsiTheme="minorHAnsi" w:cstheme="minorHAnsi"/>
        </w:rPr>
        <w:t>.</w:t>
      </w:r>
    </w:p>
    <w:p w14:paraId="4ACC39CF" w14:textId="77777777" w:rsidR="0032555F" w:rsidRPr="001213C3" w:rsidRDefault="0032555F" w:rsidP="001213C3">
      <w:pPr>
        <w:jc w:val="both"/>
        <w:rPr>
          <w:rFonts w:asciiTheme="minorHAnsi" w:hAnsiTheme="minorHAnsi" w:cstheme="minorHAnsi"/>
        </w:rPr>
      </w:pPr>
    </w:p>
    <w:p w14:paraId="4DFBC97B" w14:textId="301AB421" w:rsidR="00FB633E" w:rsidRPr="001213C3" w:rsidRDefault="00FB633E" w:rsidP="0032555F">
      <w:pPr>
        <w:pStyle w:val="Heading1"/>
      </w:pPr>
      <w:bookmarkStart w:id="224" w:name="_Toc188964912"/>
      <w:r w:rsidRPr="001213C3">
        <w:t>A</w:t>
      </w:r>
      <w:r w:rsidR="002924EE" w:rsidRPr="001213C3">
        <w:t>specte privind monitorizarea tehnica rapoarte de progres</w:t>
      </w:r>
      <w:bookmarkEnd w:id="224"/>
      <w:r w:rsidR="002924EE" w:rsidRPr="001213C3">
        <w:t xml:space="preserve"> </w:t>
      </w:r>
    </w:p>
    <w:p w14:paraId="02521A67" w14:textId="18207674" w:rsidR="00FB633E" w:rsidRPr="001213C3" w:rsidRDefault="00FB633E" w:rsidP="00722A30">
      <w:pPr>
        <w:pStyle w:val="Heading2"/>
        <w:numPr>
          <w:ilvl w:val="1"/>
          <w:numId w:val="14"/>
        </w:numPr>
      </w:pPr>
      <w:bookmarkStart w:id="225" w:name="_Toc188964913"/>
      <w:proofErr w:type="spellStart"/>
      <w:r w:rsidRPr="001213C3">
        <w:t>Rapoarte</w:t>
      </w:r>
      <w:proofErr w:type="spellEnd"/>
      <w:r w:rsidRPr="001213C3">
        <w:t xml:space="preserve"> de </w:t>
      </w:r>
      <w:proofErr w:type="spellStart"/>
      <w:r w:rsidRPr="001213C3">
        <w:t>progres</w:t>
      </w:r>
      <w:bookmarkEnd w:id="225"/>
      <w:proofErr w:type="spellEnd"/>
    </w:p>
    <w:p w14:paraId="1D7A5092" w14:textId="0AE82EDE" w:rsidR="00694905" w:rsidRPr="001213C3" w:rsidRDefault="00694905" w:rsidP="001213C3">
      <w:pPr>
        <w:jc w:val="both"/>
        <w:rPr>
          <w:rFonts w:asciiTheme="minorHAnsi" w:hAnsiTheme="minorHAnsi" w:cstheme="minorHAnsi"/>
          <w:color w:val="000000" w:themeColor="text1"/>
        </w:rPr>
      </w:pPr>
      <w:proofErr w:type="spellStart"/>
      <w:r w:rsidRPr="001213C3">
        <w:rPr>
          <w:rFonts w:asciiTheme="minorHAnsi" w:hAnsiTheme="minorHAnsi" w:cstheme="minorHAnsi"/>
          <w:color w:val="000000" w:themeColor="text1"/>
        </w:rPr>
        <w:t>Procesul</w:t>
      </w:r>
      <w:proofErr w:type="spellEnd"/>
      <w:r w:rsidR="004521DB" w:rsidRPr="001213C3">
        <w:rPr>
          <w:rFonts w:asciiTheme="minorHAnsi" w:hAnsiTheme="minorHAnsi" w:cstheme="minorHAnsi"/>
          <w:color w:val="000000" w:themeColor="text1"/>
        </w:rPr>
        <w:t xml:space="preserve">     </w:t>
      </w:r>
      <w:r w:rsidRPr="001213C3">
        <w:rPr>
          <w:rFonts w:asciiTheme="minorHAnsi" w:hAnsiTheme="minorHAnsi" w:cstheme="minorHAnsi"/>
          <w:color w:val="000000" w:themeColor="text1"/>
        </w:rPr>
        <w:t xml:space="preserve">de </w:t>
      </w:r>
      <w:proofErr w:type="spellStart"/>
      <w:r w:rsidRPr="001213C3">
        <w:rPr>
          <w:rFonts w:asciiTheme="minorHAnsi" w:hAnsiTheme="minorHAnsi" w:cstheme="minorHAnsi"/>
          <w:color w:val="000000" w:themeColor="text1"/>
        </w:rPr>
        <w:t>monitorizare</w:t>
      </w:r>
      <w:proofErr w:type="spellEnd"/>
      <w:r w:rsidRPr="001213C3">
        <w:rPr>
          <w:rFonts w:asciiTheme="minorHAnsi" w:hAnsiTheme="minorHAnsi" w:cstheme="minorHAnsi"/>
          <w:color w:val="000000" w:themeColor="text1"/>
        </w:rPr>
        <w:t xml:space="preserve"> a </w:t>
      </w:r>
      <w:proofErr w:type="spellStart"/>
      <w:r w:rsidRPr="001213C3">
        <w:rPr>
          <w:rFonts w:asciiTheme="minorHAnsi" w:hAnsiTheme="minorHAnsi" w:cstheme="minorHAnsi"/>
          <w:color w:val="000000" w:themeColor="text1"/>
        </w:rPr>
        <w:t>proiectelor</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către</w:t>
      </w:r>
      <w:proofErr w:type="spellEnd"/>
      <w:r w:rsidRPr="001213C3">
        <w:rPr>
          <w:rFonts w:asciiTheme="minorHAnsi" w:hAnsiTheme="minorHAnsi" w:cstheme="minorHAnsi"/>
          <w:color w:val="000000" w:themeColor="text1"/>
        </w:rPr>
        <w:t xml:space="preserve"> </w:t>
      </w:r>
      <w:r w:rsidR="001D68FF" w:rsidRPr="001213C3">
        <w:rPr>
          <w:rFonts w:asciiTheme="minorHAnsi" w:hAnsiTheme="minorHAnsi" w:cstheme="minorHAnsi"/>
          <w:color w:val="000000" w:themeColor="text1"/>
        </w:rPr>
        <w:t>AM</w:t>
      </w:r>
      <w:r w:rsidRPr="001213C3">
        <w:rPr>
          <w:rFonts w:asciiTheme="minorHAnsi" w:hAnsiTheme="minorHAnsi" w:cstheme="minorHAnsi"/>
          <w:color w:val="000000" w:themeColor="text1"/>
        </w:rPr>
        <w:t xml:space="preserve"> </w:t>
      </w:r>
      <w:r w:rsidR="0032555F">
        <w:rPr>
          <w:rFonts w:asciiTheme="minorHAnsi" w:hAnsiTheme="minorHAnsi" w:cstheme="minorHAnsi"/>
          <w:color w:val="000000" w:themeColor="text1"/>
        </w:rPr>
        <w:t xml:space="preserve">PR SE </w:t>
      </w:r>
      <w:proofErr w:type="spellStart"/>
      <w:r w:rsidRPr="001213C3">
        <w:rPr>
          <w:rFonts w:asciiTheme="minorHAnsi" w:hAnsiTheme="minorHAnsi" w:cstheme="minorHAnsi"/>
          <w:color w:val="000000" w:themeColor="text1"/>
        </w:rPr>
        <w:t>se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realizează</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prin</w:t>
      </w:r>
      <w:proofErr w:type="spellEnd"/>
      <w:r w:rsidRPr="001213C3">
        <w:rPr>
          <w:rFonts w:asciiTheme="minorHAnsi" w:hAnsiTheme="minorHAnsi" w:cstheme="minorHAnsi"/>
          <w:color w:val="000000" w:themeColor="text1"/>
        </w:rPr>
        <w:t>:</w:t>
      </w:r>
    </w:p>
    <w:p w14:paraId="7871AD0E" w14:textId="17C8EBFB" w:rsidR="00694905" w:rsidRPr="001213C3" w:rsidRDefault="00694905" w:rsidP="001213C3">
      <w:pPr>
        <w:ind w:left="708"/>
        <w:jc w:val="both"/>
        <w:rPr>
          <w:rFonts w:asciiTheme="minorHAnsi" w:hAnsiTheme="minorHAnsi" w:cstheme="minorHAnsi"/>
          <w:color w:val="000000" w:themeColor="text1"/>
        </w:rPr>
      </w:pPr>
      <w:r w:rsidRPr="001213C3">
        <w:rPr>
          <w:rFonts w:asciiTheme="minorHAnsi" w:hAnsiTheme="minorHAnsi" w:cstheme="minorHAnsi"/>
          <w:color w:val="000000" w:themeColor="text1"/>
        </w:rPr>
        <w:t>a)</w:t>
      </w:r>
      <w:r w:rsidR="00A32811"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verificarea</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Rapoartelor</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progres</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disponibile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în</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aplicația</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informatică</w:t>
      </w:r>
      <w:proofErr w:type="spellEnd"/>
      <w:r w:rsidRPr="001213C3">
        <w:rPr>
          <w:rFonts w:asciiTheme="minorHAnsi" w:hAnsiTheme="minorHAnsi" w:cstheme="minorHAnsi"/>
          <w:color w:val="000000" w:themeColor="text1"/>
        </w:rPr>
        <w:t xml:space="preserve"> MySMIS2021 </w:t>
      </w:r>
      <w:proofErr w:type="spellStart"/>
      <w:r w:rsidRPr="001213C3">
        <w:rPr>
          <w:rFonts w:asciiTheme="minorHAnsi" w:hAnsiTheme="minorHAnsi" w:cstheme="minorHAnsi"/>
          <w:color w:val="000000" w:themeColor="text1"/>
        </w:rPr>
        <w:t>și</w:t>
      </w:r>
      <w:proofErr w:type="spellEnd"/>
      <w:r w:rsidRPr="001213C3">
        <w:rPr>
          <w:rFonts w:asciiTheme="minorHAnsi" w:hAnsiTheme="minorHAnsi" w:cstheme="minorHAnsi"/>
          <w:color w:val="000000" w:themeColor="text1"/>
        </w:rPr>
        <w:t xml:space="preserve"> a </w:t>
      </w:r>
      <w:proofErr w:type="spellStart"/>
      <w:r w:rsidRPr="001213C3">
        <w:rPr>
          <w:rFonts w:asciiTheme="minorHAnsi" w:hAnsiTheme="minorHAnsi" w:cstheme="minorHAnsi"/>
          <w:color w:val="000000" w:themeColor="text1"/>
        </w:rPr>
        <w:t>a</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documentelor</w:t>
      </w:r>
      <w:proofErr w:type="spellEnd"/>
      <w:r w:rsidRPr="001213C3">
        <w:rPr>
          <w:rFonts w:asciiTheme="minorHAnsi" w:hAnsiTheme="minorHAnsi" w:cstheme="minorHAnsi"/>
          <w:color w:val="000000" w:themeColor="text1"/>
        </w:rPr>
        <w:t xml:space="preserve"> justificative care </w:t>
      </w:r>
      <w:proofErr w:type="spellStart"/>
      <w:r w:rsidRPr="001213C3">
        <w:rPr>
          <w:rFonts w:asciiTheme="minorHAnsi" w:hAnsiTheme="minorHAnsi" w:cstheme="minorHAnsi"/>
          <w:color w:val="000000" w:themeColor="text1"/>
        </w:rPr>
        <w:t>însoțesc</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Raportul</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progres</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în</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scopul</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urmăririi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progresului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proiectelor</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și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stadiul</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îndeplinirii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indicatorilor</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realizare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și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rezultat</w:t>
      </w:r>
      <w:proofErr w:type="spellEnd"/>
      <w:r w:rsidRPr="001213C3">
        <w:rPr>
          <w:rFonts w:asciiTheme="minorHAnsi" w:hAnsiTheme="minorHAnsi" w:cstheme="minorHAnsi"/>
          <w:color w:val="000000" w:themeColor="text1"/>
        </w:rPr>
        <w:t xml:space="preserve">, a </w:t>
      </w:r>
      <w:proofErr w:type="spellStart"/>
      <w:r w:rsidRPr="001213C3">
        <w:rPr>
          <w:rFonts w:asciiTheme="minorHAnsi" w:hAnsiTheme="minorHAnsi" w:cstheme="minorHAnsi"/>
          <w:color w:val="000000" w:themeColor="text1"/>
        </w:rPr>
        <w:t>respectării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planului</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monitorizare</w:t>
      </w:r>
      <w:proofErr w:type="spellEnd"/>
      <w:r w:rsidRPr="001213C3">
        <w:rPr>
          <w:rFonts w:asciiTheme="minorHAnsi" w:hAnsiTheme="minorHAnsi" w:cstheme="minorHAnsi"/>
          <w:color w:val="000000" w:themeColor="text1"/>
        </w:rPr>
        <w:t xml:space="preserve"> a </w:t>
      </w:r>
      <w:proofErr w:type="spellStart"/>
      <w:r w:rsidRPr="001213C3">
        <w:rPr>
          <w:rFonts w:asciiTheme="minorHAnsi" w:hAnsiTheme="minorHAnsi" w:cstheme="minorHAnsi"/>
          <w:color w:val="000000" w:themeColor="text1"/>
        </w:rPr>
        <w:t>proiectului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și</w:t>
      </w:r>
      <w:proofErr w:type="spellEnd"/>
      <w:r w:rsidRPr="001213C3">
        <w:rPr>
          <w:rFonts w:asciiTheme="minorHAnsi" w:hAnsiTheme="minorHAnsi" w:cstheme="minorHAnsi"/>
          <w:color w:val="000000" w:themeColor="text1"/>
        </w:rPr>
        <w:t xml:space="preserve"> a </w:t>
      </w:r>
      <w:proofErr w:type="spellStart"/>
      <w:r w:rsidRPr="001213C3">
        <w:rPr>
          <w:rFonts w:asciiTheme="minorHAnsi" w:hAnsiTheme="minorHAnsi" w:cstheme="minorHAnsi"/>
          <w:color w:val="000000" w:themeColor="text1"/>
        </w:rPr>
        <w:t>realizării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indicatorilor</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etapă</w:t>
      </w:r>
      <w:proofErr w:type="spellEnd"/>
      <w:r w:rsidRPr="001213C3">
        <w:rPr>
          <w:rFonts w:asciiTheme="minorHAnsi" w:hAnsiTheme="minorHAnsi" w:cstheme="minorHAnsi"/>
          <w:color w:val="000000" w:themeColor="text1"/>
        </w:rPr>
        <w:t xml:space="preserve"> din plan;</w:t>
      </w:r>
    </w:p>
    <w:p w14:paraId="3C08DEE2" w14:textId="5F1D17E9" w:rsidR="00694905" w:rsidRPr="001213C3" w:rsidRDefault="00694905" w:rsidP="001213C3">
      <w:pPr>
        <w:ind w:left="708"/>
        <w:jc w:val="both"/>
        <w:rPr>
          <w:rFonts w:asciiTheme="minorHAnsi" w:hAnsiTheme="minorHAnsi" w:cstheme="minorHAnsi"/>
          <w:color w:val="000000" w:themeColor="text1"/>
        </w:rPr>
      </w:pPr>
      <w:r w:rsidRPr="001213C3">
        <w:rPr>
          <w:rFonts w:asciiTheme="minorHAnsi" w:hAnsiTheme="minorHAnsi" w:cstheme="minorHAnsi"/>
          <w:color w:val="000000" w:themeColor="text1"/>
        </w:rPr>
        <w:t xml:space="preserve">b) </w:t>
      </w:r>
      <w:r w:rsidR="00A32811"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vizite</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monitorizare</w:t>
      </w:r>
      <w:proofErr w:type="spellEnd"/>
      <w:r w:rsidRPr="001213C3">
        <w:rPr>
          <w:rFonts w:asciiTheme="minorHAnsi" w:hAnsiTheme="minorHAnsi" w:cstheme="minorHAnsi"/>
          <w:color w:val="000000" w:themeColor="text1"/>
        </w:rPr>
        <w:t xml:space="preserve"> care pot fi </w:t>
      </w:r>
      <w:proofErr w:type="spellStart"/>
      <w:r w:rsidRPr="001213C3">
        <w:rPr>
          <w:rFonts w:asciiTheme="minorHAnsi" w:hAnsiTheme="minorHAnsi" w:cstheme="minorHAnsi"/>
          <w:color w:val="000000" w:themeColor="text1"/>
        </w:rPr>
        <w:t>vizite</w:t>
      </w:r>
      <w:proofErr w:type="spellEnd"/>
      <w:r w:rsidRPr="001213C3">
        <w:rPr>
          <w:rFonts w:asciiTheme="minorHAnsi" w:hAnsiTheme="minorHAnsi" w:cstheme="minorHAnsi"/>
          <w:color w:val="000000" w:themeColor="text1"/>
        </w:rPr>
        <w:t xml:space="preserve"> la </w:t>
      </w:r>
      <w:proofErr w:type="spellStart"/>
      <w:r w:rsidRPr="001213C3">
        <w:rPr>
          <w:rFonts w:asciiTheme="minorHAnsi" w:hAnsiTheme="minorHAnsi" w:cstheme="minorHAnsi"/>
          <w:color w:val="000000" w:themeColor="text1"/>
        </w:rPr>
        <w:t>fața</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locului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speciale</w:t>
      </w:r>
      <w:proofErr w:type="spellEnd"/>
      <w:r w:rsidRPr="001213C3">
        <w:rPr>
          <w:rFonts w:asciiTheme="minorHAnsi" w:hAnsiTheme="minorHAnsi" w:cstheme="minorHAnsi"/>
          <w:color w:val="000000" w:themeColor="text1"/>
        </w:rPr>
        <w:t xml:space="preserve"> de tip ad-hoc, </w:t>
      </w:r>
      <w:proofErr w:type="spellStart"/>
      <w:r w:rsidRPr="001213C3">
        <w:rPr>
          <w:rFonts w:asciiTheme="minorHAnsi" w:hAnsiTheme="minorHAnsi" w:cstheme="minorHAnsi"/>
          <w:color w:val="000000" w:themeColor="text1"/>
        </w:rPr>
        <w:t>încrucișate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și</w:t>
      </w:r>
      <w:proofErr w:type="spellEnd"/>
      <w:r w:rsidRPr="001213C3">
        <w:rPr>
          <w:rFonts w:asciiTheme="minorHAnsi" w:hAnsiTheme="minorHAnsi" w:cstheme="minorHAnsi"/>
          <w:color w:val="000000" w:themeColor="text1"/>
        </w:rPr>
        <w:t xml:space="preserve"> ex-post, </w:t>
      </w:r>
      <w:proofErr w:type="spellStart"/>
      <w:r w:rsidRPr="001213C3">
        <w:rPr>
          <w:rFonts w:asciiTheme="minorHAnsi" w:hAnsiTheme="minorHAnsi" w:cstheme="minorHAnsi"/>
          <w:color w:val="000000" w:themeColor="text1"/>
        </w:rPr>
        <w:t>vizite</w:t>
      </w:r>
      <w:proofErr w:type="spellEnd"/>
      <w:r w:rsidRPr="001213C3">
        <w:rPr>
          <w:rFonts w:asciiTheme="minorHAnsi" w:hAnsiTheme="minorHAnsi" w:cstheme="minorHAnsi"/>
          <w:color w:val="000000" w:themeColor="text1"/>
        </w:rPr>
        <w:t xml:space="preserve"> pe </w:t>
      </w:r>
      <w:proofErr w:type="spellStart"/>
      <w:r w:rsidRPr="001213C3">
        <w:rPr>
          <w:rFonts w:asciiTheme="minorHAnsi" w:hAnsiTheme="minorHAnsi" w:cstheme="minorHAnsi"/>
          <w:color w:val="000000" w:themeColor="text1"/>
        </w:rPr>
        <w:t>teren</w:t>
      </w:r>
      <w:proofErr w:type="spellEnd"/>
      <w:r w:rsidRPr="001213C3">
        <w:rPr>
          <w:rFonts w:asciiTheme="minorHAnsi" w:hAnsiTheme="minorHAnsi" w:cstheme="minorHAnsi"/>
          <w:color w:val="000000" w:themeColor="text1"/>
        </w:rPr>
        <w:t xml:space="preserve"> la </w:t>
      </w:r>
      <w:proofErr w:type="spellStart"/>
      <w:r w:rsidRPr="001213C3">
        <w:rPr>
          <w:rFonts w:asciiTheme="minorHAnsi" w:hAnsiTheme="minorHAnsi" w:cstheme="minorHAnsi"/>
          <w:color w:val="000000" w:themeColor="text1"/>
        </w:rPr>
        <w:t>beneficiarii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proiectelor</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atât</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în</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perioada</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implementare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cât</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şi</w:t>
      </w:r>
      <w:proofErr w:type="spellEnd"/>
      <w:r w:rsidRPr="001213C3">
        <w:rPr>
          <w:rFonts w:asciiTheme="minorHAnsi" w:hAnsiTheme="minorHAnsi" w:cstheme="minorHAnsi"/>
          <w:color w:val="000000" w:themeColor="text1"/>
        </w:rPr>
        <w:t xml:space="preserve"> post-</w:t>
      </w:r>
      <w:proofErr w:type="spellStart"/>
      <w:r w:rsidRPr="001213C3">
        <w:rPr>
          <w:rFonts w:asciiTheme="minorHAnsi" w:hAnsiTheme="minorHAnsi" w:cstheme="minorHAnsi"/>
          <w:color w:val="000000" w:themeColor="text1"/>
        </w:rPr>
        <w:t>implementare</w:t>
      </w:r>
      <w:proofErr w:type="spellEnd"/>
      <w:r w:rsidRPr="001213C3">
        <w:rPr>
          <w:rFonts w:asciiTheme="minorHAnsi" w:hAnsiTheme="minorHAnsi" w:cstheme="minorHAnsi"/>
          <w:color w:val="000000" w:themeColor="text1"/>
        </w:rPr>
        <w:t xml:space="preserve">, pe </w:t>
      </w:r>
      <w:proofErr w:type="spellStart"/>
      <w:r w:rsidRPr="001213C3">
        <w:rPr>
          <w:rFonts w:asciiTheme="minorHAnsi" w:hAnsiTheme="minorHAnsi" w:cstheme="minorHAnsi"/>
          <w:color w:val="000000" w:themeColor="text1"/>
        </w:rPr>
        <w:t>perioada</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în</w:t>
      </w:r>
      <w:proofErr w:type="spellEnd"/>
      <w:r w:rsidRPr="001213C3">
        <w:rPr>
          <w:rFonts w:asciiTheme="minorHAnsi" w:hAnsiTheme="minorHAnsi" w:cstheme="minorHAnsi"/>
          <w:color w:val="000000" w:themeColor="text1"/>
        </w:rPr>
        <w:t xml:space="preserve"> care </w:t>
      </w:r>
      <w:proofErr w:type="spellStart"/>
      <w:r w:rsidRPr="001213C3">
        <w:rPr>
          <w:rFonts w:asciiTheme="minorHAnsi" w:hAnsiTheme="minorHAnsi" w:cstheme="minorHAnsi"/>
          <w:color w:val="000000" w:themeColor="text1"/>
        </w:rPr>
        <w:t>beneficiarul</w:t>
      </w:r>
      <w:proofErr w:type="spellEnd"/>
      <w:r w:rsidRPr="001213C3">
        <w:rPr>
          <w:rFonts w:asciiTheme="minorHAnsi" w:hAnsiTheme="minorHAnsi" w:cstheme="minorHAnsi"/>
          <w:color w:val="000000" w:themeColor="text1"/>
        </w:rPr>
        <w:t>/</w:t>
      </w:r>
      <w:proofErr w:type="spellStart"/>
      <w:r w:rsidRPr="001213C3">
        <w:rPr>
          <w:rFonts w:asciiTheme="minorHAnsi" w:hAnsiTheme="minorHAnsi" w:cstheme="minorHAnsi"/>
          <w:color w:val="000000" w:themeColor="text1"/>
        </w:rPr>
        <w:t>liderul</w:t>
      </w:r>
      <w:proofErr w:type="spellEnd"/>
      <w:r w:rsidRPr="001213C3">
        <w:rPr>
          <w:rFonts w:asciiTheme="minorHAnsi" w:hAnsiTheme="minorHAnsi" w:cstheme="minorHAnsi"/>
          <w:color w:val="000000" w:themeColor="text1"/>
        </w:rPr>
        <w:t xml:space="preserve"> de </w:t>
      </w:r>
      <w:proofErr w:type="spellStart"/>
      <w:r w:rsidRPr="001213C3">
        <w:rPr>
          <w:rFonts w:asciiTheme="minorHAnsi" w:hAnsiTheme="minorHAnsi" w:cstheme="minorHAnsi"/>
          <w:color w:val="000000" w:themeColor="text1"/>
        </w:rPr>
        <w:t>parteneriat</w:t>
      </w:r>
      <w:proofErr w:type="spellEnd"/>
      <w:r w:rsidRPr="001213C3">
        <w:rPr>
          <w:rFonts w:asciiTheme="minorHAnsi" w:hAnsiTheme="minorHAnsi" w:cstheme="minorHAnsi"/>
          <w:color w:val="000000" w:themeColor="text1"/>
        </w:rPr>
        <w:t xml:space="preserve"> au </w:t>
      </w:r>
      <w:proofErr w:type="spellStart"/>
      <w:r w:rsidRPr="001213C3">
        <w:rPr>
          <w:rFonts w:asciiTheme="minorHAnsi" w:hAnsiTheme="minorHAnsi" w:cstheme="minorHAnsi"/>
          <w:color w:val="000000" w:themeColor="text1"/>
        </w:rPr>
        <w:t>obligația</w:t>
      </w:r>
      <w:proofErr w:type="spellEnd"/>
      <w:r w:rsidRPr="001213C3">
        <w:rPr>
          <w:rFonts w:asciiTheme="minorHAnsi" w:hAnsiTheme="minorHAnsi" w:cstheme="minorHAnsi"/>
          <w:color w:val="000000" w:themeColor="text1"/>
        </w:rPr>
        <w:t xml:space="preserve"> de </w:t>
      </w:r>
      <w:proofErr w:type="gramStart"/>
      <w:r w:rsidRPr="001213C3">
        <w:rPr>
          <w:rFonts w:asciiTheme="minorHAnsi" w:hAnsiTheme="minorHAnsi" w:cstheme="minorHAnsi"/>
          <w:color w:val="000000" w:themeColor="text1"/>
        </w:rPr>
        <w:t>a</w:t>
      </w:r>
      <w:proofErr w:type="gram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asigura</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caracterul</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durabil</w:t>
      </w:r>
      <w:proofErr w:type="spellEnd"/>
      <w:r w:rsidRPr="001213C3">
        <w:rPr>
          <w:rFonts w:asciiTheme="minorHAnsi" w:hAnsiTheme="minorHAnsi" w:cstheme="minorHAnsi"/>
          <w:color w:val="000000" w:themeColor="text1"/>
        </w:rPr>
        <w:t xml:space="preserve"> al </w:t>
      </w:r>
      <w:proofErr w:type="spellStart"/>
      <w:r w:rsidRPr="001213C3">
        <w:rPr>
          <w:rFonts w:asciiTheme="minorHAnsi" w:hAnsiTheme="minorHAnsi" w:cstheme="minorHAnsi"/>
          <w:color w:val="000000" w:themeColor="text1"/>
        </w:rPr>
        <w:t>operațiunilor</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potrivit</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prevederilor</w:t>
      </w:r>
      <w:proofErr w:type="spellEnd"/>
      <w:r w:rsidRPr="001213C3">
        <w:rPr>
          <w:rFonts w:asciiTheme="minorHAnsi" w:hAnsiTheme="minorHAnsi" w:cstheme="minorHAnsi"/>
          <w:color w:val="000000" w:themeColor="text1"/>
        </w:rPr>
        <w:t xml:space="preserve"> art. 65 din </w:t>
      </w:r>
      <w:proofErr w:type="spellStart"/>
      <w:r w:rsidRPr="001213C3">
        <w:rPr>
          <w:rFonts w:asciiTheme="minorHAnsi" w:hAnsiTheme="minorHAnsi" w:cstheme="minorHAnsi"/>
          <w:color w:val="000000" w:themeColor="text1"/>
        </w:rPr>
        <w:t>Regulamentul</w:t>
      </w:r>
      <w:proofErr w:type="spellEnd"/>
      <w:r w:rsidRPr="001213C3">
        <w:rPr>
          <w:rFonts w:asciiTheme="minorHAnsi" w:hAnsiTheme="minorHAnsi" w:cstheme="minorHAnsi"/>
          <w:color w:val="000000" w:themeColor="text1"/>
        </w:rPr>
        <w:t xml:space="preserve"> (UE) 2021/1060, cu </w:t>
      </w:r>
      <w:proofErr w:type="spellStart"/>
      <w:r w:rsidRPr="001213C3">
        <w:rPr>
          <w:rFonts w:asciiTheme="minorHAnsi" w:hAnsiTheme="minorHAnsi" w:cstheme="minorHAnsi"/>
          <w:color w:val="000000" w:themeColor="text1"/>
        </w:rPr>
        <w:t>modificările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și</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completările</w:t>
      </w:r>
      <w:proofErr w:type="spellEnd"/>
      <w:r w:rsidRPr="001213C3">
        <w:rPr>
          <w:rFonts w:asciiTheme="minorHAnsi" w:hAnsiTheme="minorHAnsi" w:cstheme="minorHAnsi"/>
          <w:color w:val="000000" w:themeColor="text1"/>
        </w:rPr>
        <w:t xml:space="preserve"> </w:t>
      </w:r>
      <w:proofErr w:type="spellStart"/>
      <w:r w:rsidRPr="001213C3">
        <w:rPr>
          <w:rFonts w:asciiTheme="minorHAnsi" w:hAnsiTheme="minorHAnsi" w:cstheme="minorHAnsi"/>
          <w:color w:val="000000" w:themeColor="text1"/>
        </w:rPr>
        <w:t>ulterioare</w:t>
      </w:r>
      <w:proofErr w:type="spellEnd"/>
      <w:r w:rsidRPr="001213C3">
        <w:rPr>
          <w:rFonts w:asciiTheme="minorHAnsi" w:hAnsiTheme="minorHAnsi" w:cstheme="minorHAnsi"/>
          <w:color w:val="000000" w:themeColor="text1"/>
        </w:rPr>
        <w:t>;</w:t>
      </w:r>
    </w:p>
    <w:p w14:paraId="3B5B540D" w14:textId="504AC2B9" w:rsidR="00694905" w:rsidRPr="001213C3" w:rsidRDefault="00694905" w:rsidP="001213C3">
      <w:pPr>
        <w:ind w:left="708"/>
        <w:jc w:val="both"/>
        <w:rPr>
          <w:rFonts w:asciiTheme="minorHAnsi" w:hAnsiTheme="minorHAnsi" w:cstheme="minorHAnsi"/>
          <w:color w:val="000000" w:themeColor="text1"/>
          <w:lang w:val="fr-FR"/>
        </w:rPr>
      </w:pPr>
      <w:r w:rsidRPr="001213C3">
        <w:rPr>
          <w:rFonts w:asciiTheme="minorHAnsi" w:hAnsiTheme="minorHAnsi" w:cstheme="minorHAnsi"/>
          <w:color w:val="000000" w:themeColor="text1"/>
          <w:lang w:val="fr-FR"/>
        </w:rPr>
        <w:t xml:space="preserve">c) </w:t>
      </w:r>
      <w:r w:rsidR="00A32811"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urmărirea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și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validarea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îndeplinirii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indicatorilor</w:t>
      </w:r>
      <w:proofErr w:type="spellEnd"/>
      <w:r w:rsidRPr="001213C3">
        <w:rPr>
          <w:rFonts w:asciiTheme="minorHAnsi" w:hAnsiTheme="minorHAnsi" w:cstheme="minorHAnsi"/>
          <w:color w:val="000000" w:themeColor="text1"/>
          <w:lang w:val="fr-FR"/>
        </w:rPr>
        <w:t xml:space="preserve"> de </w:t>
      </w:r>
      <w:proofErr w:type="spellStart"/>
      <w:r w:rsidRPr="001213C3">
        <w:rPr>
          <w:rFonts w:asciiTheme="minorHAnsi" w:hAnsiTheme="minorHAnsi" w:cstheme="minorHAnsi"/>
          <w:color w:val="000000" w:themeColor="text1"/>
          <w:lang w:val="fr-FR"/>
        </w:rPr>
        <w:t>etapă</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din</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planul</w:t>
      </w:r>
      <w:proofErr w:type="spellEnd"/>
      <w:r w:rsidRPr="001213C3">
        <w:rPr>
          <w:rFonts w:asciiTheme="minorHAnsi" w:hAnsiTheme="minorHAnsi" w:cstheme="minorHAnsi"/>
          <w:color w:val="000000" w:themeColor="text1"/>
          <w:lang w:val="fr-FR"/>
        </w:rPr>
        <w:t xml:space="preserve"> de </w:t>
      </w:r>
      <w:proofErr w:type="spellStart"/>
      <w:r w:rsidRPr="001213C3">
        <w:rPr>
          <w:rFonts w:asciiTheme="minorHAnsi" w:hAnsiTheme="minorHAnsi" w:cstheme="minorHAnsi"/>
          <w:color w:val="000000" w:themeColor="text1"/>
          <w:lang w:val="fr-FR"/>
        </w:rPr>
        <w:t>monitorizare</w:t>
      </w:r>
      <w:proofErr w:type="spellEnd"/>
      <w:r w:rsidRPr="001213C3">
        <w:rPr>
          <w:rFonts w:asciiTheme="minorHAnsi" w:hAnsiTheme="minorHAnsi" w:cstheme="minorHAnsi"/>
          <w:color w:val="000000" w:themeColor="text1"/>
          <w:lang w:val="fr-FR"/>
        </w:rPr>
        <w:t xml:space="preserve"> a </w:t>
      </w:r>
      <w:proofErr w:type="spellStart"/>
      <w:r w:rsidRPr="001213C3">
        <w:rPr>
          <w:rFonts w:asciiTheme="minorHAnsi" w:hAnsiTheme="minorHAnsi" w:cstheme="minorHAnsi"/>
          <w:color w:val="000000" w:themeColor="text1"/>
          <w:lang w:val="fr-FR"/>
        </w:rPr>
        <w:t>proiectului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și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baza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documentelor</w:t>
      </w:r>
      <w:proofErr w:type="spellEnd"/>
      <w:r w:rsidRPr="001213C3">
        <w:rPr>
          <w:rFonts w:asciiTheme="minorHAnsi" w:hAnsiTheme="minorHAnsi" w:cstheme="minorHAnsi"/>
          <w:color w:val="000000" w:themeColor="text1"/>
          <w:lang w:val="fr-FR"/>
        </w:rPr>
        <w:t xml:space="preserve"> justificative transmise de </w:t>
      </w:r>
      <w:proofErr w:type="spellStart"/>
      <w:r w:rsidRPr="001213C3">
        <w:rPr>
          <w:rFonts w:asciiTheme="minorHAnsi" w:hAnsiTheme="minorHAnsi" w:cstheme="minorHAnsi"/>
          <w:color w:val="000000" w:themeColor="text1"/>
          <w:lang w:val="fr-FR"/>
        </w:rPr>
        <w:t>beneficiar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inclusiv</w:t>
      </w:r>
      <w:proofErr w:type="spellEnd"/>
      <w:r w:rsidRPr="001213C3">
        <w:rPr>
          <w:rFonts w:asciiTheme="minorHAnsi" w:hAnsiTheme="minorHAnsi" w:cstheme="minorHAnsi"/>
          <w:color w:val="000000" w:themeColor="text1"/>
          <w:lang w:val="fr-FR"/>
        </w:rPr>
        <w:t xml:space="preserve"> a </w:t>
      </w:r>
      <w:proofErr w:type="spellStart"/>
      <w:r w:rsidRPr="001213C3">
        <w:rPr>
          <w:rFonts w:asciiTheme="minorHAnsi" w:hAnsiTheme="minorHAnsi" w:cstheme="minorHAnsi"/>
          <w:color w:val="000000" w:themeColor="text1"/>
          <w:lang w:val="fr-FR"/>
        </w:rPr>
        <w:t>informațiilor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și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documentelor</w:t>
      </w:r>
      <w:proofErr w:type="spellEnd"/>
      <w:r w:rsidRPr="001213C3">
        <w:rPr>
          <w:rFonts w:asciiTheme="minorHAnsi" w:hAnsiTheme="minorHAnsi" w:cstheme="minorHAnsi"/>
          <w:color w:val="000000" w:themeColor="text1"/>
          <w:lang w:val="fr-FR"/>
        </w:rPr>
        <w:t xml:space="preserve"> care </w:t>
      </w:r>
      <w:proofErr w:type="spellStart"/>
      <w:r w:rsidRPr="001213C3">
        <w:rPr>
          <w:rFonts w:asciiTheme="minorHAnsi" w:hAnsiTheme="minorHAnsi" w:cstheme="minorHAnsi"/>
          <w:color w:val="000000" w:themeColor="text1"/>
          <w:lang w:val="fr-FR"/>
        </w:rPr>
        <w:t>însoțesc</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Raportul</w:t>
      </w:r>
      <w:proofErr w:type="spellEnd"/>
      <w:r w:rsidRPr="001213C3">
        <w:rPr>
          <w:rFonts w:asciiTheme="minorHAnsi" w:hAnsiTheme="minorHAnsi" w:cstheme="minorHAnsi"/>
          <w:color w:val="000000" w:themeColor="text1"/>
          <w:lang w:val="fr-FR"/>
        </w:rPr>
        <w:t xml:space="preserve"> de </w:t>
      </w:r>
      <w:proofErr w:type="spellStart"/>
      <w:r w:rsidRPr="001213C3">
        <w:rPr>
          <w:rFonts w:asciiTheme="minorHAnsi" w:hAnsiTheme="minorHAnsi" w:cstheme="minorHAnsi"/>
          <w:color w:val="000000" w:themeColor="text1"/>
          <w:lang w:val="fr-FR"/>
        </w:rPr>
        <w:t>progres</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și</w:t>
      </w:r>
      <w:proofErr w:type="spellEnd"/>
      <w:r w:rsidRPr="001213C3">
        <w:rPr>
          <w:rFonts w:asciiTheme="minorHAnsi" w:hAnsiTheme="minorHAnsi" w:cstheme="minorHAnsi"/>
          <w:color w:val="000000" w:themeColor="text1"/>
          <w:lang w:val="fr-FR"/>
        </w:rPr>
        <w:t xml:space="preserve"> a </w:t>
      </w:r>
      <w:proofErr w:type="spellStart"/>
      <w:r w:rsidRPr="001213C3">
        <w:rPr>
          <w:rFonts w:asciiTheme="minorHAnsi" w:hAnsiTheme="minorHAnsi" w:cstheme="minorHAnsi"/>
          <w:color w:val="000000" w:themeColor="text1"/>
          <w:lang w:val="fr-FR"/>
        </w:rPr>
        <w:t>constatărilor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autorității</w:t>
      </w:r>
      <w:proofErr w:type="spellEnd"/>
      <w:r w:rsidRPr="001213C3">
        <w:rPr>
          <w:rFonts w:asciiTheme="minorHAnsi" w:hAnsiTheme="minorHAnsi" w:cstheme="minorHAnsi"/>
          <w:color w:val="000000" w:themeColor="text1"/>
          <w:lang w:val="fr-FR"/>
        </w:rPr>
        <w:t xml:space="preserve"> de management/</w:t>
      </w:r>
      <w:proofErr w:type="spellStart"/>
      <w:r w:rsidRPr="001213C3">
        <w:rPr>
          <w:rFonts w:asciiTheme="minorHAnsi" w:hAnsiTheme="minorHAnsi" w:cstheme="minorHAnsi"/>
          <w:color w:val="000000" w:themeColor="text1"/>
          <w:lang w:val="fr-FR"/>
        </w:rPr>
        <w:t>organismului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intermediar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în</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urma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vizitelor</w:t>
      </w:r>
      <w:proofErr w:type="spellEnd"/>
      <w:r w:rsidRPr="001213C3">
        <w:rPr>
          <w:rFonts w:asciiTheme="minorHAnsi" w:hAnsiTheme="minorHAnsi" w:cstheme="minorHAnsi"/>
          <w:color w:val="000000" w:themeColor="text1"/>
          <w:lang w:val="fr-FR"/>
        </w:rPr>
        <w:t xml:space="preserve"> de </w:t>
      </w:r>
      <w:proofErr w:type="spellStart"/>
      <w:proofErr w:type="gramStart"/>
      <w:r w:rsidRPr="001213C3">
        <w:rPr>
          <w:rFonts w:asciiTheme="minorHAnsi" w:hAnsiTheme="minorHAnsi" w:cstheme="minorHAnsi"/>
          <w:color w:val="000000" w:themeColor="text1"/>
          <w:lang w:val="fr-FR"/>
        </w:rPr>
        <w:t>monitorizare</w:t>
      </w:r>
      <w:proofErr w:type="spellEnd"/>
      <w:r w:rsidRPr="001213C3">
        <w:rPr>
          <w:rFonts w:asciiTheme="minorHAnsi" w:hAnsiTheme="minorHAnsi" w:cstheme="minorHAnsi"/>
          <w:color w:val="000000" w:themeColor="text1"/>
          <w:lang w:val="fr-FR"/>
        </w:rPr>
        <w:t>;</w:t>
      </w:r>
      <w:proofErr w:type="gramEnd"/>
    </w:p>
    <w:p w14:paraId="39B4494B" w14:textId="30A80465" w:rsidR="00694905" w:rsidRPr="001213C3" w:rsidRDefault="00694905" w:rsidP="001213C3">
      <w:pPr>
        <w:ind w:left="708"/>
        <w:jc w:val="both"/>
        <w:rPr>
          <w:rFonts w:asciiTheme="minorHAnsi" w:hAnsiTheme="minorHAnsi" w:cstheme="minorHAnsi"/>
          <w:color w:val="000000" w:themeColor="text1"/>
          <w:lang w:val="fr-FR"/>
        </w:rPr>
      </w:pPr>
      <w:r w:rsidRPr="001213C3">
        <w:rPr>
          <w:rFonts w:asciiTheme="minorHAnsi" w:hAnsiTheme="minorHAnsi" w:cstheme="minorHAnsi"/>
          <w:color w:val="000000" w:themeColor="text1"/>
          <w:lang w:val="fr-FR"/>
        </w:rPr>
        <w:t xml:space="preserve">d) </w:t>
      </w:r>
      <w:r w:rsidR="00A32811"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analizarea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stadiului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implementării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proiectelor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în</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vederea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modificării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suspendării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rezilierii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rezoluțiunii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contractului</w:t>
      </w:r>
      <w:proofErr w:type="spellEnd"/>
      <w:r w:rsidRPr="001213C3">
        <w:rPr>
          <w:rFonts w:asciiTheme="minorHAnsi" w:hAnsiTheme="minorHAnsi" w:cstheme="minorHAnsi"/>
          <w:color w:val="000000" w:themeColor="text1"/>
          <w:lang w:val="fr-FR"/>
        </w:rPr>
        <w:t xml:space="preserve"> de </w:t>
      </w:r>
      <w:proofErr w:type="spellStart"/>
      <w:r w:rsidRPr="001213C3">
        <w:rPr>
          <w:rFonts w:asciiTheme="minorHAnsi" w:hAnsiTheme="minorHAnsi" w:cstheme="minorHAnsi"/>
          <w:color w:val="000000" w:themeColor="text1"/>
          <w:lang w:val="fr-FR"/>
        </w:rPr>
        <w:t>finanțare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conform</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prevederilor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contractuale</w:t>
      </w:r>
      <w:proofErr w:type="spellEnd"/>
      <w:r w:rsidRPr="001213C3">
        <w:rPr>
          <w:rFonts w:asciiTheme="minorHAnsi" w:hAnsiTheme="minorHAnsi" w:cstheme="minorHAnsi"/>
          <w:color w:val="000000" w:themeColor="text1"/>
          <w:lang w:val="fr-FR"/>
        </w:rPr>
        <w:t>.</w:t>
      </w:r>
    </w:p>
    <w:p w14:paraId="598A10CD" w14:textId="77777777" w:rsidR="00694905" w:rsidRPr="001213C3" w:rsidRDefault="00694905" w:rsidP="001213C3">
      <w:pPr>
        <w:jc w:val="both"/>
        <w:rPr>
          <w:rFonts w:asciiTheme="minorHAnsi" w:hAnsiTheme="minorHAnsi" w:cstheme="minorHAnsi"/>
          <w:color w:val="000000" w:themeColor="text1"/>
          <w:lang w:val="fr-FR"/>
        </w:rPr>
      </w:pPr>
      <w:proofErr w:type="spellStart"/>
      <w:r w:rsidRPr="001213C3">
        <w:rPr>
          <w:rFonts w:asciiTheme="minorHAnsi" w:hAnsiTheme="minorHAnsi" w:cstheme="minorHAnsi"/>
          <w:color w:val="000000" w:themeColor="text1"/>
          <w:lang w:val="fr-FR"/>
        </w:rPr>
        <w:t>Monitorizarea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proiectului</w:t>
      </w:r>
      <w:proofErr w:type="spellEnd"/>
      <w:r w:rsidRPr="001213C3">
        <w:rPr>
          <w:rFonts w:asciiTheme="minorHAnsi" w:hAnsiTheme="minorHAnsi" w:cstheme="minorHAnsi"/>
          <w:color w:val="000000" w:themeColor="text1"/>
          <w:lang w:val="fr-FR"/>
        </w:rPr>
        <w:t xml:space="preserve"> se </w:t>
      </w:r>
      <w:proofErr w:type="spellStart"/>
      <w:r w:rsidRPr="001213C3">
        <w:rPr>
          <w:rFonts w:asciiTheme="minorHAnsi" w:hAnsiTheme="minorHAnsi" w:cstheme="minorHAnsi"/>
          <w:color w:val="000000" w:themeColor="text1"/>
          <w:lang w:val="fr-FR"/>
        </w:rPr>
        <w:t>realizează</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în</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conformitate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cu</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prevederile</w:t>
      </w:r>
      <w:proofErr w:type="spellEnd"/>
      <w:r w:rsidRPr="001213C3">
        <w:rPr>
          <w:rFonts w:asciiTheme="minorHAnsi" w:hAnsiTheme="minorHAnsi" w:cstheme="minorHAnsi"/>
          <w:color w:val="000000" w:themeColor="text1"/>
          <w:lang w:val="fr-FR"/>
        </w:rPr>
        <w:t xml:space="preserve"> OUG nr. 23/2023 </w:t>
      </w:r>
      <w:proofErr w:type="spellStart"/>
      <w:r w:rsidRPr="001213C3">
        <w:rPr>
          <w:rFonts w:asciiTheme="minorHAnsi" w:hAnsiTheme="minorHAnsi" w:cstheme="minorHAnsi"/>
          <w:color w:val="000000" w:themeColor="text1"/>
          <w:lang w:val="fr-FR"/>
        </w:rPr>
        <w:t>privind</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instituirea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unor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măsuri</w:t>
      </w:r>
      <w:proofErr w:type="spellEnd"/>
      <w:r w:rsidRPr="001213C3">
        <w:rPr>
          <w:rFonts w:asciiTheme="minorHAnsi" w:hAnsiTheme="minorHAnsi" w:cstheme="minorHAnsi"/>
          <w:color w:val="000000" w:themeColor="text1"/>
          <w:lang w:val="fr-FR"/>
        </w:rPr>
        <w:t xml:space="preserve"> de </w:t>
      </w:r>
      <w:proofErr w:type="spellStart"/>
      <w:r w:rsidRPr="001213C3">
        <w:rPr>
          <w:rFonts w:asciiTheme="minorHAnsi" w:hAnsiTheme="minorHAnsi" w:cstheme="minorHAnsi"/>
          <w:color w:val="000000" w:themeColor="text1"/>
          <w:lang w:val="fr-FR"/>
        </w:rPr>
        <w:t>simplificare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și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digitalizare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pentru</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gestionarea</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fondurilor</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europene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aferente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Politicii</w:t>
      </w:r>
      <w:proofErr w:type="spellEnd"/>
      <w:r w:rsidRPr="001213C3">
        <w:rPr>
          <w:rFonts w:asciiTheme="minorHAnsi" w:hAnsiTheme="minorHAnsi" w:cstheme="minorHAnsi"/>
          <w:color w:val="000000" w:themeColor="text1"/>
          <w:lang w:val="fr-FR"/>
        </w:rPr>
        <w:t xml:space="preserve"> de </w:t>
      </w:r>
      <w:proofErr w:type="spellStart"/>
      <w:r w:rsidRPr="001213C3">
        <w:rPr>
          <w:rFonts w:asciiTheme="minorHAnsi" w:hAnsiTheme="minorHAnsi" w:cstheme="minorHAnsi"/>
          <w:color w:val="000000" w:themeColor="text1"/>
          <w:lang w:val="fr-FR"/>
        </w:rPr>
        <w:t>Coeziune</w:t>
      </w:r>
      <w:proofErr w:type="spellEnd"/>
      <w:r w:rsidRPr="001213C3">
        <w:rPr>
          <w:rFonts w:asciiTheme="minorHAnsi" w:hAnsiTheme="minorHAnsi" w:cstheme="minorHAnsi"/>
          <w:color w:val="000000" w:themeColor="text1"/>
          <w:lang w:val="fr-FR"/>
        </w:rPr>
        <w:t xml:space="preserve"> 2021-2027 </w:t>
      </w:r>
      <w:proofErr w:type="spellStart"/>
      <w:r w:rsidRPr="001213C3">
        <w:rPr>
          <w:rFonts w:asciiTheme="minorHAnsi" w:hAnsiTheme="minorHAnsi" w:cstheme="minorHAnsi"/>
          <w:color w:val="000000" w:themeColor="text1"/>
          <w:lang w:val="fr-FR"/>
        </w:rPr>
        <w:t>și</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cu</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procedurile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descrise</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în</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Manualul</w:t>
      </w:r>
      <w:proofErr w:type="spellEnd"/>
      <w:r w:rsidRPr="001213C3">
        <w:rPr>
          <w:rFonts w:asciiTheme="minorHAnsi" w:hAnsiTheme="minorHAnsi" w:cstheme="minorHAnsi"/>
          <w:color w:val="000000" w:themeColor="text1"/>
          <w:lang w:val="fr-FR"/>
        </w:rPr>
        <w:t xml:space="preserve"> </w:t>
      </w:r>
      <w:proofErr w:type="spellStart"/>
      <w:r w:rsidRPr="001213C3">
        <w:rPr>
          <w:rFonts w:asciiTheme="minorHAnsi" w:hAnsiTheme="minorHAnsi" w:cstheme="minorHAnsi"/>
          <w:color w:val="000000" w:themeColor="text1"/>
          <w:lang w:val="fr-FR"/>
        </w:rPr>
        <w:t>Beneficiarului</w:t>
      </w:r>
      <w:proofErr w:type="spellEnd"/>
      <w:r w:rsidRPr="001213C3">
        <w:rPr>
          <w:rFonts w:asciiTheme="minorHAnsi" w:hAnsiTheme="minorHAnsi" w:cstheme="minorHAnsi"/>
          <w:color w:val="000000" w:themeColor="text1"/>
          <w:lang w:val="fr-FR"/>
        </w:rPr>
        <w:t>.</w:t>
      </w:r>
    </w:p>
    <w:p w14:paraId="7A1B5E37" w14:textId="34E866B9" w:rsidR="004521DB" w:rsidRPr="001213C3" w:rsidRDefault="004521DB" w:rsidP="001213C3">
      <w:pPr>
        <w:jc w:val="both"/>
        <w:rPr>
          <w:rFonts w:asciiTheme="minorHAnsi" w:hAnsiTheme="minorHAnsi" w:cstheme="minorHAnsi"/>
          <w:color w:val="000000" w:themeColor="text1"/>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elaborează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cărui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anexat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prezentului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ghid</w:t>
      </w:r>
      <w:proofErr w:type="spellEnd"/>
      <w:r w:rsidRPr="001213C3">
        <w:rPr>
          <w:rFonts w:asciiTheme="minorHAnsi" w:hAnsiTheme="minorHAnsi" w:cstheme="minorHAnsi"/>
          <w:lang w:val="fr-FR"/>
        </w:rPr>
        <w:t>. (</w:t>
      </w: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w:t>
      </w:r>
      <w:r w:rsidR="00473DF8" w:rsidRPr="001213C3">
        <w:rPr>
          <w:rFonts w:asciiTheme="minorHAnsi" w:hAnsiTheme="minorHAnsi" w:cstheme="minorHAnsi"/>
          <w:lang w:val="fr-FR"/>
        </w:rPr>
        <w:t>1</w:t>
      </w:r>
      <w:r w:rsidR="00A53304" w:rsidRPr="001213C3">
        <w:rPr>
          <w:rFonts w:asciiTheme="minorHAnsi" w:hAnsiTheme="minorHAnsi" w:cstheme="minorHAnsi"/>
          <w:lang w:val="fr-FR"/>
        </w:rPr>
        <w:t>6</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Formular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
    <w:p w14:paraId="64CAEA71" w14:textId="77777777" w:rsidR="0032555F" w:rsidRDefault="0032555F" w:rsidP="001213C3">
      <w:pPr>
        <w:rPr>
          <w:rFonts w:asciiTheme="minorHAnsi" w:hAnsiTheme="minorHAnsi" w:cstheme="minorHAnsi"/>
          <w:lang w:val="fr-FR"/>
        </w:rPr>
      </w:pPr>
    </w:p>
    <w:p w14:paraId="06FA5786" w14:textId="68C45E7F" w:rsidR="004521DB" w:rsidRPr="001213C3" w:rsidRDefault="004521DB" w:rsidP="0032555F">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generează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transmite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intervale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trei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calendaristice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30 de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finalizarea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perioadei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raportare</w:t>
      </w:r>
      <w:proofErr w:type="spellEnd"/>
      <w:r w:rsidRPr="001213C3">
        <w:rPr>
          <w:rFonts w:asciiTheme="minorHAnsi" w:hAnsiTheme="minorHAnsi" w:cstheme="minorHAnsi"/>
          <w:lang w:val="fr-FR"/>
        </w:rPr>
        <w:t xml:space="preserve">, la </w:t>
      </w:r>
      <w:proofErr w:type="gramStart"/>
      <w:r w:rsidRPr="001213C3">
        <w:rPr>
          <w:rFonts w:asciiTheme="minorHAnsi" w:hAnsiTheme="minorHAnsi" w:cstheme="minorHAnsi"/>
          <w:lang w:val="fr-FR"/>
        </w:rPr>
        <w:t>AM .</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trimestrial</w:t>
      </w:r>
      <w:proofErr w:type="spellEnd"/>
      <w:r w:rsidRPr="001213C3">
        <w:rPr>
          <w:rFonts w:asciiTheme="minorHAnsi" w:hAnsiTheme="minorHAnsi" w:cstheme="minorHAnsi"/>
          <w:lang w:val="fr-FR"/>
        </w:rPr>
        <w:t xml:space="preserve"> se va</w:t>
      </w:r>
      <w:r w:rsidR="0032555F">
        <w:rPr>
          <w:rFonts w:asciiTheme="minorHAnsi" w:hAnsiTheme="minorHAnsi" w:cstheme="minorHAnsi"/>
          <w:lang w:val="fr-FR"/>
        </w:rPr>
        <w:t xml:space="preserve"> </w:t>
      </w:r>
      <w:proofErr w:type="spellStart"/>
      <w:r w:rsidRPr="001213C3">
        <w:rPr>
          <w:rFonts w:asciiTheme="minorHAnsi" w:hAnsiTheme="minorHAnsi" w:cstheme="minorHAnsi"/>
          <w:lang w:val="fr-FR"/>
        </w:rPr>
        <w:t>întocmi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trimestrul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calendaristic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PR SE 2021 – 2027. </w:t>
      </w:r>
    </w:p>
    <w:p w14:paraId="5628E9E5" w14:textId="77777777" w:rsidR="002E3E93" w:rsidRPr="001213C3" w:rsidRDefault="002E3E93" w:rsidP="001213C3">
      <w:pPr>
        <w:jc w:val="both"/>
        <w:rPr>
          <w:rFonts w:asciiTheme="minorHAnsi" w:hAnsiTheme="minorHAnsi" w:cstheme="minorHAnsi"/>
          <w:lang w:val="fr-FR"/>
        </w:rPr>
      </w:pPr>
    </w:p>
    <w:p w14:paraId="4CFC66C0" w14:textId="4644BD8F" w:rsidR="004521DB" w:rsidRPr="001213C3" w:rsidRDefault="004521D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conține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referitoare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stadiul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desfășurare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activităților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obținute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momentul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w:t>
      </w:r>
      <w:proofErr w:type="spellEnd"/>
      <w:r w:rsidRPr="001213C3">
        <w:rPr>
          <w:rFonts w:asciiTheme="minorHAnsi" w:hAnsiTheme="minorHAnsi" w:cstheme="minorHAnsi"/>
          <w:lang w:val="fr-FR"/>
        </w:rPr>
        <w:t xml:space="preserve"> de stat,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cerințelor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publicitatea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apărute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principii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orizontale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abateri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întârzieri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față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eventualele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probleme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întâmpinate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parcursul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w:t>
      </w:r>
    </w:p>
    <w:p w14:paraId="09FEC100" w14:textId="77777777" w:rsidR="004521DB" w:rsidRPr="001213C3" w:rsidRDefault="004521D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infrastructură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presupun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execuție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are ca </w:t>
      </w:r>
      <w:proofErr w:type="spellStart"/>
      <w:r w:rsidRPr="001213C3">
        <w:rPr>
          <w:rFonts w:asciiTheme="minorHAnsi" w:hAnsiTheme="minorHAnsi" w:cstheme="minorHAnsi"/>
          <w:lang w:val="fr-FR"/>
        </w:rPr>
        <w:t>surse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informații</w:t>
      </w:r>
      <w:proofErr w:type="spellEnd"/>
      <w:r w:rsidRPr="001213C3">
        <w:rPr>
          <w:rFonts w:asciiTheme="minorHAnsi" w:hAnsiTheme="minorHAnsi" w:cstheme="minorHAnsi"/>
          <w:lang w:val="fr-FR"/>
        </w:rPr>
        <w:t xml:space="preserve"> </w:t>
      </w:r>
      <w:proofErr w:type="spellStart"/>
      <w:proofErr w:type="gramStart"/>
      <w:r w:rsidRPr="001213C3">
        <w:rPr>
          <w:rFonts w:asciiTheme="minorHAnsi" w:hAnsiTheme="minorHAnsi" w:cstheme="minorHAnsi"/>
          <w:lang w:val="fr-FR"/>
        </w:rPr>
        <w:t>posibile</w:t>
      </w:r>
      <w:proofErr w:type="spellEnd"/>
      <w:r w:rsidRPr="001213C3">
        <w:rPr>
          <w:rFonts w:asciiTheme="minorHAnsi" w:hAnsiTheme="minorHAnsi" w:cstheme="minorHAnsi"/>
          <w:lang w:val="fr-FR"/>
        </w:rPr>
        <w:t>:</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jurnalul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șantier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procesele</w:t>
      </w:r>
      <w:proofErr w:type="spellEnd"/>
      <w:r w:rsidRPr="001213C3">
        <w:rPr>
          <w:rFonts w:asciiTheme="minorHAnsi" w:hAnsiTheme="minorHAnsi" w:cstheme="minorHAnsi"/>
          <w:lang w:val="fr-FR"/>
        </w:rPr>
        <w:t xml:space="preserve"> verbale de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ascunse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fazele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determinante</w:t>
      </w:r>
      <w:proofErr w:type="spellEnd"/>
      <w:r w:rsidRPr="001213C3">
        <w:rPr>
          <w:rFonts w:asciiTheme="minorHAnsi" w:hAnsiTheme="minorHAnsi" w:cstheme="minorHAnsi"/>
          <w:lang w:val="fr-FR"/>
        </w:rPr>
        <w:t xml:space="preserve"> ale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fișele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pontaj</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graficele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lucrări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activitate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alte</w:t>
      </w:r>
      <w:proofErr w:type="spellEnd"/>
      <w:r w:rsidRPr="001213C3">
        <w:rPr>
          <w:rFonts w:asciiTheme="minorHAnsi" w:hAnsiTheme="minorHAnsi" w:cstheme="minorHAnsi"/>
          <w:lang w:val="fr-FR"/>
        </w:rPr>
        <w:t xml:space="preserve"> documente </w:t>
      </w:r>
      <w:proofErr w:type="spellStart"/>
      <w:r w:rsidRPr="001213C3">
        <w:rPr>
          <w:rFonts w:asciiTheme="minorHAnsi" w:hAnsiTheme="minorHAnsi" w:cstheme="minorHAnsi"/>
          <w:lang w:val="fr-FR"/>
        </w:rPr>
        <w:t>similare</w:t>
      </w:r>
      <w:proofErr w:type="spellEnd"/>
      <w:r w:rsidRPr="001213C3">
        <w:rPr>
          <w:rFonts w:asciiTheme="minorHAnsi" w:hAnsiTheme="minorHAnsi" w:cstheme="minorHAnsi"/>
          <w:lang w:val="fr-FR"/>
        </w:rPr>
        <w:t>.</w:t>
      </w:r>
    </w:p>
    <w:p w14:paraId="2D26AF89" w14:textId="77777777" w:rsidR="002E3E93" w:rsidRPr="001213C3" w:rsidRDefault="002E3E93" w:rsidP="001213C3">
      <w:pPr>
        <w:jc w:val="both"/>
        <w:rPr>
          <w:rFonts w:asciiTheme="minorHAnsi" w:hAnsiTheme="minorHAnsi" w:cstheme="minorHAnsi"/>
          <w:lang w:val="fr-FR"/>
        </w:rPr>
      </w:pPr>
    </w:p>
    <w:p w14:paraId="0D3ECA09" w14:textId="7AA1D2F3" w:rsidR="004521DB" w:rsidRPr="001213C3" w:rsidRDefault="004521D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păstrează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valabilitatea</w:t>
      </w:r>
      <w:proofErr w:type="spellEnd"/>
      <w:r w:rsidR="00ED2BB8" w:rsidRPr="001213C3">
        <w:rPr>
          <w:rFonts w:asciiTheme="minorHAnsi" w:hAnsiTheme="minorHAnsi" w:cstheme="minorHAnsi"/>
          <w:lang w:val="fr-FR"/>
        </w:rPr>
        <w:t xml:space="preserve"> </w:t>
      </w:r>
      <w:r w:rsidRPr="001213C3">
        <w:rPr>
          <w:rFonts w:asciiTheme="minorHAnsi" w:hAnsiTheme="minorHAnsi" w:cstheme="minorHAnsi"/>
          <w:lang w:val="fr-FR"/>
        </w:rPr>
        <w:t xml:space="preserve">5 </w:t>
      </w:r>
      <w:proofErr w:type="spellStart"/>
      <w:r w:rsidRPr="001213C3">
        <w:rPr>
          <w:rFonts w:asciiTheme="minorHAnsi" w:hAnsiTheme="minorHAnsi" w:cstheme="minorHAnsi"/>
          <w:lang w:val="fr-FR"/>
        </w:rPr>
        <w:t>ani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calculată</w:t>
      </w:r>
      <w:proofErr w:type="spellEnd"/>
      <w:r w:rsidRPr="001213C3">
        <w:rPr>
          <w:rFonts w:asciiTheme="minorHAnsi" w:hAnsiTheme="minorHAnsi" w:cstheme="minorHAnsi"/>
          <w:lang w:val="fr-FR"/>
        </w:rPr>
        <w:t xml:space="preserve"> de la data </w:t>
      </w:r>
      <w:proofErr w:type="spellStart"/>
      <w:r w:rsidRPr="001213C3">
        <w:rPr>
          <w:rFonts w:asciiTheme="minorHAnsi" w:hAnsiTheme="minorHAnsi" w:cstheme="minorHAnsi"/>
          <w:lang w:val="fr-FR"/>
        </w:rPr>
        <w:t>efectuării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plăţii</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 xml:space="preserve">finale  </w:t>
      </w:r>
      <w:proofErr w:type="spellStart"/>
      <w:r w:rsidRPr="001213C3">
        <w:rPr>
          <w:rFonts w:asciiTheme="minorHAnsi" w:hAnsiTheme="minorHAnsi" w:cstheme="minorHAnsi"/>
          <w:lang w:val="fr-FR"/>
        </w:rPr>
        <w:t>în</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00ED2BB8" w:rsidRPr="001213C3">
        <w:rPr>
          <w:rFonts w:asciiTheme="minorHAnsi" w:hAnsiTheme="minorHAnsi" w:cstheme="minorHAnsi"/>
          <w:lang w:val="fr-FR"/>
        </w:rPr>
        <w:t>.</w:t>
      </w:r>
    </w:p>
    <w:p w14:paraId="3CD9751D" w14:textId="506A2DE4" w:rsidR="004521DB" w:rsidRDefault="004521D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Anual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post-</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(ex-post)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30 de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încheierea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anului</w:t>
      </w:r>
      <w:proofErr w:type="spellEnd"/>
      <w:r w:rsidRPr="001213C3">
        <w:rPr>
          <w:rFonts w:asciiTheme="minorHAnsi" w:hAnsiTheme="minorHAnsi" w:cstheme="minorHAnsi"/>
          <w:lang w:val="fr-FR"/>
        </w:rPr>
        <w:t xml:space="preserve"> post-</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obligat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transmită</w:t>
      </w:r>
      <w:proofErr w:type="spellEnd"/>
      <w:r w:rsidRPr="001213C3">
        <w:rPr>
          <w:rFonts w:asciiTheme="minorHAnsi" w:hAnsiTheme="minorHAnsi" w:cstheme="minorHAnsi"/>
          <w:lang w:val="fr-FR"/>
        </w:rPr>
        <w:t xml:space="preserve"> la AM,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w:t>
      </w:r>
      <w:proofErr w:type="spellStart"/>
      <w:r w:rsidRPr="001213C3">
        <w:rPr>
          <w:rFonts w:asciiTheme="minorHAnsi" w:hAnsiTheme="minorHAnsi" w:cstheme="minorHAnsi"/>
          <w:lang w:val="fr-FR"/>
        </w:rPr>
        <w:t>Rapoarte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w:t>
      </w:r>
    </w:p>
    <w:p w14:paraId="146F520E" w14:textId="77777777" w:rsidR="0032555F" w:rsidRPr="001213C3" w:rsidRDefault="0032555F" w:rsidP="001213C3">
      <w:pPr>
        <w:jc w:val="both"/>
        <w:rPr>
          <w:rFonts w:asciiTheme="minorHAnsi" w:hAnsiTheme="minorHAnsi" w:cstheme="minorHAnsi"/>
          <w:lang w:val="fr-FR"/>
        </w:rPr>
      </w:pPr>
    </w:p>
    <w:p w14:paraId="7D6EBC10" w14:textId="77777777" w:rsidR="004521DB" w:rsidRPr="001213C3" w:rsidRDefault="004521D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va </w:t>
      </w:r>
      <w:proofErr w:type="spellStart"/>
      <w:r w:rsidRPr="001213C3">
        <w:rPr>
          <w:rFonts w:asciiTheme="minorHAnsi" w:hAnsiTheme="minorHAnsi" w:cstheme="minorHAnsi"/>
          <w:lang w:val="fr-FR"/>
        </w:rPr>
        <w:t>prezenta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investitei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menținerea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obiectivelor</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direcți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sustenabilitatea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diseminarea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caracterul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durabil</w:t>
      </w:r>
      <w:proofErr w:type="spellEnd"/>
      <w:r w:rsidRPr="001213C3">
        <w:rPr>
          <w:rFonts w:asciiTheme="minorHAnsi" w:hAnsiTheme="minorHAnsi" w:cstheme="minorHAnsi"/>
          <w:lang w:val="fr-FR"/>
        </w:rPr>
        <w:t xml:space="preserve"> al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Regulamentului</w:t>
      </w:r>
      <w:proofErr w:type="spellEnd"/>
      <w:r w:rsidRPr="001213C3">
        <w:rPr>
          <w:rFonts w:asciiTheme="minorHAnsi" w:hAnsiTheme="minorHAnsi" w:cstheme="minorHAnsi"/>
          <w:lang w:val="fr-FR"/>
        </w:rPr>
        <w:t xml:space="preserve"> UE nr. 1060/2021), </w:t>
      </w:r>
      <w:proofErr w:type="spellStart"/>
      <w:r w:rsidRPr="001213C3">
        <w:rPr>
          <w:rFonts w:asciiTheme="minorHAnsi" w:hAnsiTheme="minorHAnsi" w:cstheme="minorHAnsi"/>
          <w:lang w:val="fr-FR"/>
        </w:rPr>
        <w:t>probleme</w:t>
      </w:r>
      <w:proofErr w:type="spellEnd"/>
      <w:r w:rsidRPr="001213C3">
        <w:rPr>
          <w:rFonts w:asciiTheme="minorHAnsi" w:hAnsiTheme="minorHAnsi" w:cstheme="minorHAnsi"/>
          <w:lang w:val="fr-FR"/>
        </w:rPr>
        <w:t xml:space="preserve"> care pot </w:t>
      </w:r>
      <w:proofErr w:type="spellStart"/>
      <w:r w:rsidRPr="001213C3">
        <w:rPr>
          <w:rFonts w:asciiTheme="minorHAnsi" w:hAnsiTheme="minorHAnsi" w:cstheme="minorHAnsi"/>
          <w:lang w:val="fr-FR"/>
        </w:rPr>
        <w:t>afecta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sustenabilitatea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ajutorul</w:t>
      </w:r>
      <w:proofErr w:type="spellEnd"/>
      <w:r w:rsidRPr="001213C3">
        <w:rPr>
          <w:rFonts w:asciiTheme="minorHAnsi" w:hAnsiTheme="minorHAnsi" w:cstheme="minorHAnsi"/>
          <w:lang w:val="fr-FR"/>
        </w:rPr>
        <w:t xml:space="preserve"> de stat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generatoare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venit</w:t>
      </w:r>
      <w:proofErr w:type="spellEnd"/>
      <w:r w:rsidRPr="001213C3">
        <w:rPr>
          <w:rFonts w:asciiTheme="minorHAnsi" w:hAnsiTheme="minorHAnsi" w:cstheme="minorHAnsi"/>
          <w:lang w:val="fr-FR"/>
        </w:rPr>
        <w:t xml:space="preserve">. </w:t>
      </w:r>
    </w:p>
    <w:p w14:paraId="1C31AC8C" w14:textId="63CADF69" w:rsidR="004521DB" w:rsidRPr="001213C3" w:rsidRDefault="004521DB" w:rsidP="001213C3">
      <w:pPr>
        <w:jc w:val="both"/>
        <w:rPr>
          <w:rFonts w:asciiTheme="minorHAnsi" w:hAnsiTheme="minorHAnsi" w:cstheme="minorHAnsi"/>
          <w:lang w:val="fr-FR"/>
        </w:rPr>
      </w:pPr>
      <w:r w:rsidRPr="001213C3">
        <w:rPr>
          <w:rFonts w:asciiTheme="minorHAnsi" w:hAnsiTheme="minorHAnsi" w:cstheme="minorHAnsi"/>
          <w:lang w:val="fr-FR"/>
        </w:rPr>
        <w:t xml:space="preserve">AM </w:t>
      </w:r>
      <w:r w:rsidR="0032555F">
        <w:rPr>
          <w:rFonts w:asciiTheme="minorHAnsi" w:hAnsiTheme="minorHAnsi" w:cstheme="minorHAnsi"/>
          <w:lang w:val="fr-FR"/>
        </w:rPr>
        <w:t xml:space="preserve">PR SE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transmită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câte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consideră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necesar</w:t>
      </w:r>
      <w:proofErr w:type="spellEnd"/>
      <w:r w:rsidRPr="001213C3">
        <w:rPr>
          <w:rFonts w:asciiTheme="minorHAnsi" w:hAnsiTheme="minorHAnsi" w:cstheme="minorHAnsi"/>
          <w:lang w:val="fr-FR"/>
        </w:rPr>
        <w:t xml:space="preserve">. </w:t>
      </w:r>
    </w:p>
    <w:p w14:paraId="38B53EB7" w14:textId="0DABAED8" w:rsidR="004521DB" w:rsidRPr="001213C3" w:rsidRDefault="004521DB"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trimestriale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acolo</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unde</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cadrul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prezintă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stadiul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aspectelor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monitorizate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etapele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durabilitate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fiecărui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w:t>
      </w:r>
      <w:proofErr w:type="spellEnd"/>
      <w:r w:rsidRPr="001213C3">
        <w:rPr>
          <w:rFonts w:asciiTheme="minorHAnsi" w:hAnsiTheme="minorHAnsi" w:cstheme="minorHAnsi"/>
          <w:lang w:val="fr-FR"/>
        </w:rPr>
        <w:t xml:space="preserve">, aspecte incluse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Priorităților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investiție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recomandările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evaluare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selecție</w:t>
      </w:r>
      <w:proofErr w:type="spellEnd"/>
      <w:r w:rsidRPr="001213C3">
        <w:rPr>
          <w:rFonts w:asciiTheme="minorHAnsi" w:hAnsiTheme="minorHAnsi" w:cstheme="minorHAnsi"/>
          <w:lang w:val="fr-FR"/>
        </w:rPr>
        <w:t>.</w:t>
      </w:r>
    </w:p>
    <w:p w14:paraId="56DD9AB1" w14:textId="77777777" w:rsidR="007E4EA3" w:rsidRPr="001213C3" w:rsidRDefault="007E4EA3" w:rsidP="001213C3">
      <w:pPr>
        <w:jc w:val="both"/>
        <w:rPr>
          <w:rFonts w:asciiTheme="minorHAnsi" w:hAnsiTheme="minorHAnsi" w:cstheme="minorHAnsi"/>
          <w:lang w:val="fr-FR"/>
        </w:rPr>
      </w:pPr>
    </w:p>
    <w:p w14:paraId="15775FA1" w14:textId="2AFCEE5B" w:rsidR="007E4EA3" w:rsidRPr="001213C3" w:rsidRDefault="002E3E93" w:rsidP="001213C3">
      <w:pPr>
        <w:jc w:val="both"/>
        <w:rPr>
          <w:rFonts w:asciiTheme="minorHAnsi" w:hAnsiTheme="minorHAnsi" w:cstheme="minorHAnsi"/>
          <w:lang w:val="fr-FR"/>
        </w:rPr>
      </w:pPr>
      <w:r w:rsidRPr="001213C3">
        <w:rPr>
          <w:rFonts w:asciiTheme="minorHAnsi" w:hAnsiTheme="minorHAnsi" w:cstheme="minorHAnsi"/>
          <w:lang w:val="fr-FR"/>
        </w:rPr>
        <w:t>AM</w:t>
      </w:r>
      <w:r w:rsidR="007E4EA3" w:rsidRPr="001213C3">
        <w:rPr>
          <w:rFonts w:asciiTheme="minorHAnsi" w:hAnsiTheme="minorHAnsi" w:cstheme="minorHAnsi"/>
          <w:lang w:val="fr-FR"/>
        </w:rPr>
        <w:t xml:space="preserve"> </w:t>
      </w:r>
      <w:r w:rsidR="0032555F">
        <w:rPr>
          <w:rFonts w:asciiTheme="minorHAnsi" w:hAnsiTheme="minorHAnsi" w:cstheme="minorHAnsi"/>
          <w:lang w:val="fr-FR"/>
        </w:rPr>
        <w:t xml:space="preserve">PR SE </w:t>
      </w:r>
      <w:proofErr w:type="spellStart"/>
      <w:r w:rsidR="007E4EA3" w:rsidRPr="001213C3">
        <w:rPr>
          <w:rFonts w:asciiTheme="minorHAnsi" w:hAnsiTheme="minorHAnsi" w:cstheme="minorHAnsi"/>
          <w:lang w:val="fr-FR"/>
        </w:rPr>
        <w:t>poate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să</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aplice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măsurile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corective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prevăzute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în</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contractul</w:t>
      </w:r>
      <w:proofErr w:type="spellEnd"/>
      <w:r w:rsidR="007E4EA3" w:rsidRPr="001213C3">
        <w:rPr>
          <w:rFonts w:asciiTheme="minorHAnsi" w:hAnsiTheme="minorHAnsi" w:cstheme="minorHAnsi"/>
          <w:lang w:val="fr-FR"/>
        </w:rPr>
        <w:t xml:space="preserve"> de </w:t>
      </w:r>
      <w:proofErr w:type="spellStart"/>
      <w:r w:rsidR="007E4EA3" w:rsidRPr="001213C3">
        <w:rPr>
          <w:rFonts w:asciiTheme="minorHAnsi" w:hAnsiTheme="minorHAnsi" w:cstheme="minorHAnsi"/>
          <w:lang w:val="fr-FR"/>
        </w:rPr>
        <w:t>finanţare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pentru</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cheltuielile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aferente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perioadei</w:t>
      </w:r>
      <w:proofErr w:type="spellEnd"/>
      <w:r w:rsidR="007E4EA3" w:rsidRPr="001213C3">
        <w:rPr>
          <w:rFonts w:asciiTheme="minorHAnsi" w:hAnsiTheme="minorHAnsi" w:cstheme="minorHAnsi"/>
          <w:lang w:val="fr-FR"/>
        </w:rPr>
        <w:t xml:space="preserve"> de </w:t>
      </w:r>
      <w:proofErr w:type="spellStart"/>
      <w:r w:rsidR="007E4EA3" w:rsidRPr="001213C3">
        <w:rPr>
          <w:rFonts w:asciiTheme="minorHAnsi" w:hAnsiTheme="minorHAnsi" w:cstheme="minorHAnsi"/>
          <w:lang w:val="fr-FR"/>
        </w:rPr>
        <w:t>raportare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solicitate</w:t>
      </w:r>
      <w:proofErr w:type="spellEnd"/>
      <w:r w:rsidR="007E4EA3" w:rsidRPr="001213C3">
        <w:rPr>
          <w:rFonts w:asciiTheme="minorHAnsi" w:hAnsiTheme="minorHAnsi" w:cstheme="minorHAnsi"/>
          <w:lang w:val="fr-FR"/>
        </w:rPr>
        <w:t xml:space="preserve"> la </w:t>
      </w:r>
      <w:proofErr w:type="spellStart"/>
      <w:r w:rsidR="007E4EA3" w:rsidRPr="001213C3">
        <w:rPr>
          <w:rFonts w:asciiTheme="minorHAnsi" w:hAnsiTheme="minorHAnsi" w:cstheme="minorHAnsi"/>
          <w:lang w:val="fr-FR"/>
        </w:rPr>
        <w:t>rambursare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în</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cazul</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nerespectării</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repetate</w:t>
      </w:r>
      <w:proofErr w:type="spellEnd"/>
      <w:r w:rsidR="007E4EA3" w:rsidRPr="001213C3">
        <w:rPr>
          <w:rFonts w:asciiTheme="minorHAnsi" w:hAnsiTheme="minorHAnsi" w:cstheme="minorHAnsi"/>
          <w:lang w:val="fr-FR"/>
        </w:rPr>
        <w:t xml:space="preserve"> a </w:t>
      </w:r>
      <w:proofErr w:type="spellStart"/>
      <w:r w:rsidR="007E4EA3" w:rsidRPr="001213C3">
        <w:rPr>
          <w:rFonts w:asciiTheme="minorHAnsi" w:hAnsiTheme="minorHAnsi" w:cstheme="minorHAnsi"/>
          <w:lang w:val="fr-FR"/>
        </w:rPr>
        <w:t>termenului</w:t>
      </w:r>
      <w:proofErr w:type="spellEnd"/>
      <w:r w:rsidR="007E4EA3" w:rsidRPr="001213C3">
        <w:rPr>
          <w:rFonts w:asciiTheme="minorHAnsi" w:hAnsiTheme="minorHAnsi" w:cstheme="minorHAnsi"/>
          <w:lang w:val="fr-FR"/>
        </w:rPr>
        <w:t xml:space="preserve"> de </w:t>
      </w:r>
      <w:proofErr w:type="spellStart"/>
      <w:r w:rsidR="007E4EA3" w:rsidRPr="001213C3">
        <w:rPr>
          <w:rFonts w:asciiTheme="minorHAnsi" w:hAnsiTheme="minorHAnsi" w:cstheme="minorHAnsi"/>
          <w:lang w:val="fr-FR"/>
        </w:rPr>
        <w:t>depunere</w:t>
      </w:r>
      <w:proofErr w:type="spellEnd"/>
      <w:r w:rsidR="007E4EA3" w:rsidRPr="001213C3">
        <w:rPr>
          <w:rFonts w:asciiTheme="minorHAnsi" w:hAnsiTheme="minorHAnsi" w:cstheme="minorHAnsi"/>
          <w:lang w:val="fr-FR"/>
        </w:rPr>
        <w:t xml:space="preserve"> a </w:t>
      </w:r>
      <w:proofErr w:type="spellStart"/>
      <w:r w:rsidR="007E4EA3" w:rsidRPr="001213C3">
        <w:rPr>
          <w:rFonts w:asciiTheme="minorHAnsi" w:hAnsiTheme="minorHAnsi" w:cstheme="minorHAnsi"/>
          <w:lang w:val="fr-FR"/>
        </w:rPr>
        <w:t>raportului</w:t>
      </w:r>
      <w:proofErr w:type="spellEnd"/>
      <w:r w:rsidR="007E4EA3" w:rsidRPr="001213C3">
        <w:rPr>
          <w:rFonts w:asciiTheme="minorHAnsi" w:hAnsiTheme="minorHAnsi" w:cstheme="minorHAnsi"/>
          <w:lang w:val="fr-FR"/>
        </w:rPr>
        <w:t xml:space="preserve"> care </w:t>
      </w:r>
      <w:proofErr w:type="spellStart"/>
      <w:r w:rsidR="007E4EA3" w:rsidRPr="001213C3">
        <w:rPr>
          <w:rFonts w:asciiTheme="minorHAnsi" w:hAnsiTheme="minorHAnsi" w:cstheme="minorHAnsi"/>
          <w:lang w:val="fr-FR"/>
        </w:rPr>
        <w:t>conduce</w:t>
      </w:r>
      <w:proofErr w:type="spellEnd"/>
      <w:r w:rsidR="007E4EA3" w:rsidRPr="001213C3">
        <w:rPr>
          <w:rFonts w:asciiTheme="minorHAnsi" w:hAnsiTheme="minorHAnsi" w:cstheme="minorHAnsi"/>
          <w:lang w:val="fr-FR"/>
        </w:rPr>
        <w:t xml:space="preserve"> la </w:t>
      </w:r>
      <w:proofErr w:type="spellStart"/>
      <w:r w:rsidR="007E4EA3" w:rsidRPr="001213C3">
        <w:rPr>
          <w:rFonts w:asciiTheme="minorHAnsi" w:hAnsiTheme="minorHAnsi" w:cstheme="minorHAnsi"/>
          <w:lang w:val="fr-FR"/>
        </w:rPr>
        <w:t>apariţia</w:t>
      </w:r>
      <w:proofErr w:type="spellEnd"/>
      <w:r w:rsidR="007E4EA3" w:rsidRPr="001213C3">
        <w:rPr>
          <w:rFonts w:asciiTheme="minorHAnsi" w:hAnsiTheme="minorHAnsi" w:cstheme="minorHAnsi"/>
          <w:lang w:val="fr-FR"/>
        </w:rPr>
        <w:t xml:space="preserve"> de </w:t>
      </w:r>
      <w:proofErr w:type="spellStart"/>
      <w:r w:rsidR="007E4EA3" w:rsidRPr="001213C3">
        <w:rPr>
          <w:rFonts w:asciiTheme="minorHAnsi" w:hAnsiTheme="minorHAnsi" w:cstheme="minorHAnsi"/>
          <w:lang w:val="fr-FR"/>
        </w:rPr>
        <w:t>decalaje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între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progresul</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fizic</w:t>
      </w:r>
      <w:proofErr w:type="spellEnd"/>
      <w:r w:rsidR="007E4EA3" w:rsidRPr="001213C3">
        <w:rPr>
          <w:rFonts w:asciiTheme="minorHAnsi" w:hAnsiTheme="minorHAnsi" w:cstheme="minorHAnsi"/>
          <w:lang w:val="fr-FR"/>
        </w:rPr>
        <w:t xml:space="preserve"> la </w:t>
      </w:r>
      <w:proofErr w:type="spellStart"/>
      <w:r w:rsidR="007E4EA3" w:rsidRPr="001213C3">
        <w:rPr>
          <w:rFonts w:asciiTheme="minorHAnsi" w:hAnsiTheme="minorHAnsi" w:cstheme="minorHAnsi"/>
          <w:lang w:val="fr-FR"/>
        </w:rPr>
        <w:t>nivelul</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ţintelor</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asumate</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şi</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stadiul</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din</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rapoartele</w:t>
      </w:r>
      <w:proofErr w:type="spellEnd"/>
      <w:r w:rsidR="007E4EA3" w:rsidRPr="001213C3">
        <w:rPr>
          <w:rFonts w:asciiTheme="minorHAnsi" w:hAnsiTheme="minorHAnsi" w:cstheme="minorHAnsi"/>
          <w:lang w:val="fr-FR"/>
        </w:rPr>
        <w:t xml:space="preserve"> de </w:t>
      </w:r>
      <w:proofErr w:type="spellStart"/>
      <w:r w:rsidR="007E4EA3" w:rsidRPr="001213C3">
        <w:rPr>
          <w:rFonts w:asciiTheme="minorHAnsi" w:hAnsiTheme="minorHAnsi" w:cstheme="minorHAnsi"/>
          <w:lang w:val="fr-FR"/>
        </w:rPr>
        <w:t>progres</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şi</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pe</w:t>
      </w:r>
      <w:proofErr w:type="spellEnd"/>
      <w:r w:rsidR="007E4EA3" w:rsidRPr="001213C3">
        <w:rPr>
          <w:rFonts w:asciiTheme="minorHAnsi" w:hAnsiTheme="minorHAnsi" w:cstheme="minorHAnsi"/>
          <w:lang w:val="fr-FR"/>
        </w:rPr>
        <w:t xml:space="preserve"> care are </w:t>
      </w:r>
      <w:proofErr w:type="spellStart"/>
      <w:r w:rsidR="007E4EA3" w:rsidRPr="001213C3">
        <w:rPr>
          <w:rFonts w:asciiTheme="minorHAnsi" w:hAnsiTheme="minorHAnsi" w:cstheme="minorHAnsi"/>
          <w:lang w:val="fr-FR"/>
        </w:rPr>
        <w:t>obligaţia</w:t>
      </w:r>
      <w:proofErr w:type="spellEnd"/>
      <w:r w:rsidR="007E4EA3" w:rsidRPr="001213C3">
        <w:rPr>
          <w:rFonts w:asciiTheme="minorHAnsi" w:hAnsiTheme="minorHAnsi" w:cstheme="minorHAnsi"/>
          <w:lang w:val="fr-FR"/>
        </w:rPr>
        <w:t xml:space="preserve"> </w:t>
      </w:r>
      <w:proofErr w:type="gramStart"/>
      <w:r w:rsidR="007E4EA3" w:rsidRPr="001213C3">
        <w:rPr>
          <w:rFonts w:asciiTheme="minorHAnsi" w:hAnsiTheme="minorHAnsi" w:cstheme="minorHAnsi"/>
          <w:lang w:val="fr-FR"/>
        </w:rPr>
        <w:t>de a</w:t>
      </w:r>
      <w:proofErr w:type="gramEnd"/>
      <w:r w:rsidR="007E4EA3" w:rsidRPr="001213C3">
        <w:rPr>
          <w:rFonts w:asciiTheme="minorHAnsi" w:hAnsiTheme="minorHAnsi" w:cstheme="minorHAnsi"/>
          <w:lang w:val="fr-FR"/>
        </w:rPr>
        <w:t xml:space="preserve"> le </w:t>
      </w:r>
      <w:proofErr w:type="spellStart"/>
      <w:r w:rsidR="007E4EA3" w:rsidRPr="001213C3">
        <w:rPr>
          <w:rFonts w:asciiTheme="minorHAnsi" w:hAnsiTheme="minorHAnsi" w:cstheme="minorHAnsi"/>
          <w:lang w:val="fr-FR"/>
        </w:rPr>
        <w:t>prevedea</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în</w:t>
      </w:r>
      <w:proofErr w:type="spellEnd"/>
      <w:r w:rsidR="007E4EA3" w:rsidRPr="001213C3">
        <w:rPr>
          <w:rFonts w:asciiTheme="minorHAnsi" w:hAnsiTheme="minorHAnsi" w:cstheme="minorHAnsi"/>
          <w:lang w:val="fr-FR"/>
        </w:rPr>
        <w:t xml:space="preserve"> </w:t>
      </w:r>
      <w:proofErr w:type="spellStart"/>
      <w:r w:rsidR="007E4EA3" w:rsidRPr="001213C3">
        <w:rPr>
          <w:rFonts w:asciiTheme="minorHAnsi" w:hAnsiTheme="minorHAnsi" w:cstheme="minorHAnsi"/>
          <w:lang w:val="fr-FR"/>
        </w:rPr>
        <w:t>contractul</w:t>
      </w:r>
      <w:proofErr w:type="spellEnd"/>
      <w:r w:rsidR="00E339C0" w:rsidRPr="001213C3">
        <w:rPr>
          <w:rFonts w:asciiTheme="minorHAnsi" w:hAnsiTheme="minorHAnsi" w:cstheme="minorHAnsi"/>
          <w:lang w:val="fr-FR"/>
        </w:rPr>
        <w:t xml:space="preserve"> </w:t>
      </w:r>
      <w:r w:rsidR="007E4EA3" w:rsidRPr="001213C3">
        <w:rPr>
          <w:rFonts w:asciiTheme="minorHAnsi" w:hAnsiTheme="minorHAnsi" w:cstheme="minorHAnsi"/>
          <w:lang w:val="fr-FR"/>
        </w:rPr>
        <w:t xml:space="preserve">de </w:t>
      </w:r>
      <w:proofErr w:type="spellStart"/>
      <w:r w:rsidR="007E4EA3" w:rsidRPr="001213C3">
        <w:rPr>
          <w:rFonts w:asciiTheme="minorHAnsi" w:hAnsiTheme="minorHAnsi" w:cstheme="minorHAnsi"/>
          <w:lang w:val="fr-FR"/>
        </w:rPr>
        <w:t>finanţare</w:t>
      </w:r>
      <w:proofErr w:type="spellEnd"/>
      <w:r w:rsidR="007E4EA3" w:rsidRPr="001213C3">
        <w:rPr>
          <w:rFonts w:asciiTheme="minorHAnsi" w:hAnsiTheme="minorHAnsi" w:cstheme="minorHAnsi"/>
          <w:lang w:val="fr-FR"/>
        </w:rPr>
        <w:t>.</w:t>
      </w:r>
    </w:p>
    <w:p w14:paraId="1BDCF259" w14:textId="77777777" w:rsidR="007E4EA3" w:rsidRPr="001213C3" w:rsidRDefault="007E4EA3" w:rsidP="001213C3">
      <w:pPr>
        <w:jc w:val="both"/>
        <w:rPr>
          <w:rFonts w:asciiTheme="minorHAnsi" w:hAnsiTheme="minorHAnsi" w:cstheme="minorHAnsi"/>
          <w:lang w:val="fr-FR"/>
        </w:rPr>
      </w:pPr>
    </w:p>
    <w:p w14:paraId="0E64CE45" w14:textId="352371B7" w:rsidR="00FB633E" w:rsidRPr="001213C3" w:rsidRDefault="00FB633E" w:rsidP="00722A30">
      <w:pPr>
        <w:pStyle w:val="Heading2"/>
        <w:numPr>
          <w:ilvl w:val="1"/>
          <w:numId w:val="14"/>
        </w:numPr>
      </w:pPr>
      <w:bookmarkStart w:id="226" w:name="_Toc188964914"/>
      <w:proofErr w:type="spellStart"/>
      <w:r w:rsidRPr="001213C3">
        <w:t>Vizitele</w:t>
      </w:r>
      <w:proofErr w:type="spellEnd"/>
      <w:r w:rsidRPr="001213C3">
        <w:t xml:space="preserve"> de </w:t>
      </w:r>
      <w:proofErr w:type="spellStart"/>
      <w:r w:rsidRPr="001213C3">
        <w:t>monitorizare</w:t>
      </w:r>
      <w:bookmarkEnd w:id="226"/>
      <w:proofErr w:type="spellEnd"/>
    </w:p>
    <w:p w14:paraId="2778D811" w14:textId="77777777" w:rsidR="00723EE4" w:rsidRPr="001213C3" w:rsidRDefault="00723EE4" w:rsidP="001213C3">
      <w:pPr>
        <w:jc w:val="both"/>
        <w:rPr>
          <w:rFonts w:asciiTheme="minorHAnsi" w:hAnsiTheme="minorHAnsi" w:cstheme="minorHAnsi"/>
        </w:rPr>
      </w:pPr>
      <w:proofErr w:type="spellStart"/>
      <w:r w:rsidRPr="001213C3">
        <w:rPr>
          <w:rFonts w:asciiTheme="minorHAnsi" w:hAnsiTheme="minorHAnsi" w:cstheme="minorHAnsi"/>
        </w:rPr>
        <w:t>Vizitele</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monitorizare</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fața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locului</w:t>
      </w:r>
      <w:proofErr w:type="spellEnd"/>
      <w:r w:rsidRPr="001213C3">
        <w:rPr>
          <w:rFonts w:asciiTheme="minorHAnsi" w:hAnsiTheme="minorHAnsi" w:cstheme="minorHAnsi"/>
        </w:rPr>
        <w:t xml:space="preserve"> au ca scop </w:t>
      </w:r>
      <w:proofErr w:type="spellStart"/>
      <w:r w:rsidRPr="001213C3">
        <w:rPr>
          <w:rFonts w:asciiTheme="minorHAnsi" w:hAnsiTheme="minorHAnsi" w:cstheme="minorHAnsi"/>
        </w:rPr>
        <w:t>confirmarea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progresului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fizic</w:t>
      </w:r>
      <w:proofErr w:type="spellEnd"/>
      <w:r w:rsidRPr="001213C3">
        <w:rPr>
          <w:rFonts w:asciiTheme="minorHAnsi" w:hAnsiTheme="minorHAnsi" w:cstheme="minorHAnsi"/>
        </w:rPr>
        <w:t xml:space="preserve"> al </w:t>
      </w:r>
      <w:proofErr w:type="spellStart"/>
      <w:r w:rsidRPr="001213C3">
        <w:rPr>
          <w:rFonts w:asciiTheme="minorHAnsi" w:hAnsiTheme="minorHAnsi" w:cstheme="minorHAnsi"/>
        </w:rPr>
        <w:t>activităților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stadiul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realizării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indicatorilor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identificarea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elementelor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situațiilor</w:t>
      </w:r>
      <w:proofErr w:type="spellEnd"/>
      <w:r w:rsidRPr="001213C3">
        <w:rPr>
          <w:rFonts w:asciiTheme="minorHAnsi" w:hAnsiTheme="minorHAnsi" w:cstheme="minorHAnsi"/>
        </w:rPr>
        <w:t xml:space="preserve"> care pot </w:t>
      </w:r>
      <w:proofErr w:type="spellStart"/>
      <w:r w:rsidRPr="001213C3">
        <w:rPr>
          <w:rFonts w:asciiTheme="minorHAnsi" w:hAnsiTheme="minorHAnsi" w:cstheme="minorHAnsi"/>
        </w:rPr>
        <w:t>duce</w:t>
      </w:r>
      <w:proofErr w:type="spellEnd"/>
      <w:r w:rsidRPr="001213C3">
        <w:rPr>
          <w:rFonts w:asciiTheme="minorHAnsi" w:hAnsiTheme="minorHAnsi" w:cstheme="minorHAnsi"/>
        </w:rPr>
        <w:t xml:space="preserve"> la </w:t>
      </w:r>
      <w:proofErr w:type="spellStart"/>
      <w:r w:rsidRPr="001213C3">
        <w:rPr>
          <w:rFonts w:asciiTheme="minorHAnsi" w:hAnsiTheme="minorHAnsi" w:cstheme="minorHAnsi"/>
        </w:rPr>
        <w:t>întârzieri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derapaje</w:t>
      </w:r>
      <w:proofErr w:type="spellEnd"/>
      <w:r w:rsidRPr="001213C3">
        <w:rPr>
          <w:rFonts w:asciiTheme="minorHAnsi" w:hAnsiTheme="minorHAnsi" w:cstheme="minorHAnsi"/>
        </w:rPr>
        <w:t xml:space="preserve"> de la </w:t>
      </w:r>
      <w:proofErr w:type="spellStart"/>
      <w:r w:rsidRPr="001213C3">
        <w:rPr>
          <w:rFonts w:asciiTheme="minorHAnsi" w:hAnsiTheme="minorHAnsi" w:cstheme="minorHAnsi"/>
        </w:rPr>
        <w:t>proiectul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aprobat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sau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imposibilitatea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continuării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identificarea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elementelor</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succes</w:t>
      </w:r>
      <w:proofErr w:type="spellEnd"/>
      <w:r w:rsidRPr="001213C3">
        <w:rPr>
          <w:rFonts w:asciiTheme="minorHAnsi" w:hAnsiTheme="minorHAnsi" w:cstheme="minorHAnsi"/>
        </w:rPr>
        <w:t xml:space="preserve"> ale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respectării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prevederilor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caracterul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durabil</w:t>
      </w:r>
      <w:proofErr w:type="spellEnd"/>
      <w:r w:rsidRPr="001213C3">
        <w:rPr>
          <w:rFonts w:asciiTheme="minorHAnsi" w:hAnsiTheme="minorHAnsi" w:cstheme="minorHAnsi"/>
        </w:rPr>
        <w:t xml:space="preserve"> al </w:t>
      </w:r>
      <w:proofErr w:type="spellStart"/>
      <w:r w:rsidRPr="001213C3">
        <w:rPr>
          <w:rFonts w:asciiTheme="minorHAnsi" w:hAnsiTheme="minorHAnsi" w:cstheme="minorHAnsi"/>
        </w:rPr>
        <w:t>operațiunilor</w:t>
      </w:r>
      <w:proofErr w:type="spellEnd"/>
      <w:r w:rsidRPr="001213C3">
        <w:rPr>
          <w:rFonts w:asciiTheme="minorHAnsi" w:hAnsiTheme="minorHAnsi" w:cstheme="minorHAnsi"/>
        </w:rPr>
        <w:t xml:space="preserve"> conform </w:t>
      </w:r>
      <w:proofErr w:type="spellStart"/>
      <w:r w:rsidRPr="001213C3">
        <w:rPr>
          <w:rFonts w:asciiTheme="minorHAnsi" w:hAnsiTheme="minorHAnsi" w:cstheme="minorHAnsi"/>
        </w:rPr>
        <w:t>reglementărilor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comunitare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respectării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clauzelor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generale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și</w:t>
      </w:r>
      <w:proofErr w:type="spellEnd"/>
      <w:r w:rsidRPr="001213C3">
        <w:rPr>
          <w:rFonts w:asciiTheme="minorHAnsi" w:hAnsiTheme="minorHAnsi" w:cstheme="minorHAnsi"/>
        </w:rPr>
        <w:t xml:space="preserve"> a </w:t>
      </w:r>
      <w:proofErr w:type="spellStart"/>
      <w:r w:rsidRPr="001213C3">
        <w:rPr>
          <w:rFonts w:asciiTheme="minorHAnsi" w:hAnsiTheme="minorHAnsi" w:cstheme="minorHAnsi"/>
        </w:rPr>
        <w:t>celor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specifice</w:t>
      </w:r>
      <w:proofErr w:type="spellEnd"/>
      <w:r w:rsidRPr="001213C3">
        <w:rPr>
          <w:rFonts w:asciiTheme="minorHAnsi" w:hAnsiTheme="minorHAnsi" w:cstheme="minorHAnsi"/>
        </w:rPr>
        <w:t xml:space="preserve"> din </w:t>
      </w:r>
      <w:proofErr w:type="spellStart"/>
      <w:r w:rsidRPr="001213C3">
        <w:rPr>
          <w:rFonts w:asciiTheme="minorHAnsi" w:hAnsiTheme="minorHAnsi" w:cstheme="minorHAnsi"/>
        </w:rPr>
        <w:t>contractul</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finanțare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verificarea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justificărilor</w:t>
      </w:r>
      <w:proofErr w:type="spellEnd"/>
      <w:r w:rsidRPr="001213C3">
        <w:rPr>
          <w:rFonts w:asciiTheme="minorHAnsi" w:hAnsiTheme="minorHAnsi" w:cstheme="minorHAnsi"/>
        </w:rPr>
        <w:t xml:space="preserve"> formulate de </w:t>
      </w:r>
      <w:proofErr w:type="spellStart"/>
      <w:r w:rsidRPr="001213C3">
        <w:rPr>
          <w:rFonts w:asciiTheme="minorHAnsi" w:hAnsiTheme="minorHAnsi" w:cstheme="minorHAnsi"/>
        </w:rPr>
        <w:t>beneficiar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pentru</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modificarea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contractului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finanțare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notificare</w:t>
      </w:r>
      <w:proofErr w:type="spellEnd"/>
      <w:r w:rsidRPr="001213C3">
        <w:rPr>
          <w:rFonts w:asciiTheme="minorHAnsi" w:hAnsiTheme="minorHAnsi" w:cstheme="minorHAnsi"/>
        </w:rPr>
        <w:t xml:space="preserve">/act </w:t>
      </w:r>
      <w:proofErr w:type="spellStart"/>
      <w:r w:rsidRPr="001213C3">
        <w:rPr>
          <w:rFonts w:asciiTheme="minorHAnsi" w:hAnsiTheme="minorHAnsi" w:cstheme="minorHAnsi"/>
        </w:rPr>
        <w:t>adițional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dacă</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este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cazul</w:t>
      </w:r>
      <w:proofErr w:type="spellEnd"/>
      <w:r w:rsidRPr="001213C3">
        <w:rPr>
          <w:rFonts w:asciiTheme="minorHAnsi" w:hAnsiTheme="minorHAnsi" w:cstheme="minorHAnsi"/>
        </w:rPr>
        <w:t>).</w:t>
      </w:r>
    </w:p>
    <w:p w14:paraId="6205C80F" w14:textId="77777777" w:rsidR="00723EE4" w:rsidRPr="001213C3" w:rsidRDefault="00723EE4"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Tipuri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proofErr w:type="gram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w:t>
      </w:r>
      <w:proofErr w:type="gramEnd"/>
      <w:r w:rsidRPr="001213C3">
        <w:rPr>
          <w:rFonts w:asciiTheme="minorHAnsi" w:hAnsiTheme="minorHAnsi" w:cstheme="minorHAnsi"/>
          <w:iCs/>
          <w:lang w:val="fr-FR"/>
        </w:rPr>
        <w:t xml:space="preserve"> </w:t>
      </w:r>
    </w:p>
    <w:p w14:paraId="12D8D705" w14:textId="77777777" w:rsidR="00723EE4" w:rsidRPr="001213C3" w:rsidRDefault="00723EE4" w:rsidP="001213C3">
      <w:pPr>
        <w:ind w:left="708"/>
        <w:jc w:val="both"/>
        <w:rPr>
          <w:rFonts w:asciiTheme="minorHAnsi" w:hAnsiTheme="minorHAnsi" w:cstheme="minorHAnsi"/>
          <w:iCs/>
          <w:lang w:val="fr-FR"/>
        </w:rPr>
      </w:pPr>
      <w:r w:rsidRPr="001213C3">
        <w:rPr>
          <w:rFonts w:asciiTheme="minorHAnsi" w:hAnsiTheme="minorHAnsi" w:cstheme="minorHAnsi"/>
          <w:iCs/>
          <w:lang w:val="fr-FR"/>
        </w:rPr>
        <w:t xml:space="preserve">a)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parcursul</w:t>
      </w:r>
      <w:proofErr w:type="spellEnd"/>
      <w:r w:rsidRPr="001213C3">
        <w:rPr>
          <w:rFonts w:asciiTheme="minorHAnsi" w:hAnsiTheme="minorHAnsi" w:cstheme="minorHAnsi"/>
          <w:iCs/>
          <w:lang w:val="fr-FR"/>
        </w:rPr>
        <w:t xml:space="preserve"> </w:t>
      </w:r>
      <w:proofErr w:type="spellStart"/>
      <w:proofErr w:type="gramStart"/>
      <w:r w:rsidRPr="001213C3">
        <w:rPr>
          <w:rFonts w:asciiTheme="minorHAnsi" w:hAnsiTheme="minorHAnsi" w:cstheme="minorHAnsi"/>
          <w:iCs/>
          <w:lang w:val="fr-FR"/>
        </w:rPr>
        <w:t>implementării</w:t>
      </w:r>
      <w:proofErr w:type="spellEnd"/>
      <w:r w:rsidRPr="001213C3">
        <w:rPr>
          <w:rFonts w:asciiTheme="minorHAnsi" w:hAnsiTheme="minorHAnsi" w:cstheme="minorHAnsi"/>
          <w:iCs/>
          <w:lang w:val="fr-FR"/>
        </w:rPr>
        <w:t>;</w:t>
      </w:r>
      <w:proofErr w:type="gramEnd"/>
    </w:p>
    <w:p w14:paraId="23BDA00D" w14:textId="77777777" w:rsidR="00723EE4" w:rsidRPr="001213C3" w:rsidRDefault="00723EE4" w:rsidP="001213C3">
      <w:pPr>
        <w:ind w:left="708"/>
        <w:jc w:val="both"/>
        <w:rPr>
          <w:rFonts w:asciiTheme="minorHAnsi" w:hAnsiTheme="minorHAnsi" w:cstheme="minorHAnsi"/>
          <w:iCs/>
          <w:lang w:val="fr-FR"/>
        </w:rPr>
      </w:pPr>
      <w:r w:rsidRPr="001213C3">
        <w:rPr>
          <w:rFonts w:asciiTheme="minorHAnsi" w:hAnsiTheme="minorHAnsi" w:cstheme="minorHAnsi"/>
          <w:iCs/>
          <w:lang w:val="fr-FR"/>
        </w:rPr>
        <w:t xml:space="preserve">b) </w:t>
      </w:r>
      <w:proofErr w:type="spellStart"/>
      <w:r w:rsidRPr="001213C3">
        <w:rPr>
          <w:rFonts w:asciiTheme="minorHAnsi" w:hAnsiTheme="minorHAnsi" w:cstheme="minorHAnsi"/>
          <w:iCs/>
          <w:lang w:val="fr-FR"/>
        </w:rPr>
        <w:t>Vizită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finală</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proofErr w:type="gram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w:t>
      </w:r>
      <w:proofErr w:type="gramEnd"/>
      <w:r w:rsidRPr="001213C3">
        <w:rPr>
          <w:rFonts w:asciiTheme="minorHAnsi" w:hAnsiTheme="minorHAnsi" w:cstheme="minorHAnsi"/>
          <w:iCs/>
          <w:lang w:val="fr-FR"/>
        </w:rPr>
        <w:t xml:space="preserve"> </w:t>
      </w:r>
    </w:p>
    <w:p w14:paraId="3CB1E645" w14:textId="77777777" w:rsidR="00723EE4" w:rsidRPr="001213C3" w:rsidRDefault="00723EE4" w:rsidP="001213C3">
      <w:pPr>
        <w:ind w:left="708"/>
        <w:jc w:val="both"/>
        <w:rPr>
          <w:rFonts w:asciiTheme="minorHAnsi" w:hAnsiTheme="minorHAnsi" w:cstheme="minorHAnsi"/>
          <w:iCs/>
          <w:lang w:val="fr-FR"/>
        </w:rPr>
      </w:pPr>
      <w:r w:rsidRPr="001213C3">
        <w:rPr>
          <w:rFonts w:asciiTheme="minorHAnsi" w:hAnsiTheme="minorHAnsi" w:cstheme="minorHAnsi"/>
          <w:iCs/>
          <w:lang w:val="fr-FR"/>
        </w:rPr>
        <w:t xml:space="preserve">c)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ex-</w:t>
      </w:r>
      <w:proofErr w:type="gramStart"/>
      <w:r w:rsidRPr="001213C3">
        <w:rPr>
          <w:rFonts w:asciiTheme="minorHAnsi" w:hAnsiTheme="minorHAnsi" w:cstheme="minorHAnsi"/>
          <w:iCs/>
          <w:lang w:val="fr-FR"/>
        </w:rPr>
        <w:t>post;</w:t>
      </w:r>
      <w:proofErr w:type="gramEnd"/>
    </w:p>
    <w:p w14:paraId="0FDBACDA" w14:textId="78E9BDEC" w:rsidR="00723EE4" w:rsidRDefault="00723EE4" w:rsidP="001213C3">
      <w:pPr>
        <w:ind w:left="708"/>
        <w:jc w:val="both"/>
        <w:rPr>
          <w:rFonts w:asciiTheme="minorHAnsi" w:hAnsiTheme="minorHAnsi" w:cstheme="minorHAnsi"/>
          <w:iCs/>
          <w:lang w:val="fr-FR"/>
        </w:rPr>
      </w:pPr>
      <w:r w:rsidRPr="001213C3">
        <w:rPr>
          <w:rFonts w:asciiTheme="minorHAnsi" w:hAnsiTheme="minorHAnsi" w:cstheme="minorHAnsi"/>
          <w:iCs/>
          <w:lang w:val="fr-FR"/>
        </w:rPr>
        <w:t xml:space="preserve">d)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speciale</w:t>
      </w:r>
      <w:proofErr w:type="spellEnd"/>
      <w:r w:rsidRPr="001213C3">
        <w:rPr>
          <w:rFonts w:asciiTheme="minorHAnsi" w:hAnsiTheme="minorHAnsi" w:cstheme="minorHAnsi"/>
          <w:iCs/>
          <w:lang w:val="fr-FR"/>
        </w:rPr>
        <w:t xml:space="preserve"> (ad-hoc).</w:t>
      </w:r>
    </w:p>
    <w:p w14:paraId="3A27ED76" w14:textId="77777777" w:rsidR="0032555F" w:rsidRPr="001213C3" w:rsidRDefault="0032555F" w:rsidP="001213C3">
      <w:pPr>
        <w:ind w:left="708"/>
        <w:jc w:val="both"/>
        <w:rPr>
          <w:rFonts w:asciiTheme="minorHAnsi" w:hAnsiTheme="minorHAnsi" w:cstheme="minorHAnsi"/>
          <w:iCs/>
          <w:lang w:val="fr-FR"/>
        </w:rPr>
      </w:pPr>
    </w:p>
    <w:p w14:paraId="7982DB1E" w14:textId="12567C88" w:rsidR="00723EE4" w:rsidRPr="001213C3" w:rsidRDefault="00723EE4" w:rsidP="001213C3">
      <w:pPr>
        <w:jc w:val="both"/>
        <w:rPr>
          <w:rFonts w:asciiTheme="minorHAnsi" w:hAnsiTheme="minorHAnsi" w:cstheme="minorHAnsi"/>
          <w:iCs/>
          <w:lang w:val="fr-FR"/>
        </w:rPr>
      </w:pPr>
      <w:proofErr w:type="spellStart"/>
      <w:r w:rsidRPr="001213C3">
        <w:rPr>
          <w:rFonts w:asciiTheme="minorHAnsi" w:hAnsiTheme="minorHAnsi" w:cstheme="minorHAnsi"/>
          <w:i/>
          <w:lang w:val="fr-FR"/>
        </w:rPr>
        <w:t>Vizite</w:t>
      </w:r>
      <w:proofErr w:type="spellEnd"/>
      <w:r w:rsidRPr="001213C3">
        <w:rPr>
          <w:rFonts w:asciiTheme="minorHAnsi" w:hAnsiTheme="minorHAnsi" w:cstheme="minorHAnsi"/>
          <w:i/>
          <w:lang w:val="fr-FR"/>
        </w:rPr>
        <w:t xml:space="preserve"> la </w:t>
      </w:r>
      <w:proofErr w:type="spellStart"/>
      <w:r w:rsidRPr="001213C3">
        <w:rPr>
          <w:rFonts w:asciiTheme="minorHAnsi" w:hAnsiTheme="minorHAnsi" w:cstheme="minorHAnsi"/>
          <w:i/>
          <w:lang w:val="fr-FR"/>
        </w:rPr>
        <w:t>fața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locului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parcursul</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implementării</w:t>
      </w:r>
      <w:proofErr w:type="spellEnd"/>
    </w:p>
    <w:p w14:paraId="2C1D0962" w14:textId="36D0F28B" w:rsidR="00723EE4" w:rsidRDefault="00723EE4"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fiecare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finanțat</w:t>
      </w:r>
      <w:proofErr w:type="spellEnd"/>
      <w:r w:rsidRPr="001213C3">
        <w:rPr>
          <w:rFonts w:asciiTheme="minorHAnsi" w:hAnsiTheme="minorHAnsi" w:cstheme="minorHAnsi"/>
          <w:iCs/>
          <w:lang w:val="fr-FR"/>
        </w:rPr>
        <w:t xml:space="preserve"> din PR SE 2021 - 2027, AM </w:t>
      </w:r>
      <w:r w:rsidR="0032555F">
        <w:rPr>
          <w:rFonts w:asciiTheme="minorHAnsi" w:hAnsiTheme="minorHAnsi" w:cstheme="minorHAnsi"/>
          <w:iCs/>
          <w:lang w:val="fr-FR"/>
        </w:rPr>
        <w:t xml:space="preserve">PR SE </w:t>
      </w:r>
      <w:proofErr w:type="spellStart"/>
      <w:r w:rsidRPr="001213C3">
        <w:rPr>
          <w:rFonts w:asciiTheme="minorHAnsi" w:hAnsiTheme="minorHAnsi" w:cstheme="minorHAnsi"/>
          <w:iCs/>
          <w:lang w:val="fr-FR"/>
        </w:rPr>
        <w:t>efectuează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două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an,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vederea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verificării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veridicității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informațiilor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consemnate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raportul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progres</w:t>
      </w:r>
      <w:proofErr w:type="spellEnd"/>
      <w:r w:rsidRPr="001213C3">
        <w:rPr>
          <w:rFonts w:asciiTheme="minorHAnsi" w:hAnsiTheme="minorHAnsi" w:cstheme="minorHAnsi"/>
          <w:iCs/>
          <w:lang w:val="fr-FR"/>
        </w:rPr>
        <w:t xml:space="preserve">. </w:t>
      </w:r>
    </w:p>
    <w:p w14:paraId="73EF6C5B" w14:textId="77777777" w:rsidR="0032555F" w:rsidRPr="001213C3" w:rsidRDefault="0032555F" w:rsidP="001213C3">
      <w:pPr>
        <w:jc w:val="both"/>
        <w:rPr>
          <w:rFonts w:asciiTheme="minorHAnsi" w:hAnsiTheme="minorHAnsi" w:cstheme="minorHAnsi"/>
          <w:iCs/>
          <w:lang w:val="fr-FR"/>
        </w:rPr>
      </w:pPr>
    </w:p>
    <w:p w14:paraId="501FC22D" w14:textId="6923829C" w:rsidR="00723EE4" w:rsidRPr="001213C3" w:rsidRDefault="00723EE4" w:rsidP="001213C3">
      <w:pPr>
        <w:jc w:val="both"/>
        <w:rPr>
          <w:rFonts w:asciiTheme="minorHAnsi" w:hAnsiTheme="minorHAnsi" w:cstheme="minorHAnsi"/>
          <w:i/>
          <w:lang w:val="fr-FR"/>
        </w:rPr>
      </w:pPr>
      <w:proofErr w:type="spellStart"/>
      <w:r w:rsidRPr="001213C3">
        <w:rPr>
          <w:rFonts w:asciiTheme="minorHAnsi" w:hAnsiTheme="minorHAnsi" w:cstheme="minorHAnsi"/>
          <w:i/>
          <w:lang w:val="fr-FR"/>
        </w:rPr>
        <w:t>Vizită</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finală</w:t>
      </w:r>
      <w:proofErr w:type="spellEnd"/>
      <w:r w:rsidRPr="001213C3">
        <w:rPr>
          <w:rFonts w:asciiTheme="minorHAnsi" w:hAnsiTheme="minorHAnsi" w:cstheme="minorHAnsi"/>
          <w:i/>
          <w:lang w:val="fr-FR"/>
        </w:rPr>
        <w:t xml:space="preserve"> la </w:t>
      </w:r>
      <w:proofErr w:type="spellStart"/>
      <w:r w:rsidRPr="001213C3">
        <w:rPr>
          <w:rFonts w:asciiTheme="minorHAnsi" w:hAnsiTheme="minorHAnsi" w:cstheme="minorHAnsi"/>
          <w:i/>
          <w:lang w:val="fr-FR"/>
        </w:rPr>
        <w:t>fața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locului</w:t>
      </w:r>
      <w:proofErr w:type="spellEnd"/>
    </w:p>
    <w:p w14:paraId="6D69157B" w14:textId="77777777" w:rsidR="00723EE4" w:rsidRPr="001213C3" w:rsidRDefault="00723EE4"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Vizita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finală</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este </w:t>
      </w:r>
      <w:proofErr w:type="spellStart"/>
      <w:r w:rsidRPr="001213C3">
        <w:rPr>
          <w:rFonts w:asciiTheme="minorHAnsi" w:hAnsiTheme="minorHAnsi" w:cstheme="minorHAnsi"/>
          <w:iCs/>
          <w:lang w:val="fr-FR"/>
        </w:rPr>
        <w:t>realizată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scopul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monitorizării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al </w:t>
      </w:r>
      <w:proofErr w:type="spellStart"/>
      <w:r w:rsidRPr="001213C3">
        <w:rPr>
          <w:rFonts w:asciiTheme="minorHAnsi" w:hAnsiTheme="minorHAnsi" w:cstheme="minorHAnsi"/>
          <w:iCs/>
          <w:lang w:val="fr-FR"/>
        </w:rPr>
        <w:t>verificării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finale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echipe</w:t>
      </w:r>
      <w:proofErr w:type="spellEnd"/>
      <w:r w:rsidRPr="001213C3">
        <w:rPr>
          <w:rFonts w:asciiTheme="minorHAnsi" w:hAnsiTheme="minorHAnsi" w:cstheme="minorHAnsi"/>
          <w:iCs/>
          <w:lang w:val="fr-FR"/>
        </w:rPr>
        <w:t xml:space="preserve"> mixte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verificare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plăți</w:t>
      </w:r>
      <w:proofErr w:type="spellEnd"/>
      <w:r w:rsidRPr="001213C3">
        <w:rPr>
          <w:rFonts w:asciiTheme="minorHAnsi" w:hAnsiTheme="minorHAnsi" w:cstheme="minorHAnsi"/>
          <w:iCs/>
          <w:lang w:val="fr-FR"/>
        </w:rPr>
        <w:t xml:space="preserve">).  </w:t>
      </w:r>
    </w:p>
    <w:p w14:paraId="736A076B" w14:textId="77777777" w:rsidR="00723EE4" w:rsidRPr="001213C3" w:rsidRDefault="00723EE4" w:rsidP="001213C3">
      <w:pPr>
        <w:jc w:val="both"/>
        <w:rPr>
          <w:rFonts w:asciiTheme="minorHAnsi" w:hAnsiTheme="minorHAnsi" w:cstheme="minorHAnsi"/>
          <w:iCs/>
          <w:lang w:bidi="ro-RO"/>
        </w:rPr>
      </w:pPr>
      <w:proofErr w:type="spellStart"/>
      <w:r w:rsidRPr="001213C3">
        <w:rPr>
          <w:rFonts w:asciiTheme="minorHAnsi" w:hAnsiTheme="minorHAnsi" w:cstheme="minorHAnsi"/>
          <w:iCs/>
          <w:lang w:bidi="ro-RO"/>
        </w:rPr>
        <w:t>Vizita</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monitorizare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finală</w:t>
      </w:r>
      <w:proofErr w:type="spellEnd"/>
      <w:r w:rsidRPr="001213C3">
        <w:rPr>
          <w:rFonts w:asciiTheme="minorHAnsi" w:hAnsiTheme="minorHAnsi" w:cstheme="minorHAnsi"/>
          <w:iCs/>
          <w:lang w:bidi="ro-RO"/>
        </w:rPr>
        <w:t xml:space="preserve"> are ca scop:</w:t>
      </w:r>
    </w:p>
    <w:p w14:paraId="45AB77E6" w14:textId="77777777" w:rsidR="00723EE4" w:rsidRPr="001213C3" w:rsidRDefault="00723EE4" w:rsidP="001213C3">
      <w:pPr>
        <w:numPr>
          <w:ilvl w:val="0"/>
          <w:numId w:val="19"/>
        </w:numPr>
        <w:ind w:left="714" w:hanging="357"/>
        <w:jc w:val="both"/>
        <w:rPr>
          <w:rFonts w:asciiTheme="minorHAnsi" w:hAnsiTheme="minorHAnsi" w:cstheme="minorHAnsi"/>
          <w:iCs/>
          <w:lang w:bidi="ro-RO"/>
        </w:rPr>
      </w:pP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eligibilității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cheltuielilor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în</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conformitate</w:t>
      </w:r>
      <w:proofErr w:type="spellEnd"/>
      <w:r w:rsidRPr="001213C3">
        <w:rPr>
          <w:rFonts w:asciiTheme="minorHAnsi" w:hAnsiTheme="minorHAnsi" w:cstheme="minorHAnsi"/>
          <w:iCs/>
          <w:lang w:bidi="ro-RO"/>
        </w:rPr>
        <w:t xml:space="preserve"> cu </w:t>
      </w:r>
      <w:proofErr w:type="spellStart"/>
      <w:r w:rsidRPr="001213C3">
        <w:rPr>
          <w:rFonts w:asciiTheme="minorHAnsi" w:hAnsiTheme="minorHAnsi" w:cstheme="minorHAnsi"/>
          <w:iCs/>
          <w:lang w:bidi="ro-RO"/>
        </w:rPr>
        <w:t>prevederile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legale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privind</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eligibilitatea</w:t>
      </w:r>
      <w:proofErr w:type="spellEnd"/>
      <w:r w:rsidRPr="001213C3">
        <w:rPr>
          <w:rFonts w:asciiTheme="minorHAnsi" w:hAnsiTheme="minorHAnsi" w:cstheme="minorHAnsi"/>
          <w:iCs/>
          <w:lang w:bidi="ro-RO"/>
        </w:rPr>
        <w:t>;</w:t>
      </w:r>
    </w:p>
    <w:p w14:paraId="5E239F46" w14:textId="77777777" w:rsidR="00723EE4" w:rsidRPr="001213C3" w:rsidRDefault="00723EE4" w:rsidP="001213C3">
      <w:pPr>
        <w:numPr>
          <w:ilvl w:val="0"/>
          <w:numId w:val="19"/>
        </w:numPr>
        <w:ind w:left="714" w:hanging="357"/>
        <w:jc w:val="both"/>
        <w:rPr>
          <w:rFonts w:asciiTheme="minorHAnsi" w:hAnsiTheme="minorHAnsi" w:cstheme="minorHAnsi"/>
          <w:iCs/>
          <w:lang w:bidi="ro-RO"/>
        </w:rPr>
      </w:pP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plății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efective</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către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Beneficiar</w:t>
      </w:r>
      <w:proofErr w:type="spellEnd"/>
      <w:r w:rsidRPr="001213C3">
        <w:rPr>
          <w:rFonts w:asciiTheme="minorHAnsi" w:hAnsiTheme="minorHAnsi" w:cstheme="minorHAnsi"/>
          <w:iCs/>
          <w:lang w:bidi="ro-RO"/>
        </w:rPr>
        <w:t xml:space="preserve"> a </w:t>
      </w:r>
      <w:proofErr w:type="spellStart"/>
      <w:r w:rsidRPr="001213C3">
        <w:rPr>
          <w:rFonts w:asciiTheme="minorHAnsi" w:hAnsiTheme="minorHAnsi" w:cstheme="minorHAnsi"/>
          <w:iCs/>
          <w:lang w:bidi="ro-RO"/>
        </w:rPr>
        <w:t>sumelor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incluse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în</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cererile</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rambursare</w:t>
      </w:r>
      <w:proofErr w:type="spellEnd"/>
      <w:r w:rsidRPr="001213C3">
        <w:rPr>
          <w:rFonts w:asciiTheme="minorHAnsi" w:hAnsiTheme="minorHAnsi" w:cstheme="minorHAnsi"/>
          <w:iCs/>
          <w:lang w:bidi="ro-RO"/>
        </w:rPr>
        <w:t>;</w:t>
      </w:r>
    </w:p>
    <w:p w14:paraId="17A22FC7" w14:textId="77777777" w:rsidR="00723EE4" w:rsidRPr="001213C3" w:rsidRDefault="00723EE4" w:rsidP="001213C3">
      <w:pPr>
        <w:numPr>
          <w:ilvl w:val="0"/>
          <w:numId w:val="19"/>
        </w:numPr>
        <w:ind w:left="714" w:hanging="357"/>
        <w:jc w:val="both"/>
        <w:rPr>
          <w:rFonts w:asciiTheme="minorHAnsi" w:hAnsiTheme="minorHAnsi" w:cstheme="minorHAnsi"/>
          <w:iCs/>
          <w:lang w:bidi="ro-RO"/>
        </w:rPr>
      </w:pPr>
      <w:proofErr w:type="spellStart"/>
      <w:r w:rsidRPr="001213C3">
        <w:rPr>
          <w:rFonts w:asciiTheme="minorHAnsi" w:hAnsiTheme="minorHAnsi" w:cstheme="minorHAnsi"/>
          <w:iCs/>
          <w:lang w:bidi="ro-RO"/>
        </w:rPr>
        <w:lastRenderedPageBreak/>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existenței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unui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sistem</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codificare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contabilă</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separată</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pentru</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proiect</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și</w:t>
      </w:r>
      <w:proofErr w:type="spellEnd"/>
      <w:r w:rsidRPr="001213C3">
        <w:rPr>
          <w:rFonts w:asciiTheme="minorHAnsi" w:hAnsiTheme="minorHAnsi" w:cstheme="minorHAnsi"/>
          <w:iCs/>
          <w:lang w:bidi="ro-RO"/>
        </w:rPr>
        <w:t xml:space="preserve"> a </w:t>
      </w:r>
      <w:proofErr w:type="spellStart"/>
      <w:r w:rsidRPr="001213C3">
        <w:rPr>
          <w:rFonts w:asciiTheme="minorHAnsi" w:hAnsiTheme="minorHAnsi" w:cstheme="minorHAnsi"/>
          <w:iCs/>
          <w:lang w:bidi="ro-RO"/>
        </w:rPr>
        <w:t>înregistrării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tuturor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elementelor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proiectului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în</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contabilitate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inclusiv</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corespondenței</w:t>
      </w:r>
      <w:proofErr w:type="spellEnd"/>
      <w:r w:rsidRPr="001213C3">
        <w:rPr>
          <w:rFonts w:asciiTheme="minorHAnsi" w:hAnsiTheme="minorHAnsi" w:cstheme="minorHAnsi"/>
          <w:iCs/>
          <w:lang w:bidi="ro-RO"/>
        </w:rPr>
        <w:t xml:space="preserve"> cu </w:t>
      </w:r>
      <w:proofErr w:type="spellStart"/>
      <w:r w:rsidRPr="001213C3">
        <w:rPr>
          <w:rFonts w:asciiTheme="minorHAnsi" w:hAnsiTheme="minorHAnsi" w:cstheme="minorHAnsi"/>
          <w:iCs/>
          <w:lang w:bidi="ro-RO"/>
        </w:rPr>
        <w:t>bugetul</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proiectului</w:t>
      </w:r>
      <w:proofErr w:type="spellEnd"/>
      <w:r w:rsidRPr="001213C3">
        <w:rPr>
          <w:rFonts w:asciiTheme="minorHAnsi" w:hAnsiTheme="minorHAnsi" w:cstheme="minorHAnsi"/>
          <w:iCs/>
          <w:lang w:bidi="ro-RO"/>
        </w:rPr>
        <w:t>;</w:t>
      </w:r>
    </w:p>
    <w:p w14:paraId="440F959F" w14:textId="77777777" w:rsidR="00723EE4" w:rsidRPr="001213C3" w:rsidRDefault="00723EE4" w:rsidP="001213C3">
      <w:pPr>
        <w:numPr>
          <w:ilvl w:val="0"/>
          <w:numId w:val="19"/>
        </w:numPr>
        <w:ind w:left="714" w:hanging="357"/>
        <w:jc w:val="both"/>
        <w:rPr>
          <w:rFonts w:asciiTheme="minorHAnsi" w:hAnsiTheme="minorHAnsi" w:cstheme="minorHAnsi"/>
          <w:iCs/>
          <w:lang w:bidi="ro-RO"/>
        </w:rPr>
      </w:pP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păstrării</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tuturor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documentelor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originale</w:t>
      </w:r>
      <w:proofErr w:type="spellEnd"/>
      <w:r w:rsidRPr="001213C3">
        <w:rPr>
          <w:rFonts w:asciiTheme="minorHAnsi" w:hAnsiTheme="minorHAnsi" w:cstheme="minorHAnsi"/>
          <w:iCs/>
          <w:lang w:bidi="ro-RO"/>
        </w:rPr>
        <w:t xml:space="preserve"> legate de </w:t>
      </w:r>
      <w:proofErr w:type="spellStart"/>
      <w:r w:rsidRPr="001213C3">
        <w:rPr>
          <w:rFonts w:asciiTheme="minorHAnsi" w:hAnsiTheme="minorHAnsi" w:cstheme="minorHAnsi"/>
          <w:iCs/>
          <w:lang w:bidi="ro-RO"/>
        </w:rPr>
        <w:t>proiect</w:t>
      </w:r>
      <w:proofErr w:type="spellEnd"/>
      <w:r w:rsidRPr="001213C3">
        <w:rPr>
          <w:rFonts w:asciiTheme="minorHAnsi" w:hAnsiTheme="minorHAnsi" w:cstheme="minorHAnsi"/>
          <w:iCs/>
          <w:lang w:bidi="ro-RO"/>
        </w:rPr>
        <w:t>;</w:t>
      </w:r>
    </w:p>
    <w:p w14:paraId="24EBD4AC" w14:textId="77777777" w:rsidR="00723EE4" w:rsidRPr="001213C3" w:rsidRDefault="00723EE4" w:rsidP="001213C3">
      <w:pPr>
        <w:numPr>
          <w:ilvl w:val="0"/>
          <w:numId w:val="19"/>
        </w:numPr>
        <w:ind w:left="714" w:hanging="357"/>
        <w:jc w:val="both"/>
        <w:rPr>
          <w:rFonts w:asciiTheme="minorHAnsi" w:hAnsiTheme="minorHAnsi" w:cstheme="minorHAnsi"/>
          <w:iCs/>
          <w:lang w:bidi="ro-RO"/>
        </w:rPr>
      </w:pP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dosarelor</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achiziție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realizate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în</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cadrul</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proiectului</w:t>
      </w:r>
      <w:proofErr w:type="spellEnd"/>
      <w:r w:rsidRPr="001213C3">
        <w:rPr>
          <w:rFonts w:asciiTheme="minorHAnsi" w:hAnsiTheme="minorHAnsi" w:cstheme="minorHAnsi"/>
          <w:iCs/>
          <w:lang w:bidi="ro-RO"/>
        </w:rPr>
        <w:t>;</w:t>
      </w:r>
    </w:p>
    <w:p w14:paraId="064A9125" w14:textId="77777777" w:rsidR="00723EE4" w:rsidRPr="001213C3" w:rsidRDefault="00723EE4" w:rsidP="001213C3">
      <w:pPr>
        <w:numPr>
          <w:ilvl w:val="0"/>
          <w:numId w:val="19"/>
        </w:numPr>
        <w:ind w:left="714" w:hanging="357"/>
        <w:jc w:val="both"/>
        <w:rPr>
          <w:rFonts w:asciiTheme="minorHAnsi" w:hAnsiTheme="minorHAnsi" w:cstheme="minorHAnsi"/>
          <w:iCs/>
          <w:lang w:bidi="ro-RO"/>
        </w:rPr>
      </w:pP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bunurilor</w:t>
      </w:r>
      <w:proofErr w:type="spellEnd"/>
      <w:r w:rsidRPr="001213C3">
        <w:rPr>
          <w:rFonts w:asciiTheme="minorHAnsi" w:hAnsiTheme="minorHAnsi" w:cstheme="minorHAnsi"/>
          <w:iCs/>
          <w:lang w:bidi="ro-RO"/>
        </w:rPr>
        <w:t>/</w:t>
      </w:r>
      <w:proofErr w:type="spellStart"/>
      <w:r w:rsidRPr="001213C3">
        <w:rPr>
          <w:rFonts w:asciiTheme="minorHAnsi" w:hAnsiTheme="minorHAnsi" w:cstheme="minorHAnsi"/>
          <w:iCs/>
          <w:lang w:bidi="ro-RO"/>
        </w:rPr>
        <w:t>serviciilor</w:t>
      </w:r>
      <w:proofErr w:type="spellEnd"/>
      <w:r w:rsidRPr="001213C3">
        <w:rPr>
          <w:rFonts w:asciiTheme="minorHAnsi" w:hAnsiTheme="minorHAnsi" w:cstheme="minorHAnsi"/>
          <w:iCs/>
          <w:lang w:bidi="ro-RO"/>
        </w:rPr>
        <w:t>/</w:t>
      </w:r>
      <w:proofErr w:type="spellStart"/>
      <w:r w:rsidRPr="001213C3">
        <w:rPr>
          <w:rFonts w:asciiTheme="minorHAnsi" w:hAnsiTheme="minorHAnsi" w:cstheme="minorHAnsi"/>
          <w:iCs/>
          <w:lang w:bidi="ro-RO"/>
        </w:rPr>
        <w:t>lucrărilor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dacă</w:t>
      </w:r>
      <w:proofErr w:type="spellEnd"/>
      <w:r w:rsidRPr="001213C3">
        <w:rPr>
          <w:rFonts w:asciiTheme="minorHAnsi" w:hAnsiTheme="minorHAnsi" w:cstheme="minorHAnsi"/>
          <w:iCs/>
          <w:lang w:bidi="ro-RO"/>
        </w:rPr>
        <w:t xml:space="preserve"> au </w:t>
      </w:r>
      <w:proofErr w:type="spellStart"/>
      <w:r w:rsidRPr="001213C3">
        <w:rPr>
          <w:rFonts w:asciiTheme="minorHAnsi" w:hAnsiTheme="minorHAnsi" w:cstheme="minorHAnsi"/>
          <w:iCs/>
          <w:lang w:bidi="ro-RO"/>
        </w:rPr>
        <w:t>fost</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livrate</w:t>
      </w:r>
      <w:proofErr w:type="spellEnd"/>
      <w:r w:rsidRPr="001213C3">
        <w:rPr>
          <w:rFonts w:asciiTheme="minorHAnsi" w:hAnsiTheme="minorHAnsi" w:cstheme="minorHAnsi"/>
          <w:iCs/>
          <w:lang w:bidi="ro-RO"/>
        </w:rPr>
        <w:t>/</w:t>
      </w:r>
      <w:proofErr w:type="spellStart"/>
      <w:r w:rsidRPr="001213C3">
        <w:rPr>
          <w:rFonts w:asciiTheme="minorHAnsi" w:hAnsiTheme="minorHAnsi" w:cstheme="minorHAnsi"/>
          <w:iCs/>
          <w:lang w:bidi="ro-RO"/>
        </w:rPr>
        <w:t>prestate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în</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conformitate</w:t>
      </w:r>
      <w:proofErr w:type="spellEnd"/>
      <w:r w:rsidRPr="001213C3">
        <w:rPr>
          <w:rFonts w:asciiTheme="minorHAnsi" w:hAnsiTheme="minorHAnsi" w:cstheme="minorHAnsi"/>
          <w:iCs/>
          <w:lang w:bidi="ro-RO"/>
        </w:rPr>
        <w:t xml:space="preserve"> cu </w:t>
      </w:r>
      <w:proofErr w:type="spellStart"/>
      <w:r w:rsidRPr="001213C3">
        <w:rPr>
          <w:rFonts w:asciiTheme="minorHAnsi" w:hAnsiTheme="minorHAnsi" w:cstheme="minorHAnsi"/>
          <w:iCs/>
          <w:lang w:bidi="ro-RO"/>
        </w:rPr>
        <w:t>contractele</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achiziții</w:t>
      </w:r>
      <w:proofErr w:type="spellEnd"/>
      <w:r w:rsidRPr="001213C3">
        <w:rPr>
          <w:rFonts w:asciiTheme="minorHAnsi" w:hAnsiTheme="minorHAnsi" w:cstheme="minorHAnsi"/>
          <w:iCs/>
          <w:lang w:bidi="ro-RO"/>
        </w:rPr>
        <w:t>;</w:t>
      </w:r>
    </w:p>
    <w:p w14:paraId="5443F508" w14:textId="77777777" w:rsidR="00723EE4" w:rsidRPr="001213C3" w:rsidRDefault="00723EE4" w:rsidP="001213C3">
      <w:pPr>
        <w:numPr>
          <w:ilvl w:val="0"/>
          <w:numId w:val="19"/>
        </w:numPr>
        <w:ind w:hanging="709"/>
        <w:jc w:val="both"/>
        <w:rPr>
          <w:rFonts w:asciiTheme="minorHAnsi" w:hAnsiTheme="minorHAnsi" w:cstheme="minorHAnsi"/>
          <w:iCs/>
          <w:lang w:bidi="ro-RO"/>
        </w:rPr>
      </w:pPr>
      <w:proofErr w:type="spellStart"/>
      <w:r w:rsidRPr="001213C3">
        <w:rPr>
          <w:rFonts w:asciiTheme="minorHAnsi" w:hAnsiTheme="minorHAnsi" w:cstheme="minorHAnsi"/>
          <w:iCs/>
          <w:lang w:bidi="ro-RO"/>
        </w:rPr>
        <w:t>Verificarea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utilizării</w:t>
      </w:r>
      <w:proofErr w:type="spellEnd"/>
      <w:r w:rsidRPr="001213C3">
        <w:rPr>
          <w:rFonts w:asciiTheme="minorHAnsi" w:hAnsiTheme="minorHAnsi" w:cstheme="minorHAnsi"/>
          <w:iCs/>
          <w:lang w:bidi="ro-RO"/>
        </w:rPr>
        <w:t xml:space="preserve"> de </w:t>
      </w:r>
      <w:proofErr w:type="spellStart"/>
      <w:r w:rsidRPr="001213C3">
        <w:rPr>
          <w:rFonts w:asciiTheme="minorHAnsi" w:hAnsiTheme="minorHAnsi" w:cstheme="minorHAnsi"/>
          <w:iCs/>
          <w:lang w:bidi="ro-RO"/>
        </w:rPr>
        <w:t>către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beneficiar</w:t>
      </w:r>
      <w:proofErr w:type="spellEnd"/>
      <w:r w:rsidRPr="001213C3">
        <w:rPr>
          <w:rFonts w:asciiTheme="minorHAnsi" w:hAnsiTheme="minorHAnsi" w:cstheme="minorHAnsi"/>
          <w:iCs/>
          <w:lang w:bidi="ro-RO"/>
        </w:rPr>
        <w:t xml:space="preserve"> a </w:t>
      </w:r>
      <w:proofErr w:type="spellStart"/>
      <w:r w:rsidRPr="001213C3">
        <w:rPr>
          <w:rFonts w:asciiTheme="minorHAnsi" w:hAnsiTheme="minorHAnsi" w:cstheme="minorHAnsi"/>
          <w:iCs/>
          <w:lang w:bidi="ro-RO"/>
        </w:rPr>
        <w:t>conturilor</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contabile</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analitice</w:t>
      </w:r>
      <w:proofErr w:type="spellEnd"/>
      <w:r w:rsidRPr="001213C3">
        <w:rPr>
          <w:rFonts w:asciiTheme="minorHAnsi" w:hAnsiTheme="minorHAnsi" w:cstheme="minorHAnsi"/>
          <w:iCs/>
          <w:lang w:bidi="ro-RO"/>
        </w:rPr>
        <w:t xml:space="preserve"> (cu </w:t>
      </w:r>
      <w:proofErr w:type="spellStart"/>
      <w:r w:rsidRPr="001213C3">
        <w:rPr>
          <w:rFonts w:asciiTheme="minorHAnsi" w:hAnsiTheme="minorHAnsi" w:cstheme="minorHAnsi"/>
          <w:iCs/>
          <w:lang w:bidi="ro-RO"/>
        </w:rPr>
        <w:t>codificarea</w:t>
      </w:r>
      <w:proofErr w:type="spellEnd"/>
      <w:r w:rsidRPr="001213C3">
        <w:rPr>
          <w:rFonts w:asciiTheme="minorHAnsi" w:hAnsiTheme="minorHAnsi" w:cstheme="minorHAnsi"/>
          <w:iCs/>
          <w:lang w:bidi="ro-RO"/>
        </w:rPr>
        <w:t xml:space="preserve"> </w:t>
      </w:r>
      <w:proofErr w:type="spellStart"/>
      <w:r w:rsidRPr="001213C3">
        <w:rPr>
          <w:rFonts w:asciiTheme="minorHAnsi" w:hAnsiTheme="minorHAnsi" w:cstheme="minorHAnsi"/>
          <w:iCs/>
          <w:lang w:bidi="ro-RO"/>
        </w:rPr>
        <w:t>proiectului</w:t>
      </w:r>
      <w:proofErr w:type="spellEnd"/>
      <w:r w:rsidRPr="001213C3">
        <w:rPr>
          <w:rFonts w:asciiTheme="minorHAnsi" w:hAnsiTheme="minorHAnsi" w:cstheme="minorHAnsi"/>
          <w:iCs/>
          <w:lang w:bidi="ro-RO"/>
        </w:rPr>
        <w:t>);</w:t>
      </w:r>
    </w:p>
    <w:p w14:paraId="4E1C1563" w14:textId="77777777" w:rsidR="00723EE4" w:rsidRPr="001213C3" w:rsidRDefault="00723EE4" w:rsidP="001213C3">
      <w:pPr>
        <w:numPr>
          <w:ilvl w:val="0"/>
          <w:numId w:val="20"/>
        </w:numPr>
        <w:ind w:left="714" w:hanging="709"/>
        <w:jc w:val="both"/>
        <w:rPr>
          <w:rFonts w:asciiTheme="minorHAnsi" w:hAnsiTheme="minorHAnsi" w:cstheme="minorHAnsi"/>
          <w:iCs/>
        </w:rPr>
      </w:pPr>
      <w:proofErr w:type="spellStart"/>
      <w:r w:rsidRPr="001213C3">
        <w:rPr>
          <w:rFonts w:asciiTheme="minorHAnsi" w:hAnsiTheme="minorHAnsi" w:cstheme="minorHAnsi"/>
          <w:iCs/>
        </w:rPr>
        <w:t>Verificarea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finalizării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tuturor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activităților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proiectului</w:t>
      </w:r>
      <w:proofErr w:type="spellEnd"/>
      <w:r w:rsidRPr="001213C3">
        <w:rPr>
          <w:rFonts w:asciiTheme="minorHAnsi" w:hAnsiTheme="minorHAnsi" w:cstheme="minorHAnsi"/>
          <w:iCs/>
        </w:rPr>
        <w:t xml:space="preserve">, </w:t>
      </w:r>
    </w:p>
    <w:p w14:paraId="266D5CDF" w14:textId="77777777" w:rsidR="00723EE4" w:rsidRPr="001213C3" w:rsidRDefault="00723EE4" w:rsidP="001213C3">
      <w:pPr>
        <w:numPr>
          <w:ilvl w:val="0"/>
          <w:numId w:val="20"/>
        </w:numPr>
        <w:ind w:left="714" w:hanging="709"/>
        <w:jc w:val="both"/>
        <w:rPr>
          <w:rFonts w:asciiTheme="minorHAnsi" w:hAnsiTheme="minorHAnsi" w:cstheme="minorHAnsi"/>
          <w:iCs/>
        </w:rPr>
      </w:pPr>
      <w:proofErr w:type="spellStart"/>
      <w:r w:rsidRPr="001213C3">
        <w:rPr>
          <w:rFonts w:asciiTheme="minorHAnsi" w:hAnsiTheme="minorHAnsi" w:cstheme="minorHAnsi"/>
          <w:iCs/>
        </w:rPr>
        <w:t>Verificarea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atingerii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țintelor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indicatorilor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conformitate</w:t>
      </w:r>
      <w:proofErr w:type="spellEnd"/>
      <w:r w:rsidRPr="001213C3">
        <w:rPr>
          <w:rFonts w:asciiTheme="minorHAnsi" w:hAnsiTheme="minorHAnsi" w:cstheme="minorHAnsi"/>
          <w:iCs/>
        </w:rPr>
        <w:t xml:space="preserve"> cu </w:t>
      </w:r>
      <w:proofErr w:type="spellStart"/>
      <w:r w:rsidRPr="001213C3">
        <w:rPr>
          <w:rFonts w:asciiTheme="minorHAnsi" w:hAnsiTheme="minorHAnsi" w:cstheme="minorHAnsi"/>
          <w:iCs/>
        </w:rPr>
        <w:t>valorile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asumate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contractul</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finanțare</w:t>
      </w:r>
      <w:proofErr w:type="spellEnd"/>
      <w:r w:rsidRPr="001213C3">
        <w:rPr>
          <w:rFonts w:asciiTheme="minorHAnsi" w:hAnsiTheme="minorHAnsi" w:cstheme="minorHAnsi"/>
          <w:iCs/>
        </w:rPr>
        <w:t xml:space="preserve"> (cu </w:t>
      </w:r>
      <w:proofErr w:type="spellStart"/>
      <w:r w:rsidRPr="001213C3">
        <w:rPr>
          <w:rFonts w:asciiTheme="minorHAnsi" w:hAnsiTheme="minorHAnsi" w:cstheme="minorHAnsi"/>
          <w:iCs/>
        </w:rPr>
        <w:t>modificările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ulterioare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dacă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este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cazul</w:t>
      </w:r>
      <w:proofErr w:type="spellEnd"/>
      <w:r w:rsidRPr="001213C3">
        <w:rPr>
          <w:rFonts w:asciiTheme="minorHAnsi" w:hAnsiTheme="minorHAnsi" w:cstheme="minorHAnsi"/>
          <w:iCs/>
        </w:rPr>
        <w:t>);</w:t>
      </w:r>
    </w:p>
    <w:p w14:paraId="4C908BB0" w14:textId="77777777" w:rsidR="00723EE4" w:rsidRPr="001213C3" w:rsidRDefault="00723EE4" w:rsidP="001213C3">
      <w:pPr>
        <w:numPr>
          <w:ilvl w:val="0"/>
          <w:numId w:val="20"/>
        </w:numPr>
        <w:ind w:left="714" w:hanging="709"/>
        <w:jc w:val="both"/>
        <w:rPr>
          <w:rFonts w:asciiTheme="minorHAnsi" w:hAnsiTheme="minorHAnsi" w:cstheme="minorHAnsi"/>
          <w:iCs/>
        </w:rPr>
      </w:pPr>
      <w:proofErr w:type="spellStart"/>
      <w:r w:rsidRPr="001213C3">
        <w:rPr>
          <w:rFonts w:asciiTheme="minorHAnsi" w:hAnsiTheme="minorHAnsi" w:cstheme="minorHAnsi"/>
          <w:iCs/>
        </w:rPr>
        <w:t>Verificarea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atingerii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rezultatelor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și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obiectivelor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asumate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proiect</w:t>
      </w:r>
      <w:proofErr w:type="spellEnd"/>
      <w:r w:rsidRPr="001213C3">
        <w:rPr>
          <w:rFonts w:asciiTheme="minorHAnsi" w:hAnsiTheme="minorHAnsi" w:cstheme="minorHAnsi"/>
          <w:iCs/>
        </w:rPr>
        <w:t>;</w:t>
      </w:r>
    </w:p>
    <w:p w14:paraId="0E86DFFC" w14:textId="25096FED" w:rsidR="00FA32EE" w:rsidRPr="001213C3" w:rsidRDefault="00723EE4" w:rsidP="001213C3">
      <w:pPr>
        <w:numPr>
          <w:ilvl w:val="0"/>
          <w:numId w:val="20"/>
        </w:numPr>
        <w:ind w:left="714" w:hanging="709"/>
        <w:jc w:val="both"/>
        <w:rPr>
          <w:rFonts w:asciiTheme="minorHAnsi" w:hAnsiTheme="minorHAnsi" w:cstheme="minorHAnsi"/>
          <w:iCs/>
        </w:rPr>
      </w:pPr>
      <w:proofErr w:type="spellStart"/>
      <w:r w:rsidRPr="001213C3">
        <w:rPr>
          <w:rFonts w:asciiTheme="minorHAnsi" w:hAnsiTheme="minorHAnsi" w:cstheme="minorHAnsi"/>
          <w:iCs/>
        </w:rPr>
        <w:t>Verificarea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operaționalizării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investiției</w:t>
      </w:r>
      <w:proofErr w:type="spellEnd"/>
      <w:r w:rsidRPr="001213C3">
        <w:rPr>
          <w:rFonts w:asciiTheme="minorHAnsi" w:hAnsiTheme="minorHAnsi" w:cstheme="minorHAnsi"/>
          <w:iCs/>
        </w:rPr>
        <w:t xml:space="preserve">. </w:t>
      </w:r>
    </w:p>
    <w:p w14:paraId="4F6F1D99" w14:textId="77777777" w:rsidR="0032555F" w:rsidRDefault="0032555F" w:rsidP="001213C3">
      <w:pPr>
        <w:jc w:val="both"/>
        <w:rPr>
          <w:rFonts w:asciiTheme="minorHAnsi" w:hAnsiTheme="minorHAnsi" w:cstheme="minorHAnsi"/>
          <w:i/>
          <w:lang w:val="fr-FR"/>
        </w:rPr>
      </w:pPr>
    </w:p>
    <w:p w14:paraId="52393045" w14:textId="08F58EAC" w:rsidR="00723EE4" w:rsidRPr="001213C3" w:rsidRDefault="00723EE4" w:rsidP="001213C3">
      <w:pPr>
        <w:jc w:val="both"/>
        <w:rPr>
          <w:rFonts w:asciiTheme="minorHAnsi" w:hAnsiTheme="minorHAnsi" w:cstheme="minorHAnsi"/>
          <w:i/>
          <w:lang w:val="fr-FR"/>
        </w:rPr>
      </w:pPr>
      <w:proofErr w:type="spellStart"/>
      <w:r w:rsidRPr="001213C3">
        <w:rPr>
          <w:rFonts w:asciiTheme="minorHAnsi" w:hAnsiTheme="minorHAnsi" w:cstheme="minorHAnsi"/>
          <w:i/>
          <w:lang w:val="fr-FR"/>
        </w:rPr>
        <w:t>Vizite</w:t>
      </w:r>
      <w:proofErr w:type="spellEnd"/>
      <w:r w:rsidRPr="001213C3">
        <w:rPr>
          <w:rFonts w:asciiTheme="minorHAnsi" w:hAnsiTheme="minorHAnsi" w:cstheme="minorHAnsi"/>
          <w:i/>
          <w:lang w:val="fr-FR"/>
        </w:rPr>
        <w:t xml:space="preserve"> la </w:t>
      </w:r>
      <w:proofErr w:type="spellStart"/>
      <w:r w:rsidRPr="001213C3">
        <w:rPr>
          <w:rFonts w:asciiTheme="minorHAnsi" w:hAnsiTheme="minorHAnsi" w:cstheme="minorHAnsi"/>
          <w:i/>
          <w:lang w:val="fr-FR"/>
        </w:rPr>
        <w:t>fața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locului</w:t>
      </w:r>
      <w:proofErr w:type="spellEnd"/>
      <w:r w:rsidRPr="001213C3">
        <w:rPr>
          <w:rFonts w:asciiTheme="minorHAnsi" w:hAnsiTheme="minorHAnsi" w:cstheme="minorHAnsi"/>
          <w:i/>
          <w:lang w:val="fr-FR"/>
        </w:rPr>
        <w:t xml:space="preserve"> ex-post</w:t>
      </w:r>
    </w:p>
    <w:p w14:paraId="76FD9B48" w14:textId="017E6396" w:rsidR="00723EE4" w:rsidRPr="001213C3" w:rsidRDefault="00723EE4" w:rsidP="001213C3">
      <w:pPr>
        <w:jc w:val="both"/>
        <w:rPr>
          <w:rFonts w:asciiTheme="minorHAnsi" w:hAnsiTheme="minorHAnsi" w:cstheme="minorHAnsi"/>
          <w:iCs/>
          <w:lang w:val="fr-FR"/>
        </w:rPr>
      </w:pPr>
      <w:r w:rsidRPr="001213C3">
        <w:rPr>
          <w:rFonts w:asciiTheme="minorHAnsi" w:hAnsiTheme="minorHAnsi" w:cstheme="minorHAnsi"/>
          <w:iCs/>
          <w:lang w:val="fr-FR"/>
        </w:rPr>
        <w:t xml:space="preserve">AM </w:t>
      </w:r>
      <w:r w:rsidR="0032555F">
        <w:rPr>
          <w:rFonts w:asciiTheme="minorHAnsi" w:hAnsiTheme="minorHAnsi" w:cstheme="minorHAnsi"/>
          <w:iCs/>
          <w:lang w:val="fr-FR"/>
        </w:rPr>
        <w:t xml:space="preserve">PR SE </w:t>
      </w:r>
      <w:proofErr w:type="spellStart"/>
      <w:r w:rsidRPr="001213C3">
        <w:rPr>
          <w:rFonts w:asciiTheme="minorHAnsi" w:hAnsiTheme="minorHAnsi" w:cstheme="minorHAnsi"/>
          <w:iCs/>
          <w:lang w:val="fr-FR"/>
        </w:rPr>
        <w:t>efectuează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după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finalizarea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implementării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respectiv</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perioada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durabilitate</w:t>
      </w:r>
      <w:proofErr w:type="spellEnd"/>
      <w:r w:rsidRPr="001213C3">
        <w:rPr>
          <w:rFonts w:asciiTheme="minorHAnsi" w:hAnsiTheme="minorHAnsi" w:cstheme="minorHAnsi"/>
          <w:iCs/>
          <w:lang w:val="fr-FR"/>
        </w:rPr>
        <w:t xml:space="preserve">, 5 </w:t>
      </w:r>
      <w:proofErr w:type="spellStart"/>
      <w:r w:rsidRPr="001213C3">
        <w:rPr>
          <w:rFonts w:asciiTheme="minorHAnsi" w:hAnsiTheme="minorHAnsi" w:cstheme="minorHAnsi"/>
          <w:iCs/>
          <w:lang w:val="fr-FR"/>
        </w:rPr>
        <w:t>ani</w:t>
      </w:r>
      <w:proofErr w:type="spellEnd"/>
      <w:r w:rsidR="001D68FF"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definită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conform</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prevederilor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referitoare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durata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calculată</w:t>
      </w:r>
      <w:proofErr w:type="spellEnd"/>
      <w:r w:rsidRPr="001213C3">
        <w:rPr>
          <w:rFonts w:asciiTheme="minorHAnsi" w:hAnsiTheme="minorHAnsi" w:cstheme="minorHAnsi"/>
          <w:iCs/>
          <w:lang w:val="fr-FR"/>
        </w:rPr>
        <w:t xml:space="preserve"> de la data </w:t>
      </w:r>
      <w:proofErr w:type="spellStart"/>
      <w:r w:rsidRPr="001213C3">
        <w:rPr>
          <w:rFonts w:asciiTheme="minorHAnsi" w:hAnsiTheme="minorHAnsi" w:cstheme="minorHAnsi"/>
          <w:iCs/>
          <w:lang w:val="fr-FR"/>
        </w:rPr>
        <w:t>informării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către</w:t>
      </w:r>
      <w:proofErr w:type="spellEnd"/>
      <w:r w:rsidRPr="001213C3">
        <w:rPr>
          <w:rFonts w:asciiTheme="minorHAnsi" w:hAnsiTheme="minorHAnsi" w:cstheme="minorHAnsi"/>
          <w:iCs/>
          <w:lang w:val="fr-FR"/>
        </w:rPr>
        <w:t xml:space="preserve"> AM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ceea</w:t>
      </w:r>
      <w:proofErr w:type="spellEnd"/>
      <w:r w:rsidRPr="001213C3">
        <w:rPr>
          <w:rFonts w:asciiTheme="minorHAnsi" w:hAnsiTheme="minorHAnsi" w:cstheme="minorHAnsi"/>
          <w:iCs/>
          <w:lang w:val="fr-FR"/>
        </w:rPr>
        <w:t xml:space="preserve"> ce </w:t>
      </w:r>
      <w:proofErr w:type="spellStart"/>
      <w:r w:rsidRPr="001213C3">
        <w:rPr>
          <w:rFonts w:asciiTheme="minorHAnsi" w:hAnsiTheme="minorHAnsi" w:cstheme="minorHAnsi"/>
          <w:iCs/>
          <w:lang w:val="fr-FR"/>
        </w:rPr>
        <w:t>privește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autorizarea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a se </w:t>
      </w:r>
      <w:proofErr w:type="spellStart"/>
      <w:r w:rsidRPr="001213C3">
        <w:rPr>
          <w:rFonts w:asciiTheme="minorHAnsi" w:hAnsiTheme="minorHAnsi" w:cstheme="minorHAnsi"/>
          <w:iCs/>
          <w:lang w:val="fr-FR"/>
        </w:rPr>
        <w:t>verifica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sustenabilitatea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w:t>
      </w:r>
    </w:p>
    <w:p w14:paraId="7A3B1FA6" w14:textId="36929A65" w:rsidR="00723EE4" w:rsidRPr="001213C3" w:rsidRDefault="00723EE4" w:rsidP="001213C3">
      <w:pPr>
        <w:jc w:val="both"/>
        <w:rPr>
          <w:rFonts w:asciiTheme="minorHAnsi" w:hAnsiTheme="minorHAnsi" w:cstheme="minorHAnsi"/>
          <w:iCs/>
          <w:lang w:val="fr-FR"/>
        </w:rPr>
      </w:pPr>
      <w:r w:rsidRPr="001213C3">
        <w:rPr>
          <w:rFonts w:asciiTheme="minorHAnsi" w:hAnsiTheme="minorHAnsi" w:cstheme="minorHAnsi"/>
          <w:iCs/>
          <w:lang w:val="fr-FR"/>
        </w:rPr>
        <w:t xml:space="preserve">AM </w:t>
      </w:r>
      <w:r w:rsidR="0032555F">
        <w:rPr>
          <w:rFonts w:asciiTheme="minorHAnsi" w:hAnsiTheme="minorHAnsi" w:cstheme="minorHAnsi"/>
          <w:iCs/>
          <w:lang w:val="fr-FR"/>
        </w:rPr>
        <w:t xml:space="preserve">PR SE </w:t>
      </w:r>
      <w:r w:rsidRPr="001213C3">
        <w:rPr>
          <w:rFonts w:asciiTheme="minorHAnsi" w:hAnsiTheme="minorHAnsi" w:cstheme="minorHAnsi"/>
          <w:iCs/>
          <w:lang w:val="fr-FR"/>
        </w:rPr>
        <w:t xml:space="preserve">va </w:t>
      </w:r>
      <w:proofErr w:type="spellStart"/>
      <w:r w:rsidRPr="001213C3">
        <w:rPr>
          <w:rFonts w:asciiTheme="minorHAnsi" w:hAnsiTheme="minorHAnsi" w:cstheme="minorHAnsi"/>
          <w:iCs/>
          <w:lang w:val="fr-FR"/>
        </w:rPr>
        <w:t>efectua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toate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aflate</w:t>
      </w:r>
      <w:proofErr w:type="spellEnd"/>
      <w:r w:rsidRPr="001213C3">
        <w:rPr>
          <w:rFonts w:asciiTheme="minorHAnsi" w:hAnsiTheme="minorHAnsi" w:cstheme="minorHAnsi"/>
          <w:iCs/>
          <w:lang w:val="fr-FR"/>
        </w:rPr>
        <w:t xml:space="preserve"> in </w:t>
      </w:r>
      <w:proofErr w:type="spellStart"/>
      <w:r w:rsidRPr="001213C3">
        <w:rPr>
          <w:rFonts w:asciiTheme="minorHAnsi" w:hAnsiTheme="minorHAnsi" w:cstheme="minorHAnsi"/>
          <w:iCs/>
          <w:lang w:val="fr-FR"/>
        </w:rPr>
        <w:t>durabilitate</w:t>
      </w:r>
      <w:proofErr w:type="spellEnd"/>
      <w:r w:rsidRPr="001213C3">
        <w:rPr>
          <w:rFonts w:asciiTheme="minorHAnsi" w:hAnsiTheme="minorHAnsi" w:cstheme="minorHAnsi"/>
          <w:iCs/>
          <w:lang w:val="fr-FR"/>
        </w:rPr>
        <w:t xml:space="preserve"> o </w:t>
      </w:r>
      <w:proofErr w:type="spellStart"/>
      <w:r w:rsidRPr="001213C3">
        <w:rPr>
          <w:rFonts w:asciiTheme="minorHAnsi" w:hAnsiTheme="minorHAnsi" w:cstheme="minorHAnsi"/>
          <w:iCs/>
          <w:lang w:val="fr-FR"/>
        </w:rPr>
        <w:t>vizita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an ex-post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până</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finalizarea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perioadei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durabilitate</w:t>
      </w:r>
      <w:proofErr w:type="spellEnd"/>
      <w:r w:rsidRPr="001213C3">
        <w:rPr>
          <w:rFonts w:asciiTheme="minorHAnsi" w:hAnsiTheme="minorHAnsi" w:cstheme="minorHAnsi"/>
          <w:iCs/>
          <w:lang w:val="fr-FR"/>
        </w:rPr>
        <w:t xml:space="preserve">. </w:t>
      </w:r>
    </w:p>
    <w:p w14:paraId="493A254E" w14:textId="77777777" w:rsidR="00723EE4" w:rsidRPr="001213C3" w:rsidRDefault="00723EE4" w:rsidP="001213C3">
      <w:pPr>
        <w:jc w:val="both"/>
        <w:rPr>
          <w:rFonts w:asciiTheme="minorHAnsi" w:hAnsiTheme="minorHAnsi" w:cstheme="minorHAnsi"/>
          <w:iCs/>
          <w:lang w:val="fr-FR"/>
        </w:rPr>
      </w:pPr>
      <w:r w:rsidRPr="001213C3">
        <w:rPr>
          <w:rFonts w:asciiTheme="minorHAnsi" w:hAnsiTheme="minorHAnsi" w:cstheme="minorHAnsi"/>
          <w:iCs/>
          <w:lang w:val="fr-FR"/>
        </w:rPr>
        <w:t xml:space="preserve">Se </w:t>
      </w:r>
      <w:proofErr w:type="spellStart"/>
      <w:r w:rsidRPr="001213C3">
        <w:rPr>
          <w:rFonts w:asciiTheme="minorHAnsi" w:hAnsiTheme="minorHAnsi" w:cstheme="minorHAnsi"/>
          <w:iCs/>
          <w:lang w:val="fr-FR"/>
        </w:rPr>
        <w:t>recomandă</w:t>
      </w:r>
      <w:proofErr w:type="spellEnd"/>
      <w:r w:rsidRPr="001213C3">
        <w:rPr>
          <w:rFonts w:asciiTheme="minorHAnsi" w:hAnsiTheme="minorHAnsi" w:cstheme="minorHAnsi"/>
          <w:iCs/>
          <w:lang w:val="fr-FR"/>
        </w:rPr>
        <w:t xml:space="preserve"> </w:t>
      </w:r>
      <w:proofErr w:type="gramStart"/>
      <w:r w:rsidRPr="001213C3">
        <w:rPr>
          <w:rFonts w:asciiTheme="minorHAnsi" w:hAnsiTheme="minorHAnsi" w:cstheme="minorHAnsi"/>
          <w:iCs/>
          <w:lang w:val="fr-FR"/>
        </w:rPr>
        <w:t>ca</w:t>
      </w:r>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ultima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vizita</w:t>
      </w:r>
      <w:proofErr w:type="spellEnd"/>
      <w:r w:rsidRPr="001213C3">
        <w:rPr>
          <w:rFonts w:asciiTheme="minorHAnsi" w:hAnsiTheme="minorHAnsi" w:cstheme="minorHAnsi"/>
          <w:iCs/>
          <w:lang w:val="fr-FR"/>
        </w:rPr>
        <w:t xml:space="preserve"> ex-post </w:t>
      </w:r>
      <w:proofErr w:type="spellStart"/>
      <w:r w:rsidRPr="001213C3">
        <w:rPr>
          <w:rFonts w:asciiTheme="minorHAnsi" w:hAnsiTheme="minorHAnsi" w:cstheme="minorHAnsi"/>
          <w:iCs/>
          <w:lang w:val="fr-FR"/>
        </w:rPr>
        <w:t>să</w:t>
      </w:r>
      <w:proofErr w:type="spellEnd"/>
      <w:r w:rsidRPr="001213C3">
        <w:rPr>
          <w:rFonts w:asciiTheme="minorHAnsi" w:hAnsiTheme="minorHAnsi" w:cstheme="minorHAnsi"/>
          <w:iCs/>
          <w:lang w:val="fr-FR"/>
        </w:rPr>
        <w:t xml:space="preserve"> fie </w:t>
      </w:r>
      <w:proofErr w:type="spellStart"/>
      <w:r w:rsidRPr="001213C3">
        <w:rPr>
          <w:rFonts w:asciiTheme="minorHAnsi" w:hAnsiTheme="minorHAnsi" w:cstheme="minorHAnsi"/>
          <w:iCs/>
          <w:lang w:val="fr-FR"/>
        </w:rPr>
        <w:t>efectuată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înainte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puțin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trei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luni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finalizarea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perioadei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durabilitate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putea</w:t>
      </w:r>
      <w:proofErr w:type="spellEnd"/>
      <w:r w:rsidRPr="001213C3">
        <w:rPr>
          <w:rFonts w:asciiTheme="minorHAnsi" w:hAnsiTheme="minorHAnsi" w:cstheme="minorHAnsi"/>
          <w:iCs/>
          <w:lang w:val="fr-FR"/>
        </w:rPr>
        <w:t xml:space="preserve"> fi </w:t>
      </w:r>
      <w:proofErr w:type="spellStart"/>
      <w:r w:rsidRPr="001213C3">
        <w:rPr>
          <w:rFonts w:asciiTheme="minorHAnsi" w:hAnsiTheme="minorHAnsi" w:cstheme="minorHAnsi"/>
          <w:iCs/>
          <w:lang w:val="fr-FR"/>
        </w:rPr>
        <w:t>luate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măsurile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necesare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funcție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situație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înainte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expirarea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perioadei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valabilitate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w:t>
      </w:r>
    </w:p>
    <w:p w14:paraId="167DC936" w14:textId="77777777" w:rsidR="0032555F" w:rsidRDefault="0032555F" w:rsidP="001213C3">
      <w:pPr>
        <w:jc w:val="both"/>
        <w:rPr>
          <w:rFonts w:asciiTheme="minorHAnsi" w:hAnsiTheme="minorHAnsi" w:cstheme="minorHAnsi"/>
          <w:i/>
          <w:lang w:val="fr-FR"/>
        </w:rPr>
      </w:pPr>
    </w:p>
    <w:p w14:paraId="56B600DE" w14:textId="3139EE75" w:rsidR="00723EE4" w:rsidRPr="001213C3" w:rsidRDefault="00723EE4" w:rsidP="001213C3">
      <w:pPr>
        <w:jc w:val="both"/>
        <w:rPr>
          <w:rFonts w:asciiTheme="minorHAnsi" w:hAnsiTheme="minorHAnsi" w:cstheme="minorHAnsi"/>
          <w:i/>
          <w:lang w:val="fr-FR"/>
        </w:rPr>
      </w:pPr>
      <w:proofErr w:type="spellStart"/>
      <w:r w:rsidRPr="001213C3">
        <w:rPr>
          <w:rFonts w:asciiTheme="minorHAnsi" w:hAnsiTheme="minorHAnsi" w:cstheme="minorHAnsi"/>
          <w:i/>
          <w:lang w:val="fr-FR"/>
        </w:rPr>
        <w:t>Vizite</w:t>
      </w:r>
      <w:proofErr w:type="spellEnd"/>
      <w:r w:rsidRPr="001213C3">
        <w:rPr>
          <w:rFonts w:asciiTheme="minorHAnsi" w:hAnsiTheme="minorHAnsi" w:cstheme="minorHAnsi"/>
          <w:i/>
          <w:lang w:val="fr-FR"/>
        </w:rPr>
        <w:t xml:space="preserve"> la </w:t>
      </w:r>
      <w:proofErr w:type="spellStart"/>
      <w:r w:rsidRPr="001213C3">
        <w:rPr>
          <w:rFonts w:asciiTheme="minorHAnsi" w:hAnsiTheme="minorHAnsi" w:cstheme="minorHAnsi"/>
          <w:i/>
          <w:lang w:val="fr-FR"/>
        </w:rPr>
        <w:t>fața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locului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speciale</w:t>
      </w:r>
      <w:proofErr w:type="spellEnd"/>
      <w:r w:rsidRPr="001213C3">
        <w:rPr>
          <w:rFonts w:asciiTheme="minorHAnsi" w:hAnsiTheme="minorHAnsi" w:cstheme="minorHAnsi"/>
          <w:i/>
          <w:lang w:val="fr-FR"/>
        </w:rPr>
        <w:t xml:space="preserve"> (ad-hoc)</w:t>
      </w:r>
    </w:p>
    <w:p w14:paraId="1F4C3531" w14:textId="088F1996" w:rsidR="00723EE4" w:rsidRPr="001213C3" w:rsidRDefault="00723EE4"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Fără</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acoperi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toate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situațiile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posibile</w:t>
      </w:r>
      <w:proofErr w:type="spellEnd"/>
      <w:r w:rsidRPr="001213C3">
        <w:rPr>
          <w:rFonts w:asciiTheme="minorHAnsi" w:hAnsiTheme="minorHAnsi" w:cstheme="minorHAnsi"/>
          <w:iCs/>
          <w:lang w:val="fr-FR"/>
        </w:rPr>
        <w:t>, AM</w:t>
      </w:r>
      <w:r w:rsidR="0032555F">
        <w:rPr>
          <w:rFonts w:asciiTheme="minorHAnsi" w:hAnsiTheme="minorHAnsi" w:cstheme="minorHAnsi"/>
          <w:iCs/>
          <w:lang w:val="fr-FR"/>
        </w:rPr>
        <w:t xml:space="preserve"> PR SE</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vizite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parcursul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implementării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sau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perioada</w:t>
      </w:r>
      <w:proofErr w:type="spellEnd"/>
      <w:r w:rsidRPr="001213C3">
        <w:rPr>
          <w:rFonts w:asciiTheme="minorHAnsi" w:hAnsiTheme="minorHAnsi" w:cstheme="minorHAnsi"/>
          <w:iCs/>
          <w:lang w:val="fr-FR"/>
        </w:rPr>
        <w:t xml:space="preserve"> ex-post, </w:t>
      </w:r>
      <w:proofErr w:type="spellStart"/>
      <w:proofErr w:type="gramStart"/>
      <w:r w:rsidRPr="001213C3">
        <w:rPr>
          <w:rFonts w:asciiTheme="minorHAnsi" w:hAnsiTheme="minorHAnsi" w:cstheme="minorHAnsi"/>
          <w:iCs/>
          <w:lang w:val="fr-FR"/>
        </w:rPr>
        <w:t>dacă</w:t>
      </w:r>
      <w:proofErr w:type="spellEnd"/>
      <w:r w:rsidRPr="001213C3">
        <w:rPr>
          <w:rFonts w:asciiTheme="minorHAnsi" w:hAnsiTheme="minorHAnsi" w:cstheme="minorHAnsi"/>
          <w:iCs/>
          <w:lang w:val="fr-FR"/>
        </w:rPr>
        <w:t>:</w:t>
      </w:r>
      <w:proofErr w:type="gramEnd"/>
    </w:p>
    <w:p w14:paraId="49A16BE5" w14:textId="77777777" w:rsidR="00723EE4" w:rsidRPr="001213C3" w:rsidRDefault="00723EE4" w:rsidP="001213C3">
      <w:pPr>
        <w:numPr>
          <w:ilvl w:val="0"/>
          <w:numId w:val="18"/>
        </w:numPr>
        <w:contextualSpacing/>
        <w:rPr>
          <w:rFonts w:asciiTheme="minorHAnsi" w:hAnsiTheme="minorHAnsi" w:cstheme="minorHAnsi"/>
          <w:iCs/>
        </w:rPr>
      </w:pPr>
      <w:r w:rsidRPr="001213C3">
        <w:rPr>
          <w:rFonts w:asciiTheme="minorHAnsi" w:hAnsiTheme="minorHAnsi" w:cstheme="minorHAnsi"/>
          <w:iCs/>
        </w:rPr>
        <w:t xml:space="preserve">o </w:t>
      </w:r>
      <w:proofErr w:type="spellStart"/>
      <w:r w:rsidRPr="001213C3">
        <w:rPr>
          <w:rFonts w:asciiTheme="minorHAnsi" w:hAnsiTheme="minorHAnsi" w:cstheme="minorHAnsi"/>
          <w:iCs/>
        </w:rPr>
        <w:t>vizită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intermediară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realizată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echipe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mixte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monitorizare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și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verificare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plăți</w:t>
      </w:r>
      <w:proofErr w:type="spellEnd"/>
      <w:r w:rsidRPr="001213C3">
        <w:rPr>
          <w:rFonts w:asciiTheme="minorHAnsi" w:hAnsiTheme="minorHAnsi" w:cstheme="minorHAnsi"/>
          <w:iCs/>
        </w:rPr>
        <w:t xml:space="preserve">);  </w:t>
      </w:r>
    </w:p>
    <w:p w14:paraId="50B51AE3" w14:textId="362BB1FA" w:rsidR="00723EE4" w:rsidRPr="001213C3" w:rsidRDefault="00723EE4" w:rsidP="001213C3">
      <w:pPr>
        <w:numPr>
          <w:ilvl w:val="0"/>
          <w:numId w:val="18"/>
        </w:numPr>
        <w:contextualSpacing/>
        <w:jc w:val="both"/>
        <w:rPr>
          <w:rFonts w:asciiTheme="minorHAnsi" w:hAnsiTheme="minorHAnsi" w:cstheme="minorHAnsi"/>
          <w:iCs/>
        </w:rPr>
      </w:pPr>
      <w:proofErr w:type="spellStart"/>
      <w:r w:rsidRPr="001213C3">
        <w:rPr>
          <w:rFonts w:asciiTheme="minorHAnsi" w:hAnsiTheme="minorHAnsi" w:cstheme="minorHAnsi"/>
          <w:iCs/>
        </w:rPr>
        <w:t>există</w:t>
      </w:r>
      <w:proofErr w:type="spellEnd"/>
      <w:r w:rsidRPr="001213C3">
        <w:rPr>
          <w:rFonts w:asciiTheme="minorHAnsi" w:hAnsiTheme="minorHAnsi" w:cstheme="minorHAnsi"/>
          <w:iCs/>
        </w:rPr>
        <w:t xml:space="preserve"> o </w:t>
      </w:r>
      <w:proofErr w:type="spellStart"/>
      <w:r w:rsidRPr="001213C3">
        <w:rPr>
          <w:rFonts w:asciiTheme="minorHAnsi" w:hAnsiTheme="minorHAnsi" w:cstheme="minorHAnsi"/>
          <w:iCs/>
        </w:rPr>
        <w:t>solicitare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acest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sens</w:t>
      </w:r>
      <w:proofErr w:type="spellEnd"/>
      <w:r w:rsidRPr="001213C3">
        <w:rPr>
          <w:rFonts w:asciiTheme="minorHAnsi" w:hAnsiTheme="minorHAnsi" w:cstheme="minorHAnsi"/>
          <w:iCs/>
        </w:rPr>
        <w:t xml:space="preserve"> din </w:t>
      </w:r>
      <w:proofErr w:type="spellStart"/>
      <w:r w:rsidRPr="001213C3">
        <w:rPr>
          <w:rFonts w:asciiTheme="minorHAnsi" w:hAnsiTheme="minorHAnsi" w:cstheme="minorHAnsi"/>
          <w:iCs/>
        </w:rPr>
        <w:t>partea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șefului</w:t>
      </w:r>
      <w:proofErr w:type="spellEnd"/>
      <w:r w:rsidRPr="001213C3">
        <w:rPr>
          <w:rFonts w:asciiTheme="minorHAnsi" w:hAnsiTheme="minorHAnsi" w:cstheme="minorHAnsi"/>
          <w:iCs/>
        </w:rPr>
        <w:t xml:space="preserve"> AM;</w:t>
      </w:r>
    </w:p>
    <w:p w14:paraId="4ED5697B" w14:textId="45578E13" w:rsidR="00723EE4" w:rsidRPr="001213C3" w:rsidRDefault="00723EE4" w:rsidP="001213C3">
      <w:pPr>
        <w:numPr>
          <w:ilvl w:val="0"/>
          <w:numId w:val="18"/>
        </w:numPr>
        <w:contextualSpacing/>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dacă</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beneficiarul</w:t>
      </w:r>
      <w:proofErr w:type="spellEnd"/>
      <w:r w:rsidRPr="001213C3">
        <w:rPr>
          <w:rFonts w:asciiTheme="minorHAnsi" w:hAnsiTheme="minorHAnsi" w:cstheme="minorHAnsi"/>
          <w:iCs/>
          <w:lang w:val="fr-FR"/>
        </w:rPr>
        <w:t xml:space="preserve"> nu a </w:t>
      </w:r>
      <w:proofErr w:type="spellStart"/>
      <w:r w:rsidRPr="001213C3">
        <w:rPr>
          <w:rFonts w:asciiTheme="minorHAnsi" w:hAnsiTheme="minorHAnsi" w:cstheme="minorHAnsi"/>
          <w:iCs/>
          <w:lang w:val="fr-FR"/>
        </w:rPr>
        <w:t>depus</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raport</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progres</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trimestrial</w:t>
      </w:r>
      <w:proofErr w:type="spellEnd"/>
      <w:r w:rsidRPr="001213C3">
        <w:rPr>
          <w:rFonts w:asciiTheme="minorHAnsi" w:hAnsiTheme="minorHAnsi" w:cstheme="minorHAnsi"/>
          <w:iCs/>
          <w:lang w:val="fr-FR"/>
        </w:rPr>
        <w:t xml:space="preserve">/de </w:t>
      </w:r>
      <w:proofErr w:type="spellStart"/>
      <w:r w:rsidRPr="001213C3">
        <w:rPr>
          <w:rFonts w:asciiTheme="minorHAnsi" w:hAnsiTheme="minorHAnsi" w:cstheme="minorHAnsi"/>
          <w:iCs/>
          <w:lang w:val="fr-FR"/>
        </w:rPr>
        <w:t>durabilitate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termenul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stabilit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sau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solicitat</w:t>
      </w:r>
      <w:proofErr w:type="spellEnd"/>
      <w:r w:rsidRPr="001213C3">
        <w:rPr>
          <w:rFonts w:asciiTheme="minorHAnsi" w:hAnsiTheme="minorHAnsi" w:cstheme="minorHAnsi"/>
          <w:iCs/>
          <w:lang w:val="fr-FR"/>
        </w:rPr>
        <w:t xml:space="preserve"> de AM;</w:t>
      </w:r>
    </w:p>
    <w:p w14:paraId="6C3C668D" w14:textId="77777777" w:rsidR="00723EE4" w:rsidRPr="001213C3" w:rsidRDefault="00723EE4" w:rsidP="001213C3">
      <w:pPr>
        <w:numPr>
          <w:ilvl w:val="0"/>
          <w:numId w:val="18"/>
        </w:numPr>
        <w:contextualSpacing/>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cu</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ocazia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verificărilor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efectuate</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constată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discrepanțe</w:t>
      </w:r>
      <w:proofErr w:type="spellEnd"/>
      <w:r w:rsidRPr="001213C3">
        <w:rPr>
          <w:rFonts w:asciiTheme="minorHAnsi" w:hAnsiTheme="minorHAnsi" w:cstheme="minorHAnsi"/>
          <w:iCs/>
          <w:lang w:val="fr-FR"/>
        </w:rPr>
        <w:t xml:space="preserve"> majore </w:t>
      </w:r>
      <w:proofErr w:type="spellStart"/>
      <w:r w:rsidRPr="001213C3">
        <w:rPr>
          <w:rFonts w:asciiTheme="minorHAnsi" w:hAnsiTheme="minorHAnsi" w:cstheme="minorHAnsi"/>
          <w:iCs/>
          <w:lang w:val="fr-FR"/>
        </w:rPr>
        <w:t>între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documentele</w:t>
      </w:r>
      <w:proofErr w:type="spellEnd"/>
      <w:r w:rsidRPr="001213C3">
        <w:rPr>
          <w:rFonts w:asciiTheme="minorHAnsi" w:hAnsiTheme="minorHAnsi" w:cstheme="minorHAnsi"/>
          <w:iCs/>
          <w:lang w:val="fr-FR"/>
        </w:rPr>
        <w:t xml:space="preserve"> transmise de </w:t>
      </w:r>
      <w:proofErr w:type="spellStart"/>
      <w:r w:rsidRPr="001213C3">
        <w:rPr>
          <w:rFonts w:asciiTheme="minorHAnsi" w:hAnsiTheme="minorHAnsi" w:cstheme="minorHAnsi"/>
          <w:iCs/>
          <w:lang w:val="fr-FR"/>
        </w:rPr>
        <w:t>Beneficiar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rapoarte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progres</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rapoarte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vizită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documentația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aferentă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propunerilor</w:t>
      </w:r>
      <w:proofErr w:type="spellEnd"/>
      <w:r w:rsidRPr="001213C3">
        <w:rPr>
          <w:rFonts w:asciiTheme="minorHAnsi" w:hAnsiTheme="minorHAnsi" w:cstheme="minorHAnsi"/>
          <w:iCs/>
          <w:lang w:val="fr-FR"/>
        </w:rPr>
        <w:t xml:space="preserve"> de acte </w:t>
      </w:r>
      <w:proofErr w:type="spellStart"/>
      <w:r w:rsidRPr="001213C3">
        <w:rPr>
          <w:rFonts w:asciiTheme="minorHAnsi" w:hAnsiTheme="minorHAnsi" w:cstheme="minorHAnsi"/>
          <w:iCs/>
          <w:lang w:val="fr-FR"/>
        </w:rPr>
        <w:t>adiționale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etc</w:t>
      </w:r>
      <w:proofErr w:type="spellEnd"/>
      <w:r w:rsidRPr="001213C3">
        <w:rPr>
          <w:rFonts w:asciiTheme="minorHAnsi" w:hAnsiTheme="minorHAnsi" w:cstheme="minorHAnsi"/>
          <w:iCs/>
          <w:lang w:val="fr-FR"/>
        </w:rPr>
        <w:t>);</w:t>
      </w:r>
    </w:p>
    <w:p w14:paraId="64372B61" w14:textId="77777777" w:rsidR="00723EE4" w:rsidRPr="001213C3" w:rsidRDefault="00723EE4" w:rsidP="001213C3">
      <w:pPr>
        <w:numPr>
          <w:ilvl w:val="0"/>
          <w:numId w:val="18"/>
        </w:numPr>
        <w:contextualSpacing/>
        <w:jc w:val="both"/>
        <w:rPr>
          <w:rFonts w:asciiTheme="minorHAnsi" w:hAnsiTheme="minorHAnsi" w:cstheme="minorHAnsi"/>
          <w:iCs/>
          <w:lang w:val="fr-FR"/>
        </w:rPr>
      </w:pPr>
      <w:proofErr w:type="gramStart"/>
      <w:r w:rsidRPr="001213C3">
        <w:rPr>
          <w:rFonts w:asciiTheme="minorHAnsi" w:hAnsiTheme="minorHAnsi" w:cstheme="minorHAnsi"/>
          <w:iCs/>
          <w:lang w:val="fr-FR"/>
        </w:rPr>
        <w:t>se</w:t>
      </w:r>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solicită</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notifică</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către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locației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implementare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w:t>
      </w:r>
    </w:p>
    <w:p w14:paraId="33880154" w14:textId="77777777" w:rsidR="00723EE4" w:rsidRPr="001213C3" w:rsidRDefault="00723EE4" w:rsidP="001213C3">
      <w:pPr>
        <w:numPr>
          <w:ilvl w:val="0"/>
          <w:numId w:val="18"/>
        </w:numPr>
        <w:contextualSpacing/>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pentru</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solicitările</w:t>
      </w:r>
      <w:proofErr w:type="spellEnd"/>
      <w:r w:rsidRPr="001213C3">
        <w:rPr>
          <w:rFonts w:asciiTheme="minorHAnsi" w:hAnsiTheme="minorHAnsi" w:cstheme="minorHAnsi"/>
          <w:iCs/>
          <w:lang w:val="fr-FR"/>
        </w:rPr>
        <w:t xml:space="preserve"> de acte </w:t>
      </w:r>
      <w:proofErr w:type="spellStart"/>
      <w:r w:rsidRPr="001213C3">
        <w:rPr>
          <w:rFonts w:asciiTheme="minorHAnsi" w:hAnsiTheme="minorHAnsi" w:cstheme="minorHAnsi"/>
          <w:iCs/>
          <w:lang w:val="fr-FR"/>
        </w:rPr>
        <w:t>adiționale</w:t>
      </w:r>
      <w:proofErr w:type="spellEnd"/>
      <w:r w:rsidRPr="001213C3">
        <w:rPr>
          <w:rFonts w:asciiTheme="minorHAnsi" w:hAnsiTheme="minorHAnsi" w:cstheme="minorHAnsi"/>
          <w:iCs/>
          <w:lang w:val="fr-FR"/>
        </w:rPr>
        <w:t xml:space="preserve"> ce </w:t>
      </w:r>
      <w:proofErr w:type="spellStart"/>
      <w:r w:rsidRPr="001213C3">
        <w:rPr>
          <w:rFonts w:asciiTheme="minorHAnsi" w:hAnsiTheme="minorHAnsi" w:cstheme="minorHAnsi"/>
          <w:iCs/>
          <w:lang w:val="fr-FR"/>
        </w:rPr>
        <w:t>presupun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parțială</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obiectivelor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ca </w:t>
      </w:r>
      <w:proofErr w:type="spellStart"/>
      <w:r w:rsidRPr="001213C3">
        <w:rPr>
          <w:rFonts w:asciiTheme="minorHAnsi" w:hAnsiTheme="minorHAnsi" w:cstheme="minorHAnsi"/>
          <w:iCs/>
          <w:lang w:val="fr-FR"/>
        </w:rPr>
        <w:t>urmare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unor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vicii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ascunse</w:t>
      </w:r>
      <w:proofErr w:type="spellEnd"/>
      <w:r w:rsidRPr="001213C3">
        <w:rPr>
          <w:rFonts w:asciiTheme="minorHAnsi" w:hAnsiTheme="minorHAnsi" w:cstheme="minorHAnsi"/>
          <w:iCs/>
          <w:lang w:val="fr-FR"/>
        </w:rPr>
        <w:t xml:space="preserve"> / </w:t>
      </w:r>
      <w:proofErr w:type="spellStart"/>
      <w:r w:rsidRPr="001213C3">
        <w:rPr>
          <w:rFonts w:asciiTheme="minorHAnsi" w:hAnsiTheme="minorHAnsi" w:cstheme="minorHAnsi"/>
          <w:iCs/>
          <w:lang w:val="fr-FR"/>
        </w:rPr>
        <w:t>cazuri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forță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majoră</w:t>
      </w:r>
      <w:proofErr w:type="spellEnd"/>
      <w:r w:rsidRPr="001213C3">
        <w:rPr>
          <w:rFonts w:asciiTheme="minorHAnsi" w:hAnsiTheme="minorHAnsi" w:cstheme="minorHAnsi"/>
          <w:iCs/>
          <w:lang w:val="fr-FR"/>
        </w:rPr>
        <w:t xml:space="preserve"> ce </w:t>
      </w:r>
      <w:proofErr w:type="spellStart"/>
      <w:r w:rsidRPr="001213C3">
        <w:rPr>
          <w:rFonts w:asciiTheme="minorHAnsi" w:hAnsiTheme="minorHAnsi" w:cstheme="minorHAnsi"/>
          <w:iCs/>
          <w:lang w:val="fr-FR"/>
        </w:rPr>
        <w:t>afectează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infrastructura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vizată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acest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raportul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privind</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vizita</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vor fi </w:t>
      </w:r>
      <w:proofErr w:type="spellStart"/>
      <w:r w:rsidRPr="001213C3">
        <w:rPr>
          <w:rFonts w:asciiTheme="minorHAnsi" w:hAnsiTheme="minorHAnsi" w:cstheme="minorHAnsi"/>
          <w:iCs/>
          <w:lang w:val="fr-FR"/>
        </w:rPr>
        <w:t>menționate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recomandări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clare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cuantificabile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raportate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obiectivele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w:t>
      </w:r>
    </w:p>
    <w:p w14:paraId="03A7CC3C" w14:textId="01278161" w:rsidR="00723EE4" w:rsidRPr="001213C3" w:rsidRDefault="006567AC" w:rsidP="0032555F">
      <w:pPr>
        <w:jc w:val="both"/>
        <w:rPr>
          <w:rFonts w:asciiTheme="minorHAnsi" w:hAnsiTheme="minorHAnsi" w:cstheme="minorHAnsi"/>
          <w:iCs/>
          <w:lang w:val="fr-FR"/>
        </w:rPr>
      </w:pPr>
      <w:proofErr w:type="spellStart"/>
      <w:r w:rsidRPr="001213C3">
        <w:rPr>
          <w:rFonts w:asciiTheme="minorHAnsi" w:hAnsiTheme="minorHAnsi" w:cstheme="minorHAnsi"/>
          <w:iCs/>
          <w:lang w:val="fr-FR"/>
        </w:rPr>
        <w:t>Raportul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vizită</w:t>
      </w:r>
      <w:proofErr w:type="spellEnd"/>
      <w:r w:rsidRPr="001213C3">
        <w:rPr>
          <w:rFonts w:asciiTheme="minorHAnsi" w:hAnsiTheme="minorHAnsi" w:cstheme="minorHAnsi"/>
          <w:iCs/>
          <w:lang w:val="fr-FR"/>
        </w:rPr>
        <w:t xml:space="preserve"> se</w:t>
      </w:r>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elaborează</w:t>
      </w:r>
      <w:proofErr w:type="spellEnd"/>
      <w:r w:rsidR="00723EE4" w:rsidRPr="001213C3">
        <w:rPr>
          <w:rFonts w:asciiTheme="minorHAnsi" w:hAnsiTheme="minorHAnsi" w:cstheme="minorHAnsi"/>
          <w:iCs/>
          <w:lang w:val="fr-FR"/>
        </w:rPr>
        <w:t xml:space="preserve"> </w:t>
      </w:r>
      <w:r w:rsidRPr="001213C3">
        <w:rPr>
          <w:rFonts w:asciiTheme="minorHAnsi" w:hAnsiTheme="minorHAnsi" w:cstheme="minorHAnsi"/>
          <w:iCs/>
          <w:lang w:val="fr-FR"/>
        </w:rPr>
        <w:t xml:space="preserve">de </w:t>
      </w:r>
      <w:r w:rsidR="001D68FF" w:rsidRPr="001213C3">
        <w:rPr>
          <w:rFonts w:asciiTheme="minorHAnsi" w:hAnsiTheme="minorHAnsi" w:cstheme="minorHAnsi"/>
          <w:iCs/>
          <w:lang w:val="fr-FR"/>
        </w:rPr>
        <w:t>AM</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sistemul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informatic</w:t>
      </w:r>
      <w:proofErr w:type="spellEnd"/>
      <w:r w:rsidRPr="001213C3">
        <w:rPr>
          <w:rFonts w:asciiTheme="minorHAnsi" w:hAnsiTheme="minorHAnsi" w:cstheme="minorHAnsi"/>
          <w:iCs/>
          <w:lang w:val="fr-FR"/>
        </w:rPr>
        <w:t xml:space="preserve"> MySMIS2021, in </w:t>
      </w:r>
      <w:proofErr w:type="spellStart"/>
      <w:r w:rsidRPr="001213C3">
        <w:rPr>
          <w:rFonts w:asciiTheme="minorHAnsi" w:hAnsiTheme="minorHAnsi" w:cstheme="minorHAnsi"/>
          <w:iCs/>
          <w:lang w:val="fr-FR"/>
        </w:rPr>
        <w:t>conformitate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prevederile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procedurilor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operationale</w:t>
      </w:r>
      <w:proofErr w:type="spellEnd"/>
      <w:r w:rsidRPr="001213C3">
        <w:rPr>
          <w:rFonts w:asciiTheme="minorHAnsi" w:hAnsiTheme="minorHAnsi" w:cstheme="minorHAnsi"/>
          <w:iCs/>
          <w:lang w:val="fr-FR"/>
        </w:rPr>
        <w:t xml:space="preserve"> si se </w:t>
      </w:r>
      <w:proofErr w:type="spellStart"/>
      <w:r w:rsidRPr="001213C3">
        <w:rPr>
          <w:rFonts w:asciiTheme="minorHAnsi" w:hAnsiTheme="minorHAnsi" w:cstheme="minorHAnsi"/>
          <w:iCs/>
          <w:lang w:val="fr-FR"/>
        </w:rPr>
        <w:t>genereaza</w:t>
      </w:r>
      <w:proofErr w:type="spellEnd"/>
      <w:r w:rsidRPr="001213C3">
        <w:rPr>
          <w:rFonts w:asciiTheme="minorHAnsi" w:hAnsiTheme="minorHAnsi" w:cstheme="minorHAnsi"/>
          <w:iCs/>
          <w:lang w:val="fr-FR"/>
        </w:rPr>
        <w:t xml:space="preserve"> in </w:t>
      </w:r>
      <w:proofErr w:type="spellStart"/>
      <w:r w:rsidRPr="001213C3">
        <w:rPr>
          <w:rFonts w:asciiTheme="minorHAnsi" w:hAnsiTheme="minorHAnsi" w:cstheme="minorHAnsi"/>
          <w:iCs/>
          <w:lang w:val="fr-FR"/>
        </w:rPr>
        <w:t>termen</w:t>
      </w:r>
      <w:proofErr w:type="spellEnd"/>
      <w:r w:rsidRPr="001213C3">
        <w:rPr>
          <w:rFonts w:asciiTheme="minorHAnsi" w:hAnsiTheme="minorHAnsi" w:cstheme="minorHAnsi"/>
          <w:iCs/>
          <w:lang w:val="fr-FR"/>
        </w:rPr>
        <w:t xml:space="preserve"> de 10 </w:t>
      </w:r>
      <w:proofErr w:type="spellStart"/>
      <w:r w:rsidRPr="001213C3">
        <w:rPr>
          <w:rFonts w:asciiTheme="minorHAnsi" w:hAnsiTheme="minorHAnsi" w:cstheme="minorHAnsi"/>
          <w:iCs/>
          <w:lang w:val="fr-FR"/>
        </w:rPr>
        <w:t>zile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lucratoare</w:t>
      </w:r>
      <w:proofErr w:type="spellEnd"/>
      <w:r w:rsidRPr="001213C3">
        <w:rPr>
          <w:rFonts w:asciiTheme="minorHAnsi" w:hAnsiTheme="minorHAnsi" w:cstheme="minorHAnsi"/>
          <w:iCs/>
          <w:lang w:val="fr-FR"/>
        </w:rPr>
        <w:t xml:space="preserve"> de la data </w:t>
      </w:r>
      <w:proofErr w:type="spellStart"/>
      <w:r w:rsidRPr="001213C3">
        <w:rPr>
          <w:rFonts w:asciiTheme="minorHAnsi" w:hAnsiTheme="minorHAnsi" w:cstheme="minorHAnsi"/>
          <w:iCs/>
          <w:lang w:val="fr-FR"/>
        </w:rPr>
        <w:t>vizitei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efectuata</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Raportul</w:t>
      </w:r>
      <w:proofErr w:type="spellEnd"/>
      <w:r w:rsidR="00723EE4" w:rsidRPr="001213C3">
        <w:rPr>
          <w:rFonts w:asciiTheme="minorHAnsi" w:hAnsiTheme="minorHAnsi" w:cstheme="minorHAnsi"/>
          <w:iCs/>
          <w:lang w:val="fr-FR"/>
        </w:rPr>
        <w:t xml:space="preserve"> de </w:t>
      </w:r>
      <w:proofErr w:type="spellStart"/>
      <w:r w:rsidR="00723EE4" w:rsidRPr="001213C3">
        <w:rPr>
          <w:rFonts w:asciiTheme="minorHAnsi" w:hAnsiTheme="minorHAnsi" w:cstheme="minorHAnsi"/>
          <w:iCs/>
          <w:lang w:val="fr-FR"/>
        </w:rPr>
        <w:t>vizită</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poate</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include</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acțiuni</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corective</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și</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recomandări</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adresate</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beneficiarului</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precum</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și</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termenele</w:t>
      </w:r>
      <w:proofErr w:type="spellEnd"/>
      <w:r w:rsidR="00723EE4" w:rsidRPr="001213C3">
        <w:rPr>
          <w:rFonts w:asciiTheme="minorHAnsi" w:hAnsiTheme="minorHAnsi" w:cstheme="minorHAnsi"/>
          <w:iCs/>
          <w:lang w:val="fr-FR"/>
        </w:rPr>
        <w:t xml:space="preserve"> de </w:t>
      </w:r>
      <w:proofErr w:type="spellStart"/>
      <w:r w:rsidR="00723EE4" w:rsidRPr="001213C3">
        <w:rPr>
          <w:rFonts w:asciiTheme="minorHAnsi" w:hAnsiTheme="minorHAnsi" w:cstheme="minorHAnsi"/>
          <w:iCs/>
          <w:lang w:val="fr-FR"/>
        </w:rPr>
        <w:t>realizare</w:t>
      </w:r>
      <w:proofErr w:type="spellEnd"/>
      <w:r w:rsidR="00723EE4" w:rsidRPr="001213C3">
        <w:rPr>
          <w:rFonts w:asciiTheme="minorHAnsi" w:hAnsiTheme="minorHAnsi" w:cstheme="minorHAnsi"/>
          <w:iCs/>
          <w:lang w:val="fr-FR"/>
        </w:rPr>
        <w:t xml:space="preserve"> care </w:t>
      </w:r>
      <w:proofErr w:type="spellStart"/>
      <w:r w:rsidR="00723EE4" w:rsidRPr="001213C3">
        <w:rPr>
          <w:rFonts w:asciiTheme="minorHAnsi" w:hAnsiTheme="minorHAnsi" w:cstheme="minorHAnsi"/>
          <w:iCs/>
          <w:lang w:val="fr-FR"/>
        </w:rPr>
        <w:t>sunt</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obligatorii</w:t>
      </w:r>
      <w:proofErr w:type="spellEnd"/>
      <w:r w:rsidR="00723EE4" w:rsidRPr="001213C3">
        <w:rPr>
          <w:rFonts w:asciiTheme="minorHAnsi" w:hAnsiTheme="minorHAnsi" w:cstheme="minorHAnsi"/>
          <w:iCs/>
          <w:lang w:val="fr-FR"/>
        </w:rPr>
        <w:t xml:space="preserve"> de </w:t>
      </w:r>
      <w:proofErr w:type="spellStart"/>
      <w:r w:rsidR="00723EE4" w:rsidRPr="001213C3">
        <w:rPr>
          <w:rFonts w:asciiTheme="minorHAnsi" w:hAnsiTheme="minorHAnsi" w:cstheme="minorHAnsi"/>
          <w:iCs/>
          <w:lang w:val="fr-FR"/>
        </w:rPr>
        <w:t>respectat</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pentru</w:t>
      </w:r>
      <w:proofErr w:type="spellEnd"/>
      <w:r w:rsidR="00723EE4" w:rsidRPr="001213C3">
        <w:rPr>
          <w:rFonts w:asciiTheme="minorHAnsi" w:hAnsiTheme="minorHAnsi" w:cstheme="minorHAnsi"/>
          <w:iCs/>
          <w:lang w:val="fr-FR"/>
        </w:rPr>
        <w:t xml:space="preserve"> </w:t>
      </w:r>
      <w:proofErr w:type="spellStart"/>
      <w:r w:rsidR="00723EE4" w:rsidRPr="001213C3">
        <w:rPr>
          <w:rFonts w:asciiTheme="minorHAnsi" w:hAnsiTheme="minorHAnsi" w:cstheme="minorHAnsi"/>
          <w:iCs/>
          <w:lang w:val="fr-FR"/>
        </w:rPr>
        <w:t>beneficiar</w:t>
      </w:r>
      <w:proofErr w:type="spellEnd"/>
      <w:r w:rsidR="00723EE4" w:rsidRPr="001213C3">
        <w:rPr>
          <w:rFonts w:asciiTheme="minorHAnsi" w:hAnsiTheme="minorHAnsi" w:cstheme="minorHAnsi"/>
          <w:iCs/>
          <w:lang w:val="fr-FR"/>
        </w:rPr>
        <w:t xml:space="preserve">. </w:t>
      </w:r>
    </w:p>
    <w:p w14:paraId="5752CFAB" w14:textId="77777777" w:rsidR="00723EE4" w:rsidRPr="001213C3" w:rsidRDefault="00723EE4" w:rsidP="0032555F">
      <w:pPr>
        <w:jc w:val="both"/>
        <w:rPr>
          <w:rFonts w:asciiTheme="minorHAnsi" w:hAnsiTheme="minorHAnsi" w:cstheme="minorHAnsi"/>
          <w:lang w:val="fr-FR"/>
        </w:rPr>
      </w:pP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procesul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monitorizare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AM va </w:t>
      </w:r>
      <w:proofErr w:type="spellStart"/>
      <w:r w:rsidRPr="001213C3">
        <w:rPr>
          <w:rFonts w:asciiTheme="minorHAnsi" w:hAnsiTheme="minorHAnsi" w:cstheme="minorHAnsi"/>
          <w:iCs/>
          <w:lang w:val="fr-FR"/>
        </w:rPr>
        <w:t>urmări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implementarea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recomandărilor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acțiunilor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corective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baza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rapoartelor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prezentate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beneficiar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sau</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vizitelor</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fața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locului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după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w:t>
      </w:r>
      <w:proofErr w:type="spellEnd"/>
      <w:r w:rsidRPr="001213C3">
        <w:rPr>
          <w:rFonts w:asciiTheme="minorHAnsi" w:hAnsiTheme="minorHAnsi" w:cstheme="minorHAnsi"/>
          <w:iCs/>
          <w:lang w:val="fr-FR"/>
        </w:rPr>
        <w:t>.</w:t>
      </w:r>
    </w:p>
    <w:p w14:paraId="2BCE3CC5" w14:textId="2E63E2CF" w:rsidR="00FB633E" w:rsidRPr="001213C3" w:rsidRDefault="00FB633E" w:rsidP="00722A30">
      <w:pPr>
        <w:pStyle w:val="Heading2"/>
        <w:numPr>
          <w:ilvl w:val="1"/>
          <w:numId w:val="14"/>
        </w:numPr>
      </w:pPr>
      <w:bookmarkStart w:id="227" w:name="_Toc188964915"/>
      <w:proofErr w:type="spellStart"/>
      <w:r w:rsidRPr="001213C3">
        <w:lastRenderedPageBreak/>
        <w:t>Mecanismul</w:t>
      </w:r>
      <w:proofErr w:type="spellEnd"/>
      <w:r w:rsidRPr="001213C3">
        <w:t xml:space="preserve"> specific </w:t>
      </w:r>
      <w:proofErr w:type="spellStart"/>
      <w:r w:rsidRPr="001213C3">
        <w:t>indicatorilor</w:t>
      </w:r>
      <w:proofErr w:type="spellEnd"/>
      <w:r w:rsidRPr="001213C3">
        <w:t xml:space="preserve"> de </w:t>
      </w:r>
      <w:proofErr w:type="spellStart"/>
      <w:r w:rsidRPr="001213C3">
        <w:t>etapă</w:t>
      </w:r>
      <w:proofErr w:type="spellEnd"/>
      <w:r w:rsidRPr="001213C3">
        <w:t xml:space="preserve">. </w:t>
      </w:r>
      <w:proofErr w:type="spellStart"/>
      <w:r w:rsidRPr="001213C3">
        <w:t>Planul</w:t>
      </w:r>
      <w:proofErr w:type="spellEnd"/>
      <w:r w:rsidRPr="001213C3">
        <w:t xml:space="preserve"> de </w:t>
      </w:r>
      <w:proofErr w:type="spellStart"/>
      <w:r w:rsidRPr="001213C3">
        <w:t>monitorizare</w:t>
      </w:r>
      <w:bookmarkEnd w:id="227"/>
      <w:proofErr w:type="spellEnd"/>
    </w:p>
    <w:p w14:paraId="49A8B823" w14:textId="0323F2DC"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AM </w:t>
      </w:r>
      <w:r w:rsidR="0032555F">
        <w:rPr>
          <w:rFonts w:asciiTheme="minorHAnsi" w:hAnsiTheme="minorHAnsi" w:cstheme="minorHAnsi"/>
          <w:lang w:val="fr-FR"/>
        </w:rPr>
        <w:t xml:space="preserve">PR SE </w:t>
      </w:r>
      <w:r w:rsidRPr="001213C3">
        <w:rPr>
          <w:rFonts w:asciiTheme="minorHAnsi" w:hAnsiTheme="minorHAnsi" w:cstheme="minorHAnsi"/>
          <w:lang w:val="fr-FR"/>
        </w:rPr>
        <w:t xml:space="preserve">va </w:t>
      </w:r>
      <w:proofErr w:type="spellStart"/>
      <w:r w:rsidRPr="001213C3">
        <w:rPr>
          <w:rFonts w:asciiTheme="minorHAnsi" w:hAnsiTheme="minorHAnsi" w:cstheme="minorHAnsi"/>
          <w:lang w:val="fr-FR"/>
        </w:rPr>
        <w:t>verifica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confirma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conformitate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w:t>
      </w:r>
      <w:r w:rsidR="002F2B96" w:rsidRPr="001213C3">
        <w:rPr>
          <w:rFonts w:asciiTheme="minorHAnsi" w:hAnsiTheme="minorHAnsi" w:cstheme="minorHAnsi"/>
          <w:lang w:val="fr-FR"/>
        </w:rPr>
        <w:t>torizare</w:t>
      </w:r>
      <w:proofErr w:type="spellEnd"/>
      <w:r w:rsidR="002F2B96" w:rsidRPr="001213C3">
        <w:rPr>
          <w:rFonts w:asciiTheme="minorHAnsi" w:hAnsiTheme="minorHAnsi" w:cstheme="minorHAnsi"/>
          <w:lang w:val="fr-FR"/>
        </w:rPr>
        <w:t xml:space="preserve"> a </w:t>
      </w:r>
      <w:proofErr w:type="spellStart"/>
      <w:r w:rsidR="002F2B96" w:rsidRPr="001213C3">
        <w:rPr>
          <w:rFonts w:asciiTheme="minorHAnsi" w:hAnsiTheme="minorHAnsi" w:cstheme="minorHAnsi"/>
          <w:lang w:val="fr-FR"/>
        </w:rPr>
        <w:t>proiectului</w:t>
      </w:r>
      <w:proofErr w:type="spellEnd"/>
      <w:r w:rsidR="002F2B96" w:rsidRPr="001213C3">
        <w:rPr>
          <w:rFonts w:asciiTheme="minorHAnsi" w:hAnsiTheme="minorHAnsi" w:cstheme="minorHAnsi"/>
          <w:lang w:val="fr-FR"/>
        </w:rPr>
        <w:t xml:space="preserve">, </w:t>
      </w:r>
      <w:proofErr w:type="spellStart"/>
      <w:r w:rsidR="002F2B96" w:rsidRPr="001213C3">
        <w:rPr>
          <w:rFonts w:asciiTheme="minorHAnsi" w:hAnsiTheme="minorHAnsi" w:cstheme="minorHAnsi"/>
          <w:lang w:val="fr-FR"/>
        </w:rPr>
        <w:t>A</w:t>
      </w:r>
      <w:r w:rsidRPr="001213C3">
        <w:rPr>
          <w:rFonts w:asciiTheme="minorHAnsi" w:hAnsiTheme="minorHAnsi" w:cstheme="minorHAnsi"/>
          <w:lang w:val="fr-FR"/>
        </w:rPr>
        <w:t>nexa</w:t>
      </w:r>
      <w:proofErr w:type="spellEnd"/>
      <w:r w:rsidRPr="001213C3">
        <w:rPr>
          <w:rFonts w:asciiTheme="minorHAnsi" w:hAnsiTheme="minorHAnsi" w:cstheme="minorHAnsi"/>
          <w:lang w:val="fr-FR"/>
        </w:rPr>
        <w:t xml:space="preserve"> 2 la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
    <w:p w14:paraId="6FE868C6" w14:textId="77777777" w:rsidR="004B2F04" w:rsidRPr="001213C3" w:rsidRDefault="004B2F04" w:rsidP="001213C3">
      <w:pPr>
        <w:jc w:val="both"/>
        <w:rPr>
          <w:rFonts w:asciiTheme="minorHAnsi" w:hAnsiTheme="minorHAnsi" w:cstheme="minorHAnsi"/>
          <w:lang w:val="fr-FR"/>
        </w:rPr>
      </w:pPr>
    </w:p>
    <w:p w14:paraId="68ACE34A" w14:textId="54D5A224"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este parte </w:t>
      </w:r>
      <w:proofErr w:type="spellStart"/>
      <w:r w:rsidRPr="001213C3">
        <w:rPr>
          <w:rFonts w:asciiTheme="minorHAnsi" w:hAnsiTheme="minorHAnsi" w:cstheme="minorHAnsi"/>
          <w:lang w:val="fr-FR"/>
        </w:rPr>
        <w:t>integrantă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cuprinde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monitorizează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evaluează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progresul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justificative </w:t>
      </w: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cărora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evaluează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probează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vederea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țintelor</w:t>
      </w:r>
      <w:proofErr w:type="spellEnd"/>
      <w:r w:rsidRPr="001213C3">
        <w:rPr>
          <w:rFonts w:asciiTheme="minorHAnsi" w:hAnsiTheme="minorHAnsi" w:cstheme="minorHAnsi"/>
          <w:lang w:val="fr-FR"/>
        </w:rPr>
        <w:t xml:space="preserve"> finale ale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asumați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w:t>
      </w:r>
    </w:p>
    <w:p w14:paraId="59F5CE8C" w14:textId="77777777" w:rsidR="004B2F04" w:rsidRPr="001213C3" w:rsidRDefault="004B2F04" w:rsidP="001213C3">
      <w:pPr>
        <w:jc w:val="both"/>
        <w:rPr>
          <w:rFonts w:asciiTheme="minorHAnsi" w:hAnsiTheme="minorHAnsi" w:cstheme="minorHAnsi"/>
          <w:lang w:val="fr-FR"/>
        </w:rPr>
      </w:pPr>
    </w:p>
    <w:p w14:paraId="4B988026" w14:textId="77777777"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include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asemenea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țintelor</w:t>
      </w:r>
      <w:proofErr w:type="spellEnd"/>
      <w:r w:rsidRPr="001213C3">
        <w:rPr>
          <w:rFonts w:asciiTheme="minorHAnsi" w:hAnsiTheme="minorHAnsi" w:cstheme="minorHAnsi"/>
          <w:lang w:val="fr-FR"/>
        </w:rPr>
        <w:t xml:space="preserve"> finale ale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realizare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rezultat</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trebuie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atinse</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bază</w:t>
      </w:r>
      <w:proofErr w:type="spellEnd"/>
      <w:r w:rsidRPr="001213C3">
        <w:rPr>
          <w:rFonts w:asciiTheme="minorHAnsi" w:hAnsiTheme="minorHAnsi" w:cstheme="minorHAnsi"/>
          <w:lang w:val="fr-FR"/>
        </w:rPr>
        <w:t xml:space="preserve"> / de </w:t>
      </w:r>
      <w:proofErr w:type="spellStart"/>
      <w:r w:rsidRPr="001213C3">
        <w:rPr>
          <w:rFonts w:asciiTheme="minorHAnsi" w:hAnsiTheme="minorHAnsi" w:cstheme="minorHAnsi"/>
          <w:lang w:val="fr-FR"/>
        </w:rPr>
        <w:t>referință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acestora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există</w:t>
      </w:r>
      <w:proofErr w:type="spellEnd"/>
      <w:r w:rsidRPr="001213C3">
        <w:rPr>
          <w:rFonts w:asciiTheme="minorHAnsi" w:hAnsiTheme="minorHAnsi" w:cstheme="minorHAnsi"/>
          <w:lang w:val="fr-FR"/>
        </w:rPr>
        <w:t>.</w:t>
      </w:r>
    </w:p>
    <w:p w14:paraId="34790BB8" w14:textId="15390FB4"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Pe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baza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incluse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este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informațiilor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suplimentare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 xml:space="preserve">, AM </w:t>
      </w:r>
      <w:r w:rsidR="0032555F">
        <w:rPr>
          <w:rFonts w:asciiTheme="minorHAnsi" w:hAnsiTheme="minorHAnsi" w:cstheme="minorHAnsi"/>
          <w:lang w:val="fr-FR"/>
        </w:rPr>
        <w:t xml:space="preserve">PR SE </w:t>
      </w:r>
      <w:proofErr w:type="spellStart"/>
      <w:r w:rsidRPr="001213C3">
        <w:rPr>
          <w:rFonts w:asciiTheme="minorHAnsi" w:hAnsiTheme="minorHAnsi" w:cstheme="minorHAnsi"/>
          <w:lang w:val="fr-FR"/>
        </w:rPr>
        <w:t>verifică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validează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care vor </w:t>
      </w:r>
      <w:proofErr w:type="spellStart"/>
      <w:r w:rsidRPr="001213C3">
        <w:rPr>
          <w:rFonts w:asciiTheme="minorHAnsi" w:hAnsiTheme="minorHAnsi" w:cstheme="minorHAnsi"/>
          <w:lang w:val="fr-FR"/>
        </w:rPr>
        <w:t>prevăzuți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w:t>
      </w:r>
    </w:p>
    <w:p w14:paraId="22C36A7C" w14:textId="50B40EDE" w:rsidR="00562373" w:rsidRPr="001213C3" w:rsidRDefault="001D68FF" w:rsidP="001213C3">
      <w:pPr>
        <w:jc w:val="both"/>
        <w:rPr>
          <w:rFonts w:asciiTheme="minorHAnsi" w:hAnsiTheme="minorHAnsi" w:cstheme="minorHAnsi"/>
          <w:lang w:val="fr-FR"/>
        </w:rPr>
      </w:pPr>
      <w:r w:rsidRPr="001213C3">
        <w:rPr>
          <w:rFonts w:asciiTheme="minorHAnsi" w:hAnsiTheme="minorHAnsi" w:cstheme="minorHAnsi"/>
          <w:lang w:val="fr-FR"/>
        </w:rPr>
        <w:t>AM</w:t>
      </w:r>
      <w:r w:rsidR="00562373" w:rsidRPr="001213C3">
        <w:rPr>
          <w:rFonts w:asciiTheme="minorHAnsi" w:hAnsiTheme="minorHAnsi" w:cstheme="minorHAnsi"/>
          <w:lang w:val="fr-FR"/>
        </w:rPr>
        <w:t xml:space="preserve"> </w:t>
      </w:r>
      <w:r w:rsidR="0032555F">
        <w:rPr>
          <w:rFonts w:asciiTheme="minorHAnsi" w:hAnsiTheme="minorHAnsi" w:cstheme="minorHAnsi"/>
          <w:lang w:val="fr-FR"/>
        </w:rPr>
        <w:t xml:space="preserve">PR </w:t>
      </w:r>
      <w:proofErr w:type="gramStart"/>
      <w:r w:rsidR="0032555F">
        <w:rPr>
          <w:rFonts w:asciiTheme="minorHAnsi" w:hAnsiTheme="minorHAnsi" w:cstheme="minorHAnsi"/>
          <w:lang w:val="fr-FR"/>
        </w:rPr>
        <w:t xml:space="preserve">SE </w:t>
      </w:r>
      <w:r w:rsidR="00562373" w:rsidRPr="001213C3">
        <w:rPr>
          <w:rFonts w:asciiTheme="minorHAnsi" w:hAnsiTheme="minorHAnsi" w:cstheme="minorHAnsi"/>
          <w:lang w:val="fr-FR"/>
        </w:rPr>
        <w:t>are</w:t>
      </w:r>
      <w:proofErr w:type="gram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obligația</w:t>
      </w:r>
      <w:proofErr w:type="spellEnd"/>
      <w:r w:rsidR="00562373" w:rsidRPr="001213C3">
        <w:rPr>
          <w:rFonts w:asciiTheme="minorHAnsi" w:hAnsiTheme="minorHAnsi" w:cstheme="minorHAnsi"/>
          <w:lang w:val="fr-FR"/>
        </w:rPr>
        <w:t xml:space="preserve"> de a </w:t>
      </w:r>
      <w:proofErr w:type="spellStart"/>
      <w:r w:rsidR="00562373" w:rsidRPr="001213C3">
        <w:rPr>
          <w:rFonts w:asciiTheme="minorHAnsi" w:hAnsiTheme="minorHAnsi" w:cstheme="minorHAnsi"/>
          <w:lang w:val="fr-FR"/>
        </w:rPr>
        <w:t>monitoriza</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îndeplinirea</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indicatorilor</w:t>
      </w:r>
      <w:proofErr w:type="spellEnd"/>
      <w:r w:rsidR="00562373" w:rsidRPr="001213C3">
        <w:rPr>
          <w:rFonts w:asciiTheme="minorHAnsi" w:hAnsiTheme="minorHAnsi" w:cstheme="minorHAnsi"/>
          <w:lang w:val="fr-FR"/>
        </w:rPr>
        <w:t xml:space="preserve"> de </w:t>
      </w:r>
      <w:proofErr w:type="spellStart"/>
      <w:r w:rsidR="00562373" w:rsidRPr="001213C3">
        <w:rPr>
          <w:rFonts w:asciiTheme="minorHAnsi" w:hAnsiTheme="minorHAnsi" w:cstheme="minorHAnsi"/>
          <w:lang w:val="fr-FR"/>
        </w:rPr>
        <w:t>etapă</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și</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sprijină</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beneficiarul</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pentru</w:t>
      </w:r>
      <w:proofErr w:type="spellEnd"/>
      <w:r w:rsidR="00562373" w:rsidRPr="001213C3">
        <w:rPr>
          <w:rFonts w:asciiTheme="minorHAnsi" w:hAnsiTheme="minorHAnsi" w:cstheme="minorHAnsi"/>
          <w:lang w:val="fr-FR"/>
        </w:rPr>
        <w:t xml:space="preserve"> a </w:t>
      </w:r>
      <w:proofErr w:type="spellStart"/>
      <w:r w:rsidR="00562373" w:rsidRPr="001213C3">
        <w:rPr>
          <w:rFonts w:asciiTheme="minorHAnsi" w:hAnsiTheme="minorHAnsi" w:cstheme="minorHAnsi"/>
          <w:lang w:val="fr-FR"/>
        </w:rPr>
        <w:t>identifica</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soluții</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adecvate</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pentru</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îndeplinirea</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indicatorilor</w:t>
      </w:r>
      <w:proofErr w:type="spellEnd"/>
      <w:r w:rsidR="00562373" w:rsidRPr="001213C3">
        <w:rPr>
          <w:rFonts w:asciiTheme="minorHAnsi" w:hAnsiTheme="minorHAnsi" w:cstheme="minorHAnsi"/>
          <w:lang w:val="fr-FR"/>
        </w:rPr>
        <w:t xml:space="preserve"> de </w:t>
      </w:r>
      <w:proofErr w:type="spellStart"/>
      <w:r w:rsidR="00562373" w:rsidRPr="001213C3">
        <w:rPr>
          <w:rFonts w:asciiTheme="minorHAnsi" w:hAnsiTheme="minorHAnsi" w:cstheme="minorHAnsi"/>
          <w:lang w:val="fr-FR"/>
        </w:rPr>
        <w:t>etapă</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și</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pentru</w:t>
      </w:r>
      <w:proofErr w:type="spellEnd"/>
      <w:r w:rsidR="00562373" w:rsidRPr="001213C3">
        <w:rPr>
          <w:rFonts w:asciiTheme="minorHAnsi" w:hAnsiTheme="minorHAnsi" w:cstheme="minorHAnsi"/>
          <w:lang w:val="fr-FR"/>
        </w:rPr>
        <w:t xml:space="preserve"> buna </w:t>
      </w:r>
      <w:proofErr w:type="spellStart"/>
      <w:r w:rsidR="00562373" w:rsidRPr="001213C3">
        <w:rPr>
          <w:rFonts w:asciiTheme="minorHAnsi" w:hAnsiTheme="minorHAnsi" w:cstheme="minorHAnsi"/>
          <w:lang w:val="fr-FR"/>
        </w:rPr>
        <w:t>implementare</w:t>
      </w:r>
      <w:proofErr w:type="spellEnd"/>
      <w:r w:rsidR="00562373" w:rsidRPr="001213C3">
        <w:rPr>
          <w:rFonts w:asciiTheme="minorHAnsi" w:hAnsiTheme="minorHAnsi" w:cstheme="minorHAnsi"/>
          <w:lang w:val="fr-FR"/>
        </w:rPr>
        <w:t xml:space="preserve"> a </w:t>
      </w:r>
      <w:proofErr w:type="spellStart"/>
      <w:r w:rsidR="00562373" w:rsidRPr="001213C3">
        <w:rPr>
          <w:rFonts w:asciiTheme="minorHAnsi" w:hAnsiTheme="minorHAnsi" w:cstheme="minorHAnsi"/>
          <w:lang w:val="fr-FR"/>
        </w:rPr>
        <w:t>proiectelor</w:t>
      </w:r>
      <w:proofErr w:type="spellEnd"/>
      <w:r w:rsidR="00562373" w:rsidRPr="001213C3">
        <w:rPr>
          <w:rFonts w:asciiTheme="minorHAnsi" w:hAnsiTheme="minorHAnsi" w:cstheme="minorHAnsi"/>
          <w:lang w:val="fr-FR"/>
        </w:rPr>
        <w:t xml:space="preserve"> care fac </w:t>
      </w:r>
      <w:proofErr w:type="spellStart"/>
      <w:r w:rsidR="00562373" w:rsidRPr="001213C3">
        <w:rPr>
          <w:rFonts w:asciiTheme="minorHAnsi" w:hAnsiTheme="minorHAnsi" w:cstheme="minorHAnsi"/>
          <w:lang w:val="fr-FR"/>
        </w:rPr>
        <w:t>obiectul</w:t>
      </w:r>
      <w:proofErr w:type="spellEnd"/>
      <w:r w:rsidR="00562373" w:rsidRPr="001213C3">
        <w:rPr>
          <w:rFonts w:asciiTheme="minorHAnsi" w:hAnsiTheme="minorHAnsi" w:cstheme="minorHAnsi"/>
          <w:lang w:val="fr-FR"/>
        </w:rPr>
        <w:t xml:space="preserve"> </w:t>
      </w:r>
      <w:proofErr w:type="spellStart"/>
      <w:r w:rsidR="00562373" w:rsidRPr="001213C3">
        <w:rPr>
          <w:rFonts w:asciiTheme="minorHAnsi" w:hAnsiTheme="minorHAnsi" w:cstheme="minorHAnsi"/>
          <w:lang w:val="fr-FR"/>
        </w:rPr>
        <w:t>contractului</w:t>
      </w:r>
      <w:proofErr w:type="spellEnd"/>
      <w:r w:rsidR="00562373" w:rsidRPr="001213C3">
        <w:rPr>
          <w:rFonts w:asciiTheme="minorHAnsi" w:hAnsiTheme="minorHAnsi" w:cstheme="minorHAnsi"/>
          <w:lang w:val="fr-FR"/>
        </w:rPr>
        <w:t xml:space="preserve"> de </w:t>
      </w:r>
      <w:proofErr w:type="spellStart"/>
      <w:r w:rsidR="00562373" w:rsidRPr="001213C3">
        <w:rPr>
          <w:rFonts w:asciiTheme="minorHAnsi" w:hAnsiTheme="minorHAnsi" w:cstheme="minorHAnsi"/>
          <w:lang w:val="fr-FR"/>
        </w:rPr>
        <w:t>finanțare</w:t>
      </w:r>
      <w:proofErr w:type="spellEnd"/>
      <w:r w:rsidR="00562373" w:rsidRPr="001213C3">
        <w:rPr>
          <w:rFonts w:asciiTheme="minorHAnsi" w:hAnsiTheme="minorHAnsi" w:cstheme="minorHAnsi"/>
          <w:lang w:val="fr-FR"/>
        </w:rPr>
        <w:t>.</w:t>
      </w:r>
    </w:p>
    <w:p w14:paraId="3DD8EC51" w14:textId="38F2E680"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un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încărcă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justificative care </w:t>
      </w:r>
      <w:proofErr w:type="spellStart"/>
      <w:r w:rsidRPr="001213C3">
        <w:rPr>
          <w:rFonts w:asciiTheme="minorHAnsi" w:hAnsiTheme="minorHAnsi" w:cstheme="minorHAnsi"/>
          <w:lang w:val="fr-FR"/>
        </w:rPr>
        <w:t>probează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r w:rsidR="006958F2" w:rsidRPr="001213C3">
        <w:rPr>
          <w:rFonts w:asciiTheme="minorHAnsi" w:hAnsiTheme="minorHAnsi" w:cstheme="minorHAnsi"/>
          <w:lang w:val="fr-FR"/>
        </w:rPr>
        <w:t>AM</w:t>
      </w:r>
      <w:r w:rsidR="0032555F">
        <w:rPr>
          <w:rFonts w:asciiTheme="minorHAnsi" w:hAnsiTheme="minorHAnsi" w:cstheme="minorHAnsi"/>
          <w:lang w:val="fr-FR"/>
        </w:rPr>
        <w:t xml:space="preserve"> PR SE</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verifică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confirmă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w:t>
      </w:r>
      <w:proofErr w:type="spellEnd"/>
      <w:r w:rsidRPr="001213C3">
        <w:rPr>
          <w:rFonts w:asciiTheme="minorHAnsi" w:hAnsiTheme="minorHAnsi" w:cstheme="minorHAnsi"/>
          <w:lang w:val="fr-FR"/>
        </w:rPr>
        <w:t xml:space="preserve"> de 5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lucrătoare</w:t>
      </w:r>
      <w:proofErr w:type="spellEnd"/>
      <w:r w:rsidRPr="001213C3">
        <w:rPr>
          <w:rFonts w:asciiTheme="minorHAnsi" w:hAnsiTheme="minorHAnsi" w:cstheme="minorHAnsi"/>
          <w:lang w:val="fr-FR"/>
        </w:rPr>
        <w:t xml:space="preserve"> de la data la care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trebuiau</w:t>
      </w:r>
      <w:proofErr w:type="spellEnd"/>
      <w:r w:rsidRPr="001213C3">
        <w:rPr>
          <w:rFonts w:asciiTheme="minorHAnsi" w:hAnsiTheme="minorHAnsi" w:cstheme="minorHAnsi"/>
          <w:lang w:val="fr-FR"/>
        </w:rPr>
        <w:t xml:space="preserve">/au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încărcate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definiți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strictă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corelare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activitățile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perioadele</w:t>
      </w:r>
      <w:proofErr w:type="spellEnd"/>
      <w:r w:rsidRPr="001213C3">
        <w:rPr>
          <w:rFonts w:asciiTheme="minorHAnsi" w:hAnsiTheme="minorHAnsi" w:cstheme="minorHAnsi"/>
          <w:lang w:val="fr-FR"/>
        </w:rPr>
        <w:t xml:space="preserve"> care fac </w:t>
      </w:r>
      <w:proofErr w:type="spellStart"/>
      <w:r w:rsidRPr="001213C3">
        <w:rPr>
          <w:rFonts w:asciiTheme="minorHAnsi" w:hAnsiTheme="minorHAnsi" w:cstheme="minorHAnsi"/>
          <w:lang w:val="fr-FR"/>
        </w:rPr>
        <w:t>obiectul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finalul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care se face </w:t>
      </w:r>
      <w:proofErr w:type="spellStart"/>
      <w:r w:rsidRPr="001213C3">
        <w:rPr>
          <w:rFonts w:asciiTheme="minorHAnsi" w:hAnsiTheme="minorHAnsi" w:cstheme="minorHAnsi"/>
          <w:lang w:val="fr-FR"/>
        </w:rPr>
        <w:t>raportarea</w:t>
      </w:r>
      <w:proofErr w:type="spellEnd"/>
      <w:r w:rsidRPr="001213C3">
        <w:rPr>
          <w:rFonts w:asciiTheme="minorHAnsi" w:hAnsiTheme="minorHAnsi" w:cstheme="minorHAnsi"/>
          <w:lang w:val="fr-FR"/>
        </w:rPr>
        <w:t xml:space="preserve"> se </w:t>
      </w:r>
      <w:proofErr w:type="spellStart"/>
      <w:r w:rsidRPr="001213C3">
        <w:rPr>
          <w:rFonts w:asciiTheme="minorHAnsi" w:hAnsiTheme="minorHAnsi" w:cstheme="minorHAnsi"/>
          <w:lang w:val="fr-FR"/>
        </w:rPr>
        <w:t>probează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documentele</w:t>
      </w:r>
      <w:proofErr w:type="spellEnd"/>
      <w:r w:rsidRPr="001213C3">
        <w:rPr>
          <w:rFonts w:asciiTheme="minorHAnsi" w:hAnsiTheme="minorHAnsi" w:cstheme="minorHAnsi"/>
          <w:lang w:val="fr-FR"/>
        </w:rPr>
        <w:t xml:space="preserve"> justificative care </w:t>
      </w:r>
      <w:proofErr w:type="spellStart"/>
      <w:r w:rsidRPr="001213C3">
        <w:rPr>
          <w:rFonts w:asciiTheme="minorHAnsi" w:hAnsiTheme="minorHAnsi" w:cstheme="minorHAnsi"/>
          <w:lang w:val="fr-FR"/>
        </w:rPr>
        <w:t>îl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însoțesc</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depunerea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confirmarea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r w:rsidR="006958F2" w:rsidRPr="001213C3">
        <w:rPr>
          <w:rFonts w:asciiTheme="minorHAnsi" w:hAnsiTheme="minorHAnsi" w:cstheme="minorHAnsi"/>
          <w:lang w:val="fr-FR"/>
        </w:rPr>
        <w:t>AM</w:t>
      </w:r>
      <w:r w:rsidRPr="001213C3">
        <w:rPr>
          <w:rFonts w:asciiTheme="minorHAnsi" w:hAnsiTheme="minorHAnsi" w:cstheme="minorHAnsi"/>
          <w:lang w:val="fr-FR"/>
        </w:rPr>
        <w:t xml:space="preserve"> </w:t>
      </w:r>
      <w:r w:rsidR="0032555F">
        <w:rPr>
          <w:rFonts w:asciiTheme="minorHAnsi" w:hAnsiTheme="minorHAnsi" w:cstheme="minorHAnsi"/>
          <w:lang w:val="fr-FR"/>
        </w:rPr>
        <w:t xml:space="preserve">PR SE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clarificări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iniția</w:t>
      </w:r>
      <w:proofErr w:type="spellEnd"/>
      <w:r w:rsidRPr="001213C3">
        <w:rPr>
          <w:rFonts w:asciiTheme="minorHAnsi" w:hAnsiTheme="minorHAnsi" w:cstheme="minorHAnsi"/>
          <w:lang w:val="fr-FR"/>
        </w:rPr>
        <w:t xml:space="preserve"> o </w:t>
      </w:r>
      <w:proofErr w:type="spellStart"/>
      <w:r w:rsidRPr="001213C3">
        <w:rPr>
          <w:rFonts w:asciiTheme="minorHAnsi" w:hAnsiTheme="minorHAnsi" w:cstheme="minorHAnsi"/>
          <w:lang w:val="fr-FR"/>
        </w:rPr>
        <w:t>vizită</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care se </w:t>
      </w:r>
      <w:proofErr w:type="spellStart"/>
      <w:r w:rsidRPr="001213C3">
        <w:rPr>
          <w:rFonts w:asciiTheme="minorHAnsi" w:hAnsiTheme="minorHAnsi" w:cstheme="minorHAnsi"/>
          <w:lang w:val="fr-FR"/>
        </w:rPr>
        <w:t>suspendă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validare</w:t>
      </w:r>
      <w:proofErr w:type="spellEnd"/>
      <w:r w:rsidRPr="001213C3">
        <w:rPr>
          <w:rFonts w:asciiTheme="minorHAnsi" w:hAnsiTheme="minorHAnsi" w:cstheme="minorHAnsi"/>
          <w:lang w:val="fr-FR"/>
        </w:rPr>
        <w:t xml:space="preserve">. </w:t>
      </w:r>
    </w:p>
    <w:p w14:paraId="24F7D3B5" w14:textId="77777777" w:rsidR="002604B2" w:rsidRPr="001213C3" w:rsidRDefault="002604B2" w:rsidP="001213C3">
      <w:pPr>
        <w:jc w:val="both"/>
        <w:rPr>
          <w:rFonts w:asciiTheme="minorHAnsi" w:hAnsiTheme="minorHAnsi" w:cstheme="minorHAnsi"/>
          <w:lang w:val="fr-FR"/>
        </w:rPr>
      </w:pPr>
    </w:p>
    <w:p w14:paraId="45EEAE07" w14:textId="77777777" w:rsidR="00562373" w:rsidRPr="001213C3" w:rsidRDefault="00562373" w:rsidP="001213C3">
      <w:pPr>
        <w:jc w:val="both"/>
        <w:rPr>
          <w:rFonts w:asciiTheme="minorHAnsi" w:hAnsiTheme="minorHAnsi" w:cstheme="minorHAnsi"/>
          <w:lang w:val="fr-FR"/>
        </w:rPr>
      </w:pPr>
      <w:r w:rsidRPr="001213C3">
        <w:rPr>
          <w:rFonts w:asciiTheme="minorHAnsi" w:hAnsiTheme="minorHAnsi" w:cstheme="minorHAnsi"/>
          <w:lang w:val="fr-FR"/>
        </w:rPr>
        <w:t xml:space="preserve">Prin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se </w:t>
      </w:r>
      <w:proofErr w:type="spellStart"/>
      <w:r w:rsidRPr="001213C3">
        <w:rPr>
          <w:rFonts w:asciiTheme="minorHAnsi" w:hAnsiTheme="minorHAnsi" w:cstheme="minorHAnsi"/>
          <w:lang w:val="fr-FR"/>
        </w:rPr>
        <w:t>emit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atenționări</w:t>
      </w:r>
      <w:proofErr w:type="spellEnd"/>
      <w:r w:rsidRPr="001213C3">
        <w:rPr>
          <w:rFonts w:asciiTheme="minorHAnsi" w:hAnsiTheme="minorHAnsi" w:cstheme="minorHAnsi"/>
          <w:lang w:val="fr-FR"/>
        </w:rPr>
        <w:t xml:space="preserve"> automate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autoritatea</w:t>
      </w:r>
      <w:proofErr w:type="spellEnd"/>
      <w:r w:rsidRPr="001213C3">
        <w:rPr>
          <w:rFonts w:asciiTheme="minorHAnsi" w:hAnsiTheme="minorHAnsi" w:cstheme="minorHAnsi"/>
          <w:lang w:val="fr-FR"/>
        </w:rPr>
        <w:t xml:space="preserve"> de management,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puțin</w:t>
      </w:r>
      <w:proofErr w:type="spellEnd"/>
      <w:r w:rsidRPr="001213C3">
        <w:rPr>
          <w:rFonts w:asciiTheme="minorHAnsi" w:hAnsiTheme="minorHAnsi" w:cstheme="minorHAnsi"/>
          <w:lang w:val="fr-FR"/>
        </w:rPr>
        <w:t xml:space="preserve"> 10 </w:t>
      </w:r>
      <w:proofErr w:type="spellStart"/>
      <w:r w:rsidRPr="001213C3">
        <w:rPr>
          <w:rFonts w:asciiTheme="minorHAnsi" w:hAnsiTheme="minorHAnsi" w:cstheme="minorHAnsi"/>
          <w:lang w:val="fr-FR"/>
        </w:rPr>
        <w:t>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calendaristice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înaintea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
    <w:p w14:paraId="4DB38A2A" w14:textId="77777777" w:rsidR="002604B2" w:rsidRPr="001213C3" w:rsidRDefault="002604B2" w:rsidP="001213C3">
      <w:pPr>
        <w:jc w:val="both"/>
        <w:rPr>
          <w:rFonts w:asciiTheme="minorHAnsi" w:hAnsiTheme="minorHAnsi" w:cstheme="minorHAnsi"/>
          <w:lang w:val="fr-FR"/>
        </w:rPr>
      </w:pPr>
    </w:p>
    <w:p w14:paraId="70970AC5" w14:textId="0971FBEF" w:rsidR="00562373" w:rsidRPr="001213C3" w:rsidRDefault="00562373" w:rsidP="001213C3">
      <w:pPr>
        <w:jc w:val="both"/>
        <w:rPr>
          <w:rFonts w:asciiTheme="minorHAnsi" w:hAnsiTheme="minorHAnsi" w:cstheme="minorHAnsi"/>
          <w:lang w:val="fr-FR"/>
        </w:rPr>
      </w:pPr>
      <w:r w:rsidRPr="001213C3">
        <w:rPr>
          <w:rFonts w:asciiTheme="minorHAnsi" w:hAnsiTheme="minorHAnsi" w:cstheme="minorHAnsi"/>
          <w:lang w:val="fr-FR"/>
        </w:rPr>
        <w:t xml:space="preserve">Prin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se </w:t>
      </w:r>
      <w:proofErr w:type="spellStart"/>
      <w:r w:rsidRPr="001213C3">
        <w:rPr>
          <w:rFonts w:asciiTheme="minorHAnsi" w:hAnsiTheme="minorHAnsi" w:cstheme="minorHAnsi"/>
          <w:lang w:val="fr-FR"/>
        </w:rPr>
        <w:t>notifică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r w:rsidR="006958F2" w:rsidRPr="001213C3">
        <w:rPr>
          <w:rFonts w:asciiTheme="minorHAnsi" w:hAnsiTheme="minorHAnsi" w:cstheme="minorHAnsi"/>
          <w:lang w:val="fr-FR"/>
        </w:rPr>
        <w:t>AM</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privire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respectarea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încărcarea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justificative </w:t>
      </w:r>
      <w:proofErr w:type="spellStart"/>
      <w:r w:rsidRPr="001213C3">
        <w:rPr>
          <w:rFonts w:asciiTheme="minorHAnsi" w:hAnsiTheme="minorHAnsi" w:cstheme="minorHAnsi"/>
          <w:lang w:val="fr-FR"/>
        </w:rPr>
        <w:t>aferente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w:t>
      </w:r>
    </w:p>
    <w:p w14:paraId="6D852BAA" w14:textId="77777777"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nerespectării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MySMIS</w:t>
      </w:r>
      <w:proofErr w:type="spellEnd"/>
      <w:r w:rsidRPr="001213C3">
        <w:rPr>
          <w:rFonts w:asciiTheme="minorHAnsi" w:hAnsiTheme="minorHAnsi" w:cstheme="minorHAnsi"/>
          <w:lang w:val="fr-FR"/>
        </w:rPr>
        <w:t xml:space="preserve"> 2021 se </w:t>
      </w:r>
      <w:proofErr w:type="spellStart"/>
      <w:r w:rsidRPr="001213C3">
        <w:rPr>
          <w:rFonts w:asciiTheme="minorHAnsi" w:hAnsiTheme="minorHAnsi" w:cstheme="minorHAnsi"/>
          <w:lang w:val="fr-FR"/>
        </w:rPr>
        <w:t>blochează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posibilitatea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încărcare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solicita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motivat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autorității</w:t>
      </w:r>
      <w:proofErr w:type="spellEnd"/>
      <w:r w:rsidRPr="001213C3">
        <w:rPr>
          <w:rFonts w:asciiTheme="minorHAnsi" w:hAnsiTheme="minorHAnsi" w:cstheme="minorHAnsi"/>
          <w:lang w:val="fr-FR"/>
        </w:rPr>
        <w:t xml:space="preserve"> de management, </w:t>
      </w:r>
      <w:proofErr w:type="spellStart"/>
      <w:r w:rsidRPr="001213C3">
        <w:rPr>
          <w:rFonts w:asciiTheme="minorHAnsi" w:hAnsiTheme="minorHAnsi" w:cstheme="minorHAnsi"/>
          <w:lang w:val="fr-FR"/>
        </w:rPr>
        <w:t>deblocarea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aplicației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încărcarea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documentelor</w:t>
      </w:r>
      <w:proofErr w:type="spellEnd"/>
      <w:r w:rsidRPr="001213C3">
        <w:rPr>
          <w:rFonts w:asciiTheme="minorHAnsi" w:hAnsiTheme="minorHAnsi" w:cstheme="minorHAnsi"/>
          <w:lang w:val="fr-FR"/>
        </w:rPr>
        <w:t xml:space="preserve"> justificative care </w:t>
      </w:r>
      <w:proofErr w:type="spellStart"/>
      <w:r w:rsidRPr="001213C3">
        <w:rPr>
          <w:rFonts w:asciiTheme="minorHAnsi" w:hAnsiTheme="minorHAnsi" w:cstheme="minorHAnsi"/>
          <w:lang w:val="fr-FR"/>
        </w:rPr>
        <w:t>probează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w:t>
      </w:r>
    </w:p>
    <w:p w14:paraId="29B7F44C" w14:textId="77777777" w:rsidR="002604B2" w:rsidRPr="001213C3" w:rsidRDefault="002604B2" w:rsidP="001213C3">
      <w:pPr>
        <w:jc w:val="both"/>
        <w:rPr>
          <w:rFonts w:asciiTheme="minorHAnsi" w:hAnsiTheme="minorHAnsi" w:cstheme="minorHAnsi"/>
          <w:lang w:val="fr-FR"/>
        </w:rPr>
      </w:pPr>
    </w:p>
    <w:p w14:paraId="28E8FB97" w14:textId="2B81A787" w:rsidR="00562373" w:rsidRPr="001213C3"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întârziere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face </w:t>
      </w:r>
      <w:proofErr w:type="spellStart"/>
      <w:r w:rsidRPr="001213C3">
        <w:rPr>
          <w:rFonts w:asciiTheme="minorHAnsi" w:hAnsiTheme="minorHAnsi" w:cstheme="minorHAnsi"/>
          <w:lang w:val="fr-FR"/>
        </w:rPr>
        <w:t>dovada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rapoartele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progres</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ocazia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vizitelor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iar</w:t>
      </w:r>
      <w:proofErr w:type="spellEnd"/>
      <w:r w:rsidRPr="001213C3">
        <w:rPr>
          <w:rFonts w:asciiTheme="minorHAnsi" w:hAnsiTheme="minorHAnsi" w:cstheme="minorHAnsi"/>
          <w:lang w:val="fr-FR"/>
        </w:rPr>
        <w:t xml:space="preserve"> </w:t>
      </w:r>
      <w:r w:rsidR="006958F2" w:rsidRPr="001213C3">
        <w:rPr>
          <w:rFonts w:asciiTheme="minorHAnsi" w:hAnsiTheme="minorHAnsi" w:cstheme="minorHAnsi"/>
          <w:lang w:val="fr-FR"/>
        </w:rPr>
        <w:t>AM</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înregistrează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sistemul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informatic</w:t>
      </w:r>
      <w:proofErr w:type="spellEnd"/>
      <w:r w:rsidRPr="001213C3">
        <w:rPr>
          <w:rFonts w:asciiTheme="minorHAnsi" w:hAnsiTheme="minorHAnsi" w:cstheme="minorHAnsi"/>
          <w:lang w:val="fr-FR"/>
        </w:rPr>
        <w:t xml:space="preserve"> MySMIS2021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întârziere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w:t>
      </w:r>
    </w:p>
    <w:p w14:paraId="6ED54C19" w14:textId="77777777" w:rsidR="002604B2" w:rsidRPr="001213C3" w:rsidRDefault="002604B2" w:rsidP="001213C3">
      <w:pPr>
        <w:jc w:val="both"/>
        <w:rPr>
          <w:rFonts w:asciiTheme="minorHAnsi" w:hAnsiTheme="minorHAnsi" w:cstheme="minorHAnsi"/>
          <w:lang w:val="fr-FR"/>
        </w:rPr>
      </w:pPr>
    </w:p>
    <w:p w14:paraId="1F04D24E" w14:textId="3D99C3E3" w:rsidR="002604B2" w:rsidRPr="001213C3" w:rsidRDefault="002604B2" w:rsidP="001213C3">
      <w:pPr>
        <w:jc w:val="both"/>
        <w:rPr>
          <w:rFonts w:asciiTheme="minorHAnsi" w:hAnsiTheme="minorHAnsi" w:cstheme="minorHAnsi"/>
          <w:strike/>
          <w:color w:val="00B0F0"/>
          <w:lang w:val="fr-FR"/>
        </w:rPr>
      </w:pPr>
      <w:bookmarkStart w:id="228" w:name="_Hlk153892592"/>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autoritatea</w:t>
      </w:r>
      <w:proofErr w:type="spellEnd"/>
      <w:r w:rsidRPr="001213C3">
        <w:rPr>
          <w:rFonts w:asciiTheme="minorHAnsi" w:hAnsiTheme="minorHAnsi" w:cstheme="minorHAnsi"/>
          <w:lang w:val="fr-FR"/>
        </w:rPr>
        <w:t xml:space="preserve"> de management, </w:t>
      </w:r>
      <w:proofErr w:type="spellStart"/>
      <w:r w:rsidRPr="001213C3">
        <w:rPr>
          <w:rFonts w:asciiTheme="minorHAnsi" w:hAnsiTheme="minorHAnsi" w:cstheme="minorHAnsi"/>
          <w:lang w:val="fr-FR"/>
        </w:rPr>
        <w:t>sprijină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identificarea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posibile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remediere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urmăreşte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color w:val="00B0F0"/>
          <w:lang w:val="fr-FR"/>
        </w:rPr>
        <w:t>.</w:t>
      </w:r>
      <w:bookmarkEnd w:id="228"/>
    </w:p>
    <w:p w14:paraId="607E9444" w14:textId="712489A4" w:rsidR="002604B2" w:rsidRPr="001213C3" w:rsidRDefault="00562373" w:rsidP="001213C3">
      <w:pPr>
        <w:jc w:val="both"/>
        <w:rPr>
          <w:rFonts w:asciiTheme="minorHAnsi" w:hAnsiTheme="minorHAnsi" w:cstheme="minorHAnsi"/>
          <w:strike/>
          <w:lang w:val="fr-FR"/>
        </w:rPr>
      </w:pPr>
      <w:proofErr w:type="spellStart"/>
      <w:r w:rsidRPr="001213C3">
        <w:rPr>
          <w:rFonts w:asciiTheme="minorHAnsi" w:hAnsiTheme="minorHAnsi" w:cstheme="minorHAnsi"/>
          <w:lang w:val="fr-FR"/>
        </w:rPr>
        <w:lastRenderedPageBreak/>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procesul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proiectelor</w:t>
      </w:r>
      <w:proofErr w:type="spellEnd"/>
      <w:r w:rsidRPr="001213C3">
        <w:rPr>
          <w:rFonts w:asciiTheme="minorHAnsi" w:hAnsiTheme="minorHAnsi" w:cstheme="minorHAnsi"/>
          <w:lang w:val="fr-FR"/>
        </w:rPr>
        <w:t xml:space="preserve">, AM are </w:t>
      </w:r>
      <w:proofErr w:type="spellStart"/>
      <w:r w:rsidRPr="001213C3">
        <w:rPr>
          <w:rFonts w:asciiTheme="minorHAnsi" w:hAnsiTheme="minorHAnsi" w:cstheme="minorHAnsi"/>
          <w:lang w:val="fr-FR"/>
        </w:rPr>
        <w:t>obligația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de 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monitoriza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sprijini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identificarea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stabilirea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posibile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măsuri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remediere</w:t>
      </w:r>
      <w:proofErr w:type="spellEnd"/>
      <w:r w:rsidR="00E339C0" w:rsidRPr="001213C3">
        <w:rPr>
          <w:rFonts w:asciiTheme="minorHAnsi" w:hAnsiTheme="minorHAnsi" w:cstheme="minorHAnsi"/>
          <w:lang w:val="fr-FR"/>
        </w:rPr>
        <w:t>.</w:t>
      </w:r>
    </w:p>
    <w:p w14:paraId="3A6882D0" w14:textId="23A62726" w:rsidR="00562373" w:rsidRPr="001213C3" w:rsidRDefault="00562373" w:rsidP="001213C3">
      <w:pPr>
        <w:jc w:val="both"/>
        <w:rPr>
          <w:rFonts w:asciiTheme="minorHAnsi" w:hAnsiTheme="minorHAnsi" w:cstheme="minorHAnsi"/>
          <w:strike/>
          <w:color w:val="00B0F0"/>
          <w:highlight w:val="yellow"/>
          <w:lang w:val="fr-FR"/>
        </w:rPr>
      </w:pPr>
    </w:p>
    <w:p w14:paraId="33D8DE6F" w14:textId="2CA94997" w:rsidR="002604B2" w:rsidRPr="001213C3" w:rsidRDefault="002604B2" w:rsidP="001213C3">
      <w:pPr>
        <w:pStyle w:val="CommentText"/>
        <w:rPr>
          <w:rFonts w:asciiTheme="minorHAnsi" w:hAnsiTheme="minorHAnsi" w:cstheme="minorHAnsi"/>
          <w:lang w:val="fr-FR"/>
        </w:rPr>
      </w:pPr>
      <w:bookmarkStart w:id="229" w:name="_Hlk153892638"/>
      <w:proofErr w:type="spellStart"/>
      <w:r w:rsidRPr="001213C3">
        <w:rPr>
          <w:rFonts w:asciiTheme="minorHAnsi" w:hAnsiTheme="minorHAnsi" w:cstheme="minorHAnsi"/>
          <w:lang w:val="fr-FR"/>
        </w:rPr>
        <w:t>Neîndeplinirea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nu are </w:t>
      </w:r>
      <w:proofErr w:type="spellStart"/>
      <w:r w:rsidRPr="001213C3">
        <w:rPr>
          <w:rFonts w:asciiTheme="minorHAnsi" w:hAnsiTheme="minorHAnsi" w:cstheme="minorHAnsi"/>
          <w:lang w:val="fr-FR"/>
        </w:rPr>
        <w:t>implicaţiile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nereguli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unei</w:t>
      </w:r>
      <w:proofErr w:type="spellEnd"/>
      <w:r w:rsidRPr="001213C3">
        <w:rPr>
          <w:rFonts w:asciiTheme="minorHAnsi" w:hAnsiTheme="minorHAnsi" w:cstheme="minorHAnsi"/>
          <w:lang w:val="fr-FR"/>
        </w:rPr>
        <w:t xml:space="preserve"> fraude, </w:t>
      </w:r>
      <w:proofErr w:type="spellStart"/>
      <w:r w:rsidRPr="001213C3">
        <w:rPr>
          <w:rFonts w:asciiTheme="minorHAnsi" w:hAnsiTheme="minorHAnsi" w:cstheme="minorHAnsi"/>
          <w:lang w:val="fr-FR"/>
        </w:rPr>
        <w:t>aşa</w:t>
      </w:r>
      <w:proofErr w:type="spellEnd"/>
      <w:r w:rsidRPr="001213C3">
        <w:rPr>
          <w:rFonts w:asciiTheme="minorHAnsi" w:hAnsiTheme="minorHAnsi" w:cstheme="minorHAnsi"/>
          <w:lang w:val="fr-FR"/>
        </w:rPr>
        <w:t xml:space="preserve"> cum </w:t>
      </w:r>
      <w:proofErr w:type="spellStart"/>
      <w:r w:rsidRPr="001213C3">
        <w:rPr>
          <w:rFonts w:asciiTheme="minorHAnsi" w:hAnsiTheme="minorHAnsi" w:cstheme="minorHAnsi"/>
          <w:lang w:val="fr-FR"/>
        </w:rPr>
        <w:t>sunt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definite</w:t>
      </w:r>
      <w:proofErr w:type="spellEnd"/>
      <w:r w:rsidRPr="001213C3">
        <w:rPr>
          <w:rFonts w:asciiTheme="minorHAnsi" w:hAnsiTheme="minorHAnsi" w:cstheme="minorHAnsi"/>
          <w:lang w:val="fr-FR"/>
        </w:rPr>
        <w:t xml:space="preserve"> la art. 2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(1) lit. a)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b)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Ordonanţa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urgenţă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66/2011, </w:t>
      </w:r>
      <w:proofErr w:type="spellStart"/>
      <w:r w:rsidRPr="001213C3">
        <w:rPr>
          <w:rFonts w:asciiTheme="minorHAnsi" w:hAnsiTheme="minorHAnsi" w:cstheme="minorHAnsi"/>
          <w:lang w:val="fr-FR"/>
        </w:rPr>
        <w:t>aprobată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Legea</w:t>
      </w:r>
      <w:proofErr w:type="spellEnd"/>
      <w:r w:rsidRPr="001213C3">
        <w:rPr>
          <w:rFonts w:asciiTheme="minorHAnsi" w:hAnsiTheme="minorHAnsi" w:cstheme="minorHAnsi"/>
          <w:lang w:val="fr-FR"/>
        </w:rPr>
        <w:t xml:space="preserve"> nr. 142/2012,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w:t>
      </w:r>
    </w:p>
    <w:bookmarkEnd w:id="229"/>
    <w:p w14:paraId="05906366" w14:textId="77777777" w:rsidR="002604B2" w:rsidRPr="001213C3" w:rsidRDefault="002604B2" w:rsidP="001213C3">
      <w:pPr>
        <w:jc w:val="both"/>
        <w:rPr>
          <w:rFonts w:asciiTheme="minorHAnsi" w:hAnsiTheme="minorHAnsi" w:cstheme="minorHAnsi"/>
          <w:strike/>
          <w:lang w:val="fr-FR"/>
        </w:rPr>
      </w:pPr>
    </w:p>
    <w:p w14:paraId="00F089B8" w14:textId="5981A027" w:rsidR="002604B2" w:rsidRPr="0032555F" w:rsidRDefault="002604B2" w:rsidP="001213C3">
      <w:pPr>
        <w:jc w:val="both"/>
        <w:rPr>
          <w:rFonts w:asciiTheme="minorHAnsi" w:hAnsiTheme="minorHAnsi" w:cstheme="minorHAnsi"/>
          <w:lang w:val="fr-FR"/>
        </w:rPr>
      </w:pPr>
      <w:bookmarkStart w:id="230" w:name="_Hlk153892688"/>
      <w:r w:rsidRPr="001213C3">
        <w:rPr>
          <w:rFonts w:asciiTheme="minorHAnsi" w:hAnsiTheme="minorHAnsi" w:cstheme="minorHAnsi"/>
          <w:lang w:val="fr-FR"/>
        </w:rPr>
        <w:t xml:space="preserve">Cu </w:t>
      </w:r>
      <w:proofErr w:type="spellStart"/>
      <w:r w:rsidRPr="001213C3">
        <w:rPr>
          <w:rFonts w:asciiTheme="minorHAnsi" w:hAnsiTheme="minorHAnsi" w:cstheme="minorHAnsi"/>
          <w:lang w:val="fr-FR"/>
        </w:rPr>
        <w:t>excepţia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celorlalţi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termenele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planul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monitorizare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actualizat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adiţionale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aprobate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autoritatea</w:t>
      </w:r>
      <w:proofErr w:type="spellEnd"/>
      <w:r w:rsidRPr="001213C3">
        <w:rPr>
          <w:rFonts w:asciiTheme="minorHAnsi" w:hAnsiTheme="minorHAnsi" w:cstheme="minorHAnsi"/>
          <w:lang w:val="fr-FR"/>
        </w:rPr>
        <w:t xml:space="preserve"> de </w:t>
      </w:r>
      <w:proofErr w:type="gramStart"/>
      <w:r w:rsidRPr="001213C3">
        <w:rPr>
          <w:rFonts w:asciiTheme="minorHAnsi" w:hAnsiTheme="minorHAnsi" w:cstheme="minorHAnsi"/>
          <w:lang w:val="fr-FR"/>
        </w:rPr>
        <w:t xml:space="preserve">management  </w:t>
      </w:r>
      <w:proofErr w:type="spellStart"/>
      <w:r w:rsidRPr="001213C3">
        <w:rPr>
          <w:rFonts w:asciiTheme="minorHAnsi" w:hAnsiTheme="minorHAnsi" w:cstheme="minorHAnsi"/>
          <w:lang w:val="fr-FR"/>
        </w:rPr>
        <w:t>poate</w:t>
      </w:r>
      <w:proofErr w:type="spellEnd"/>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aplica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funcţie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analiza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riscurile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identificate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condiţiile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următoarele</w:t>
      </w:r>
      <w:proofErr w:type="spellEnd"/>
      <w:r w:rsidRPr="001213C3">
        <w:rPr>
          <w:rFonts w:asciiTheme="minorHAnsi" w:hAnsiTheme="minorHAnsi" w:cstheme="minorHAnsi"/>
          <w:lang w:val="fr-FR"/>
        </w:rPr>
        <w:t xml:space="preserve"> </w:t>
      </w:r>
      <w:proofErr w:type="spellStart"/>
      <w:r w:rsidRPr="0032555F">
        <w:rPr>
          <w:rFonts w:asciiTheme="minorHAnsi" w:hAnsiTheme="minorHAnsi" w:cstheme="minorHAnsi"/>
          <w:lang w:val="fr-FR"/>
        </w:rPr>
        <w:t>măsuri</w:t>
      </w:r>
      <w:proofErr w:type="spellEnd"/>
      <w:r w:rsidRPr="0032555F">
        <w:rPr>
          <w:rFonts w:asciiTheme="minorHAnsi" w:hAnsiTheme="minorHAnsi" w:cstheme="minorHAnsi"/>
          <w:lang w:val="fr-FR"/>
        </w:rPr>
        <w:t>:</w:t>
      </w:r>
      <w:bookmarkEnd w:id="230"/>
    </w:p>
    <w:p w14:paraId="02BB1CCC" w14:textId="77777777" w:rsidR="00562373" w:rsidRPr="001213C3" w:rsidRDefault="00562373"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a) </w:t>
      </w:r>
      <w:proofErr w:type="spellStart"/>
      <w:r w:rsidRPr="001213C3">
        <w:rPr>
          <w:rFonts w:asciiTheme="minorHAnsi" w:hAnsiTheme="minorHAnsi" w:cstheme="minorHAnsi"/>
          <w:lang w:val="fr-FR"/>
        </w:rPr>
        <w:t>întreruperea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prefinanțare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cererile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rambursare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condiția</w:t>
      </w:r>
      <w:proofErr w:type="spellEnd"/>
      <w:r w:rsidRPr="001213C3">
        <w:rPr>
          <w:rFonts w:asciiTheme="minorHAnsi" w:hAnsiTheme="minorHAnsi" w:cstheme="minorHAnsi"/>
          <w:lang w:val="fr-FR"/>
        </w:rPr>
        <w:t xml:space="preserve"> </w:t>
      </w:r>
      <w:proofErr w:type="gramStart"/>
      <w:r w:rsidRPr="001213C3">
        <w:rPr>
          <w:rFonts w:asciiTheme="minorHAnsi" w:hAnsiTheme="minorHAnsi" w:cstheme="minorHAnsi"/>
          <w:lang w:val="fr-FR"/>
        </w:rPr>
        <w:t>ca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survină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perioada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prevăzută</w:t>
      </w:r>
      <w:proofErr w:type="spellEnd"/>
      <w:r w:rsidRPr="001213C3">
        <w:rPr>
          <w:rFonts w:asciiTheme="minorHAnsi" w:hAnsiTheme="minorHAnsi" w:cstheme="minorHAnsi"/>
          <w:lang w:val="fr-FR"/>
        </w:rPr>
        <w:t xml:space="preserve"> la art. 74,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(1) lit. </w:t>
      </w:r>
      <w:proofErr w:type="gramStart"/>
      <w:r w:rsidRPr="001213C3">
        <w:rPr>
          <w:rFonts w:asciiTheme="minorHAnsi" w:hAnsiTheme="minorHAnsi" w:cstheme="minorHAnsi"/>
          <w:lang w:val="fr-FR"/>
        </w:rPr>
        <w:t>b</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Regulamentul</w:t>
      </w:r>
      <w:proofErr w:type="spellEnd"/>
      <w:r w:rsidRPr="001213C3">
        <w:rPr>
          <w:rFonts w:asciiTheme="minorHAnsi" w:hAnsiTheme="minorHAnsi" w:cstheme="minorHAnsi"/>
          <w:lang w:val="fr-FR"/>
        </w:rPr>
        <w:t xml:space="preserve"> (UE) 2021/1060, </w:t>
      </w:r>
      <w:proofErr w:type="spellStart"/>
      <w:r w:rsidRPr="001213C3">
        <w:rPr>
          <w:rFonts w:asciiTheme="minorHAnsi" w:hAnsiTheme="minorHAnsi" w:cstheme="minorHAnsi"/>
          <w:lang w:val="fr-FR"/>
        </w:rPr>
        <w:t>cu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modificările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completările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ulterioare</w:t>
      </w:r>
      <w:proofErr w:type="spellEnd"/>
      <w:r w:rsidRPr="001213C3">
        <w:rPr>
          <w:rFonts w:asciiTheme="minorHAnsi" w:hAnsiTheme="minorHAnsi" w:cstheme="minorHAnsi"/>
          <w:lang w:val="fr-FR"/>
        </w:rPr>
        <w:t>;</w:t>
      </w:r>
    </w:p>
    <w:p w14:paraId="5F4C5EA0" w14:textId="77777777" w:rsidR="00562373" w:rsidRPr="001213C3" w:rsidRDefault="00562373"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b) </w:t>
      </w:r>
      <w:proofErr w:type="spellStart"/>
      <w:r w:rsidRPr="001213C3">
        <w:rPr>
          <w:rFonts w:asciiTheme="minorHAnsi" w:hAnsiTheme="minorHAnsi" w:cstheme="minorHAnsi"/>
          <w:lang w:val="fr-FR"/>
        </w:rPr>
        <w:t>respingerea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tot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parte, a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prefinanțare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rambursare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art. 25 </w:t>
      </w:r>
      <w:proofErr w:type="spellStart"/>
      <w:r w:rsidRPr="001213C3">
        <w:rPr>
          <w:rFonts w:asciiTheme="minorHAnsi" w:hAnsiTheme="minorHAnsi" w:cstheme="minorHAnsi"/>
          <w:lang w:val="fr-FR"/>
        </w:rPr>
        <w:t>alin</w:t>
      </w:r>
      <w:proofErr w:type="spellEnd"/>
      <w:r w:rsidRPr="001213C3">
        <w:rPr>
          <w:rFonts w:asciiTheme="minorHAnsi" w:hAnsiTheme="minorHAnsi" w:cstheme="minorHAnsi"/>
          <w:lang w:val="fr-FR"/>
        </w:rPr>
        <w:t xml:space="preserve">. (5)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Ordonanța</w:t>
      </w:r>
      <w:proofErr w:type="spellEnd"/>
      <w:r w:rsidRPr="001213C3">
        <w:rPr>
          <w:rFonts w:asciiTheme="minorHAnsi" w:hAnsiTheme="minorHAnsi" w:cstheme="minorHAnsi"/>
          <w:lang w:val="fr-FR"/>
        </w:rPr>
        <w:t xml:space="preserve"> de urgenta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133/2021, </w:t>
      </w:r>
      <w:proofErr w:type="spellStart"/>
      <w:r w:rsidRPr="001213C3">
        <w:rPr>
          <w:rFonts w:asciiTheme="minorHAnsi" w:hAnsiTheme="minorHAnsi" w:cstheme="minorHAnsi"/>
          <w:lang w:val="fr-FR"/>
        </w:rPr>
        <w:t>dacă</w:t>
      </w:r>
      <w:proofErr w:type="spellEnd"/>
      <w:r w:rsidRPr="001213C3">
        <w:rPr>
          <w:rFonts w:asciiTheme="minorHAnsi" w:hAnsiTheme="minorHAnsi" w:cstheme="minorHAnsi"/>
          <w:lang w:val="fr-FR"/>
        </w:rPr>
        <w:t xml:space="preserve"> nu au </w:t>
      </w:r>
      <w:proofErr w:type="spellStart"/>
      <w:r w:rsidRPr="001213C3">
        <w:rPr>
          <w:rFonts w:asciiTheme="minorHAnsi" w:hAnsiTheme="minorHAnsi" w:cstheme="minorHAnsi"/>
          <w:lang w:val="fr-FR"/>
        </w:rPr>
        <w:t>fost</w:t>
      </w:r>
      <w:proofErr w:type="spellEnd"/>
      <w:r w:rsidRPr="001213C3">
        <w:rPr>
          <w:rFonts w:asciiTheme="minorHAnsi" w:hAnsiTheme="minorHAnsi" w:cstheme="minorHAnsi"/>
          <w:lang w:val="fr-FR"/>
        </w:rPr>
        <w:t xml:space="preserve"> transmise </w:t>
      </w:r>
      <w:proofErr w:type="spellStart"/>
      <w:r w:rsidRPr="001213C3">
        <w:rPr>
          <w:rFonts w:asciiTheme="minorHAnsi" w:hAnsiTheme="minorHAnsi" w:cstheme="minorHAnsi"/>
          <w:lang w:val="fr-FR"/>
        </w:rPr>
        <w:t>dovezile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privind</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termenul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specificat</w:t>
      </w:r>
      <w:proofErr w:type="spellEnd"/>
      <w:r w:rsidRPr="001213C3">
        <w:rPr>
          <w:rFonts w:asciiTheme="minorHAnsi" w:hAnsiTheme="minorHAnsi" w:cstheme="minorHAnsi"/>
          <w:lang w:val="fr-FR"/>
        </w:rPr>
        <w:t xml:space="preserve"> la lit. </w:t>
      </w:r>
      <w:proofErr w:type="gramStart"/>
      <w:r w:rsidRPr="001213C3">
        <w:rPr>
          <w:rFonts w:asciiTheme="minorHAnsi" w:hAnsiTheme="minorHAnsi" w:cstheme="minorHAnsi"/>
          <w:lang w:val="fr-FR"/>
        </w:rPr>
        <w:t>a</w:t>
      </w:r>
      <w:proofErr w:type="gramEnd"/>
      <w:r w:rsidRPr="001213C3">
        <w:rPr>
          <w:rFonts w:asciiTheme="minorHAnsi" w:hAnsiTheme="minorHAnsi" w:cstheme="minorHAnsi"/>
          <w:lang w:val="fr-FR"/>
        </w:rPr>
        <w:t>);</w:t>
      </w:r>
    </w:p>
    <w:p w14:paraId="0FD719E4" w14:textId="7C6410E4" w:rsidR="00562373" w:rsidRPr="001213C3" w:rsidRDefault="00562373" w:rsidP="001213C3">
      <w:pPr>
        <w:ind w:left="708"/>
        <w:jc w:val="both"/>
        <w:rPr>
          <w:rFonts w:asciiTheme="minorHAnsi" w:hAnsiTheme="minorHAnsi" w:cstheme="minorHAnsi"/>
          <w:lang w:val="fr-FR"/>
        </w:rPr>
      </w:pPr>
      <w:proofErr w:type="spellStart"/>
      <w:r w:rsidRPr="001213C3">
        <w:rPr>
          <w:rFonts w:asciiTheme="minorHAnsi" w:hAnsiTheme="minorHAnsi" w:cstheme="minorHAnsi"/>
          <w:lang w:val="fr-FR"/>
        </w:rPr>
        <w:t>Sumele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respinse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precizate</w:t>
      </w:r>
      <w:proofErr w:type="spellEnd"/>
      <w:r w:rsidRPr="001213C3">
        <w:rPr>
          <w:rFonts w:asciiTheme="minorHAnsi" w:hAnsiTheme="minorHAnsi" w:cstheme="minorHAnsi"/>
          <w:lang w:val="fr-FR"/>
        </w:rPr>
        <w:t xml:space="preserve"> mai sus, pot fi incluse de </w:t>
      </w:r>
      <w:proofErr w:type="spellStart"/>
      <w:r w:rsidRPr="001213C3">
        <w:rPr>
          <w:rFonts w:asciiTheme="minorHAnsi" w:hAnsiTheme="minorHAnsi" w:cstheme="minorHAnsi"/>
          <w:lang w:val="fr-FR"/>
        </w:rPr>
        <w:t>beneficiar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resolicita</w:t>
      </w:r>
      <w:r w:rsidR="00DB0936" w:rsidRPr="001213C3">
        <w:rPr>
          <w:rFonts w:asciiTheme="minorHAnsi" w:hAnsiTheme="minorHAnsi" w:cstheme="minorHAnsi"/>
          <w:lang w:val="fr-FR"/>
        </w:rPr>
        <w:t>t</w:t>
      </w:r>
      <w:r w:rsidRPr="001213C3">
        <w:rPr>
          <w:rFonts w:asciiTheme="minorHAnsi" w:hAnsiTheme="minorHAnsi" w:cstheme="minorHAnsi"/>
          <w:lang w:val="fr-FR"/>
        </w:rPr>
        <w:t>e</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condițiile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prima </w:t>
      </w:r>
      <w:proofErr w:type="spellStart"/>
      <w:r w:rsidRPr="001213C3">
        <w:rPr>
          <w:rFonts w:asciiTheme="minorHAnsi" w:hAnsiTheme="minorHAnsi" w:cstheme="minorHAnsi"/>
          <w:lang w:val="fr-FR"/>
        </w:rPr>
        <w:t>cerere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rambursare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depusă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după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w:t>
      </w:r>
    </w:p>
    <w:p w14:paraId="4A08EA50" w14:textId="0FDB4255" w:rsidR="00562373" w:rsidRPr="001213C3" w:rsidRDefault="00562373"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c) </w:t>
      </w:r>
      <w:proofErr w:type="spellStart"/>
      <w:r w:rsidRPr="001213C3">
        <w:rPr>
          <w:rFonts w:asciiTheme="minorHAnsi" w:hAnsiTheme="minorHAnsi" w:cstheme="minorHAnsi"/>
          <w:lang w:val="fr-FR"/>
        </w:rPr>
        <w:t>aplicarea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penalități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întârziere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stabilite</w:t>
      </w:r>
      <w:proofErr w:type="spellEnd"/>
      <w:r w:rsidRPr="001213C3">
        <w:rPr>
          <w:rFonts w:asciiTheme="minorHAnsi" w:hAnsiTheme="minorHAnsi" w:cstheme="minorHAnsi"/>
          <w:lang w:val="fr-FR"/>
        </w:rPr>
        <w:t xml:space="preserve"> ca </w:t>
      </w:r>
      <w:proofErr w:type="spellStart"/>
      <w:r w:rsidRPr="001213C3">
        <w:rPr>
          <w:rFonts w:asciiTheme="minorHAnsi" w:hAnsiTheme="minorHAnsi" w:cstheme="minorHAnsi"/>
          <w:lang w:val="fr-FR"/>
        </w:rPr>
        <w:t>procent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plată</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prefinanțare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cererii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rambursare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funcție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resurselor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financiare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raportat</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respectivei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cereri</w:t>
      </w:r>
      <w:proofErr w:type="spellEnd"/>
      <w:r w:rsidR="00CB6579"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ca </w:t>
      </w:r>
      <w:proofErr w:type="spellStart"/>
      <w:r w:rsidRPr="001213C3">
        <w:rPr>
          <w:rFonts w:asciiTheme="minorHAnsi" w:hAnsiTheme="minorHAnsi" w:cstheme="minorHAnsi"/>
          <w:lang w:val="fr-FR"/>
        </w:rPr>
        <w:t>procent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limita a 5%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valoarea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neîndeplinirii</w:t>
      </w:r>
      <w:proofErr w:type="spellEnd"/>
      <w:r w:rsidRPr="001213C3">
        <w:rPr>
          <w:rFonts w:asciiTheme="minorHAnsi" w:hAnsiTheme="minorHAnsi" w:cstheme="minorHAnsi"/>
          <w:lang w:val="fr-FR"/>
        </w:rPr>
        <w:t xml:space="preserve"> a 3 </w:t>
      </w:r>
      <w:proofErr w:type="spellStart"/>
      <w:r w:rsidRPr="001213C3">
        <w:rPr>
          <w:rFonts w:asciiTheme="minorHAnsi" w:hAnsiTheme="minorHAnsi" w:cstheme="minorHAnsi"/>
          <w:lang w:val="fr-FR"/>
        </w:rPr>
        <w:t>indicatori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consecutivi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motive </w:t>
      </w:r>
      <w:proofErr w:type="spellStart"/>
      <w:r w:rsidRPr="001213C3">
        <w:rPr>
          <w:rFonts w:asciiTheme="minorHAnsi" w:hAnsiTheme="minorHAnsi" w:cstheme="minorHAnsi"/>
          <w:lang w:val="fr-FR"/>
        </w:rPr>
        <w:t>imputabile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liderului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w:t>
      </w:r>
    </w:p>
    <w:p w14:paraId="5311D887" w14:textId="77777777" w:rsidR="00562373" w:rsidRPr="001213C3" w:rsidRDefault="00562373"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d) </w:t>
      </w:r>
      <w:proofErr w:type="spellStart"/>
      <w:r w:rsidRPr="001213C3">
        <w:rPr>
          <w:rFonts w:asciiTheme="minorHAnsi" w:hAnsiTheme="minorHAnsi" w:cstheme="minorHAnsi"/>
          <w:lang w:val="fr-FR"/>
        </w:rPr>
        <w:t>suspendarea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implementării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până</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încetarea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cauzelor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obiective</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afectează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derularea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activităților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etapă</w:t>
      </w:r>
      <w:proofErr w:type="spellEnd"/>
      <w:r w:rsidRPr="001213C3">
        <w:rPr>
          <w:rFonts w:asciiTheme="minorHAnsi" w:hAnsiTheme="minorHAnsi" w:cstheme="minorHAnsi"/>
          <w:lang w:val="fr-FR"/>
        </w:rPr>
        <w:t>;</w:t>
      </w:r>
      <w:proofErr w:type="gramEnd"/>
    </w:p>
    <w:p w14:paraId="6EAC883C" w14:textId="24351674" w:rsidR="00562373" w:rsidRPr="001213C3" w:rsidRDefault="00562373" w:rsidP="001213C3">
      <w:pPr>
        <w:ind w:left="708"/>
        <w:jc w:val="both"/>
        <w:rPr>
          <w:rFonts w:asciiTheme="minorHAnsi" w:hAnsiTheme="minorHAnsi" w:cstheme="minorHAnsi"/>
          <w:lang w:val="fr-FR"/>
        </w:rPr>
      </w:pPr>
      <w:r w:rsidRPr="001213C3">
        <w:rPr>
          <w:rFonts w:asciiTheme="minorHAnsi" w:hAnsiTheme="minorHAnsi" w:cstheme="minorHAnsi"/>
          <w:lang w:val="fr-FR"/>
        </w:rPr>
        <w:t xml:space="preserve">e) </w:t>
      </w:r>
      <w:proofErr w:type="spellStart"/>
      <w:r w:rsidRPr="001213C3">
        <w:rPr>
          <w:rFonts w:asciiTheme="minorHAnsi" w:hAnsiTheme="minorHAnsi" w:cstheme="minorHAnsi"/>
          <w:lang w:val="fr-FR"/>
        </w:rPr>
        <w:t>rezilierea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către</w:t>
      </w:r>
      <w:proofErr w:type="spellEnd"/>
      <w:r w:rsidRPr="001213C3">
        <w:rPr>
          <w:rFonts w:asciiTheme="minorHAnsi" w:hAnsiTheme="minorHAnsi" w:cstheme="minorHAnsi"/>
          <w:lang w:val="fr-FR"/>
        </w:rPr>
        <w:t xml:space="preserve"> </w:t>
      </w:r>
      <w:r w:rsidR="006958F2" w:rsidRPr="001213C3">
        <w:rPr>
          <w:rFonts w:asciiTheme="minorHAnsi" w:hAnsiTheme="minorHAnsi" w:cstheme="minorHAnsi"/>
          <w:lang w:val="fr-FR"/>
        </w:rPr>
        <w:t>AM</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neîndeplinirii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prevăzuți</w:t>
      </w:r>
      <w:proofErr w:type="spellEnd"/>
      <w:r w:rsidR="001D68FF" w:rsidRPr="001213C3">
        <w:rPr>
          <w:rFonts w:asciiTheme="minorHAnsi" w:hAnsiTheme="minorHAnsi" w:cstheme="minorHAnsi"/>
          <w:lang w:val="fr-FR"/>
        </w:rPr>
        <w:t>.</w:t>
      </w:r>
    </w:p>
    <w:p w14:paraId="4DC045AA" w14:textId="77777777" w:rsidR="0032555F" w:rsidRDefault="0032555F" w:rsidP="001213C3">
      <w:pPr>
        <w:jc w:val="both"/>
        <w:rPr>
          <w:rFonts w:asciiTheme="minorHAnsi" w:hAnsiTheme="minorHAnsi" w:cstheme="minorHAnsi"/>
          <w:lang w:val="fr-FR"/>
        </w:rPr>
      </w:pPr>
    </w:p>
    <w:p w14:paraId="52DDB40F" w14:textId="4AB6411D" w:rsidR="00FB633E" w:rsidRDefault="00562373" w:rsidP="001213C3">
      <w:pPr>
        <w:jc w:val="both"/>
        <w:rPr>
          <w:rFonts w:asciiTheme="minorHAnsi" w:hAnsiTheme="minorHAnsi" w:cstheme="minorHAnsi"/>
          <w:lang w:val="fr-FR"/>
        </w:rPr>
      </w:pP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cazul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nerealizării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primul</w:t>
      </w:r>
      <w:proofErr w:type="spellEnd"/>
      <w:r w:rsidRPr="001213C3">
        <w:rPr>
          <w:rFonts w:asciiTheme="minorHAnsi" w:hAnsiTheme="minorHAnsi" w:cstheme="minorHAnsi"/>
          <w:lang w:val="fr-FR"/>
        </w:rPr>
        <w:t xml:space="preserve"> an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decurs</w:t>
      </w:r>
      <w:proofErr w:type="spellEnd"/>
      <w:r w:rsidRPr="001213C3">
        <w:rPr>
          <w:rFonts w:asciiTheme="minorHAnsi" w:hAnsiTheme="minorHAnsi" w:cstheme="minorHAnsi"/>
          <w:lang w:val="fr-FR"/>
        </w:rPr>
        <w:t xml:space="preserve"> de 6 </w:t>
      </w:r>
      <w:proofErr w:type="spellStart"/>
      <w:r w:rsidRPr="001213C3">
        <w:rPr>
          <w:rFonts w:asciiTheme="minorHAnsi" w:hAnsiTheme="minorHAnsi" w:cstheme="minorHAnsi"/>
          <w:lang w:val="fr-FR"/>
        </w:rPr>
        <w:t>luni</w:t>
      </w:r>
      <w:proofErr w:type="spellEnd"/>
      <w:r w:rsidRPr="001213C3">
        <w:rPr>
          <w:rFonts w:asciiTheme="minorHAnsi" w:hAnsiTheme="minorHAnsi" w:cstheme="minorHAnsi"/>
          <w:lang w:val="fr-FR"/>
        </w:rPr>
        <w:t xml:space="preserve"> de la </w:t>
      </w:r>
      <w:proofErr w:type="spellStart"/>
      <w:r w:rsidRPr="001213C3">
        <w:rPr>
          <w:rFonts w:asciiTheme="minorHAnsi" w:hAnsiTheme="minorHAnsi" w:cstheme="minorHAnsi"/>
          <w:lang w:val="fr-FR"/>
        </w:rPr>
        <w:t>finalizarea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primului</w:t>
      </w:r>
      <w:proofErr w:type="spellEnd"/>
      <w:r w:rsidRPr="001213C3">
        <w:rPr>
          <w:rFonts w:asciiTheme="minorHAnsi" w:hAnsiTheme="minorHAnsi" w:cstheme="minorHAnsi"/>
          <w:lang w:val="fr-FR"/>
        </w:rPr>
        <w:t xml:space="preserve"> an de </w:t>
      </w:r>
      <w:proofErr w:type="spellStart"/>
      <w:r w:rsidRPr="001213C3">
        <w:rPr>
          <w:rFonts w:asciiTheme="minorHAnsi" w:hAnsiTheme="minorHAnsi" w:cstheme="minorHAnsi"/>
          <w:lang w:val="fr-FR"/>
        </w:rPr>
        <w:t>implementare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motive </w:t>
      </w:r>
      <w:proofErr w:type="spellStart"/>
      <w:r w:rsidRPr="001213C3">
        <w:rPr>
          <w:rFonts w:asciiTheme="minorHAnsi" w:hAnsiTheme="minorHAnsi" w:cstheme="minorHAnsi"/>
          <w:lang w:val="fr-FR"/>
        </w:rPr>
        <w:t>imputabile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liderului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acestuia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precum</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situația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întârzieri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semnificative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care </w:t>
      </w:r>
      <w:proofErr w:type="spellStart"/>
      <w:r w:rsidRPr="001213C3">
        <w:rPr>
          <w:rFonts w:asciiTheme="minorHAnsi" w:hAnsiTheme="minorHAnsi" w:cstheme="minorHAnsi"/>
          <w:lang w:val="fr-FR"/>
        </w:rPr>
        <w:t>afectează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substanțial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fac </w:t>
      </w:r>
      <w:proofErr w:type="spellStart"/>
      <w:r w:rsidRPr="001213C3">
        <w:rPr>
          <w:rFonts w:asciiTheme="minorHAnsi" w:hAnsiTheme="minorHAnsi" w:cstheme="minorHAnsi"/>
          <w:lang w:val="fr-FR"/>
        </w:rPr>
        <w:t>imposibilă</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realizarea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obiectivelor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atingerea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rezultatelor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asumate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w:t>
      </w:r>
      <w:proofErr w:type="spellEnd"/>
      <w:r w:rsidRPr="001213C3">
        <w:rPr>
          <w:rFonts w:asciiTheme="minorHAnsi" w:hAnsiTheme="minorHAnsi" w:cstheme="minorHAnsi"/>
          <w:lang w:val="fr-FR"/>
        </w:rPr>
        <w:t xml:space="preserve">, </w:t>
      </w:r>
      <w:r w:rsidR="006958F2" w:rsidRPr="001213C3">
        <w:rPr>
          <w:rFonts w:asciiTheme="minorHAnsi" w:hAnsiTheme="minorHAnsi" w:cstheme="minorHAnsi"/>
          <w:lang w:val="fr-FR"/>
        </w:rPr>
        <w:t>AM</w:t>
      </w:r>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poate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proceda</w:t>
      </w:r>
      <w:proofErr w:type="spellEnd"/>
      <w:r w:rsidRPr="001213C3">
        <w:rPr>
          <w:rFonts w:asciiTheme="minorHAnsi" w:hAnsiTheme="minorHAnsi" w:cstheme="minorHAnsi"/>
          <w:lang w:val="fr-FR"/>
        </w:rPr>
        <w:t xml:space="preserve"> la </w:t>
      </w:r>
      <w:proofErr w:type="spellStart"/>
      <w:r w:rsidRPr="001213C3">
        <w:rPr>
          <w:rFonts w:asciiTheme="minorHAnsi" w:hAnsiTheme="minorHAnsi" w:cstheme="minorHAnsi"/>
          <w:lang w:val="fr-FR"/>
        </w:rPr>
        <w:t>rezilierea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contractului</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finanțare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potrivit</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prevederilor</w:t>
      </w:r>
      <w:proofErr w:type="spellEnd"/>
      <w:r w:rsidRPr="001213C3">
        <w:rPr>
          <w:rFonts w:asciiTheme="minorHAnsi" w:hAnsiTheme="minorHAnsi" w:cstheme="minorHAnsi"/>
          <w:lang w:val="fr-FR"/>
        </w:rPr>
        <w:t xml:space="preserve"> art. 37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38 </w:t>
      </w:r>
      <w:proofErr w:type="spellStart"/>
      <w:r w:rsidRPr="001213C3">
        <w:rPr>
          <w:rFonts w:asciiTheme="minorHAnsi" w:hAnsiTheme="minorHAnsi" w:cstheme="minorHAnsi"/>
          <w:lang w:val="fr-FR"/>
        </w:rPr>
        <w:t>din</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Ordonanța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urgență</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Guvernului</w:t>
      </w:r>
      <w:proofErr w:type="spellEnd"/>
      <w:r w:rsidRPr="001213C3">
        <w:rPr>
          <w:rFonts w:asciiTheme="minorHAnsi" w:hAnsiTheme="minorHAnsi" w:cstheme="minorHAnsi"/>
          <w:lang w:val="fr-FR"/>
        </w:rPr>
        <w:t xml:space="preserve"> nr. 133/2021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recuperarea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sumelor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deja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plătite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beneficiarului</w:t>
      </w:r>
      <w:proofErr w:type="spellEnd"/>
      <w:r w:rsidRPr="001213C3">
        <w:rPr>
          <w:rFonts w:asciiTheme="minorHAnsi" w:hAnsiTheme="minorHAnsi" w:cstheme="minorHAnsi"/>
          <w:lang w:val="fr-FR"/>
        </w:rPr>
        <w:t>.</w:t>
      </w:r>
      <w:r w:rsidR="0032555F">
        <w:rPr>
          <w:rFonts w:asciiTheme="minorHAnsi" w:hAnsiTheme="minorHAnsi" w:cstheme="minorHAnsi"/>
          <w:lang w:val="fr-FR"/>
        </w:rPr>
        <w:t xml:space="preserve"> </w:t>
      </w:r>
      <w:proofErr w:type="spellStart"/>
      <w:r w:rsidRPr="001213C3">
        <w:rPr>
          <w:rFonts w:asciiTheme="minorHAnsi" w:hAnsiTheme="minorHAnsi" w:cstheme="minorHAnsi"/>
          <w:lang w:val="fr-FR"/>
        </w:rPr>
        <w:t>Măsurile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neîndeplinirea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etapă</w:t>
      </w:r>
      <w:proofErr w:type="spellEnd"/>
      <w:r w:rsidRPr="001213C3">
        <w:rPr>
          <w:rFonts w:asciiTheme="minorHAnsi" w:hAnsiTheme="minorHAnsi" w:cstheme="minorHAnsi"/>
          <w:lang w:val="fr-FR"/>
        </w:rPr>
        <w:t xml:space="preserve"> se vor </w:t>
      </w:r>
      <w:proofErr w:type="spellStart"/>
      <w:r w:rsidRPr="001213C3">
        <w:rPr>
          <w:rFonts w:asciiTheme="minorHAnsi" w:hAnsiTheme="minorHAnsi" w:cstheme="minorHAnsi"/>
          <w:lang w:val="fr-FR"/>
        </w:rPr>
        <w:t>aplica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gradual</w:t>
      </w:r>
      <w:proofErr w:type="spellEnd"/>
      <w:r w:rsidRPr="001213C3">
        <w:rPr>
          <w:rFonts w:asciiTheme="minorHAnsi" w:hAnsiTheme="minorHAnsi" w:cstheme="minorHAnsi"/>
          <w:lang w:val="fr-FR"/>
        </w:rPr>
        <w:t>.</w:t>
      </w:r>
    </w:p>
    <w:p w14:paraId="246B3AAF" w14:textId="77777777" w:rsidR="0032555F" w:rsidRPr="001213C3" w:rsidRDefault="0032555F" w:rsidP="001213C3">
      <w:pPr>
        <w:jc w:val="both"/>
        <w:rPr>
          <w:rFonts w:asciiTheme="minorHAnsi" w:hAnsiTheme="minorHAnsi" w:cstheme="minorHAnsi"/>
          <w:lang w:val="fr-FR"/>
        </w:rPr>
      </w:pPr>
    </w:p>
    <w:p w14:paraId="670BDDA5" w14:textId="3C7DF311" w:rsidR="00FB633E" w:rsidRPr="001213C3" w:rsidRDefault="00FB633E" w:rsidP="0032555F">
      <w:pPr>
        <w:pStyle w:val="Heading1"/>
      </w:pPr>
      <w:bookmarkStart w:id="231" w:name="_Toc188964916"/>
      <w:r w:rsidRPr="001213C3">
        <w:t>A</w:t>
      </w:r>
      <w:r w:rsidR="002924EE" w:rsidRPr="001213C3">
        <w:t>specte privind managementul financiar</w:t>
      </w:r>
      <w:bookmarkEnd w:id="231"/>
      <w:r w:rsidR="002924EE" w:rsidRPr="001213C3">
        <w:t xml:space="preserve"> </w:t>
      </w:r>
    </w:p>
    <w:p w14:paraId="1A89A21F" w14:textId="01E3B17D" w:rsidR="00FB633E" w:rsidRPr="001213C3" w:rsidRDefault="00FB633E" w:rsidP="00722A30">
      <w:pPr>
        <w:pStyle w:val="Heading2"/>
        <w:numPr>
          <w:ilvl w:val="1"/>
          <w:numId w:val="14"/>
        </w:numPr>
      </w:pPr>
      <w:bookmarkStart w:id="232" w:name="_Hlk131881881"/>
      <w:bookmarkStart w:id="233" w:name="_Toc188964917"/>
      <w:proofErr w:type="spellStart"/>
      <w:r w:rsidRPr="001213C3">
        <w:t>Mecanismul</w:t>
      </w:r>
      <w:proofErr w:type="spellEnd"/>
      <w:r w:rsidRPr="001213C3">
        <w:t xml:space="preserve"> </w:t>
      </w:r>
      <w:proofErr w:type="spellStart"/>
      <w:r w:rsidRPr="001213C3">
        <w:t>cererilor</w:t>
      </w:r>
      <w:proofErr w:type="spellEnd"/>
      <w:r w:rsidRPr="001213C3">
        <w:t xml:space="preserve"> de </w:t>
      </w:r>
      <w:proofErr w:type="spellStart"/>
      <w:r w:rsidRPr="001213C3">
        <w:t>prefinanțare</w:t>
      </w:r>
      <w:bookmarkEnd w:id="232"/>
      <w:bookmarkEnd w:id="233"/>
      <w:proofErr w:type="spellEnd"/>
    </w:p>
    <w:p w14:paraId="1109912B" w14:textId="599BD64A" w:rsidR="00C472F0" w:rsidRPr="001213C3" w:rsidRDefault="00C472F0" w:rsidP="001213C3">
      <w:pPr>
        <w:jc w:val="both"/>
        <w:rPr>
          <w:rFonts w:asciiTheme="minorHAnsi" w:hAnsiTheme="minorHAnsi" w:cstheme="minorHAnsi"/>
          <w:iCs/>
          <w:lang w:val="fr-FR"/>
        </w:rPr>
      </w:pPr>
      <w:r w:rsidRPr="001213C3">
        <w:rPr>
          <w:rFonts w:asciiTheme="minorHAnsi" w:hAnsiTheme="minorHAnsi" w:cstheme="minorHAnsi"/>
          <w:iCs/>
          <w:lang w:val="fr-FR"/>
        </w:rPr>
        <w:t xml:space="preserve">Se </w:t>
      </w:r>
      <w:proofErr w:type="spellStart"/>
      <w:r w:rsidRPr="001213C3">
        <w:rPr>
          <w:rFonts w:asciiTheme="minorHAnsi" w:hAnsiTheme="minorHAnsi" w:cstheme="minorHAnsi"/>
          <w:iCs/>
          <w:lang w:val="fr-FR"/>
        </w:rPr>
        <w:t>poate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prefinanţare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tranşe</w:t>
      </w:r>
      <w:proofErr w:type="spellEnd"/>
      <w:r w:rsidRPr="001213C3">
        <w:rPr>
          <w:rFonts w:asciiTheme="minorHAnsi" w:hAnsiTheme="minorHAnsi" w:cstheme="minorHAnsi"/>
          <w:iCs/>
          <w:lang w:val="fr-FR"/>
        </w:rPr>
        <w:t xml:space="preserve"> de maximum </w:t>
      </w:r>
      <w:r w:rsidR="002E3E93" w:rsidRPr="001213C3">
        <w:rPr>
          <w:rFonts w:asciiTheme="minorHAnsi" w:hAnsiTheme="minorHAnsi" w:cstheme="minorHAnsi"/>
          <w:iCs/>
          <w:lang w:val="fr-FR"/>
        </w:rPr>
        <w:t>3</w:t>
      </w:r>
      <w:r w:rsidRPr="001213C3">
        <w:rPr>
          <w:rFonts w:asciiTheme="minorHAnsi" w:hAnsiTheme="minorHAnsi" w:cstheme="minorHAnsi"/>
          <w:iCs/>
          <w:lang w:val="fr-FR"/>
        </w:rPr>
        <w:t xml:space="preserve">0%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eligibilă</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finanţare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fără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depăşirea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valorii</w:t>
      </w:r>
      <w:proofErr w:type="spellEnd"/>
      <w:r w:rsidRPr="001213C3">
        <w:rPr>
          <w:rFonts w:asciiTheme="minorHAnsi" w:hAnsiTheme="minorHAnsi" w:cstheme="minorHAnsi"/>
          <w:iCs/>
          <w:lang w:val="fr-FR"/>
        </w:rPr>
        <w:t xml:space="preserve"> totale </w:t>
      </w:r>
      <w:proofErr w:type="spellStart"/>
      <w:r w:rsidRPr="001213C3">
        <w:rPr>
          <w:rFonts w:asciiTheme="minorHAnsi" w:hAnsiTheme="minorHAnsi" w:cstheme="minorHAnsi"/>
          <w:iCs/>
          <w:lang w:val="fr-FR"/>
        </w:rPr>
        <w:t>eligibile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acestuia</w:t>
      </w:r>
      <w:proofErr w:type="spellEnd"/>
      <w:r w:rsidR="001D68FF" w:rsidRPr="001213C3">
        <w:rPr>
          <w:rFonts w:asciiTheme="minorHAnsi" w:hAnsiTheme="minorHAnsi" w:cstheme="minorHAnsi"/>
          <w:iCs/>
          <w:lang w:val="fr-FR"/>
        </w:rPr>
        <w:t>.</w:t>
      </w:r>
    </w:p>
    <w:p w14:paraId="517BE4D3" w14:textId="67AB4844" w:rsidR="00C472F0" w:rsidRPr="001213C3"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implementate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prefinanţarea</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poate</w:t>
      </w:r>
      <w:proofErr w:type="spellEnd"/>
      <w:r w:rsidRPr="001213C3">
        <w:rPr>
          <w:rFonts w:asciiTheme="minorHAnsi" w:hAnsiTheme="minorHAnsi" w:cstheme="minorHAnsi"/>
          <w:iCs/>
          <w:lang w:val="fr-FR"/>
        </w:rPr>
        <w:t xml:space="preserve"> fi </w:t>
      </w:r>
      <w:proofErr w:type="spellStart"/>
      <w:r w:rsidRPr="001213C3">
        <w:rPr>
          <w:rFonts w:asciiTheme="minorHAnsi" w:hAnsiTheme="minorHAnsi" w:cstheme="minorHAnsi"/>
          <w:iCs/>
          <w:lang w:val="fr-FR"/>
        </w:rPr>
        <w:t>solicitată</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unul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dintre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parteneri</w:t>
      </w:r>
      <w:proofErr w:type="spellEnd"/>
      <w:r w:rsidRPr="001213C3">
        <w:rPr>
          <w:rFonts w:asciiTheme="minorHAnsi" w:hAnsiTheme="minorHAnsi" w:cstheme="minorHAnsi"/>
          <w:iCs/>
          <w:lang w:val="fr-FR"/>
        </w:rPr>
        <w:t xml:space="preserve"> este </w:t>
      </w:r>
      <w:proofErr w:type="spellStart"/>
      <w:r w:rsidRPr="001213C3">
        <w:rPr>
          <w:rFonts w:asciiTheme="minorHAnsi" w:hAnsiTheme="minorHAnsi" w:cstheme="minorHAnsi"/>
          <w:iCs/>
          <w:lang w:val="fr-FR"/>
        </w:rPr>
        <w:t>proporţională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aferente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activităţilor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partener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totală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eligibilă</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finanţare</w:t>
      </w:r>
      <w:proofErr w:type="spellEnd"/>
      <w:r w:rsidRPr="001213C3">
        <w:rPr>
          <w:rFonts w:asciiTheme="minorHAnsi" w:hAnsiTheme="minorHAnsi" w:cstheme="minorHAnsi"/>
          <w:iCs/>
          <w:lang w:val="fr-FR"/>
        </w:rPr>
        <w:t>.</w:t>
      </w:r>
    </w:p>
    <w:p w14:paraId="222A0A04" w14:textId="77777777" w:rsidR="00C472F0" w:rsidRPr="001213C3" w:rsidRDefault="00C472F0" w:rsidP="001213C3">
      <w:pPr>
        <w:jc w:val="both"/>
        <w:rPr>
          <w:rFonts w:asciiTheme="minorHAnsi" w:hAnsiTheme="minorHAnsi" w:cstheme="minorHAnsi"/>
          <w:iCs/>
          <w:lang w:val="fr-FR"/>
        </w:rPr>
      </w:pPr>
      <w:r w:rsidRPr="001213C3">
        <w:rPr>
          <w:rFonts w:asciiTheme="minorHAnsi" w:hAnsiTheme="minorHAnsi" w:cstheme="minorHAnsi"/>
          <w:iCs/>
          <w:lang w:val="fr-FR"/>
        </w:rPr>
        <w:lastRenderedPageBreak/>
        <w:t xml:space="preserve">Cu </w:t>
      </w:r>
      <w:proofErr w:type="spellStart"/>
      <w:r w:rsidRPr="001213C3">
        <w:rPr>
          <w:rFonts w:asciiTheme="minorHAnsi" w:hAnsiTheme="minorHAnsi" w:cstheme="minorHAnsi"/>
          <w:iCs/>
          <w:lang w:val="fr-FR"/>
        </w:rPr>
        <w:t>excepţia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primei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tranşe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prefinanţare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următoarele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tranşe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prefinanţare</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acordă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deducerea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nejustificate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tranşa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anterior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acordată</w:t>
      </w:r>
      <w:proofErr w:type="spellEnd"/>
      <w:r w:rsidRPr="001213C3">
        <w:rPr>
          <w:rFonts w:asciiTheme="minorHAnsi" w:hAnsiTheme="minorHAnsi" w:cstheme="minorHAnsi"/>
          <w:iCs/>
          <w:lang w:val="fr-FR"/>
        </w:rPr>
        <w:t>.</w:t>
      </w:r>
    </w:p>
    <w:p w14:paraId="3D6E5294" w14:textId="7242D7C1" w:rsidR="00C472F0"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Beneficiarul</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 xml:space="preserve"> care a </w:t>
      </w:r>
      <w:proofErr w:type="spellStart"/>
      <w:r w:rsidRPr="001213C3">
        <w:rPr>
          <w:rFonts w:asciiTheme="minorHAnsi" w:hAnsiTheme="minorHAnsi" w:cstheme="minorHAnsi"/>
          <w:iCs/>
          <w:lang w:val="fr-FR"/>
        </w:rPr>
        <w:t>depus</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prefinanţare</w:t>
      </w:r>
      <w:proofErr w:type="spellEnd"/>
      <w:r w:rsidRPr="001213C3">
        <w:rPr>
          <w:rFonts w:asciiTheme="minorHAnsi" w:hAnsiTheme="minorHAnsi" w:cstheme="minorHAnsi"/>
          <w:iCs/>
          <w:lang w:val="fr-FR"/>
        </w:rPr>
        <w:t xml:space="preserve"> are </w:t>
      </w:r>
      <w:proofErr w:type="spellStart"/>
      <w:r w:rsidRPr="001213C3">
        <w:rPr>
          <w:rFonts w:asciiTheme="minorHAnsi" w:hAnsiTheme="minorHAnsi" w:cstheme="minorHAnsi"/>
          <w:iCs/>
          <w:lang w:val="fr-FR"/>
        </w:rPr>
        <w:t>obligaţia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depunerii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unei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unor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să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cuprindă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cheltuielile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tranşa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prefinanţare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cuantum</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cumulat</w:t>
      </w:r>
      <w:proofErr w:type="spellEnd"/>
      <w:r w:rsidRPr="001213C3">
        <w:rPr>
          <w:rFonts w:asciiTheme="minorHAnsi" w:hAnsiTheme="minorHAnsi" w:cstheme="minorHAnsi"/>
          <w:iCs/>
          <w:lang w:val="fr-FR"/>
        </w:rPr>
        <w:t xml:space="preserve"> de minimum 50%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acesteia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termen</w:t>
      </w:r>
      <w:proofErr w:type="spellEnd"/>
      <w:r w:rsidRPr="001213C3">
        <w:rPr>
          <w:rFonts w:asciiTheme="minorHAnsi" w:hAnsiTheme="minorHAnsi" w:cstheme="minorHAnsi"/>
          <w:iCs/>
          <w:lang w:val="fr-FR"/>
        </w:rPr>
        <w:t xml:space="preserve"> de maximum 90 de </w:t>
      </w:r>
      <w:proofErr w:type="spellStart"/>
      <w:r w:rsidRPr="001213C3">
        <w:rPr>
          <w:rFonts w:asciiTheme="minorHAnsi" w:hAnsiTheme="minorHAnsi" w:cstheme="minorHAnsi"/>
          <w:iCs/>
          <w:lang w:val="fr-FR"/>
        </w:rPr>
        <w:t>zile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calendaristice</w:t>
      </w:r>
      <w:proofErr w:type="spellEnd"/>
      <w:r w:rsidRPr="001213C3">
        <w:rPr>
          <w:rFonts w:asciiTheme="minorHAnsi" w:hAnsiTheme="minorHAnsi" w:cstheme="minorHAnsi"/>
          <w:iCs/>
          <w:lang w:val="fr-FR"/>
        </w:rPr>
        <w:t xml:space="preserve"> de la data la care </w:t>
      </w:r>
      <w:r w:rsidR="006958F2" w:rsidRPr="001213C3">
        <w:rPr>
          <w:rFonts w:asciiTheme="minorHAnsi" w:hAnsiTheme="minorHAnsi" w:cstheme="minorHAnsi"/>
          <w:iCs/>
          <w:lang w:val="fr-FR"/>
        </w:rPr>
        <w:t>AM</w:t>
      </w:r>
      <w:r w:rsidRPr="001213C3">
        <w:rPr>
          <w:rFonts w:asciiTheme="minorHAnsi" w:hAnsiTheme="minorHAnsi" w:cstheme="minorHAnsi"/>
          <w:iCs/>
          <w:lang w:val="fr-FR"/>
        </w:rPr>
        <w:t xml:space="preserve"> </w:t>
      </w:r>
      <w:r w:rsidR="0032555F">
        <w:rPr>
          <w:rFonts w:asciiTheme="minorHAnsi" w:hAnsiTheme="minorHAnsi" w:cstheme="minorHAnsi"/>
          <w:iCs/>
          <w:lang w:val="fr-FR"/>
        </w:rPr>
        <w:t xml:space="preserve">PR SE </w:t>
      </w:r>
      <w:r w:rsidRPr="001213C3">
        <w:rPr>
          <w:rFonts w:asciiTheme="minorHAnsi" w:hAnsiTheme="minorHAnsi" w:cstheme="minorHAnsi"/>
          <w:iCs/>
          <w:lang w:val="fr-FR"/>
        </w:rPr>
        <w:t xml:space="preserve">a </w:t>
      </w:r>
      <w:proofErr w:type="spellStart"/>
      <w:r w:rsidRPr="001213C3">
        <w:rPr>
          <w:rFonts w:asciiTheme="minorHAnsi" w:hAnsiTheme="minorHAnsi" w:cstheme="minorHAnsi"/>
          <w:iCs/>
          <w:lang w:val="fr-FR"/>
        </w:rPr>
        <w:t>virat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tranşa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prefinanţare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fără</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depăşi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durata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finanţare</w:t>
      </w:r>
      <w:proofErr w:type="spellEnd"/>
      <w:r w:rsidRPr="001213C3">
        <w:rPr>
          <w:rFonts w:asciiTheme="minorHAnsi" w:hAnsiTheme="minorHAnsi" w:cstheme="minorHAnsi"/>
          <w:iCs/>
          <w:lang w:val="fr-FR"/>
        </w:rPr>
        <w:t>.</w:t>
      </w:r>
    </w:p>
    <w:p w14:paraId="095C02C0" w14:textId="77777777" w:rsidR="0032555F" w:rsidRPr="001213C3" w:rsidRDefault="0032555F" w:rsidP="001213C3">
      <w:pPr>
        <w:jc w:val="both"/>
        <w:rPr>
          <w:rFonts w:asciiTheme="minorHAnsi" w:hAnsiTheme="minorHAnsi" w:cstheme="minorHAnsi"/>
          <w:iCs/>
          <w:lang w:val="fr-FR"/>
        </w:rPr>
      </w:pPr>
    </w:p>
    <w:p w14:paraId="04C847BA" w14:textId="77777777" w:rsidR="00C472F0" w:rsidRPr="001213C3"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Beneficiarii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Partenerii</w:t>
      </w:r>
      <w:proofErr w:type="spell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obligaţia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restituirii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integrale</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parţiale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prefinanţării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aceştia</w:t>
      </w:r>
      <w:proofErr w:type="spellEnd"/>
      <w:r w:rsidRPr="001213C3">
        <w:rPr>
          <w:rFonts w:asciiTheme="minorHAnsi" w:hAnsiTheme="minorHAnsi" w:cstheme="minorHAnsi"/>
          <w:iCs/>
          <w:lang w:val="fr-FR"/>
        </w:rPr>
        <w:t xml:space="preserve"> nu </w:t>
      </w:r>
      <w:proofErr w:type="spellStart"/>
      <w:r w:rsidRPr="001213C3">
        <w:rPr>
          <w:rFonts w:asciiTheme="minorHAnsi" w:hAnsiTheme="minorHAnsi" w:cstheme="minorHAnsi"/>
          <w:iCs/>
          <w:lang w:val="fr-FR"/>
        </w:rPr>
        <w:t>justifică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utilizarea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prefinantarii</w:t>
      </w:r>
      <w:proofErr w:type="spellEnd"/>
      <w:r w:rsidRPr="001213C3">
        <w:rPr>
          <w:rFonts w:asciiTheme="minorHAnsi" w:hAnsiTheme="minorHAnsi" w:cstheme="minorHAnsi"/>
          <w:iCs/>
          <w:lang w:val="fr-FR"/>
        </w:rPr>
        <w:t xml:space="preserve">. </w:t>
      </w:r>
    </w:p>
    <w:p w14:paraId="16A1B484" w14:textId="3C8AC57A" w:rsidR="00C472F0" w:rsidRPr="001213C3"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prefinantarea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nerecuperata</w:t>
      </w:r>
      <w:proofErr w:type="spellEnd"/>
      <w:r w:rsidRPr="001213C3">
        <w:rPr>
          <w:rFonts w:asciiTheme="minorHAnsi" w:hAnsiTheme="minorHAnsi" w:cstheme="minorHAnsi"/>
          <w:iCs/>
          <w:lang w:val="fr-FR"/>
        </w:rPr>
        <w:t xml:space="preserve">, </w:t>
      </w:r>
      <w:r w:rsidR="0032555F">
        <w:rPr>
          <w:rFonts w:asciiTheme="minorHAnsi" w:hAnsiTheme="minorHAnsi" w:cstheme="minorHAnsi"/>
          <w:iCs/>
          <w:lang w:val="fr-FR"/>
        </w:rPr>
        <w:t>AM PR SE</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notifică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beneficiarii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partenerii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privire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obligaţia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restituirii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beneficiarii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partenerii</w:t>
      </w:r>
      <w:proofErr w:type="spellEnd"/>
      <w:r w:rsidRPr="001213C3">
        <w:rPr>
          <w:rFonts w:asciiTheme="minorHAnsi" w:hAnsiTheme="minorHAnsi" w:cstheme="minorHAnsi"/>
          <w:iCs/>
          <w:lang w:val="fr-FR"/>
        </w:rPr>
        <w:t xml:space="preserve"> nu </w:t>
      </w:r>
      <w:proofErr w:type="spellStart"/>
      <w:r w:rsidRPr="001213C3">
        <w:rPr>
          <w:rFonts w:asciiTheme="minorHAnsi" w:hAnsiTheme="minorHAnsi" w:cstheme="minorHAnsi"/>
          <w:iCs/>
          <w:lang w:val="fr-FR"/>
        </w:rPr>
        <w:t>restituie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autorităţilor</w:t>
      </w:r>
      <w:proofErr w:type="spellEnd"/>
      <w:r w:rsidRPr="001213C3">
        <w:rPr>
          <w:rFonts w:asciiTheme="minorHAnsi" w:hAnsiTheme="minorHAnsi" w:cstheme="minorHAnsi"/>
          <w:iCs/>
          <w:lang w:val="fr-FR"/>
        </w:rPr>
        <w:t xml:space="preserve"> de management </w:t>
      </w:r>
      <w:proofErr w:type="spellStart"/>
      <w:r w:rsidRPr="001213C3">
        <w:rPr>
          <w:rFonts w:asciiTheme="minorHAnsi" w:hAnsiTheme="minorHAnsi" w:cstheme="minorHAnsi"/>
          <w:iCs/>
          <w:lang w:val="fr-FR"/>
        </w:rPr>
        <w:t>sumele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calculate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termen</w:t>
      </w:r>
      <w:proofErr w:type="spellEnd"/>
      <w:r w:rsidRPr="001213C3">
        <w:rPr>
          <w:rFonts w:asciiTheme="minorHAnsi" w:hAnsiTheme="minorHAnsi" w:cstheme="minorHAnsi"/>
          <w:iCs/>
          <w:lang w:val="fr-FR"/>
        </w:rPr>
        <w:t xml:space="preserve"> de 15 </w:t>
      </w:r>
      <w:proofErr w:type="spellStart"/>
      <w:r w:rsidRPr="001213C3">
        <w:rPr>
          <w:rFonts w:asciiTheme="minorHAnsi" w:hAnsiTheme="minorHAnsi" w:cstheme="minorHAnsi"/>
          <w:iCs/>
          <w:lang w:val="fr-FR"/>
        </w:rPr>
        <w:t>zile</w:t>
      </w:r>
      <w:proofErr w:type="spellEnd"/>
      <w:r w:rsidRPr="001213C3">
        <w:rPr>
          <w:rFonts w:asciiTheme="minorHAnsi" w:hAnsiTheme="minorHAnsi" w:cstheme="minorHAnsi"/>
          <w:iCs/>
          <w:lang w:val="fr-FR"/>
        </w:rPr>
        <w:t xml:space="preserve"> de la data </w:t>
      </w:r>
      <w:proofErr w:type="spellStart"/>
      <w:r w:rsidRPr="001213C3">
        <w:rPr>
          <w:rFonts w:asciiTheme="minorHAnsi" w:hAnsiTheme="minorHAnsi" w:cstheme="minorHAnsi"/>
          <w:iCs/>
          <w:lang w:val="fr-FR"/>
        </w:rPr>
        <w:t>comunicării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notificării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acestea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emit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decizii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recuperare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prefinanţării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numele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beneficiarilor</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partenerilor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după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care se </w:t>
      </w:r>
      <w:proofErr w:type="spellStart"/>
      <w:r w:rsidRPr="001213C3">
        <w:rPr>
          <w:rFonts w:asciiTheme="minorHAnsi" w:hAnsiTheme="minorHAnsi" w:cstheme="minorHAnsi"/>
          <w:iCs/>
          <w:lang w:val="fr-FR"/>
        </w:rPr>
        <w:t>individualizează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restituit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exprimate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moneda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naţională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Decizia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constituie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titlu</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creanţă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emis</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condiţiile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legii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cuprinde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elementele</w:t>
      </w:r>
      <w:proofErr w:type="spellEnd"/>
      <w:r w:rsidRPr="001213C3">
        <w:rPr>
          <w:rFonts w:asciiTheme="minorHAnsi" w:hAnsiTheme="minorHAnsi" w:cstheme="minorHAnsi"/>
          <w:iCs/>
          <w:lang w:val="fr-FR"/>
        </w:rPr>
        <w:t xml:space="preserve"> care se </w:t>
      </w:r>
      <w:proofErr w:type="spellStart"/>
      <w:r w:rsidRPr="001213C3">
        <w:rPr>
          <w:rFonts w:asciiTheme="minorHAnsi" w:hAnsiTheme="minorHAnsi" w:cstheme="minorHAnsi"/>
          <w:iCs/>
          <w:lang w:val="fr-FR"/>
        </w:rPr>
        <w:t>regăsesc</w:t>
      </w:r>
      <w:proofErr w:type="spellEnd"/>
      <w:r w:rsidRPr="001213C3">
        <w:rPr>
          <w:rFonts w:asciiTheme="minorHAnsi" w:hAnsiTheme="minorHAnsi" w:cstheme="minorHAnsi"/>
          <w:iCs/>
          <w:lang w:val="fr-FR"/>
        </w:rPr>
        <w:t xml:space="preserve"> la art. 46 </w:t>
      </w:r>
      <w:proofErr w:type="spellStart"/>
      <w:r w:rsidRPr="001213C3">
        <w:rPr>
          <w:rFonts w:asciiTheme="minorHAnsi" w:hAnsiTheme="minorHAnsi" w:cstheme="minorHAnsi"/>
          <w:iCs/>
          <w:lang w:val="fr-FR"/>
        </w:rPr>
        <w:t>alin</w:t>
      </w:r>
      <w:proofErr w:type="spellEnd"/>
      <w:r w:rsidRPr="001213C3">
        <w:rPr>
          <w:rFonts w:asciiTheme="minorHAnsi" w:hAnsiTheme="minorHAnsi" w:cstheme="minorHAnsi"/>
          <w:iCs/>
          <w:lang w:val="fr-FR"/>
        </w:rPr>
        <w:t xml:space="preserve">. (2)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Legea</w:t>
      </w:r>
      <w:proofErr w:type="spellEnd"/>
      <w:r w:rsidRPr="001213C3">
        <w:rPr>
          <w:rFonts w:asciiTheme="minorHAnsi" w:hAnsiTheme="minorHAnsi" w:cstheme="minorHAnsi"/>
          <w:iCs/>
          <w:lang w:val="fr-FR"/>
        </w:rPr>
        <w:t xml:space="preserve"> nr. 207/2015 </w:t>
      </w:r>
      <w:proofErr w:type="spellStart"/>
      <w:r w:rsidRPr="001213C3">
        <w:rPr>
          <w:rFonts w:asciiTheme="minorHAnsi" w:hAnsiTheme="minorHAnsi" w:cstheme="minorHAnsi"/>
          <w:iCs/>
          <w:lang w:val="fr-FR"/>
        </w:rPr>
        <w:t>privind</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Codul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procedură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fiscală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modificările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completările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ulterioare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titlul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creanţă</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indică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beneficiarul</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partenerul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trebuie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efectueze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plata</w:t>
      </w:r>
      <w:proofErr w:type="spellEnd"/>
      <w:r w:rsidRPr="001213C3">
        <w:rPr>
          <w:rFonts w:asciiTheme="minorHAnsi" w:hAnsiTheme="minorHAnsi" w:cstheme="minorHAnsi"/>
          <w:iCs/>
          <w:lang w:val="fr-FR"/>
        </w:rPr>
        <w:t>.</w:t>
      </w:r>
    </w:p>
    <w:p w14:paraId="77BC6207" w14:textId="77777777" w:rsidR="00C472F0" w:rsidRPr="001213C3" w:rsidRDefault="00C472F0" w:rsidP="001213C3">
      <w:pPr>
        <w:rPr>
          <w:rFonts w:asciiTheme="minorHAnsi" w:hAnsiTheme="minorHAnsi" w:cstheme="minorHAnsi"/>
          <w:lang w:val="fr-FR"/>
        </w:rPr>
      </w:pPr>
    </w:p>
    <w:p w14:paraId="07F8A42D" w14:textId="364F2706" w:rsidR="00C472F0" w:rsidRPr="001213C3" w:rsidRDefault="00FB633E" w:rsidP="00722A30">
      <w:pPr>
        <w:pStyle w:val="Heading2"/>
        <w:numPr>
          <w:ilvl w:val="1"/>
          <w:numId w:val="14"/>
        </w:numPr>
      </w:pPr>
      <w:bookmarkStart w:id="234" w:name="_Toc188964918"/>
      <w:proofErr w:type="spellStart"/>
      <w:r w:rsidRPr="001213C3">
        <w:t>Mecanismul</w:t>
      </w:r>
      <w:proofErr w:type="spellEnd"/>
      <w:r w:rsidRPr="001213C3">
        <w:t xml:space="preserve"> </w:t>
      </w:r>
      <w:proofErr w:type="spellStart"/>
      <w:r w:rsidRPr="001213C3">
        <w:t>cererilor</w:t>
      </w:r>
      <w:proofErr w:type="spellEnd"/>
      <w:r w:rsidRPr="001213C3">
        <w:t xml:space="preserve"> de </w:t>
      </w:r>
      <w:proofErr w:type="spellStart"/>
      <w:r w:rsidRPr="001213C3">
        <w:t>plată</w:t>
      </w:r>
      <w:bookmarkEnd w:id="234"/>
      <w:proofErr w:type="spellEnd"/>
    </w:p>
    <w:p w14:paraId="40CCF4E3" w14:textId="77777777" w:rsidR="00C472F0" w:rsidRPr="001213C3" w:rsidRDefault="00C472F0" w:rsidP="001213C3">
      <w:pPr>
        <w:jc w:val="both"/>
        <w:rPr>
          <w:rFonts w:asciiTheme="minorHAnsi" w:hAnsiTheme="minorHAnsi" w:cstheme="minorHAnsi"/>
          <w:iCs/>
        </w:rPr>
      </w:pPr>
      <w:proofErr w:type="spellStart"/>
      <w:r w:rsidRPr="001213C3">
        <w:rPr>
          <w:rFonts w:asciiTheme="minorHAnsi" w:hAnsiTheme="minorHAnsi" w:cstheme="minorHAnsi"/>
          <w:iCs/>
        </w:rPr>
        <w:t>Mecanismul</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decontării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cererilor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 xml:space="preserve"> se </w:t>
      </w:r>
      <w:proofErr w:type="spellStart"/>
      <w:r w:rsidRPr="001213C3">
        <w:rPr>
          <w:rFonts w:asciiTheme="minorHAnsi" w:hAnsiTheme="minorHAnsi" w:cstheme="minorHAnsi"/>
          <w:iCs/>
        </w:rPr>
        <w:t>aplică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tuturor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categoriilor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beneficiari</w:t>
      </w:r>
      <w:proofErr w:type="spellEnd"/>
      <w:r w:rsidRPr="001213C3">
        <w:rPr>
          <w:rFonts w:asciiTheme="minorHAnsi" w:hAnsiTheme="minorHAnsi" w:cstheme="minorHAnsi"/>
          <w:iCs/>
        </w:rPr>
        <w:t xml:space="preserve">. </w:t>
      </w:r>
    </w:p>
    <w:p w14:paraId="51BB4A87" w14:textId="1DF15443" w:rsidR="00C472F0" w:rsidRPr="001213C3" w:rsidRDefault="00C472F0" w:rsidP="001213C3">
      <w:pPr>
        <w:jc w:val="both"/>
        <w:rPr>
          <w:rFonts w:asciiTheme="minorHAnsi" w:hAnsiTheme="minorHAnsi" w:cstheme="minorHAnsi"/>
          <w:iCs/>
        </w:rPr>
      </w:pPr>
      <w:proofErr w:type="spellStart"/>
      <w:r w:rsidRPr="001213C3">
        <w:rPr>
          <w:rFonts w:asciiTheme="minorHAnsi" w:hAnsiTheme="minorHAnsi" w:cstheme="minorHAnsi"/>
          <w:iCs/>
        </w:rPr>
        <w:t>După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primirea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facturilor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pentru</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livrarea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bunurilor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prestarea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serviciilor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execuția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lucrărilor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recepționate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acceptate</w:t>
      </w:r>
      <w:proofErr w:type="spellEnd"/>
      <w:r w:rsidRPr="001213C3">
        <w:rPr>
          <w:rFonts w:asciiTheme="minorHAnsi" w:hAnsiTheme="minorHAnsi" w:cstheme="minorHAnsi"/>
          <w:iCs/>
        </w:rPr>
        <w:t xml:space="preserve"> la </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 xml:space="preserve">, a </w:t>
      </w:r>
      <w:proofErr w:type="spellStart"/>
      <w:r w:rsidRPr="001213C3">
        <w:rPr>
          <w:rFonts w:asciiTheme="minorHAnsi" w:hAnsiTheme="minorHAnsi" w:cstheme="minorHAnsi"/>
          <w:iCs/>
        </w:rPr>
        <w:t>facturilor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avans</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conformitate</w:t>
      </w:r>
      <w:proofErr w:type="spellEnd"/>
      <w:r w:rsidRPr="001213C3">
        <w:rPr>
          <w:rFonts w:asciiTheme="minorHAnsi" w:hAnsiTheme="minorHAnsi" w:cstheme="minorHAnsi"/>
          <w:iCs/>
        </w:rPr>
        <w:t xml:space="preserve"> cu </w:t>
      </w:r>
      <w:proofErr w:type="spellStart"/>
      <w:r w:rsidRPr="001213C3">
        <w:rPr>
          <w:rFonts w:asciiTheme="minorHAnsi" w:hAnsiTheme="minorHAnsi" w:cstheme="minorHAnsi"/>
          <w:iCs/>
        </w:rPr>
        <w:t>clauzele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prevăzute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contractele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economice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aferente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proiectelor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implementate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acceptate</w:t>
      </w:r>
      <w:proofErr w:type="spellEnd"/>
      <w:r w:rsidRPr="001213C3">
        <w:rPr>
          <w:rFonts w:asciiTheme="minorHAnsi" w:hAnsiTheme="minorHAnsi" w:cstheme="minorHAnsi"/>
          <w:iCs/>
        </w:rPr>
        <w:t xml:space="preserve"> la </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beneficiarul</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depune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Cererea</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împreună</w:t>
      </w:r>
      <w:proofErr w:type="spellEnd"/>
      <w:r w:rsidRPr="001213C3">
        <w:rPr>
          <w:rFonts w:asciiTheme="minorHAnsi" w:hAnsiTheme="minorHAnsi" w:cstheme="minorHAnsi"/>
          <w:iCs/>
        </w:rPr>
        <w:t xml:space="preserve"> cu </w:t>
      </w:r>
      <w:proofErr w:type="spellStart"/>
      <w:r w:rsidRPr="001213C3">
        <w:rPr>
          <w:rFonts w:asciiTheme="minorHAnsi" w:hAnsiTheme="minorHAnsi" w:cstheme="minorHAnsi"/>
          <w:iCs/>
        </w:rPr>
        <w:t>documentele</w:t>
      </w:r>
      <w:proofErr w:type="spellEnd"/>
      <w:r w:rsidRPr="001213C3">
        <w:rPr>
          <w:rFonts w:asciiTheme="minorHAnsi" w:hAnsiTheme="minorHAnsi" w:cstheme="minorHAnsi"/>
          <w:iCs/>
        </w:rPr>
        <w:t xml:space="preserve"> justificative </w:t>
      </w:r>
      <w:proofErr w:type="spellStart"/>
      <w:r w:rsidRPr="001213C3">
        <w:rPr>
          <w:rFonts w:asciiTheme="minorHAnsi" w:hAnsiTheme="minorHAnsi" w:cstheme="minorHAnsi"/>
          <w:iCs/>
        </w:rPr>
        <w:t>aferente</w:t>
      </w:r>
      <w:proofErr w:type="spellEnd"/>
      <w:r w:rsidRPr="001213C3">
        <w:rPr>
          <w:rFonts w:asciiTheme="minorHAnsi" w:hAnsiTheme="minorHAnsi" w:cstheme="minorHAnsi"/>
          <w:iCs/>
        </w:rPr>
        <w:t>.</w:t>
      </w:r>
    </w:p>
    <w:p w14:paraId="1926EC9F" w14:textId="77777777" w:rsidR="00C472F0" w:rsidRPr="001213C3"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Cererile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plată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conțin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doar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facturi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neplătite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beneficiar</w:t>
      </w:r>
      <w:proofErr w:type="spellEnd"/>
      <w:r w:rsidRPr="001213C3">
        <w:rPr>
          <w:rFonts w:asciiTheme="minorHAnsi" w:hAnsiTheme="minorHAnsi" w:cstheme="minorHAnsi"/>
          <w:iCs/>
          <w:lang w:val="fr-FR"/>
        </w:rPr>
        <w:t xml:space="preserve">. </w:t>
      </w:r>
    </w:p>
    <w:p w14:paraId="72A0934C" w14:textId="77777777" w:rsidR="00C472F0" w:rsidRPr="001213C3" w:rsidRDefault="00C472F0" w:rsidP="001213C3">
      <w:pPr>
        <w:jc w:val="both"/>
        <w:rPr>
          <w:rFonts w:asciiTheme="minorHAnsi" w:hAnsiTheme="minorHAnsi" w:cstheme="minorHAnsi"/>
          <w:i/>
          <w:lang w:val="fr-FR"/>
        </w:rPr>
      </w:pPr>
      <w:proofErr w:type="spellStart"/>
      <w:r w:rsidRPr="001213C3">
        <w:rPr>
          <w:rFonts w:asciiTheme="minorHAnsi" w:hAnsiTheme="minorHAnsi" w:cstheme="minorHAnsi"/>
          <w:i/>
          <w:lang w:val="fr-FR"/>
        </w:rPr>
        <w:t>Beneficiarii</w:t>
      </w:r>
      <w:proofErr w:type="spellEnd"/>
      <w:r w:rsidRPr="001213C3">
        <w:rPr>
          <w:rFonts w:asciiTheme="minorHAnsi" w:hAnsiTheme="minorHAnsi" w:cstheme="minorHAnsi"/>
          <w:i/>
          <w:lang w:val="fr-FR"/>
        </w:rPr>
        <w:t>/</w:t>
      </w:r>
      <w:proofErr w:type="spellStart"/>
      <w:r w:rsidRPr="001213C3">
        <w:rPr>
          <w:rFonts w:asciiTheme="minorHAnsi" w:hAnsiTheme="minorHAnsi" w:cstheme="minorHAnsi"/>
          <w:i/>
          <w:lang w:val="fr-FR"/>
        </w:rPr>
        <w:t>Liderii</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parteneriat</w:t>
      </w:r>
      <w:proofErr w:type="spellEnd"/>
      <w:r w:rsidRPr="001213C3">
        <w:rPr>
          <w:rFonts w:asciiTheme="minorHAnsi" w:hAnsiTheme="minorHAnsi" w:cstheme="minorHAnsi"/>
          <w:i/>
          <w:lang w:val="fr-FR"/>
        </w:rPr>
        <w:t>/</w:t>
      </w:r>
      <w:proofErr w:type="spellStart"/>
      <w:r w:rsidRPr="001213C3">
        <w:rPr>
          <w:rFonts w:asciiTheme="minorHAnsi" w:hAnsiTheme="minorHAnsi" w:cstheme="minorHAnsi"/>
          <w:i/>
          <w:lang w:val="fr-FR"/>
        </w:rPr>
        <w:t>Partenerii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alţii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decât</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prevăzuţi</w:t>
      </w:r>
      <w:proofErr w:type="spellEnd"/>
      <w:r w:rsidRPr="001213C3">
        <w:rPr>
          <w:rFonts w:asciiTheme="minorHAnsi" w:hAnsiTheme="minorHAnsi" w:cstheme="minorHAnsi"/>
          <w:i/>
          <w:lang w:val="fr-FR"/>
        </w:rPr>
        <w:t xml:space="preserve"> la art. 7 </w:t>
      </w:r>
      <w:proofErr w:type="spellStart"/>
      <w:r w:rsidRPr="001213C3">
        <w:rPr>
          <w:rFonts w:asciiTheme="minorHAnsi" w:hAnsiTheme="minorHAnsi" w:cstheme="minorHAnsi"/>
          <w:i/>
          <w:lang w:val="fr-FR"/>
        </w:rPr>
        <w:t>şi</w:t>
      </w:r>
      <w:proofErr w:type="spellEnd"/>
      <w:r w:rsidRPr="001213C3">
        <w:rPr>
          <w:rFonts w:asciiTheme="minorHAnsi" w:hAnsiTheme="minorHAnsi" w:cstheme="minorHAnsi"/>
          <w:i/>
          <w:lang w:val="fr-FR"/>
        </w:rPr>
        <w:t xml:space="preserve"> 8 </w:t>
      </w:r>
      <w:proofErr w:type="spellStart"/>
      <w:r w:rsidRPr="001213C3">
        <w:rPr>
          <w:rFonts w:asciiTheme="minorHAnsi" w:hAnsiTheme="minorHAnsi" w:cstheme="minorHAnsi"/>
          <w:i/>
          <w:lang w:val="fr-FR"/>
        </w:rPr>
        <w:t>din</w:t>
      </w:r>
      <w:proofErr w:type="spellEnd"/>
      <w:r w:rsidRPr="001213C3">
        <w:rPr>
          <w:rFonts w:asciiTheme="minorHAnsi" w:hAnsiTheme="minorHAnsi" w:cstheme="minorHAnsi"/>
          <w:i/>
          <w:lang w:val="fr-FR"/>
        </w:rPr>
        <w:t xml:space="preserve"> OUG 133/2021, au </w:t>
      </w:r>
      <w:proofErr w:type="spellStart"/>
      <w:r w:rsidRPr="001213C3">
        <w:rPr>
          <w:rFonts w:asciiTheme="minorHAnsi" w:hAnsiTheme="minorHAnsi" w:cstheme="minorHAnsi"/>
          <w:i/>
          <w:lang w:val="fr-FR"/>
        </w:rPr>
        <w:t>obligaţia</w:t>
      </w:r>
      <w:proofErr w:type="spellEnd"/>
      <w:r w:rsidRPr="001213C3">
        <w:rPr>
          <w:rFonts w:asciiTheme="minorHAnsi" w:hAnsiTheme="minorHAnsi" w:cstheme="minorHAnsi"/>
          <w:i/>
          <w:lang w:val="fr-FR"/>
        </w:rPr>
        <w:t xml:space="preserve"> </w:t>
      </w:r>
      <w:proofErr w:type="gramStart"/>
      <w:r w:rsidRPr="001213C3">
        <w:rPr>
          <w:rFonts w:asciiTheme="minorHAnsi" w:hAnsiTheme="minorHAnsi" w:cstheme="minorHAnsi"/>
          <w:i/>
          <w:lang w:val="fr-FR"/>
        </w:rPr>
        <w:t>de a</w:t>
      </w:r>
      <w:proofErr w:type="gram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achita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integral</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contribuţia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proprie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aferentă</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cheltuielilor</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eligibile</w:t>
      </w:r>
      <w:proofErr w:type="spellEnd"/>
      <w:r w:rsidRPr="001213C3">
        <w:rPr>
          <w:rFonts w:asciiTheme="minorHAnsi" w:hAnsiTheme="minorHAnsi" w:cstheme="minorHAnsi"/>
          <w:i/>
          <w:lang w:val="fr-FR"/>
        </w:rPr>
        <w:t xml:space="preserve"> incluse </w:t>
      </w:r>
      <w:proofErr w:type="spellStart"/>
      <w:r w:rsidRPr="001213C3">
        <w:rPr>
          <w:rFonts w:asciiTheme="minorHAnsi" w:hAnsiTheme="minorHAnsi" w:cstheme="minorHAnsi"/>
          <w:i/>
          <w:lang w:val="fr-FR"/>
        </w:rPr>
        <w:t>în</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documentele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anexate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cererii</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plată</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cel</w:t>
      </w:r>
      <w:proofErr w:type="spellEnd"/>
      <w:r w:rsidRPr="001213C3">
        <w:rPr>
          <w:rFonts w:asciiTheme="minorHAnsi" w:hAnsiTheme="minorHAnsi" w:cstheme="minorHAnsi"/>
          <w:i/>
          <w:lang w:val="fr-FR"/>
        </w:rPr>
        <w:t xml:space="preserve"> mai </w:t>
      </w:r>
      <w:proofErr w:type="spellStart"/>
      <w:r w:rsidRPr="001213C3">
        <w:rPr>
          <w:rFonts w:asciiTheme="minorHAnsi" w:hAnsiTheme="minorHAnsi" w:cstheme="minorHAnsi"/>
          <w:i/>
          <w:lang w:val="fr-FR"/>
        </w:rPr>
        <w:t>târziu</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până</w:t>
      </w:r>
      <w:proofErr w:type="spellEnd"/>
      <w:r w:rsidRPr="001213C3">
        <w:rPr>
          <w:rFonts w:asciiTheme="minorHAnsi" w:hAnsiTheme="minorHAnsi" w:cstheme="minorHAnsi"/>
          <w:i/>
          <w:lang w:val="fr-FR"/>
        </w:rPr>
        <w:t xml:space="preserve"> la data </w:t>
      </w:r>
      <w:proofErr w:type="spellStart"/>
      <w:r w:rsidRPr="001213C3">
        <w:rPr>
          <w:rFonts w:asciiTheme="minorHAnsi" w:hAnsiTheme="minorHAnsi" w:cstheme="minorHAnsi"/>
          <w:i/>
          <w:lang w:val="fr-FR"/>
        </w:rPr>
        <w:t>depunerii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cererii</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rambursare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aferente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cererii</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plată</w:t>
      </w:r>
      <w:proofErr w:type="spellEnd"/>
      <w:r w:rsidRPr="001213C3">
        <w:rPr>
          <w:rFonts w:asciiTheme="minorHAnsi" w:hAnsiTheme="minorHAnsi" w:cstheme="minorHAnsi"/>
          <w:i/>
          <w:lang w:val="fr-FR"/>
        </w:rPr>
        <w:t xml:space="preserve">. La </w:t>
      </w:r>
      <w:proofErr w:type="spellStart"/>
      <w:r w:rsidRPr="001213C3">
        <w:rPr>
          <w:rFonts w:asciiTheme="minorHAnsi" w:hAnsiTheme="minorHAnsi" w:cstheme="minorHAnsi"/>
          <w:i/>
          <w:lang w:val="fr-FR"/>
        </w:rPr>
        <w:t>cererile</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plată</w:t>
      </w:r>
      <w:proofErr w:type="spellEnd"/>
      <w:r w:rsidRPr="001213C3">
        <w:rPr>
          <w:rFonts w:asciiTheme="minorHAnsi" w:hAnsiTheme="minorHAnsi" w:cstheme="minorHAnsi"/>
          <w:i/>
          <w:lang w:val="fr-FR"/>
        </w:rPr>
        <w:t xml:space="preserve"> se vor </w:t>
      </w:r>
      <w:proofErr w:type="spellStart"/>
      <w:r w:rsidRPr="001213C3">
        <w:rPr>
          <w:rFonts w:asciiTheme="minorHAnsi" w:hAnsiTheme="minorHAnsi" w:cstheme="minorHAnsi"/>
          <w:i/>
          <w:lang w:val="fr-FR"/>
        </w:rPr>
        <w:t>anexa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ordinele</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plată</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pentru</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plata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contribuţiei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proprii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aferente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cheltuielilor</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eligibile</w:t>
      </w:r>
      <w:proofErr w:type="spellEnd"/>
      <w:r w:rsidRPr="001213C3">
        <w:rPr>
          <w:rFonts w:asciiTheme="minorHAnsi" w:hAnsiTheme="minorHAnsi" w:cstheme="minorHAnsi"/>
          <w:i/>
          <w:lang w:val="fr-FR"/>
        </w:rPr>
        <w:t xml:space="preserve"> incluse </w:t>
      </w:r>
      <w:proofErr w:type="spellStart"/>
      <w:r w:rsidRPr="001213C3">
        <w:rPr>
          <w:rFonts w:asciiTheme="minorHAnsi" w:hAnsiTheme="minorHAnsi" w:cstheme="minorHAnsi"/>
          <w:i/>
          <w:lang w:val="fr-FR"/>
        </w:rPr>
        <w:t>în</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documentele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anexate</w:t>
      </w:r>
      <w:proofErr w:type="spellEnd"/>
      <w:r w:rsidRPr="001213C3">
        <w:rPr>
          <w:rFonts w:asciiTheme="minorHAnsi" w:hAnsiTheme="minorHAnsi" w:cstheme="minorHAnsi"/>
          <w:i/>
          <w:lang w:val="fr-FR"/>
        </w:rPr>
        <w:t xml:space="preserve"> la </w:t>
      </w:r>
      <w:proofErr w:type="spellStart"/>
      <w:r w:rsidRPr="001213C3">
        <w:rPr>
          <w:rFonts w:asciiTheme="minorHAnsi" w:hAnsiTheme="minorHAnsi" w:cstheme="minorHAnsi"/>
          <w:i/>
          <w:lang w:val="fr-FR"/>
        </w:rPr>
        <w:t>respectiva</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cerere</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precum</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și</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extrasele</w:t>
      </w:r>
      <w:proofErr w:type="spellEnd"/>
      <w:r w:rsidRPr="001213C3">
        <w:rPr>
          <w:rFonts w:asciiTheme="minorHAnsi" w:hAnsiTheme="minorHAnsi" w:cstheme="minorHAnsi"/>
          <w:i/>
          <w:lang w:val="fr-FR"/>
        </w:rPr>
        <w:t xml:space="preserve"> de </w:t>
      </w:r>
      <w:proofErr w:type="spellStart"/>
      <w:r w:rsidRPr="001213C3">
        <w:rPr>
          <w:rFonts w:asciiTheme="minorHAnsi" w:hAnsiTheme="minorHAnsi" w:cstheme="minorHAnsi"/>
          <w:i/>
          <w:lang w:val="fr-FR"/>
        </w:rPr>
        <w:t>cont</w:t>
      </w:r>
      <w:proofErr w:type="spellEnd"/>
      <w:r w:rsidRPr="001213C3">
        <w:rPr>
          <w:rFonts w:asciiTheme="minorHAnsi" w:hAnsiTheme="minorHAnsi" w:cstheme="minorHAnsi"/>
          <w:i/>
          <w:lang w:val="fr-FR"/>
        </w:rPr>
        <w:t xml:space="preserve"> </w:t>
      </w:r>
      <w:proofErr w:type="spellStart"/>
      <w:r w:rsidRPr="001213C3">
        <w:rPr>
          <w:rFonts w:asciiTheme="minorHAnsi" w:hAnsiTheme="minorHAnsi" w:cstheme="minorHAnsi"/>
          <w:i/>
          <w:lang w:val="fr-FR"/>
        </w:rPr>
        <w:t>aferente</w:t>
      </w:r>
      <w:proofErr w:type="spellEnd"/>
      <w:r w:rsidRPr="001213C3">
        <w:rPr>
          <w:rFonts w:asciiTheme="minorHAnsi" w:hAnsiTheme="minorHAnsi" w:cstheme="minorHAnsi"/>
          <w:i/>
          <w:lang w:val="fr-FR"/>
        </w:rPr>
        <w:t>.</w:t>
      </w:r>
    </w:p>
    <w:p w14:paraId="47A589BA" w14:textId="4DEAE8F7" w:rsidR="00C472F0" w:rsidRPr="001213C3" w:rsidRDefault="00C472F0" w:rsidP="001213C3">
      <w:pPr>
        <w:jc w:val="both"/>
        <w:rPr>
          <w:rFonts w:asciiTheme="minorHAnsi" w:hAnsiTheme="minorHAnsi" w:cstheme="minorHAnsi"/>
          <w:iCs/>
        </w:rPr>
      </w:pPr>
      <w:proofErr w:type="spellStart"/>
      <w:r w:rsidRPr="001213C3">
        <w:rPr>
          <w:rFonts w:asciiTheme="minorHAnsi" w:hAnsiTheme="minorHAnsi" w:cstheme="minorHAnsi"/>
          <w:iCs/>
        </w:rPr>
        <w:t>După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efectuarea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verificărilor</w:t>
      </w:r>
      <w:proofErr w:type="spellEnd"/>
      <w:r w:rsidRPr="001213C3">
        <w:rPr>
          <w:rFonts w:asciiTheme="minorHAnsi" w:hAnsiTheme="minorHAnsi" w:cstheme="minorHAnsi"/>
          <w:iCs/>
        </w:rPr>
        <w:t xml:space="preserve"> conform </w:t>
      </w:r>
      <w:proofErr w:type="spellStart"/>
      <w:r w:rsidRPr="001213C3">
        <w:rPr>
          <w:rFonts w:asciiTheme="minorHAnsi" w:hAnsiTheme="minorHAnsi" w:cstheme="minorHAnsi"/>
          <w:iCs/>
        </w:rPr>
        <w:t>procedurilor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lucru</w:t>
      </w:r>
      <w:proofErr w:type="spellEnd"/>
      <w:r w:rsidRPr="001213C3">
        <w:rPr>
          <w:rFonts w:asciiTheme="minorHAnsi" w:hAnsiTheme="minorHAnsi" w:cstheme="minorHAnsi"/>
          <w:iCs/>
        </w:rPr>
        <w:t xml:space="preserve">, </w:t>
      </w:r>
      <w:r w:rsidR="006958F2" w:rsidRPr="001213C3">
        <w:rPr>
          <w:rFonts w:asciiTheme="minorHAnsi" w:hAnsiTheme="minorHAnsi" w:cstheme="minorHAnsi"/>
          <w:iCs/>
        </w:rPr>
        <w:t>AM</w:t>
      </w:r>
      <w:r w:rsidRPr="001213C3">
        <w:rPr>
          <w:rFonts w:asciiTheme="minorHAnsi" w:hAnsiTheme="minorHAnsi" w:cstheme="minorHAnsi"/>
          <w:iCs/>
        </w:rPr>
        <w:t xml:space="preserve"> </w:t>
      </w:r>
      <w:r w:rsidR="0032555F">
        <w:rPr>
          <w:rFonts w:asciiTheme="minorHAnsi" w:hAnsiTheme="minorHAnsi" w:cstheme="minorHAnsi"/>
          <w:iCs/>
        </w:rPr>
        <w:t xml:space="preserve">PR SE </w:t>
      </w:r>
      <w:proofErr w:type="spellStart"/>
      <w:r w:rsidRPr="001213C3">
        <w:rPr>
          <w:rFonts w:asciiTheme="minorHAnsi" w:hAnsiTheme="minorHAnsi" w:cstheme="minorHAnsi"/>
          <w:iCs/>
        </w:rPr>
        <w:t>comunică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beneficiarului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aplicația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informatică</w:t>
      </w:r>
      <w:proofErr w:type="spellEnd"/>
      <w:r w:rsidRPr="001213C3">
        <w:rPr>
          <w:rFonts w:asciiTheme="minorHAnsi" w:hAnsiTheme="minorHAnsi" w:cstheme="minorHAnsi"/>
          <w:iCs/>
        </w:rPr>
        <w:t xml:space="preserve"> MySMIS2021 </w:t>
      </w:r>
      <w:proofErr w:type="spellStart"/>
      <w:r w:rsidRPr="001213C3">
        <w:rPr>
          <w:rFonts w:asciiTheme="minorHAnsi" w:hAnsiTheme="minorHAnsi" w:cstheme="minorHAnsi"/>
          <w:iCs/>
        </w:rPr>
        <w:t>autorizarea</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cheltuieli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printr</w:t>
      </w:r>
      <w:proofErr w:type="spellEnd"/>
      <w:r w:rsidRPr="001213C3">
        <w:rPr>
          <w:rFonts w:asciiTheme="minorHAnsi" w:hAnsiTheme="minorHAnsi" w:cstheme="minorHAnsi"/>
          <w:iCs/>
        </w:rPr>
        <w:t xml:space="preserve">-o </w:t>
      </w:r>
      <w:proofErr w:type="spellStart"/>
      <w:r w:rsidRPr="001213C3">
        <w:rPr>
          <w:rFonts w:asciiTheme="minorHAnsi" w:hAnsiTheme="minorHAnsi" w:cstheme="minorHAnsi"/>
          <w:iCs/>
        </w:rPr>
        <w:t>notificare</w:t>
      </w:r>
      <w:proofErr w:type="spellEnd"/>
      <w:r w:rsidRPr="001213C3">
        <w:rPr>
          <w:rFonts w:asciiTheme="minorHAnsi" w:hAnsiTheme="minorHAnsi" w:cstheme="minorHAnsi"/>
          <w:iCs/>
        </w:rPr>
        <w:t xml:space="preserve"> care </w:t>
      </w:r>
      <w:proofErr w:type="spellStart"/>
      <w:r w:rsidRPr="001213C3">
        <w:rPr>
          <w:rFonts w:asciiTheme="minorHAnsi" w:hAnsiTheme="minorHAnsi" w:cstheme="minorHAnsi"/>
          <w:iCs/>
        </w:rPr>
        <w:t>cuprinde</w:t>
      </w:r>
      <w:proofErr w:type="spellEnd"/>
      <w:r w:rsidRPr="001213C3">
        <w:rPr>
          <w:rFonts w:asciiTheme="minorHAnsi" w:hAnsiTheme="minorHAnsi" w:cstheme="minorHAnsi"/>
          <w:iCs/>
        </w:rPr>
        <w:t>:</w:t>
      </w:r>
    </w:p>
    <w:p w14:paraId="34A18DEC" w14:textId="77777777" w:rsidR="00C472F0" w:rsidRPr="001213C3" w:rsidRDefault="00C472F0" w:rsidP="0032555F">
      <w:pPr>
        <w:ind w:left="708"/>
        <w:jc w:val="both"/>
        <w:rPr>
          <w:rFonts w:asciiTheme="minorHAnsi" w:hAnsiTheme="minorHAnsi" w:cstheme="minorHAnsi"/>
          <w:iCs/>
          <w:lang w:val="fr-FR"/>
        </w:rPr>
      </w:pPr>
      <w:r w:rsidRPr="001213C3">
        <w:rPr>
          <w:rFonts w:asciiTheme="minorHAnsi" w:hAnsiTheme="minorHAnsi" w:cstheme="minorHAnsi"/>
          <w:iCs/>
          <w:lang w:val="fr-FR"/>
        </w:rPr>
        <w:t xml:space="preserve">a) </w:t>
      </w:r>
      <w:proofErr w:type="spellStart"/>
      <w:r w:rsidRPr="001213C3">
        <w:rPr>
          <w:rFonts w:asciiTheme="minorHAnsi" w:hAnsiTheme="minorHAnsi" w:cstheme="minorHAnsi"/>
          <w:iCs/>
          <w:lang w:val="fr-FR"/>
        </w:rPr>
        <w:t>suma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autorizată</w:t>
      </w:r>
      <w:proofErr w:type="spellEnd"/>
      <w:r w:rsidRPr="001213C3">
        <w:rPr>
          <w:rFonts w:asciiTheme="minorHAnsi" w:hAnsiTheme="minorHAnsi" w:cstheme="minorHAnsi"/>
          <w:iCs/>
          <w:lang w:val="fr-FR"/>
        </w:rPr>
        <w:t xml:space="preserve"> la </w:t>
      </w:r>
      <w:proofErr w:type="spellStart"/>
      <w:proofErr w:type="gramStart"/>
      <w:r w:rsidRPr="001213C3">
        <w:rPr>
          <w:rFonts w:asciiTheme="minorHAnsi" w:hAnsiTheme="minorHAnsi" w:cstheme="minorHAnsi"/>
          <w:iCs/>
          <w:lang w:val="fr-FR"/>
        </w:rPr>
        <w:t>plată</w:t>
      </w:r>
      <w:proofErr w:type="spellEnd"/>
      <w:r w:rsidRPr="001213C3">
        <w:rPr>
          <w:rFonts w:asciiTheme="minorHAnsi" w:hAnsiTheme="minorHAnsi" w:cstheme="minorHAnsi"/>
          <w:iCs/>
          <w:lang w:val="fr-FR"/>
        </w:rPr>
        <w:t>;</w:t>
      </w:r>
      <w:proofErr w:type="gramEnd"/>
    </w:p>
    <w:p w14:paraId="6B3AF1AE" w14:textId="2F76D882" w:rsidR="00C472F0" w:rsidRPr="001213C3" w:rsidRDefault="00C472F0" w:rsidP="0032555F">
      <w:pPr>
        <w:ind w:left="708"/>
        <w:jc w:val="both"/>
        <w:rPr>
          <w:rFonts w:asciiTheme="minorHAnsi" w:hAnsiTheme="minorHAnsi" w:cstheme="minorHAnsi"/>
          <w:iCs/>
        </w:rPr>
      </w:pPr>
      <w:r w:rsidRPr="001213C3">
        <w:rPr>
          <w:rFonts w:asciiTheme="minorHAnsi" w:hAnsiTheme="minorHAnsi" w:cstheme="minorHAnsi"/>
          <w:iCs/>
        </w:rPr>
        <w:t xml:space="preserve">b) </w:t>
      </w:r>
      <w:proofErr w:type="spellStart"/>
      <w:r w:rsidRPr="001213C3">
        <w:rPr>
          <w:rFonts w:asciiTheme="minorHAnsi" w:hAnsiTheme="minorHAnsi" w:cstheme="minorHAnsi"/>
          <w:iCs/>
        </w:rPr>
        <w:t>sume</w:t>
      </w:r>
      <w:proofErr w:type="spellEnd"/>
      <w:r w:rsidRPr="001213C3">
        <w:rPr>
          <w:rFonts w:asciiTheme="minorHAnsi" w:hAnsiTheme="minorHAnsi" w:cstheme="minorHAnsi"/>
          <w:iCs/>
        </w:rPr>
        <w:t xml:space="preserve"> care au </w:t>
      </w:r>
      <w:proofErr w:type="spellStart"/>
      <w:r w:rsidRPr="001213C3">
        <w:rPr>
          <w:rFonts w:asciiTheme="minorHAnsi" w:hAnsiTheme="minorHAnsi" w:cstheme="minorHAnsi"/>
          <w:iCs/>
        </w:rPr>
        <w:t>făcut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obiectul</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reducerilor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procentuale</w:t>
      </w:r>
      <w:proofErr w:type="spellEnd"/>
      <w:r w:rsidRPr="001213C3">
        <w:rPr>
          <w:rFonts w:asciiTheme="minorHAnsi" w:hAnsiTheme="minorHAnsi" w:cstheme="minorHAnsi"/>
          <w:iCs/>
        </w:rPr>
        <w:t>/</w:t>
      </w:r>
      <w:proofErr w:type="spellStart"/>
      <w:r w:rsidRPr="001213C3">
        <w:rPr>
          <w:rFonts w:asciiTheme="minorHAnsi" w:hAnsiTheme="minorHAnsi" w:cstheme="minorHAnsi"/>
          <w:iCs/>
        </w:rPr>
        <w:t>corecțiilor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financiare</w:t>
      </w:r>
      <w:proofErr w:type="spellEnd"/>
      <w:r w:rsidRPr="001213C3">
        <w:rPr>
          <w:rFonts w:asciiTheme="minorHAnsi" w:hAnsiTheme="minorHAnsi" w:cstheme="minorHAnsi"/>
          <w:iCs/>
        </w:rPr>
        <w:t>/</w:t>
      </w:r>
      <w:proofErr w:type="spellStart"/>
      <w:r w:rsidRPr="001213C3">
        <w:rPr>
          <w:rFonts w:asciiTheme="minorHAnsi" w:hAnsiTheme="minorHAnsi" w:cstheme="minorHAnsi"/>
          <w:iCs/>
        </w:rPr>
        <w:t>deducerilor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financiare</w:t>
      </w:r>
      <w:proofErr w:type="spellEnd"/>
      <w:r w:rsidRPr="001213C3">
        <w:rPr>
          <w:rFonts w:asciiTheme="minorHAnsi" w:hAnsiTheme="minorHAnsi" w:cstheme="minorHAnsi"/>
          <w:iCs/>
        </w:rPr>
        <w:t>/</w:t>
      </w:r>
      <w:proofErr w:type="spellStart"/>
      <w:r w:rsidRPr="001213C3">
        <w:rPr>
          <w:rFonts w:asciiTheme="minorHAnsi" w:hAnsiTheme="minorHAnsi" w:cstheme="minorHAnsi"/>
          <w:iCs/>
        </w:rPr>
        <w:t>reținerilor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după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caz</w:t>
      </w:r>
      <w:proofErr w:type="spellEnd"/>
      <w:r w:rsidRPr="001213C3">
        <w:rPr>
          <w:rFonts w:asciiTheme="minorHAnsi" w:hAnsiTheme="minorHAnsi" w:cstheme="minorHAnsi"/>
          <w:iCs/>
        </w:rPr>
        <w:t>.</w:t>
      </w:r>
    </w:p>
    <w:p w14:paraId="4F56959F" w14:textId="1E803AED" w:rsidR="00C472F0" w:rsidRPr="001213C3" w:rsidRDefault="00C472F0" w:rsidP="001213C3">
      <w:pPr>
        <w:jc w:val="both"/>
        <w:rPr>
          <w:rFonts w:asciiTheme="minorHAnsi" w:hAnsiTheme="minorHAnsi" w:cstheme="minorHAnsi"/>
          <w:iCs/>
          <w:lang w:val="fr-FR"/>
        </w:rPr>
      </w:pPr>
      <w:r w:rsidRPr="001213C3">
        <w:rPr>
          <w:rFonts w:asciiTheme="minorHAnsi" w:hAnsiTheme="minorHAnsi" w:cstheme="minorHAnsi"/>
          <w:iCs/>
          <w:lang w:val="fr-FR"/>
        </w:rPr>
        <w:t xml:space="preserve">AM </w:t>
      </w:r>
      <w:r w:rsidR="0032555F">
        <w:rPr>
          <w:rFonts w:asciiTheme="minorHAnsi" w:hAnsiTheme="minorHAnsi" w:cstheme="minorHAnsi"/>
          <w:iCs/>
          <w:lang w:val="fr-FR"/>
        </w:rPr>
        <w:t xml:space="preserve">PR SE </w:t>
      </w:r>
      <w:proofErr w:type="spellStart"/>
      <w:r w:rsidRPr="001213C3">
        <w:rPr>
          <w:rFonts w:asciiTheme="minorHAnsi" w:hAnsiTheme="minorHAnsi" w:cstheme="minorHAnsi"/>
          <w:iCs/>
          <w:lang w:val="fr-FR"/>
        </w:rPr>
        <w:t>virează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valoarea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cheltuielilor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eligibile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într</w:t>
      </w:r>
      <w:proofErr w:type="spellEnd"/>
      <w:r w:rsidRPr="001213C3">
        <w:rPr>
          <w:rFonts w:asciiTheme="minorHAnsi" w:hAnsiTheme="minorHAnsi" w:cstheme="minorHAnsi"/>
          <w:iCs/>
          <w:lang w:val="fr-FR"/>
        </w:rPr>
        <w:t xml:space="preserve">-un </w:t>
      </w:r>
      <w:proofErr w:type="spellStart"/>
      <w:r w:rsidRPr="001213C3">
        <w:rPr>
          <w:rFonts w:asciiTheme="minorHAnsi" w:hAnsiTheme="minorHAnsi" w:cstheme="minorHAnsi"/>
          <w:iCs/>
          <w:lang w:val="fr-FR"/>
        </w:rPr>
        <w:t>cont</w:t>
      </w:r>
      <w:proofErr w:type="spellEnd"/>
      <w:r w:rsidRPr="001213C3">
        <w:rPr>
          <w:rFonts w:asciiTheme="minorHAnsi" w:hAnsiTheme="minorHAnsi" w:cstheme="minorHAnsi"/>
          <w:iCs/>
          <w:lang w:val="fr-FR"/>
        </w:rPr>
        <w:t xml:space="preserve"> distinct de </w:t>
      </w:r>
      <w:proofErr w:type="spellStart"/>
      <w:r w:rsidRPr="001213C3">
        <w:rPr>
          <w:rFonts w:asciiTheme="minorHAnsi" w:hAnsiTheme="minorHAnsi" w:cstheme="minorHAnsi"/>
          <w:iCs/>
          <w:lang w:val="fr-FR"/>
        </w:rPr>
        <w:t>disponibil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deschis</w:t>
      </w:r>
      <w:proofErr w:type="spellEnd"/>
      <w:r w:rsidRPr="001213C3">
        <w:rPr>
          <w:rFonts w:asciiTheme="minorHAnsi" w:hAnsiTheme="minorHAnsi" w:cstheme="minorHAnsi"/>
          <w:iCs/>
          <w:lang w:val="fr-FR"/>
        </w:rPr>
        <w:t xml:space="preserve"> </w:t>
      </w:r>
      <w:proofErr w:type="spellStart"/>
      <w:proofErr w:type="gram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numele</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beneficiarului</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unitățile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teritoriale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Trezoreriei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Statului</w:t>
      </w:r>
      <w:proofErr w:type="spellEnd"/>
      <w:r w:rsidRPr="001213C3">
        <w:rPr>
          <w:rFonts w:asciiTheme="minorHAnsi" w:hAnsiTheme="minorHAnsi" w:cstheme="minorHAnsi"/>
          <w:iCs/>
          <w:lang w:val="fr-FR"/>
        </w:rPr>
        <w:t>.</w:t>
      </w:r>
    </w:p>
    <w:p w14:paraId="4EC411B7" w14:textId="782A483F" w:rsidR="00C472F0"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termenul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legal</w:t>
      </w:r>
      <w:proofErr w:type="spellEnd"/>
      <w:r w:rsidRPr="001213C3">
        <w:rPr>
          <w:rFonts w:asciiTheme="minorHAnsi" w:hAnsiTheme="minorHAnsi" w:cstheme="minorHAnsi"/>
          <w:iCs/>
          <w:lang w:val="fr-FR"/>
        </w:rPr>
        <w:t xml:space="preserve"> de la </w:t>
      </w:r>
      <w:proofErr w:type="spellStart"/>
      <w:r w:rsidRPr="001213C3">
        <w:rPr>
          <w:rFonts w:asciiTheme="minorHAnsi" w:hAnsiTheme="minorHAnsi" w:cstheme="minorHAnsi"/>
          <w:iCs/>
          <w:lang w:val="fr-FR"/>
        </w:rPr>
        <w:t>încasarea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sumelor</w:t>
      </w:r>
      <w:proofErr w:type="spellEnd"/>
      <w:r w:rsidRPr="001213C3">
        <w:rPr>
          <w:rFonts w:asciiTheme="minorHAnsi" w:hAnsiTheme="minorHAnsi" w:cstheme="minorHAnsi"/>
          <w:iCs/>
          <w:lang w:val="fr-FR"/>
        </w:rPr>
        <w:t xml:space="preserve"> de la AM</w:t>
      </w:r>
      <w:r w:rsidR="004451F7">
        <w:rPr>
          <w:rFonts w:asciiTheme="minorHAnsi" w:hAnsiTheme="minorHAnsi" w:cstheme="minorHAnsi"/>
          <w:iCs/>
          <w:lang w:val="fr-FR"/>
        </w:rPr>
        <w:t xml:space="preserve"> PR SE</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efectuează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plata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numai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facturile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înscrise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notificare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încasate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baza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plată</w:t>
      </w:r>
      <w:proofErr w:type="spellEnd"/>
      <w:r w:rsidRPr="001213C3">
        <w:rPr>
          <w:rFonts w:asciiTheme="minorHAnsi" w:hAnsiTheme="minorHAnsi" w:cstheme="minorHAnsi"/>
          <w:iCs/>
          <w:lang w:val="fr-FR"/>
        </w:rPr>
        <w:t xml:space="preserve"> nu pot fi </w:t>
      </w:r>
      <w:proofErr w:type="spellStart"/>
      <w:r w:rsidRPr="001213C3">
        <w:rPr>
          <w:rFonts w:asciiTheme="minorHAnsi" w:hAnsiTheme="minorHAnsi" w:cstheme="minorHAnsi"/>
          <w:iCs/>
          <w:lang w:val="fr-FR"/>
        </w:rPr>
        <w:t>utilizate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o </w:t>
      </w:r>
      <w:proofErr w:type="spellStart"/>
      <w:r w:rsidRPr="001213C3">
        <w:rPr>
          <w:rFonts w:asciiTheme="minorHAnsi" w:hAnsiTheme="minorHAnsi" w:cstheme="minorHAnsi"/>
          <w:iCs/>
          <w:lang w:val="fr-FR"/>
        </w:rPr>
        <w:t>altă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destinație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decât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care au </w:t>
      </w:r>
      <w:proofErr w:type="spellStart"/>
      <w:r w:rsidRPr="001213C3">
        <w:rPr>
          <w:rFonts w:asciiTheme="minorHAnsi" w:hAnsiTheme="minorHAnsi" w:cstheme="minorHAnsi"/>
          <w:iCs/>
          <w:lang w:val="fr-FR"/>
        </w:rPr>
        <w:t>fost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acordate</w:t>
      </w:r>
      <w:proofErr w:type="spellEnd"/>
      <w:r w:rsidRPr="001213C3">
        <w:rPr>
          <w:rFonts w:asciiTheme="minorHAnsi" w:hAnsiTheme="minorHAnsi" w:cstheme="minorHAnsi"/>
          <w:iCs/>
          <w:lang w:val="fr-FR"/>
        </w:rPr>
        <w:t>.</w:t>
      </w:r>
    </w:p>
    <w:p w14:paraId="09227E58" w14:textId="77777777" w:rsidR="004451F7" w:rsidRPr="001213C3" w:rsidRDefault="004451F7" w:rsidP="001213C3">
      <w:pPr>
        <w:jc w:val="both"/>
        <w:rPr>
          <w:rFonts w:asciiTheme="minorHAnsi" w:hAnsiTheme="minorHAnsi" w:cstheme="minorHAnsi"/>
          <w:iCs/>
          <w:lang w:val="fr-FR"/>
        </w:rPr>
      </w:pPr>
    </w:p>
    <w:p w14:paraId="3BAB164E" w14:textId="64ACA40D" w:rsidR="00C472F0" w:rsidRPr="001213C3"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termen</w:t>
      </w:r>
      <w:proofErr w:type="spellEnd"/>
      <w:r w:rsidRPr="001213C3">
        <w:rPr>
          <w:rFonts w:asciiTheme="minorHAnsi" w:hAnsiTheme="minorHAnsi" w:cstheme="minorHAnsi"/>
          <w:iCs/>
          <w:lang w:val="fr-FR"/>
        </w:rPr>
        <w:t xml:space="preserve"> de maximum 10 </w:t>
      </w:r>
      <w:proofErr w:type="spellStart"/>
      <w:r w:rsidRPr="001213C3">
        <w:rPr>
          <w:rFonts w:asciiTheme="minorHAnsi" w:hAnsiTheme="minorHAnsi" w:cstheme="minorHAnsi"/>
          <w:iCs/>
          <w:lang w:val="fr-FR"/>
        </w:rPr>
        <w:t>zile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lucrătoare</w:t>
      </w:r>
      <w:proofErr w:type="spellEnd"/>
      <w:r w:rsidRPr="001213C3">
        <w:rPr>
          <w:rFonts w:asciiTheme="minorHAnsi" w:hAnsiTheme="minorHAnsi" w:cstheme="minorHAnsi"/>
          <w:iCs/>
          <w:lang w:val="fr-FR"/>
        </w:rPr>
        <w:t xml:space="preserve"> de la data </w:t>
      </w:r>
      <w:proofErr w:type="spellStart"/>
      <w:r w:rsidRPr="001213C3">
        <w:rPr>
          <w:rFonts w:asciiTheme="minorHAnsi" w:hAnsiTheme="minorHAnsi" w:cstheme="minorHAnsi"/>
          <w:iCs/>
          <w:lang w:val="fr-FR"/>
        </w:rPr>
        <w:t>încasării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sumelor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virate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către</w:t>
      </w:r>
      <w:proofErr w:type="spellEnd"/>
      <w:r w:rsidRPr="001213C3">
        <w:rPr>
          <w:rFonts w:asciiTheme="minorHAnsi" w:hAnsiTheme="minorHAnsi" w:cstheme="minorHAnsi"/>
          <w:iCs/>
          <w:lang w:val="fr-FR"/>
        </w:rPr>
        <w:t xml:space="preserve"> </w:t>
      </w:r>
      <w:r w:rsidR="006958F2" w:rsidRPr="001213C3">
        <w:rPr>
          <w:rFonts w:asciiTheme="minorHAnsi" w:hAnsiTheme="minorHAnsi" w:cstheme="minorHAnsi"/>
          <w:iCs/>
          <w:lang w:val="fr-FR"/>
        </w:rPr>
        <w:t>AM</w:t>
      </w:r>
      <w:r w:rsidR="004451F7">
        <w:rPr>
          <w:rFonts w:asciiTheme="minorHAnsi" w:hAnsiTheme="minorHAnsi" w:cstheme="minorHAnsi"/>
          <w:iCs/>
          <w:lang w:val="fr-FR"/>
        </w:rPr>
        <w:t xml:space="preserve"> PR SE</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beneficiarii</w:t>
      </w:r>
      <w:proofErr w:type="spell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obligaţia</w:t>
      </w:r>
      <w:proofErr w:type="spellEnd"/>
      <w:r w:rsidRPr="001213C3">
        <w:rPr>
          <w:rFonts w:asciiTheme="minorHAnsi" w:hAnsiTheme="minorHAnsi" w:cstheme="minorHAnsi"/>
          <w:iCs/>
          <w:lang w:val="fr-FR"/>
        </w:rPr>
        <w:t xml:space="preserve"> de a </w:t>
      </w:r>
      <w:proofErr w:type="spellStart"/>
      <w:r w:rsidRPr="001213C3">
        <w:rPr>
          <w:rFonts w:asciiTheme="minorHAnsi" w:hAnsiTheme="minorHAnsi" w:cstheme="minorHAnsi"/>
          <w:iCs/>
          <w:lang w:val="fr-FR"/>
        </w:rPr>
        <w:t>depune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cererea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aferentă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plată</w:t>
      </w:r>
      <w:proofErr w:type="spellEnd"/>
      <w:r w:rsidRPr="001213C3">
        <w:rPr>
          <w:rFonts w:asciiTheme="minorHAnsi" w:hAnsiTheme="minorHAnsi" w:cstheme="minorHAnsi"/>
          <w:iCs/>
          <w:lang w:val="fr-FR"/>
        </w:rPr>
        <w:t xml:space="preserve"> la </w:t>
      </w:r>
      <w:r w:rsidR="006958F2" w:rsidRPr="001213C3">
        <w:rPr>
          <w:rFonts w:asciiTheme="minorHAnsi" w:hAnsiTheme="minorHAnsi" w:cstheme="minorHAnsi"/>
          <w:iCs/>
          <w:lang w:val="fr-FR"/>
        </w:rPr>
        <w:t>AM</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t>sunt</w:t>
      </w:r>
      <w:proofErr w:type="spellEnd"/>
      <w:r w:rsidRPr="001213C3">
        <w:rPr>
          <w:rFonts w:asciiTheme="minorHAnsi" w:hAnsiTheme="minorHAnsi" w:cstheme="minorHAnsi"/>
          <w:iCs/>
          <w:lang w:val="fr-FR"/>
        </w:rPr>
        <w:t xml:space="preserve"> incluse </w:t>
      </w:r>
      <w:proofErr w:type="spellStart"/>
      <w:r w:rsidRPr="001213C3">
        <w:rPr>
          <w:rFonts w:asciiTheme="minorHAnsi" w:hAnsiTheme="minorHAnsi" w:cstheme="minorHAnsi"/>
          <w:iCs/>
          <w:lang w:val="fr-FR"/>
        </w:rPr>
        <w:t>sumele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notiifcare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decontate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cererea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plată.În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cazul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implementate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liderul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depune</w:t>
      </w:r>
      <w:proofErr w:type="spellEnd"/>
      <w:r w:rsidRPr="001213C3">
        <w:rPr>
          <w:rFonts w:asciiTheme="minorHAnsi" w:hAnsiTheme="minorHAnsi" w:cstheme="minorHAnsi"/>
          <w:iCs/>
          <w:lang w:val="fr-FR"/>
        </w:rPr>
        <w:t xml:space="preserve"> o </w:t>
      </w:r>
      <w:proofErr w:type="spellStart"/>
      <w:r w:rsidRPr="001213C3">
        <w:rPr>
          <w:rFonts w:asciiTheme="minorHAnsi" w:hAnsiTheme="minorHAnsi" w:cstheme="minorHAnsi"/>
          <w:iCs/>
          <w:lang w:val="fr-FR"/>
        </w:rPr>
        <w:t>cerere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centralizată</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nivel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proiect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care </w:t>
      </w:r>
      <w:proofErr w:type="spellStart"/>
      <w:r w:rsidRPr="001213C3">
        <w:rPr>
          <w:rFonts w:asciiTheme="minorHAnsi" w:hAnsiTheme="minorHAnsi" w:cstheme="minorHAnsi"/>
          <w:iCs/>
          <w:lang w:val="fr-FR"/>
        </w:rPr>
        <w:lastRenderedPageBreak/>
        <w:t>sunt</w:t>
      </w:r>
      <w:proofErr w:type="spellEnd"/>
      <w:r w:rsidRPr="001213C3">
        <w:rPr>
          <w:rFonts w:asciiTheme="minorHAnsi" w:hAnsiTheme="minorHAnsi" w:cstheme="minorHAnsi"/>
          <w:iCs/>
          <w:lang w:val="fr-FR"/>
        </w:rPr>
        <w:t xml:space="preserve"> incluse </w:t>
      </w:r>
      <w:proofErr w:type="spellStart"/>
      <w:r w:rsidRPr="001213C3">
        <w:rPr>
          <w:rFonts w:asciiTheme="minorHAnsi" w:hAnsiTheme="minorHAnsi" w:cstheme="minorHAnsi"/>
          <w:iCs/>
          <w:lang w:val="fr-FR"/>
        </w:rPr>
        <w:t>sumele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documentele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decontate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cererea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plată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atât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liderului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cât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partenerului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partenerilor</w:t>
      </w:r>
      <w:proofErr w:type="spellEnd"/>
      <w:r w:rsidRPr="001213C3">
        <w:rPr>
          <w:rFonts w:asciiTheme="minorHAnsi" w:hAnsiTheme="minorHAnsi" w:cstheme="minorHAnsi"/>
          <w:iCs/>
          <w:lang w:val="fr-FR"/>
        </w:rPr>
        <w:t>.</w:t>
      </w:r>
    </w:p>
    <w:p w14:paraId="296AFF43" w14:textId="4A78BADC" w:rsidR="00C472F0" w:rsidRPr="001213C3" w:rsidRDefault="00C472F0" w:rsidP="001213C3">
      <w:pPr>
        <w:jc w:val="both"/>
        <w:rPr>
          <w:rStyle w:val="salnbdy"/>
          <w:rFonts w:asciiTheme="minorHAnsi" w:eastAsia="Times New Roman" w:hAnsiTheme="minorHAnsi" w:cstheme="minorHAnsi"/>
          <w:iCs/>
          <w:sz w:val="22"/>
          <w:szCs w:val="22"/>
          <w:lang w:val="fr-FR"/>
        </w:rPr>
      </w:pPr>
      <w:proofErr w:type="spellStart"/>
      <w:r w:rsidRPr="001213C3">
        <w:rPr>
          <w:rStyle w:val="salnbdy"/>
          <w:rFonts w:asciiTheme="minorHAnsi" w:eastAsia="Times New Roman" w:hAnsiTheme="minorHAnsi" w:cstheme="minorHAnsi"/>
          <w:iCs/>
          <w:sz w:val="22"/>
          <w:szCs w:val="22"/>
          <w:lang w:val="fr-FR"/>
        </w:rPr>
        <w:t>Beneficiarii</w:t>
      </w:r>
      <w:proofErr w:type="spellEnd"/>
      <w:r w:rsidRPr="001213C3">
        <w:rPr>
          <w:rStyle w:val="salnbdy"/>
          <w:rFonts w:asciiTheme="minorHAnsi" w:eastAsia="Times New Roman" w:hAnsiTheme="minorHAnsi" w:cstheme="minorHAnsi"/>
          <w:iCs/>
          <w:sz w:val="22"/>
          <w:szCs w:val="22"/>
          <w:lang w:val="fr-FR"/>
        </w:rPr>
        <w:t>/</w:t>
      </w:r>
      <w:proofErr w:type="spellStart"/>
      <w:r w:rsidRPr="001213C3">
        <w:rPr>
          <w:rStyle w:val="salnbdy"/>
          <w:rFonts w:asciiTheme="minorHAnsi" w:eastAsia="Times New Roman" w:hAnsiTheme="minorHAnsi" w:cstheme="minorHAnsi"/>
          <w:iCs/>
          <w:sz w:val="22"/>
          <w:szCs w:val="22"/>
          <w:lang w:val="fr-FR"/>
        </w:rPr>
        <w:t>Liderii</w:t>
      </w:r>
      <w:proofErr w:type="spellEnd"/>
      <w:r w:rsidRPr="001213C3">
        <w:rPr>
          <w:rStyle w:val="salnbdy"/>
          <w:rFonts w:asciiTheme="minorHAnsi" w:eastAsia="Times New Roman" w:hAnsiTheme="minorHAnsi" w:cstheme="minorHAnsi"/>
          <w:iCs/>
          <w:sz w:val="22"/>
          <w:szCs w:val="22"/>
          <w:lang w:val="fr-FR"/>
        </w:rPr>
        <w:t xml:space="preserve"> de </w:t>
      </w:r>
      <w:proofErr w:type="spellStart"/>
      <w:r w:rsidRPr="001213C3">
        <w:rPr>
          <w:rStyle w:val="salnbdy"/>
          <w:rFonts w:asciiTheme="minorHAnsi" w:eastAsia="Times New Roman" w:hAnsiTheme="minorHAnsi" w:cstheme="minorHAnsi"/>
          <w:iCs/>
          <w:sz w:val="22"/>
          <w:szCs w:val="22"/>
          <w:lang w:val="fr-FR"/>
        </w:rPr>
        <w:t>parteneriat</w:t>
      </w:r>
      <w:proofErr w:type="spellEnd"/>
      <w:r w:rsidRPr="001213C3">
        <w:rPr>
          <w:rStyle w:val="salnbdy"/>
          <w:rFonts w:asciiTheme="minorHAnsi" w:eastAsia="Times New Roman" w:hAnsiTheme="minorHAnsi" w:cstheme="minorHAnsi"/>
          <w:iCs/>
          <w:sz w:val="22"/>
          <w:szCs w:val="22"/>
          <w:lang w:val="fr-FR"/>
        </w:rPr>
        <w:t>/</w:t>
      </w:r>
      <w:proofErr w:type="spellStart"/>
      <w:r w:rsidRPr="001213C3">
        <w:rPr>
          <w:rStyle w:val="salnbdy"/>
          <w:rFonts w:asciiTheme="minorHAnsi" w:eastAsia="Times New Roman" w:hAnsiTheme="minorHAnsi" w:cstheme="minorHAnsi"/>
          <w:iCs/>
          <w:sz w:val="22"/>
          <w:szCs w:val="22"/>
          <w:lang w:val="fr-FR"/>
        </w:rPr>
        <w:t>Partenerii</w:t>
      </w:r>
      <w:proofErr w:type="spellEnd"/>
      <w:r w:rsidRPr="001213C3">
        <w:rPr>
          <w:rStyle w:val="salnbdy"/>
          <w:rFonts w:asciiTheme="minorHAnsi" w:eastAsia="Times New Roman" w:hAnsiTheme="minorHAnsi" w:cstheme="minorHAnsi"/>
          <w:iCs/>
          <w:sz w:val="22"/>
          <w:szCs w:val="22"/>
          <w:lang w:val="fr-FR"/>
        </w:rPr>
        <w:t xml:space="preserve"> au </w:t>
      </w:r>
      <w:proofErr w:type="spellStart"/>
      <w:r w:rsidRPr="001213C3">
        <w:rPr>
          <w:rStyle w:val="salnbdy"/>
          <w:rFonts w:asciiTheme="minorHAnsi" w:eastAsia="Times New Roman" w:hAnsiTheme="minorHAnsi" w:cstheme="minorHAnsi"/>
          <w:iCs/>
          <w:sz w:val="22"/>
          <w:szCs w:val="22"/>
          <w:lang w:val="fr-FR"/>
        </w:rPr>
        <w:t>obligaţia</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restituirii</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integrale</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sau</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parţiale</w:t>
      </w:r>
      <w:proofErr w:type="spellEnd"/>
      <w:r w:rsidRPr="001213C3">
        <w:rPr>
          <w:rStyle w:val="salnbdy"/>
          <w:rFonts w:asciiTheme="minorHAnsi" w:eastAsia="Times New Roman" w:hAnsiTheme="minorHAnsi" w:cstheme="minorHAnsi"/>
          <w:iCs/>
          <w:sz w:val="22"/>
          <w:szCs w:val="22"/>
          <w:lang w:val="fr-FR"/>
        </w:rPr>
        <w:t xml:space="preserve"> a </w:t>
      </w:r>
      <w:proofErr w:type="spellStart"/>
      <w:r w:rsidRPr="001213C3">
        <w:rPr>
          <w:rStyle w:val="salnbdy"/>
          <w:rFonts w:asciiTheme="minorHAnsi" w:eastAsia="Times New Roman" w:hAnsiTheme="minorHAnsi" w:cstheme="minorHAnsi"/>
          <w:iCs/>
          <w:sz w:val="22"/>
          <w:szCs w:val="22"/>
          <w:lang w:val="fr-FR"/>
        </w:rPr>
        <w:t>sumelor</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virate</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în</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cazul</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proiectelor</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pentru</w:t>
      </w:r>
      <w:proofErr w:type="spellEnd"/>
      <w:r w:rsidRPr="001213C3">
        <w:rPr>
          <w:rStyle w:val="salnbdy"/>
          <w:rFonts w:asciiTheme="minorHAnsi" w:eastAsia="Times New Roman" w:hAnsiTheme="minorHAnsi" w:cstheme="minorHAnsi"/>
          <w:iCs/>
          <w:sz w:val="22"/>
          <w:szCs w:val="22"/>
          <w:lang w:val="fr-FR"/>
        </w:rPr>
        <w:t xml:space="preserve"> care </w:t>
      </w:r>
      <w:proofErr w:type="spellStart"/>
      <w:r w:rsidRPr="001213C3">
        <w:rPr>
          <w:rStyle w:val="salnbdy"/>
          <w:rFonts w:asciiTheme="minorHAnsi" w:eastAsia="Times New Roman" w:hAnsiTheme="minorHAnsi" w:cstheme="minorHAnsi"/>
          <w:iCs/>
          <w:sz w:val="22"/>
          <w:szCs w:val="22"/>
          <w:lang w:val="fr-FR"/>
        </w:rPr>
        <w:t>aceştia</w:t>
      </w:r>
      <w:proofErr w:type="spellEnd"/>
      <w:r w:rsidRPr="001213C3">
        <w:rPr>
          <w:rStyle w:val="salnbdy"/>
          <w:rFonts w:asciiTheme="minorHAnsi" w:eastAsia="Times New Roman" w:hAnsiTheme="minorHAnsi" w:cstheme="minorHAnsi"/>
          <w:iCs/>
          <w:sz w:val="22"/>
          <w:szCs w:val="22"/>
          <w:lang w:val="fr-FR"/>
        </w:rPr>
        <w:t xml:space="preserve"> nu </w:t>
      </w:r>
      <w:proofErr w:type="spellStart"/>
      <w:r w:rsidRPr="001213C3">
        <w:rPr>
          <w:rStyle w:val="salnbdy"/>
          <w:rFonts w:asciiTheme="minorHAnsi" w:eastAsia="Times New Roman" w:hAnsiTheme="minorHAnsi" w:cstheme="minorHAnsi"/>
          <w:iCs/>
          <w:sz w:val="22"/>
          <w:szCs w:val="22"/>
          <w:lang w:val="fr-FR"/>
        </w:rPr>
        <w:t>justifică</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prin</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cereri</w:t>
      </w:r>
      <w:proofErr w:type="spellEnd"/>
      <w:r w:rsidRPr="001213C3">
        <w:rPr>
          <w:rStyle w:val="salnbdy"/>
          <w:rFonts w:asciiTheme="minorHAnsi" w:eastAsia="Times New Roman" w:hAnsiTheme="minorHAnsi" w:cstheme="minorHAnsi"/>
          <w:iCs/>
          <w:sz w:val="22"/>
          <w:szCs w:val="22"/>
          <w:lang w:val="fr-FR"/>
        </w:rPr>
        <w:t xml:space="preserve"> de </w:t>
      </w:r>
      <w:proofErr w:type="spellStart"/>
      <w:r w:rsidRPr="001213C3">
        <w:rPr>
          <w:rStyle w:val="salnbdy"/>
          <w:rFonts w:asciiTheme="minorHAnsi" w:eastAsia="Times New Roman" w:hAnsiTheme="minorHAnsi" w:cstheme="minorHAnsi"/>
          <w:iCs/>
          <w:sz w:val="22"/>
          <w:szCs w:val="22"/>
          <w:lang w:val="fr-FR"/>
        </w:rPr>
        <w:t>rambursare</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utilizarea</w:t>
      </w:r>
      <w:proofErr w:type="spellEnd"/>
      <w:r w:rsidRPr="001213C3">
        <w:rPr>
          <w:rStyle w:val="salnbdy"/>
          <w:rFonts w:asciiTheme="minorHAnsi" w:eastAsia="Times New Roman" w:hAnsiTheme="minorHAnsi" w:cstheme="minorHAnsi"/>
          <w:iCs/>
          <w:sz w:val="22"/>
          <w:szCs w:val="22"/>
          <w:lang w:val="fr-FR"/>
        </w:rPr>
        <w:t xml:space="preserve"> </w:t>
      </w:r>
      <w:proofErr w:type="spellStart"/>
      <w:r w:rsidRPr="001213C3">
        <w:rPr>
          <w:rStyle w:val="salnbdy"/>
          <w:rFonts w:asciiTheme="minorHAnsi" w:eastAsia="Times New Roman" w:hAnsiTheme="minorHAnsi" w:cstheme="minorHAnsi"/>
          <w:iCs/>
          <w:sz w:val="22"/>
          <w:szCs w:val="22"/>
          <w:lang w:val="fr-FR"/>
        </w:rPr>
        <w:t>acestora</w:t>
      </w:r>
      <w:proofErr w:type="spellEnd"/>
      <w:r w:rsidRPr="001213C3">
        <w:rPr>
          <w:rStyle w:val="salnbdy"/>
          <w:rFonts w:asciiTheme="minorHAnsi" w:eastAsia="Times New Roman" w:hAnsiTheme="minorHAnsi" w:cstheme="minorHAnsi"/>
          <w:iCs/>
          <w:sz w:val="22"/>
          <w:szCs w:val="22"/>
          <w:lang w:val="fr-FR"/>
        </w:rPr>
        <w:t>.</w:t>
      </w:r>
    </w:p>
    <w:p w14:paraId="14A56BEE" w14:textId="77777777" w:rsidR="002E3E93" w:rsidRPr="001213C3" w:rsidRDefault="002E3E93" w:rsidP="001213C3">
      <w:pPr>
        <w:jc w:val="both"/>
        <w:rPr>
          <w:rFonts w:asciiTheme="minorHAnsi" w:eastAsia="Times New Roman" w:hAnsiTheme="minorHAnsi" w:cstheme="minorHAnsi"/>
          <w:iCs/>
          <w:color w:val="000000"/>
          <w:shd w:val="clear" w:color="auto" w:fill="FFFFFF"/>
          <w:lang w:val="fr-FR"/>
        </w:rPr>
      </w:pPr>
    </w:p>
    <w:p w14:paraId="34E6267A" w14:textId="66761AAC" w:rsidR="00FB633E" w:rsidRPr="001213C3" w:rsidRDefault="00FB633E" w:rsidP="00722A30">
      <w:pPr>
        <w:pStyle w:val="Heading2"/>
        <w:numPr>
          <w:ilvl w:val="1"/>
          <w:numId w:val="14"/>
        </w:numPr>
      </w:pPr>
      <w:bookmarkStart w:id="235" w:name="_Toc188964919"/>
      <w:proofErr w:type="spellStart"/>
      <w:r w:rsidRPr="001213C3">
        <w:t>Mecanismul</w:t>
      </w:r>
      <w:proofErr w:type="spellEnd"/>
      <w:r w:rsidRPr="001213C3">
        <w:t xml:space="preserve"> </w:t>
      </w:r>
      <w:proofErr w:type="spellStart"/>
      <w:r w:rsidRPr="001213C3">
        <w:t>cererilor</w:t>
      </w:r>
      <w:proofErr w:type="spellEnd"/>
      <w:r w:rsidRPr="001213C3">
        <w:t xml:space="preserve"> de </w:t>
      </w:r>
      <w:proofErr w:type="spellStart"/>
      <w:r w:rsidRPr="001213C3">
        <w:t>rambursare</w:t>
      </w:r>
      <w:bookmarkEnd w:id="235"/>
      <w:proofErr w:type="spellEnd"/>
    </w:p>
    <w:p w14:paraId="0C1B191F" w14:textId="77777777" w:rsidR="00C472F0" w:rsidRPr="001213C3" w:rsidRDefault="00C472F0" w:rsidP="001213C3">
      <w:pPr>
        <w:jc w:val="both"/>
        <w:rPr>
          <w:rFonts w:asciiTheme="minorHAnsi" w:hAnsiTheme="minorHAnsi" w:cstheme="minorHAnsi"/>
          <w:iCs/>
          <w:lang w:val="fr-FR"/>
        </w:rPr>
      </w:pPr>
      <w:proofErr w:type="spellStart"/>
      <w:r w:rsidRPr="001213C3">
        <w:rPr>
          <w:rFonts w:asciiTheme="minorHAnsi" w:hAnsiTheme="minorHAnsi" w:cstheme="minorHAnsi"/>
          <w:iCs/>
          <w:lang w:val="fr-FR"/>
        </w:rPr>
        <w:t>Beneficiarii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Liderii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parteneriat</w:t>
      </w:r>
      <w:proofErr w:type="spell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obligaţia</w:t>
      </w:r>
      <w:proofErr w:type="spellEnd"/>
      <w:r w:rsidRPr="001213C3">
        <w:rPr>
          <w:rFonts w:asciiTheme="minorHAnsi" w:hAnsiTheme="minorHAnsi" w:cstheme="minorHAnsi"/>
          <w:iCs/>
          <w:lang w:val="fr-FR"/>
        </w:rPr>
        <w:t xml:space="preserve"> </w:t>
      </w:r>
      <w:proofErr w:type="gramStart"/>
      <w:r w:rsidRPr="001213C3">
        <w:rPr>
          <w:rFonts w:asciiTheme="minorHAnsi" w:hAnsiTheme="minorHAnsi" w:cstheme="minorHAnsi"/>
          <w:iCs/>
          <w:lang w:val="fr-FR"/>
        </w:rPr>
        <w:t>de a</w:t>
      </w:r>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depune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cheltuielile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efectuate</w:t>
      </w:r>
      <w:proofErr w:type="spellEnd"/>
      <w:r w:rsidRPr="001213C3">
        <w:rPr>
          <w:rFonts w:asciiTheme="minorHAnsi" w:hAnsiTheme="minorHAnsi" w:cstheme="minorHAnsi"/>
          <w:iCs/>
          <w:lang w:val="fr-FR"/>
        </w:rPr>
        <w:t>.</w:t>
      </w:r>
    </w:p>
    <w:p w14:paraId="069F74EF" w14:textId="0FC653CC" w:rsidR="00C472F0" w:rsidRPr="001213C3" w:rsidRDefault="00C472F0" w:rsidP="001213C3">
      <w:pPr>
        <w:jc w:val="both"/>
        <w:rPr>
          <w:rFonts w:asciiTheme="minorHAnsi" w:eastAsia="Times New Roman" w:hAnsiTheme="minorHAnsi" w:cstheme="minorHAnsi"/>
          <w:color w:val="000000"/>
          <w:shd w:val="clear" w:color="auto" w:fill="FFFFFF"/>
        </w:rPr>
      </w:pPr>
      <w:proofErr w:type="spellStart"/>
      <w:r w:rsidRPr="001213C3">
        <w:rPr>
          <w:rStyle w:val="salnbdy"/>
          <w:rFonts w:asciiTheme="minorHAnsi" w:eastAsia="Times New Roman" w:hAnsiTheme="minorHAnsi" w:cstheme="minorHAnsi"/>
          <w:sz w:val="22"/>
          <w:szCs w:val="22"/>
          <w:lang w:val="fr-FR"/>
        </w:rPr>
        <w:t>În</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termen</w:t>
      </w:r>
      <w:proofErr w:type="spellEnd"/>
      <w:r w:rsidRPr="001213C3">
        <w:rPr>
          <w:rStyle w:val="salnbdy"/>
          <w:rFonts w:asciiTheme="minorHAnsi" w:eastAsia="Times New Roman" w:hAnsiTheme="minorHAnsi" w:cstheme="minorHAnsi"/>
          <w:sz w:val="22"/>
          <w:szCs w:val="22"/>
          <w:lang w:val="fr-FR"/>
        </w:rPr>
        <w:t xml:space="preserve"> de maximum 20 de </w:t>
      </w:r>
      <w:proofErr w:type="spellStart"/>
      <w:r w:rsidRPr="001213C3">
        <w:rPr>
          <w:rStyle w:val="salnbdy"/>
          <w:rFonts w:asciiTheme="minorHAnsi" w:eastAsia="Times New Roman" w:hAnsiTheme="minorHAnsi" w:cstheme="minorHAnsi"/>
          <w:sz w:val="22"/>
          <w:szCs w:val="22"/>
          <w:lang w:val="fr-FR"/>
        </w:rPr>
        <w:t>zile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lucrătoare</w:t>
      </w:r>
      <w:proofErr w:type="spellEnd"/>
      <w:r w:rsidRPr="001213C3">
        <w:rPr>
          <w:rStyle w:val="salnbdy"/>
          <w:rFonts w:asciiTheme="minorHAnsi" w:eastAsia="Times New Roman" w:hAnsiTheme="minorHAnsi" w:cstheme="minorHAnsi"/>
          <w:sz w:val="22"/>
          <w:szCs w:val="22"/>
          <w:lang w:val="fr-FR"/>
        </w:rPr>
        <w:t xml:space="preserve"> de la data </w:t>
      </w:r>
      <w:proofErr w:type="spellStart"/>
      <w:r w:rsidRPr="001213C3">
        <w:rPr>
          <w:rStyle w:val="salnbdy"/>
          <w:rFonts w:asciiTheme="minorHAnsi" w:eastAsia="Times New Roman" w:hAnsiTheme="minorHAnsi" w:cstheme="minorHAnsi"/>
          <w:sz w:val="22"/>
          <w:szCs w:val="22"/>
          <w:lang w:val="fr-FR"/>
        </w:rPr>
        <w:t>depunerii</w:t>
      </w:r>
      <w:proofErr w:type="spellEnd"/>
      <w:r w:rsidRPr="001213C3">
        <w:rPr>
          <w:rStyle w:val="salnbdy"/>
          <w:rFonts w:asciiTheme="minorHAnsi" w:eastAsia="Times New Roman" w:hAnsiTheme="minorHAnsi" w:cstheme="minorHAnsi"/>
          <w:sz w:val="22"/>
          <w:szCs w:val="22"/>
          <w:lang w:val="fr-FR"/>
        </w:rPr>
        <w:t xml:space="preserve"> de </w:t>
      </w:r>
      <w:proofErr w:type="spellStart"/>
      <w:r w:rsidRPr="001213C3">
        <w:rPr>
          <w:rStyle w:val="salnbdy"/>
          <w:rFonts w:asciiTheme="minorHAnsi" w:eastAsia="Times New Roman" w:hAnsiTheme="minorHAnsi" w:cstheme="minorHAnsi"/>
          <w:sz w:val="22"/>
          <w:szCs w:val="22"/>
          <w:lang w:val="fr-FR"/>
        </w:rPr>
        <w:t>către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beneficiar</w:t>
      </w:r>
      <w:proofErr w:type="spellEnd"/>
      <w:r w:rsidRPr="001213C3">
        <w:rPr>
          <w:rStyle w:val="salnbdy"/>
          <w:rFonts w:asciiTheme="minorHAnsi" w:eastAsia="Times New Roman" w:hAnsiTheme="minorHAnsi" w:cstheme="minorHAnsi"/>
          <w:sz w:val="22"/>
          <w:szCs w:val="22"/>
          <w:lang w:val="fr-FR"/>
        </w:rPr>
        <w:t>/</w:t>
      </w:r>
      <w:proofErr w:type="spellStart"/>
      <w:r w:rsidRPr="001213C3">
        <w:rPr>
          <w:rStyle w:val="salnbdy"/>
          <w:rFonts w:asciiTheme="minorHAnsi" w:eastAsia="Times New Roman" w:hAnsiTheme="minorHAnsi" w:cstheme="minorHAnsi"/>
          <w:sz w:val="22"/>
          <w:szCs w:val="22"/>
          <w:lang w:val="fr-FR"/>
        </w:rPr>
        <w:t>liderul</w:t>
      </w:r>
      <w:proofErr w:type="spellEnd"/>
      <w:r w:rsidRPr="001213C3">
        <w:rPr>
          <w:rStyle w:val="salnbdy"/>
          <w:rFonts w:asciiTheme="minorHAnsi" w:eastAsia="Times New Roman" w:hAnsiTheme="minorHAnsi" w:cstheme="minorHAnsi"/>
          <w:sz w:val="22"/>
          <w:szCs w:val="22"/>
          <w:lang w:val="fr-FR"/>
        </w:rPr>
        <w:t xml:space="preserve"> de </w:t>
      </w:r>
      <w:proofErr w:type="spellStart"/>
      <w:r w:rsidRPr="001213C3">
        <w:rPr>
          <w:rStyle w:val="salnbdy"/>
          <w:rFonts w:asciiTheme="minorHAnsi" w:eastAsia="Times New Roman" w:hAnsiTheme="minorHAnsi" w:cstheme="minorHAnsi"/>
          <w:sz w:val="22"/>
          <w:szCs w:val="22"/>
          <w:lang w:val="fr-FR"/>
        </w:rPr>
        <w:t>parteneriat</w:t>
      </w:r>
      <w:proofErr w:type="spellEnd"/>
      <w:r w:rsidRPr="001213C3">
        <w:rPr>
          <w:rStyle w:val="salnbdy"/>
          <w:rFonts w:asciiTheme="minorHAnsi" w:eastAsia="Times New Roman" w:hAnsiTheme="minorHAnsi" w:cstheme="minorHAnsi"/>
          <w:sz w:val="22"/>
          <w:szCs w:val="22"/>
          <w:lang w:val="fr-FR"/>
        </w:rPr>
        <w:t xml:space="preserve"> la </w:t>
      </w:r>
      <w:r w:rsidR="006958F2" w:rsidRPr="001213C3">
        <w:rPr>
          <w:rStyle w:val="salnbdy"/>
          <w:rFonts w:asciiTheme="minorHAnsi" w:eastAsia="Times New Roman" w:hAnsiTheme="minorHAnsi" w:cstheme="minorHAnsi"/>
          <w:sz w:val="22"/>
          <w:szCs w:val="22"/>
          <w:lang w:val="fr-FR"/>
        </w:rPr>
        <w:t>AM</w:t>
      </w:r>
      <w:r w:rsidRPr="001213C3">
        <w:rPr>
          <w:rStyle w:val="salnbdy"/>
          <w:rFonts w:asciiTheme="minorHAnsi" w:eastAsia="Times New Roman" w:hAnsiTheme="minorHAnsi" w:cstheme="minorHAnsi"/>
          <w:sz w:val="22"/>
          <w:szCs w:val="22"/>
          <w:lang w:val="fr-FR"/>
        </w:rPr>
        <w:t xml:space="preserve"> </w:t>
      </w:r>
      <w:r w:rsidR="004451F7">
        <w:rPr>
          <w:rStyle w:val="salnbdy"/>
          <w:rFonts w:asciiTheme="minorHAnsi" w:eastAsia="Times New Roman" w:hAnsiTheme="minorHAnsi" w:cstheme="minorHAnsi"/>
          <w:sz w:val="22"/>
          <w:szCs w:val="22"/>
          <w:lang w:val="fr-FR"/>
        </w:rPr>
        <w:t xml:space="preserve">PR SE </w:t>
      </w:r>
      <w:r w:rsidRPr="001213C3">
        <w:rPr>
          <w:rStyle w:val="salnbdy"/>
          <w:rFonts w:asciiTheme="minorHAnsi" w:eastAsia="Times New Roman" w:hAnsiTheme="minorHAnsi" w:cstheme="minorHAnsi"/>
          <w:sz w:val="22"/>
          <w:szCs w:val="22"/>
          <w:lang w:val="fr-FR"/>
        </w:rPr>
        <w:t xml:space="preserve">a </w:t>
      </w:r>
      <w:proofErr w:type="spellStart"/>
      <w:r w:rsidRPr="001213C3">
        <w:rPr>
          <w:rStyle w:val="salnbdy"/>
          <w:rFonts w:asciiTheme="minorHAnsi" w:eastAsia="Times New Roman" w:hAnsiTheme="minorHAnsi" w:cstheme="minorHAnsi"/>
          <w:sz w:val="22"/>
          <w:szCs w:val="22"/>
          <w:lang w:val="fr-FR"/>
        </w:rPr>
        <w:t>cererii</w:t>
      </w:r>
      <w:proofErr w:type="spellEnd"/>
      <w:r w:rsidRPr="001213C3">
        <w:rPr>
          <w:rStyle w:val="salnbdy"/>
          <w:rFonts w:asciiTheme="minorHAnsi" w:eastAsia="Times New Roman" w:hAnsiTheme="minorHAnsi" w:cstheme="minorHAnsi"/>
          <w:sz w:val="22"/>
          <w:szCs w:val="22"/>
          <w:lang w:val="fr-FR"/>
        </w:rPr>
        <w:t xml:space="preserve"> de </w:t>
      </w:r>
      <w:proofErr w:type="spellStart"/>
      <w:r w:rsidRPr="001213C3">
        <w:rPr>
          <w:rStyle w:val="salnbdy"/>
          <w:rFonts w:asciiTheme="minorHAnsi" w:eastAsia="Times New Roman" w:hAnsiTheme="minorHAnsi" w:cstheme="minorHAnsi"/>
          <w:sz w:val="22"/>
          <w:szCs w:val="22"/>
          <w:lang w:val="fr-FR"/>
        </w:rPr>
        <w:t>rambursare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întocmite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conform</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contractului</w:t>
      </w:r>
      <w:proofErr w:type="spellEnd"/>
      <w:r w:rsidRPr="001213C3">
        <w:rPr>
          <w:rStyle w:val="salnbdy"/>
          <w:rFonts w:asciiTheme="minorHAnsi" w:eastAsia="Times New Roman" w:hAnsiTheme="minorHAnsi" w:cstheme="minorHAnsi"/>
          <w:sz w:val="22"/>
          <w:szCs w:val="22"/>
          <w:lang w:val="fr-FR"/>
        </w:rPr>
        <w:t xml:space="preserve"> de </w:t>
      </w:r>
      <w:proofErr w:type="spellStart"/>
      <w:r w:rsidRPr="001213C3">
        <w:rPr>
          <w:rStyle w:val="salnbdy"/>
          <w:rFonts w:asciiTheme="minorHAnsi" w:eastAsia="Times New Roman" w:hAnsiTheme="minorHAnsi" w:cstheme="minorHAnsi"/>
          <w:sz w:val="22"/>
          <w:szCs w:val="22"/>
          <w:lang w:val="fr-FR"/>
        </w:rPr>
        <w:t>finanţare</w:t>
      </w:r>
      <w:proofErr w:type="spellEnd"/>
      <w:r w:rsidRPr="001213C3">
        <w:rPr>
          <w:rStyle w:val="salnbdy"/>
          <w:rFonts w:asciiTheme="minorHAnsi" w:eastAsia="Times New Roman" w:hAnsiTheme="minorHAnsi" w:cstheme="minorHAnsi"/>
          <w:sz w:val="22"/>
          <w:szCs w:val="22"/>
          <w:lang w:val="fr-FR"/>
        </w:rPr>
        <w:t xml:space="preserve">, </w:t>
      </w:r>
      <w:r w:rsidR="006958F2" w:rsidRPr="001213C3">
        <w:rPr>
          <w:rStyle w:val="salnbdy"/>
          <w:rFonts w:asciiTheme="minorHAnsi" w:eastAsia="Times New Roman" w:hAnsiTheme="minorHAnsi" w:cstheme="minorHAnsi"/>
          <w:sz w:val="22"/>
          <w:szCs w:val="22"/>
          <w:lang w:val="fr-FR"/>
        </w:rPr>
        <w:t>AM</w:t>
      </w:r>
      <w:r w:rsidR="004451F7">
        <w:rPr>
          <w:rStyle w:val="salnbdy"/>
          <w:rFonts w:asciiTheme="minorHAnsi" w:eastAsia="Times New Roman" w:hAnsiTheme="minorHAnsi" w:cstheme="minorHAnsi"/>
          <w:sz w:val="22"/>
          <w:szCs w:val="22"/>
          <w:lang w:val="fr-FR"/>
        </w:rPr>
        <w:t xml:space="preserve"> PR SE</w:t>
      </w:r>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autorizează</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cheltuielile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eligibile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cuprinse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în</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cererea</w:t>
      </w:r>
      <w:proofErr w:type="spellEnd"/>
      <w:r w:rsidRPr="001213C3">
        <w:rPr>
          <w:rStyle w:val="salnbdy"/>
          <w:rFonts w:asciiTheme="minorHAnsi" w:eastAsia="Times New Roman" w:hAnsiTheme="minorHAnsi" w:cstheme="minorHAnsi"/>
          <w:sz w:val="22"/>
          <w:szCs w:val="22"/>
          <w:lang w:val="fr-FR"/>
        </w:rPr>
        <w:t xml:space="preserve"> de </w:t>
      </w:r>
      <w:proofErr w:type="spellStart"/>
      <w:r w:rsidRPr="001213C3">
        <w:rPr>
          <w:rStyle w:val="salnbdy"/>
          <w:rFonts w:asciiTheme="minorHAnsi" w:eastAsia="Times New Roman" w:hAnsiTheme="minorHAnsi" w:cstheme="minorHAnsi"/>
          <w:sz w:val="22"/>
          <w:szCs w:val="22"/>
          <w:lang w:val="fr-FR"/>
        </w:rPr>
        <w:t>rambursare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şi</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efectuează</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plata</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sumelor</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autorizate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în</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termen</w:t>
      </w:r>
      <w:proofErr w:type="spellEnd"/>
      <w:r w:rsidRPr="001213C3">
        <w:rPr>
          <w:rStyle w:val="salnbdy"/>
          <w:rFonts w:asciiTheme="minorHAnsi" w:eastAsia="Times New Roman" w:hAnsiTheme="minorHAnsi" w:cstheme="minorHAnsi"/>
          <w:sz w:val="22"/>
          <w:szCs w:val="22"/>
          <w:lang w:val="fr-FR"/>
        </w:rPr>
        <w:t xml:space="preserve"> de 3 </w:t>
      </w:r>
      <w:proofErr w:type="spellStart"/>
      <w:r w:rsidRPr="001213C3">
        <w:rPr>
          <w:rStyle w:val="salnbdy"/>
          <w:rFonts w:asciiTheme="minorHAnsi" w:eastAsia="Times New Roman" w:hAnsiTheme="minorHAnsi" w:cstheme="minorHAnsi"/>
          <w:sz w:val="22"/>
          <w:szCs w:val="22"/>
          <w:lang w:val="fr-FR"/>
        </w:rPr>
        <w:t>zile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lucrătoare</w:t>
      </w:r>
      <w:proofErr w:type="spellEnd"/>
      <w:r w:rsidRPr="001213C3">
        <w:rPr>
          <w:rStyle w:val="salnbdy"/>
          <w:rFonts w:asciiTheme="minorHAnsi" w:eastAsia="Times New Roman" w:hAnsiTheme="minorHAnsi" w:cstheme="minorHAnsi"/>
          <w:sz w:val="22"/>
          <w:szCs w:val="22"/>
          <w:lang w:val="fr-FR"/>
        </w:rPr>
        <w:t xml:space="preserve"> de la </w:t>
      </w:r>
      <w:proofErr w:type="spellStart"/>
      <w:r w:rsidRPr="001213C3">
        <w:rPr>
          <w:rStyle w:val="salnbdy"/>
          <w:rFonts w:asciiTheme="minorHAnsi" w:eastAsia="Times New Roman" w:hAnsiTheme="minorHAnsi" w:cstheme="minorHAnsi"/>
          <w:sz w:val="22"/>
          <w:szCs w:val="22"/>
          <w:lang w:val="fr-FR"/>
        </w:rPr>
        <w:t>momentul</w:t>
      </w:r>
      <w:proofErr w:type="spellEnd"/>
      <w:r w:rsidRPr="001213C3">
        <w:rPr>
          <w:rStyle w:val="salnbdy"/>
          <w:rFonts w:asciiTheme="minorHAnsi" w:eastAsia="Times New Roman" w:hAnsiTheme="minorHAnsi" w:cstheme="minorHAnsi"/>
          <w:sz w:val="22"/>
          <w:szCs w:val="22"/>
          <w:lang w:val="fr-FR"/>
        </w:rPr>
        <w:t xml:space="preserve"> de la care </w:t>
      </w:r>
      <w:r w:rsidR="006958F2" w:rsidRPr="001213C3">
        <w:rPr>
          <w:rStyle w:val="salnbdy"/>
          <w:rFonts w:asciiTheme="minorHAnsi" w:eastAsia="Times New Roman" w:hAnsiTheme="minorHAnsi" w:cstheme="minorHAnsi"/>
          <w:sz w:val="22"/>
          <w:szCs w:val="22"/>
          <w:lang w:val="fr-FR"/>
        </w:rPr>
        <w:t>AM</w:t>
      </w:r>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dispune</w:t>
      </w:r>
      <w:proofErr w:type="spellEnd"/>
      <w:r w:rsidRPr="001213C3">
        <w:rPr>
          <w:rStyle w:val="salnbdy"/>
          <w:rFonts w:asciiTheme="minorHAnsi" w:eastAsia="Times New Roman" w:hAnsiTheme="minorHAnsi" w:cstheme="minorHAnsi"/>
          <w:sz w:val="22"/>
          <w:szCs w:val="22"/>
          <w:lang w:val="fr-FR"/>
        </w:rPr>
        <w:t xml:space="preserve"> de </w:t>
      </w:r>
      <w:proofErr w:type="spellStart"/>
      <w:r w:rsidRPr="001213C3">
        <w:rPr>
          <w:rStyle w:val="salnbdy"/>
          <w:rFonts w:asciiTheme="minorHAnsi" w:eastAsia="Times New Roman" w:hAnsiTheme="minorHAnsi" w:cstheme="minorHAnsi"/>
          <w:sz w:val="22"/>
          <w:szCs w:val="22"/>
          <w:lang w:val="fr-FR"/>
        </w:rPr>
        <w:t>resurse</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în</w:t>
      </w:r>
      <w:proofErr w:type="spellEnd"/>
      <w:r w:rsidRPr="001213C3">
        <w:rPr>
          <w:rStyle w:val="salnbdy"/>
          <w:rFonts w:asciiTheme="minorHAnsi" w:eastAsia="Times New Roman" w:hAnsiTheme="minorHAnsi" w:cstheme="minorHAnsi"/>
          <w:sz w:val="22"/>
          <w:szCs w:val="22"/>
          <w:lang w:val="fr-FR"/>
        </w:rPr>
        <w:t xml:space="preserve"> </w:t>
      </w:r>
      <w:proofErr w:type="spellStart"/>
      <w:r w:rsidRPr="001213C3">
        <w:rPr>
          <w:rStyle w:val="salnbdy"/>
          <w:rFonts w:asciiTheme="minorHAnsi" w:eastAsia="Times New Roman" w:hAnsiTheme="minorHAnsi" w:cstheme="minorHAnsi"/>
          <w:sz w:val="22"/>
          <w:szCs w:val="22"/>
          <w:lang w:val="fr-FR"/>
        </w:rPr>
        <w:t>conturile</w:t>
      </w:r>
      <w:proofErr w:type="spellEnd"/>
      <w:r w:rsidRPr="001213C3">
        <w:rPr>
          <w:rStyle w:val="salnbdy"/>
          <w:rFonts w:asciiTheme="minorHAnsi" w:eastAsia="Times New Roman" w:hAnsiTheme="minorHAnsi" w:cstheme="minorHAnsi"/>
          <w:sz w:val="22"/>
          <w:szCs w:val="22"/>
          <w:lang w:val="fr-FR"/>
        </w:rPr>
        <w:t xml:space="preserve"> sale. </w:t>
      </w:r>
      <w:proofErr w:type="spellStart"/>
      <w:r w:rsidRPr="001213C3">
        <w:rPr>
          <w:rStyle w:val="salnbdy"/>
          <w:rFonts w:asciiTheme="minorHAnsi" w:eastAsia="Times New Roman" w:hAnsiTheme="minorHAnsi" w:cstheme="minorHAnsi"/>
          <w:sz w:val="22"/>
          <w:szCs w:val="22"/>
        </w:rPr>
        <w:t>După</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efectuarea</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plăţii</w:t>
      </w:r>
      <w:proofErr w:type="spellEnd"/>
      <w:r w:rsidRPr="001213C3">
        <w:rPr>
          <w:rStyle w:val="salnbdy"/>
          <w:rFonts w:asciiTheme="minorHAnsi" w:eastAsia="Times New Roman" w:hAnsiTheme="minorHAnsi" w:cstheme="minorHAnsi"/>
          <w:sz w:val="22"/>
          <w:szCs w:val="22"/>
        </w:rPr>
        <w:t xml:space="preserve">, </w:t>
      </w:r>
      <w:r w:rsidR="006958F2" w:rsidRPr="001213C3">
        <w:rPr>
          <w:rStyle w:val="salnbdy"/>
          <w:rFonts w:asciiTheme="minorHAnsi" w:eastAsia="Times New Roman" w:hAnsiTheme="minorHAnsi" w:cstheme="minorHAnsi"/>
          <w:sz w:val="22"/>
          <w:szCs w:val="22"/>
        </w:rPr>
        <w:t>AM</w:t>
      </w:r>
      <w:r w:rsidRPr="001213C3">
        <w:rPr>
          <w:rStyle w:val="salnbdy"/>
          <w:rFonts w:asciiTheme="minorHAnsi" w:eastAsia="Times New Roman" w:hAnsiTheme="minorHAnsi" w:cstheme="minorHAnsi"/>
          <w:sz w:val="22"/>
          <w:szCs w:val="22"/>
        </w:rPr>
        <w:t xml:space="preserve"> </w:t>
      </w:r>
      <w:r w:rsidR="004451F7">
        <w:rPr>
          <w:rStyle w:val="salnbdy"/>
          <w:rFonts w:asciiTheme="minorHAnsi" w:eastAsia="Times New Roman" w:hAnsiTheme="minorHAnsi" w:cstheme="minorHAnsi"/>
          <w:sz w:val="22"/>
          <w:szCs w:val="22"/>
        </w:rPr>
        <w:t xml:space="preserve">PR SE </w:t>
      </w:r>
      <w:proofErr w:type="spellStart"/>
      <w:r w:rsidRPr="001213C3">
        <w:rPr>
          <w:rStyle w:val="salnbdy"/>
          <w:rFonts w:asciiTheme="minorHAnsi" w:eastAsia="Times New Roman" w:hAnsiTheme="minorHAnsi" w:cstheme="minorHAnsi"/>
          <w:sz w:val="22"/>
          <w:szCs w:val="22"/>
        </w:rPr>
        <w:t>notifică</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beneficiarilor</w:t>
      </w:r>
      <w:proofErr w:type="spellEnd"/>
      <w:r w:rsidRPr="001213C3">
        <w:rPr>
          <w:rStyle w:val="salnbdy"/>
          <w:rFonts w:asciiTheme="minorHAnsi" w:eastAsia="Times New Roman" w:hAnsiTheme="minorHAnsi" w:cstheme="minorHAnsi"/>
          <w:sz w:val="22"/>
          <w:szCs w:val="22"/>
        </w:rPr>
        <w:t>/</w:t>
      </w:r>
      <w:proofErr w:type="spellStart"/>
      <w:r w:rsidRPr="001213C3">
        <w:rPr>
          <w:rStyle w:val="salnbdy"/>
          <w:rFonts w:asciiTheme="minorHAnsi" w:eastAsia="Times New Roman" w:hAnsiTheme="minorHAnsi" w:cstheme="minorHAnsi"/>
          <w:sz w:val="22"/>
          <w:szCs w:val="22"/>
        </w:rPr>
        <w:t>liderilor</w:t>
      </w:r>
      <w:proofErr w:type="spellEnd"/>
      <w:r w:rsidRPr="001213C3">
        <w:rPr>
          <w:rStyle w:val="salnbdy"/>
          <w:rFonts w:asciiTheme="minorHAnsi" w:eastAsia="Times New Roman" w:hAnsiTheme="minorHAnsi" w:cstheme="minorHAnsi"/>
          <w:sz w:val="22"/>
          <w:szCs w:val="22"/>
        </w:rPr>
        <w:t xml:space="preserve"> de </w:t>
      </w:r>
      <w:proofErr w:type="spellStart"/>
      <w:r w:rsidRPr="001213C3">
        <w:rPr>
          <w:rStyle w:val="salnbdy"/>
          <w:rFonts w:asciiTheme="minorHAnsi" w:eastAsia="Times New Roman" w:hAnsiTheme="minorHAnsi" w:cstheme="minorHAnsi"/>
          <w:sz w:val="22"/>
          <w:szCs w:val="22"/>
        </w:rPr>
        <w:t>parteneriat</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partenerilor</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plata</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aferentă</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cheltuielilor</w:t>
      </w:r>
      <w:proofErr w:type="spellEnd"/>
      <w:r w:rsidRPr="001213C3">
        <w:rPr>
          <w:rStyle w:val="salnbdy"/>
          <w:rFonts w:asciiTheme="minorHAnsi" w:eastAsia="Times New Roman" w:hAnsiTheme="minorHAnsi" w:cstheme="minorHAnsi"/>
          <w:sz w:val="22"/>
          <w:szCs w:val="22"/>
        </w:rPr>
        <w:t xml:space="preserve"> </w:t>
      </w:r>
      <w:proofErr w:type="spellStart"/>
      <w:r w:rsidRPr="001213C3">
        <w:rPr>
          <w:rStyle w:val="salnbdy"/>
          <w:rFonts w:asciiTheme="minorHAnsi" w:eastAsia="Times New Roman" w:hAnsiTheme="minorHAnsi" w:cstheme="minorHAnsi"/>
          <w:sz w:val="22"/>
          <w:szCs w:val="22"/>
        </w:rPr>
        <w:t>autorizate</w:t>
      </w:r>
      <w:proofErr w:type="spellEnd"/>
      <w:r w:rsidRPr="001213C3">
        <w:rPr>
          <w:rStyle w:val="salnbdy"/>
          <w:rFonts w:asciiTheme="minorHAnsi" w:eastAsia="Times New Roman" w:hAnsiTheme="minorHAnsi" w:cstheme="minorHAnsi"/>
          <w:sz w:val="22"/>
          <w:szCs w:val="22"/>
        </w:rPr>
        <w:t xml:space="preserve"> din </w:t>
      </w:r>
      <w:proofErr w:type="spellStart"/>
      <w:r w:rsidRPr="001213C3">
        <w:rPr>
          <w:rStyle w:val="salnbdy"/>
          <w:rFonts w:asciiTheme="minorHAnsi" w:eastAsia="Times New Roman" w:hAnsiTheme="minorHAnsi" w:cstheme="minorHAnsi"/>
          <w:sz w:val="22"/>
          <w:szCs w:val="22"/>
        </w:rPr>
        <w:t>cererea</w:t>
      </w:r>
      <w:proofErr w:type="spellEnd"/>
      <w:r w:rsidRPr="001213C3">
        <w:rPr>
          <w:rStyle w:val="salnbdy"/>
          <w:rFonts w:asciiTheme="minorHAnsi" w:eastAsia="Times New Roman" w:hAnsiTheme="minorHAnsi" w:cstheme="minorHAnsi"/>
          <w:sz w:val="22"/>
          <w:szCs w:val="22"/>
        </w:rPr>
        <w:t xml:space="preserve"> de </w:t>
      </w:r>
      <w:proofErr w:type="spellStart"/>
      <w:r w:rsidRPr="001213C3">
        <w:rPr>
          <w:rStyle w:val="salnbdy"/>
          <w:rFonts w:asciiTheme="minorHAnsi" w:eastAsia="Times New Roman" w:hAnsiTheme="minorHAnsi" w:cstheme="minorHAnsi"/>
          <w:sz w:val="22"/>
          <w:szCs w:val="22"/>
        </w:rPr>
        <w:t>rambursare</w:t>
      </w:r>
      <w:proofErr w:type="spellEnd"/>
      <w:r w:rsidRPr="001213C3">
        <w:rPr>
          <w:rStyle w:val="salnbdy"/>
          <w:rFonts w:asciiTheme="minorHAnsi" w:eastAsia="Times New Roman" w:hAnsiTheme="minorHAnsi" w:cstheme="minorHAnsi"/>
          <w:sz w:val="22"/>
          <w:szCs w:val="22"/>
        </w:rPr>
        <w:t>.</w:t>
      </w:r>
    </w:p>
    <w:p w14:paraId="6A67EB8A" w14:textId="5C3EA0CA" w:rsidR="00C472F0" w:rsidRPr="001213C3" w:rsidRDefault="00C472F0" w:rsidP="001213C3">
      <w:pPr>
        <w:jc w:val="both"/>
        <w:rPr>
          <w:rFonts w:asciiTheme="minorHAnsi" w:hAnsiTheme="minorHAnsi" w:cstheme="minorHAnsi"/>
          <w:iCs/>
        </w:rPr>
      </w:pPr>
      <w:proofErr w:type="spellStart"/>
      <w:r w:rsidRPr="001213C3">
        <w:rPr>
          <w:rFonts w:asciiTheme="minorHAnsi" w:hAnsiTheme="minorHAnsi" w:cstheme="minorHAnsi"/>
          <w:iCs/>
        </w:rPr>
        <w:t>Pentru</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proiectele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implementate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parteneriat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liderul</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parteneriat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depune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cererea</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rambursare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iar</w:t>
      </w:r>
      <w:proofErr w:type="spellEnd"/>
      <w:r w:rsidRPr="001213C3">
        <w:rPr>
          <w:rFonts w:asciiTheme="minorHAnsi" w:hAnsiTheme="minorHAnsi" w:cstheme="minorHAnsi"/>
          <w:iCs/>
        </w:rPr>
        <w:t xml:space="preserve"> </w:t>
      </w:r>
      <w:r w:rsidR="006958F2" w:rsidRPr="001213C3">
        <w:rPr>
          <w:rFonts w:asciiTheme="minorHAnsi" w:hAnsiTheme="minorHAnsi" w:cstheme="minorHAnsi"/>
          <w:iCs/>
        </w:rPr>
        <w:t>AM</w:t>
      </w:r>
      <w:r w:rsidRPr="001213C3">
        <w:rPr>
          <w:rFonts w:asciiTheme="minorHAnsi" w:hAnsiTheme="minorHAnsi" w:cstheme="minorHAnsi"/>
          <w:iCs/>
        </w:rPr>
        <w:t xml:space="preserve"> </w:t>
      </w:r>
      <w:r w:rsidR="004451F7">
        <w:rPr>
          <w:rFonts w:asciiTheme="minorHAnsi" w:hAnsiTheme="minorHAnsi" w:cstheme="minorHAnsi"/>
          <w:iCs/>
        </w:rPr>
        <w:t xml:space="preserve">PR SE </w:t>
      </w:r>
      <w:proofErr w:type="spellStart"/>
      <w:r w:rsidRPr="001213C3">
        <w:rPr>
          <w:rFonts w:asciiTheme="minorHAnsi" w:hAnsiTheme="minorHAnsi" w:cstheme="minorHAnsi"/>
          <w:iCs/>
        </w:rPr>
        <w:t>virează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după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efectuarea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verificărilor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valoarea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cheltuielilor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rambursabile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conturile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liderilor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parteneriat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partenerilor</w:t>
      </w:r>
      <w:proofErr w:type="spellEnd"/>
      <w:r w:rsidRPr="001213C3">
        <w:rPr>
          <w:rFonts w:asciiTheme="minorHAnsi" w:hAnsiTheme="minorHAnsi" w:cstheme="minorHAnsi"/>
          <w:iCs/>
        </w:rPr>
        <w:t xml:space="preserve"> care le-au </w:t>
      </w:r>
      <w:proofErr w:type="spellStart"/>
      <w:r w:rsidRPr="001213C3">
        <w:rPr>
          <w:rFonts w:asciiTheme="minorHAnsi" w:hAnsiTheme="minorHAnsi" w:cstheme="minorHAnsi"/>
          <w:iCs/>
        </w:rPr>
        <w:t>efectuat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fără</w:t>
      </w:r>
      <w:proofErr w:type="spellEnd"/>
      <w:r w:rsidRPr="001213C3">
        <w:rPr>
          <w:rFonts w:asciiTheme="minorHAnsi" w:hAnsiTheme="minorHAnsi" w:cstheme="minorHAnsi"/>
          <w:iCs/>
        </w:rPr>
        <w:t xml:space="preserve"> </w:t>
      </w:r>
      <w:proofErr w:type="gramStart"/>
      <w:r w:rsidRPr="001213C3">
        <w:rPr>
          <w:rFonts w:asciiTheme="minorHAnsi" w:hAnsiTheme="minorHAnsi" w:cstheme="minorHAnsi"/>
          <w:iCs/>
        </w:rPr>
        <w:t>a</w:t>
      </w:r>
      <w:proofErr w:type="gramEnd"/>
      <w:r w:rsidRPr="001213C3">
        <w:rPr>
          <w:rFonts w:asciiTheme="minorHAnsi" w:hAnsiTheme="minorHAnsi" w:cstheme="minorHAnsi"/>
          <w:iCs/>
        </w:rPr>
        <w:t xml:space="preserve"> </w:t>
      </w:r>
      <w:proofErr w:type="spellStart"/>
      <w:r w:rsidRPr="001213C3">
        <w:rPr>
          <w:rFonts w:asciiTheme="minorHAnsi" w:hAnsiTheme="minorHAnsi" w:cstheme="minorHAnsi"/>
          <w:iCs/>
        </w:rPr>
        <w:t>aduce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atingere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contractului</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finanţare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şi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prevederilor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acordului</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parteneriat</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parte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integrantă</w:t>
      </w:r>
      <w:proofErr w:type="spellEnd"/>
      <w:r w:rsidRPr="001213C3">
        <w:rPr>
          <w:rFonts w:asciiTheme="minorHAnsi" w:hAnsiTheme="minorHAnsi" w:cstheme="minorHAnsi"/>
          <w:iCs/>
        </w:rPr>
        <w:t xml:space="preserve"> a </w:t>
      </w:r>
      <w:proofErr w:type="spellStart"/>
      <w:r w:rsidRPr="001213C3">
        <w:rPr>
          <w:rFonts w:asciiTheme="minorHAnsi" w:hAnsiTheme="minorHAnsi" w:cstheme="minorHAnsi"/>
          <w:iCs/>
        </w:rPr>
        <w:t>acestuia</w:t>
      </w:r>
      <w:proofErr w:type="spellEnd"/>
      <w:r w:rsidRPr="001213C3">
        <w:rPr>
          <w:rFonts w:asciiTheme="minorHAnsi" w:hAnsiTheme="minorHAnsi" w:cstheme="minorHAnsi"/>
          <w:iCs/>
        </w:rPr>
        <w:t>/</w:t>
      </w:r>
      <w:proofErr w:type="spellStart"/>
      <w:r w:rsidRPr="001213C3">
        <w:rPr>
          <w:rFonts w:asciiTheme="minorHAnsi" w:hAnsiTheme="minorHAnsi" w:cstheme="minorHAnsi"/>
          <w:iCs/>
        </w:rPr>
        <w:t>acesteia</w:t>
      </w:r>
      <w:proofErr w:type="spellEnd"/>
      <w:r w:rsidR="002E3E93" w:rsidRPr="001213C3">
        <w:rPr>
          <w:rFonts w:asciiTheme="minorHAnsi" w:hAnsiTheme="minorHAnsi" w:cstheme="minorHAnsi"/>
          <w:iCs/>
        </w:rPr>
        <w:t>.</w:t>
      </w:r>
    </w:p>
    <w:p w14:paraId="388FAC83" w14:textId="77777777" w:rsidR="002E3E93" w:rsidRPr="001213C3" w:rsidRDefault="002E3E93" w:rsidP="001213C3">
      <w:pPr>
        <w:jc w:val="both"/>
        <w:rPr>
          <w:rFonts w:asciiTheme="minorHAnsi" w:hAnsiTheme="minorHAnsi" w:cstheme="minorHAnsi"/>
        </w:rPr>
      </w:pPr>
    </w:p>
    <w:p w14:paraId="3BFBD111" w14:textId="08DC0AD2" w:rsidR="00FB633E" w:rsidRPr="001213C3" w:rsidRDefault="00FB633E" w:rsidP="00722A30">
      <w:pPr>
        <w:pStyle w:val="Heading2"/>
        <w:numPr>
          <w:ilvl w:val="1"/>
          <w:numId w:val="14"/>
        </w:numPr>
        <w:rPr>
          <w:lang w:val="en-US"/>
        </w:rPr>
      </w:pPr>
      <w:bookmarkStart w:id="236" w:name="_Toc188964920"/>
      <w:proofErr w:type="spellStart"/>
      <w:r w:rsidRPr="001213C3">
        <w:t>Graficul</w:t>
      </w:r>
      <w:proofErr w:type="spellEnd"/>
      <w:r w:rsidRPr="001213C3">
        <w:t xml:space="preserve"> </w:t>
      </w:r>
      <w:proofErr w:type="spellStart"/>
      <w:r w:rsidRPr="001213C3">
        <w:t>cererilor</w:t>
      </w:r>
      <w:proofErr w:type="spellEnd"/>
      <w:r w:rsidRPr="001213C3">
        <w:t xml:space="preserve"> de </w:t>
      </w:r>
      <w:proofErr w:type="spellStart"/>
      <w:r w:rsidRPr="001213C3">
        <w:t>prefinanţare</w:t>
      </w:r>
      <w:proofErr w:type="spellEnd"/>
      <w:r w:rsidRPr="001213C3">
        <w:rPr>
          <w:lang w:val="en-US"/>
        </w:rPr>
        <w:t>/plat</w:t>
      </w:r>
      <w:r w:rsidRPr="001213C3">
        <w:t>ă</w:t>
      </w:r>
      <w:r w:rsidRPr="001213C3">
        <w:rPr>
          <w:lang w:val="en-US"/>
        </w:rPr>
        <w:t>/</w:t>
      </w:r>
      <w:proofErr w:type="spellStart"/>
      <w:r w:rsidRPr="001213C3">
        <w:rPr>
          <w:lang w:val="en-US"/>
        </w:rPr>
        <w:t>rambursare</w:t>
      </w:r>
      <w:bookmarkEnd w:id="236"/>
      <w:proofErr w:type="spellEnd"/>
    </w:p>
    <w:p w14:paraId="2F106B7A" w14:textId="77777777" w:rsidR="00C472F0" w:rsidRPr="001213C3" w:rsidRDefault="00C472F0" w:rsidP="001213C3">
      <w:pPr>
        <w:jc w:val="both"/>
        <w:rPr>
          <w:rFonts w:asciiTheme="minorHAnsi" w:hAnsiTheme="minorHAnsi" w:cstheme="minorHAnsi"/>
          <w:iCs/>
        </w:rPr>
      </w:pPr>
      <w:proofErr w:type="spellStart"/>
      <w:r w:rsidRPr="001213C3">
        <w:rPr>
          <w:rFonts w:asciiTheme="minorHAnsi" w:hAnsiTheme="minorHAnsi" w:cstheme="minorHAnsi"/>
          <w:iCs/>
        </w:rPr>
        <w:t>Beneficiarul</w:t>
      </w:r>
      <w:proofErr w:type="spellEnd"/>
      <w:r w:rsidRPr="001213C3">
        <w:rPr>
          <w:rFonts w:asciiTheme="minorHAnsi" w:hAnsiTheme="minorHAnsi" w:cstheme="minorHAnsi"/>
          <w:iCs/>
        </w:rPr>
        <w:t xml:space="preserve"> are </w:t>
      </w:r>
      <w:proofErr w:type="spellStart"/>
      <w:r w:rsidRPr="001213C3">
        <w:rPr>
          <w:rFonts w:asciiTheme="minorHAnsi" w:hAnsiTheme="minorHAnsi" w:cstheme="minorHAnsi"/>
          <w:iCs/>
        </w:rPr>
        <w:t>obligaţia</w:t>
      </w:r>
      <w:proofErr w:type="spellEnd"/>
      <w:r w:rsidRPr="001213C3">
        <w:rPr>
          <w:rFonts w:asciiTheme="minorHAnsi" w:hAnsiTheme="minorHAnsi" w:cstheme="minorHAnsi"/>
          <w:iCs/>
        </w:rPr>
        <w:t xml:space="preserve"> de a </w:t>
      </w:r>
      <w:proofErr w:type="spellStart"/>
      <w:r w:rsidRPr="001213C3">
        <w:rPr>
          <w:rFonts w:asciiTheme="minorHAnsi" w:hAnsiTheme="minorHAnsi" w:cstheme="minorHAnsi"/>
          <w:iCs/>
        </w:rPr>
        <w:t>respecta</w:t>
      </w:r>
      <w:proofErr w:type="spellEnd"/>
      <w:r w:rsidRPr="001213C3">
        <w:rPr>
          <w:rFonts w:asciiTheme="minorHAnsi" w:hAnsiTheme="minorHAnsi" w:cstheme="minorHAnsi"/>
          <w:iCs/>
        </w:rPr>
        <w:t xml:space="preserve"> - </w:t>
      </w:r>
      <w:proofErr w:type="spellStart"/>
      <w:r w:rsidRPr="001213C3">
        <w:rPr>
          <w:rFonts w:asciiTheme="minorHAnsi" w:hAnsiTheme="minorHAnsi" w:cstheme="minorHAnsi"/>
          <w:iCs/>
        </w:rPr>
        <w:t>Graficul</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cererilor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rambursare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privind</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estimarea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depunerii</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cererilor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rambursare</w:t>
      </w:r>
      <w:proofErr w:type="spellEnd"/>
      <w:r w:rsidRPr="001213C3">
        <w:rPr>
          <w:rFonts w:asciiTheme="minorHAnsi" w:hAnsiTheme="minorHAnsi" w:cstheme="minorHAnsi"/>
          <w:iCs/>
        </w:rPr>
        <w:t>/</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 xml:space="preserve">, precum </w:t>
      </w:r>
      <w:proofErr w:type="spellStart"/>
      <w:r w:rsidRPr="001213C3">
        <w:rPr>
          <w:rFonts w:asciiTheme="minorHAnsi" w:hAnsiTheme="minorHAnsi" w:cstheme="minorHAnsi"/>
          <w:iCs/>
        </w:rPr>
        <w:t>și</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actualizare</w:t>
      </w:r>
      <w:proofErr w:type="spellEnd"/>
      <w:r w:rsidRPr="001213C3">
        <w:rPr>
          <w:rFonts w:asciiTheme="minorHAnsi" w:hAnsiTheme="minorHAnsi" w:cstheme="minorHAnsi"/>
          <w:iCs/>
        </w:rPr>
        <w:t xml:space="preserve"> </w:t>
      </w:r>
      <w:proofErr w:type="gramStart"/>
      <w:r w:rsidRPr="001213C3">
        <w:rPr>
          <w:rFonts w:asciiTheme="minorHAnsi" w:hAnsiTheme="minorHAnsi" w:cstheme="minorHAnsi"/>
          <w:iCs/>
        </w:rPr>
        <w:t>a</w:t>
      </w:r>
      <w:proofErr w:type="gramEnd"/>
      <w:r w:rsidRPr="001213C3">
        <w:rPr>
          <w:rFonts w:asciiTheme="minorHAnsi" w:hAnsiTheme="minorHAnsi" w:cstheme="minorHAnsi"/>
          <w:iCs/>
        </w:rPr>
        <w:t xml:space="preserve"> </w:t>
      </w:r>
      <w:proofErr w:type="spellStart"/>
      <w:r w:rsidRPr="001213C3">
        <w:rPr>
          <w:rFonts w:asciiTheme="minorHAnsi" w:hAnsiTheme="minorHAnsi" w:cstheme="minorHAnsi"/>
          <w:iCs/>
        </w:rPr>
        <w:t>acestuia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funcție</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sumele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decontate</w:t>
      </w:r>
      <w:proofErr w:type="spellEnd"/>
      <w:r w:rsidRPr="001213C3">
        <w:rPr>
          <w:rFonts w:asciiTheme="minorHAnsi" w:hAnsiTheme="minorHAnsi" w:cstheme="minorHAnsi"/>
          <w:iCs/>
        </w:rPr>
        <w:t xml:space="preserve">. </w:t>
      </w:r>
    </w:p>
    <w:p w14:paraId="25A97E78" w14:textId="262B2CA8" w:rsidR="00C472F0" w:rsidRPr="001213C3" w:rsidRDefault="00C472F0" w:rsidP="001213C3">
      <w:pPr>
        <w:jc w:val="both"/>
        <w:rPr>
          <w:rFonts w:asciiTheme="minorHAnsi" w:hAnsiTheme="minorHAnsi" w:cstheme="minorHAnsi"/>
          <w:iCs/>
        </w:rPr>
      </w:pPr>
      <w:proofErr w:type="spellStart"/>
      <w:r w:rsidRPr="001213C3">
        <w:rPr>
          <w:rFonts w:asciiTheme="minorHAnsi" w:hAnsiTheme="minorHAnsi" w:cstheme="minorHAnsi"/>
          <w:iCs/>
        </w:rPr>
        <w:t>Modificările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intervenite</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în</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graficul</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depunere</w:t>
      </w:r>
      <w:proofErr w:type="spellEnd"/>
      <w:r w:rsidRPr="001213C3">
        <w:rPr>
          <w:rFonts w:asciiTheme="minorHAnsi" w:hAnsiTheme="minorHAnsi" w:cstheme="minorHAnsi"/>
          <w:iCs/>
        </w:rPr>
        <w:t xml:space="preserve"> a </w:t>
      </w:r>
      <w:proofErr w:type="spellStart"/>
      <w:r w:rsidRPr="001213C3">
        <w:rPr>
          <w:rFonts w:asciiTheme="minorHAnsi" w:hAnsiTheme="minorHAnsi" w:cstheme="minorHAnsi"/>
          <w:iCs/>
        </w:rPr>
        <w:t>cererilor</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prefinanţare</w:t>
      </w:r>
      <w:proofErr w:type="spellEnd"/>
      <w:r w:rsidRPr="001213C3">
        <w:rPr>
          <w:rFonts w:asciiTheme="minorHAnsi" w:hAnsiTheme="minorHAnsi" w:cstheme="minorHAnsi"/>
          <w:iCs/>
        </w:rPr>
        <w:t>/</w:t>
      </w:r>
      <w:proofErr w:type="spellStart"/>
      <w:r w:rsidRPr="001213C3">
        <w:rPr>
          <w:rFonts w:asciiTheme="minorHAnsi" w:hAnsiTheme="minorHAnsi" w:cstheme="minorHAnsi"/>
          <w:iCs/>
        </w:rPr>
        <w:t>plată</w:t>
      </w:r>
      <w:proofErr w:type="spellEnd"/>
      <w:r w:rsidRPr="001213C3">
        <w:rPr>
          <w:rFonts w:asciiTheme="minorHAnsi" w:hAnsiTheme="minorHAnsi" w:cstheme="minorHAnsi"/>
          <w:iCs/>
        </w:rPr>
        <w:t>/</w:t>
      </w:r>
      <w:proofErr w:type="spellStart"/>
      <w:r w:rsidRPr="001213C3">
        <w:rPr>
          <w:rFonts w:asciiTheme="minorHAnsi" w:hAnsiTheme="minorHAnsi" w:cstheme="minorHAnsi"/>
          <w:iCs/>
        </w:rPr>
        <w:t>rambursare</w:t>
      </w:r>
      <w:proofErr w:type="spellEnd"/>
      <w:r w:rsidRPr="001213C3">
        <w:rPr>
          <w:rFonts w:asciiTheme="minorHAnsi" w:hAnsiTheme="minorHAnsi" w:cstheme="minorHAnsi"/>
          <w:iCs/>
        </w:rPr>
        <w:t xml:space="preserve"> a </w:t>
      </w:r>
      <w:proofErr w:type="spellStart"/>
      <w:r w:rsidRPr="001213C3">
        <w:rPr>
          <w:rFonts w:asciiTheme="minorHAnsi" w:hAnsiTheme="minorHAnsi" w:cstheme="minorHAnsi"/>
          <w:iCs/>
        </w:rPr>
        <w:t>cheltuielilor</w:t>
      </w:r>
      <w:proofErr w:type="spellEnd"/>
      <w:r w:rsidRPr="001213C3">
        <w:rPr>
          <w:rFonts w:asciiTheme="minorHAnsi" w:hAnsiTheme="minorHAnsi" w:cstheme="minorHAnsi"/>
          <w:iCs/>
        </w:rPr>
        <w:t xml:space="preserve"> se pot face </w:t>
      </w:r>
      <w:proofErr w:type="spellStart"/>
      <w:r w:rsidRPr="001213C3">
        <w:rPr>
          <w:rFonts w:asciiTheme="minorHAnsi" w:hAnsiTheme="minorHAnsi" w:cstheme="minorHAnsi"/>
          <w:iCs/>
        </w:rPr>
        <w:t>printr</w:t>
      </w:r>
      <w:proofErr w:type="spellEnd"/>
      <w:r w:rsidRPr="001213C3">
        <w:rPr>
          <w:rFonts w:asciiTheme="minorHAnsi" w:hAnsiTheme="minorHAnsi" w:cstheme="minorHAnsi"/>
          <w:iCs/>
        </w:rPr>
        <w:t xml:space="preserve">-o </w:t>
      </w:r>
      <w:proofErr w:type="spellStart"/>
      <w:r w:rsidRPr="001213C3">
        <w:rPr>
          <w:rFonts w:asciiTheme="minorHAnsi" w:hAnsiTheme="minorHAnsi" w:cstheme="minorHAnsi"/>
          <w:iCs/>
        </w:rPr>
        <w:t>notificare</w:t>
      </w:r>
      <w:proofErr w:type="spellEnd"/>
      <w:r w:rsidRPr="001213C3">
        <w:rPr>
          <w:rFonts w:asciiTheme="minorHAnsi" w:hAnsiTheme="minorHAnsi" w:cstheme="minorHAnsi"/>
          <w:iCs/>
        </w:rPr>
        <w:t xml:space="preserve">, care nu face </w:t>
      </w:r>
      <w:proofErr w:type="spellStart"/>
      <w:r w:rsidRPr="001213C3">
        <w:rPr>
          <w:rFonts w:asciiTheme="minorHAnsi" w:hAnsiTheme="minorHAnsi" w:cstheme="minorHAnsi"/>
          <w:iCs/>
        </w:rPr>
        <w:t>obiectul</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aprobării</w:t>
      </w:r>
      <w:proofErr w:type="spellEnd"/>
      <w:r w:rsidRPr="001213C3">
        <w:rPr>
          <w:rFonts w:asciiTheme="minorHAnsi" w:hAnsiTheme="minorHAnsi" w:cstheme="minorHAnsi"/>
          <w:iCs/>
        </w:rPr>
        <w:t xml:space="preserve"> de </w:t>
      </w:r>
      <w:proofErr w:type="spellStart"/>
      <w:r w:rsidRPr="001213C3">
        <w:rPr>
          <w:rFonts w:asciiTheme="minorHAnsi" w:hAnsiTheme="minorHAnsi" w:cstheme="minorHAnsi"/>
          <w:iCs/>
        </w:rPr>
        <w:t>către</w:t>
      </w:r>
      <w:proofErr w:type="spellEnd"/>
      <w:r w:rsidRPr="001213C3">
        <w:rPr>
          <w:rFonts w:asciiTheme="minorHAnsi" w:hAnsiTheme="minorHAnsi" w:cstheme="minorHAnsi"/>
          <w:iCs/>
        </w:rPr>
        <w:t xml:space="preserve"> </w:t>
      </w:r>
      <w:r w:rsidR="006958F2" w:rsidRPr="001213C3">
        <w:rPr>
          <w:rFonts w:asciiTheme="minorHAnsi" w:hAnsiTheme="minorHAnsi" w:cstheme="minorHAnsi"/>
          <w:iCs/>
        </w:rPr>
        <w:t>AM</w:t>
      </w:r>
      <w:r w:rsidR="004451F7">
        <w:rPr>
          <w:rFonts w:asciiTheme="minorHAnsi" w:hAnsiTheme="minorHAnsi" w:cstheme="minorHAnsi"/>
          <w:iCs/>
        </w:rPr>
        <w:t xml:space="preserve"> PR SE</w:t>
      </w:r>
      <w:r w:rsidRPr="001213C3">
        <w:rPr>
          <w:rFonts w:asciiTheme="minorHAnsi" w:hAnsiTheme="minorHAnsi" w:cstheme="minorHAnsi"/>
          <w:iCs/>
        </w:rPr>
        <w:t>.</w:t>
      </w:r>
    </w:p>
    <w:p w14:paraId="277A09E5" w14:textId="77777777" w:rsidR="002E3E93" w:rsidRPr="001213C3" w:rsidRDefault="002E3E93" w:rsidP="001213C3">
      <w:pPr>
        <w:jc w:val="both"/>
        <w:rPr>
          <w:rFonts w:asciiTheme="minorHAnsi" w:hAnsiTheme="minorHAnsi" w:cstheme="minorHAnsi"/>
          <w:iCs/>
        </w:rPr>
      </w:pPr>
    </w:p>
    <w:p w14:paraId="75EA07AC" w14:textId="46475F1C" w:rsidR="002D02BB" w:rsidRPr="001213C3" w:rsidRDefault="002D02BB" w:rsidP="00722A30">
      <w:pPr>
        <w:pStyle w:val="Heading2"/>
        <w:numPr>
          <w:ilvl w:val="1"/>
          <w:numId w:val="14"/>
        </w:numPr>
      </w:pPr>
      <w:bookmarkStart w:id="237" w:name="_Toc188964921"/>
      <w:proofErr w:type="spellStart"/>
      <w:r w:rsidRPr="001213C3">
        <w:rPr>
          <w:lang w:val="en-US"/>
        </w:rPr>
        <w:t>Vizitele</w:t>
      </w:r>
      <w:proofErr w:type="spellEnd"/>
      <w:r w:rsidRPr="001213C3">
        <w:rPr>
          <w:lang w:val="en-US"/>
        </w:rPr>
        <w:t xml:space="preserve"> la fa</w:t>
      </w:r>
      <w:proofErr w:type="spellStart"/>
      <w:r w:rsidRPr="001213C3">
        <w:t>ţa</w:t>
      </w:r>
      <w:proofErr w:type="spellEnd"/>
      <w:r w:rsidRPr="001213C3">
        <w:t xml:space="preserve"> </w:t>
      </w:r>
      <w:proofErr w:type="spellStart"/>
      <w:r w:rsidRPr="001213C3">
        <w:t>locului</w:t>
      </w:r>
      <w:bookmarkEnd w:id="237"/>
      <w:proofErr w:type="spellEnd"/>
      <w:r w:rsidRPr="001213C3">
        <w:t xml:space="preserve"> </w:t>
      </w:r>
    </w:p>
    <w:p w14:paraId="61A98196" w14:textId="54FD82A6" w:rsidR="00C472F0" w:rsidRPr="001213C3" w:rsidRDefault="00CF5C69" w:rsidP="001213C3">
      <w:pPr>
        <w:jc w:val="both"/>
        <w:rPr>
          <w:rFonts w:asciiTheme="minorHAnsi" w:hAnsiTheme="minorHAnsi" w:cstheme="minorHAnsi"/>
          <w:iCs/>
        </w:rPr>
      </w:pPr>
      <w:proofErr w:type="gramStart"/>
      <w:r w:rsidRPr="001213C3">
        <w:rPr>
          <w:rFonts w:asciiTheme="minorHAnsi" w:hAnsiTheme="minorHAnsi" w:cstheme="minorHAnsi"/>
          <w:iCs/>
        </w:rPr>
        <w:t xml:space="preserve">AM </w:t>
      </w:r>
      <w:r w:rsidR="00C472F0" w:rsidRPr="001213C3">
        <w:rPr>
          <w:rFonts w:asciiTheme="minorHAnsi" w:hAnsiTheme="minorHAnsi" w:cstheme="minorHAnsi"/>
          <w:iCs/>
        </w:rPr>
        <w:t xml:space="preserve"> </w:t>
      </w:r>
      <w:r w:rsidR="004451F7">
        <w:rPr>
          <w:rFonts w:asciiTheme="minorHAnsi" w:hAnsiTheme="minorHAnsi" w:cstheme="minorHAnsi"/>
          <w:iCs/>
        </w:rPr>
        <w:t>PR</w:t>
      </w:r>
      <w:proofErr w:type="gramEnd"/>
      <w:r w:rsidR="004451F7">
        <w:rPr>
          <w:rFonts w:asciiTheme="minorHAnsi" w:hAnsiTheme="minorHAnsi" w:cstheme="minorHAnsi"/>
          <w:iCs/>
        </w:rPr>
        <w:t xml:space="preserve"> SE </w:t>
      </w:r>
      <w:proofErr w:type="spellStart"/>
      <w:r w:rsidR="00C472F0" w:rsidRPr="001213C3">
        <w:rPr>
          <w:rFonts w:asciiTheme="minorHAnsi" w:hAnsiTheme="minorHAnsi" w:cstheme="minorHAnsi"/>
          <w:iCs/>
        </w:rPr>
        <w:t>efectueaza</w:t>
      </w:r>
      <w:proofErr w:type="spellEnd"/>
      <w:r w:rsidR="00C472F0" w:rsidRPr="001213C3">
        <w:rPr>
          <w:rFonts w:asciiTheme="minorHAnsi" w:hAnsiTheme="minorHAnsi" w:cstheme="minorHAnsi"/>
          <w:iCs/>
        </w:rPr>
        <w:t xml:space="preserve"> </w:t>
      </w:r>
      <w:proofErr w:type="spellStart"/>
      <w:r w:rsidR="00C472F0" w:rsidRPr="001213C3">
        <w:rPr>
          <w:rFonts w:asciiTheme="minorHAnsi" w:hAnsiTheme="minorHAnsi" w:cstheme="minorHAnsi"/>
          <w:iCs/>
        </w:rPr>
        <w:t>vizite</w:t>
      </w:r>
      <w:proofErr w:type="spellEnd"/>
      <w:r w:rsidR="00C472F0" w:rsidRPr="001213C3">
        <w:rPr>
          <w:rFonts w:asciiTheme="minorHAnsi" w:hAnsiTheme="minorHAnsi" w:cstheme="minorHAnsi"/>
          <w:iCs/>
        </w:rPr>
        <w:t xml:space="preserve"> in </w:t>
      </w:r>
      <w:proofErr w:type="spellStart"/>
      <w:r w:rsidR="00C472F0" w:rsidRPr="001213C3">
        <w:rPr>
          <w:rFonts w:asciiTheme="minorHAnsi" w:hAnsiTheme="minorHAnsi" w:cstheme="minorHAnsi"/>
          <w:iCs/>
        </w:rPr>
        <w:t>teren</w:t>
      </w:r>
      <w:proofErr w:type="spellEnd"/>
      <w:r w:rsidR="00C472F0" w:rsidRPr="001213C3">
        <w:rPr>
          <w:rFonts w:asciiTheme="minorHAnsi" w:hAnsiTheme="minorHAnsi" w:cstheme="minorHAnsi"/>
          <w:iCs/>
        </w:rPr>
        <w:t xml:space="preserve"> </w:t>
      </w:r>
      <w:proofErr w:type="spellStart"/>
      <w:r w:rsidR="00C472F0" w:rsidRPr="001213C3">
        <w:rPr>
          <w:rFonts w:asciiTheme="minorHAnsi" w:hAnsiTheme="minorHAnsi" w:cstheme="minorHAnsi"/>
          <w:iCs/>
        </w:rPr>
        <w:t>pentru</w:t>
      </w:r>
      <w:proofErr w:type="spellEnd"/>
      <w:r w:rsidR="00C472F0" w:rsidRPr="001213C3">
        <w:rPr>
          <w:rFonts w:asciiTheme="minorHAnsi" w:hAnsiTheme="minorHAnsi" w:cstheme="minorHAnsi"/>
          <w:iCs/>
        </w:rPr>
        <w:t xml:space="preserve"> </w:t>
      </w:r>
      <w:proofErr w:type="spellStart"/>
      <w:r w:rsidR="00C472F0" w:rsidRPr="001213C3">
        <w:rPr>
          <w:rFonts w:asciiTheme="minorHAnsi" w:hAnsiTheme="minorHAnsi" w:cstheme="minorHAnsi"/>
          <w:iCs/>
        </w:rPr>
        <w:t>verificarea</w:t>
      </w:r>
      <w:proofErr w:type="spellEnd"/>
      <w:r w:rsidR="00C472F0" w:rsidRPr="001213C3">
        <w:rPr>
          <w:rFonts w:asciiTheme="minorHAnsi" w:hAnsiTheme="minorHAnsi" w:cstheme="minorHAnsi"/>
          <w:iCs/>
        </w:rPr>
        <w:t xml:space="preserve"> </w:t>
      </w:r>
      <w:proofErr w:type="spellStart"/>
      <w:r w:rsidR="00C472F0" w:rsidRPr="001213C3">
        <w:rPr>
          <w:rFonts w:asciiTheme="minorHAnsi" w:hAnsiTheme="minorHAnsi" w:cstheme="minorHAnsi"/>
          <w:iCs/>
        </w:rPr>
        <w:t>realitatii</w:t>
      </w:r>
      <w:proofErr w:type="spellEnd"/>
      <w:r w:rsidR="00C472F0" w:rsidRPr="001213C3">
        <w:rPr>
          <w:rFonts w:asciiTheme="minorHAnsi" w:hAnsiTheme="minorHAnsi" w:cstheme="minorHAnsi"/>
          <w:iCs/>
        </w:rPr>
        <w:t xml:space="preserve"> </w:t>
      </w:r>
      <w:proofErr w:type="spellStart"/>
      <w:r w:rsidR="00C472F0" w:rsidRPr="001213C3">
        <w:rPr>
          <w:rFonts w:asciiTheme="minorHAnsi" w:hAnsiTheme="minorHAnsi" w:cstheme="minorHAnsi"/>
          <w:iCs/>
        </w:rPr>
        <w:t>cheltuielilor</w:t>
      </w:r>
      <w:proofErr w:type="spellEnd"/>
      <w:r w:rsidR="00C472F0" w:rsidRPr="001213C3">
        <w:rPr>
          <w:rFonts w:asciiTheme="minorHAnsi" w:hAnsiTheme="minorHAnsi" w:cstheme="minorHAnsi"/>
          <w:iCs/>
        </w:rPr>
        <w:t xml:space="preserve"> solicitate/</w:t>
      </w:r>
      <w:proofErr w:type="spellStart"/>
      <w:r w:rsidR="00C472F0" w:rsidRPr="001213C3">
        <w:rPr>
          <w:rFonts w:asciiTheme="minorHAnsi" w:hAnsiTheme="minorHAnsi" w:cstheme="minorHAnsi"/>
          <w:iCs/>
        </w:rPr>
        <w:t>autorizate</w:t>
      </w:r>
      <w:proofErr w:type="spellEnd"/>
      <w:r w:rsidR="00C472F0" w:rsidRPr="001213C3">
        <w:rPr>
          <w:rFonts w:asciiTheme="minorHAnsi" w:hAnsiTheme="minorHAnsi" w:cstheme="minorHAnsi"/>
          <w:iCs/>
        </w:rPr>
        <w:t xml:space="preserve">. In </w:t>
      </w:r>
      <w:proofErr w:type="spellStart"/>
      <w:r w:rsidR="00C472F0" w:rsidRPr="001213C3">
        <w:rPr>
          <w:rFonts w:asciiTheme="minorHAnsi" w:hAnsiTheme="minorHAnsi" w:cstheme="minorHAnsi"/>
          <w:iCs/>
        </w:rPr>
        <w:t>acest</w:t>
      </w:r>
      <w:proofErr w:type="spellEnd"/>
      <w:r w:rsidR="00C472F0" w:rsidRPr="001213C3">
        <w:rPr>
          <w:rFonts w:asciiTheme="minorHAnsi" w:hAnsiTheme="minorHAnsi" w:cstheme="minorHAnsi"/>
          <w:iCs/>
        </w:rPr>
        <w:t xml:space="preserve"> scop se </w:t>
      </w:r>
      <w:proofErr w:type="spellStart"/>
      <w:r w:rsidR="00C472F0" w:rsidRPr="001213C3">
        <w:rPr>
          <w:rFonts w:asciiTheme="minorHAnsi" w:hAnsiTheme="minorHAnsi" w:cstheme="minorHAnsi"/>
          <w:iCs/>
        </w:rPr>
        <w:t>vor</w:t>
      </w:r>
      <w:proofErr w:type="spellEnd"/>
      <w:r w:rsidR="00C472F0" w:rsidRPr="001213C3">
        <w:rPr>
          <w:rFonts w:asciiTheme="minorHAnsi" w:hAnsiTheme="minorHAnsi" w:cstheme="minorHAnsi"/>
          <w:iCs/>
        </w:rPr>
        <w:t xml:space="preserve"> </w:t>
      </w:r>
      <w:proofErr w:type="spellStart"/>
      <w:r w:rsidR="00C472F0" w:rsidRPr="001213C3">
        <w:rPr>
          <w:rFonts w:asciiTheme="minorHAnsi" w:hAnsiTheme="minorHAnsi" w:cstheme="minorHAnsi"/>
          <w:iCs/>
        </w:rPr>
        <w:t>identifica</w:t>
      </w:r>
      <w:proofErr w:type="spellEnd"/>
      <w:r w:rsidR="00C472F0" w:rsidRPr="001213C3">
        <w:rPr>
          <w:rFonts w:asciiTheme="minorHAnsi" w:hAnsiTheme="minorHAnsi" w:cstheme="minorHAnsi"/>
          <w:iCs/>
        </w:rPr>
        <w:t xml:space="preserve"> pe </w:t>
      </w:r>
      <w:proofErr w:type="spellStart"/>
      <w:r w:rsidR="00C472F0" w:rsidRPr="001213C3">
        <w:rPr>
          <w:rFonts w:asciiTheme="minorHAnsi" w:hAnsiTheme="minorHAnsi" w:cstheme="minorHAnsi"/>
          <w:iCs/>
        </w:rPr>
        <w:t>teren</w:t>
      </w:r>
      <w:proofErr w:type="spellEnd"/>
      <w:r w:rsidR="00C472F0" w:rsidRPr="001213C3">
        <w:rPr>
          <w:rFonts w:asciiTheme="minorHAnsi" w:hAnsiTheme="minorHAnsi" w:cstheme="minorHAnsi"/>
          <w:iCs/>
        </w:rPr>
        <w:t xml:space="preserve">: </w:t>
      </w:r>
    </w:p>
    <w:p w14:paraId="3EDD53B9" w14:textId="0806B791" w:rsidR="00C472F0" w:rsidRPr="001213C3" w:rsidRDefault="00C472F0" w:rsidP="001213C3">
      <w:pPr>
        <w:pStyle w:val="ListParagraph"/>
        <w:numPr>
          <w:ilvl w:val="0"/>
          <w:numId w:val="16"/>
        </w:numPr>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documentele</w:t>
      </w:r>
      <w:proofErr w:type="spellEnd"/>
      <w:proofErr w:type="gramEnd"/>
      <w:r w:rsidRPr="001213C3">
        <w:rPr>
          <w:rFonts w:asciiTheme="minorHAnsi" w:hAnsiTheme="minorHAnsi" w:cstheme="minorHAnsi"/>
          <w:iCs/>
          <w:lang w:val="fr-FR"/>
        </w:rPr>
        <w:t xml:space="preserve"> justificative originale </w:t>
      </w:r>
      <w:proofErr w:type="spellStart"/>
      <w:r w:rsidRPr="001213C3">
        <w:rPr>
          <w:rFonts w:asciiTheme="minorHAnsi" w:hAnsiTheme="minorHAnsi" w:cstheme="minorHAnsi"/>
          <w:iCs/>
          <w:lang w:val="fr-FR"/>
        </w:rPr>
        <w:t>aferente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cheltuielilor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eligibile</w:t>
      </w:r>
      <w:proofErr w:type="spellEnd"/>
      <w:r w:rsidRPr="001213C3">
        <w:rPr>
          <w:rFonts w:asciiTheme="minorHAnsi" w:hAnsiTheme="minorHAnsi" w:cstheme="minorHAnsi"/>
          <w:iCs/>
          <w:lang w:val="fr-FR"/>
        </w:rPr>
        <w:t xml:space="preserve"> ce au </w:t>
      </w:r>
      <w:proofErr w:type="spellStart"/>
      <w:r w:rsidRPr="001213C3">
        <w:rPr>
          <w:rFonts w:asciiTheme="minorHAnsi" w:hAnsiTheme="minorHAnsi" w:cstheme="minorHAnsi"/>
          <w:iCs/>
          <w:lang w:val="fr-FR"/>
        </w:rPr>
        <w:t>fost</w:t>
      </w:r>
      <w:proofErr w:type="spellEnd"/>
      <w:r w:rsidRPr="001213C3">
        <w:rPr>
          <w:rFonts w:asciiTheme="minorHAnsi" w:hAnsiTheme="minorHAnsi" w:cstheme="minorHAnsi"/>
          <w:iCs/>
          <w:lang w:val="fr-FR"/>
        </w:rPr>
        <w:t xml:space="preserve"> incluse </w:t>
      </w:r>
      <w:proofErr w:type="spellStart"/>
      <w:r w:rsidRPr="001213C3">
        <w:rPr>
          <w:rFonts w:asciiTheme="minorHAnsi" w:hAnsiTheme="minorHAnsi" w:cstheme="minorHAnsi"/>
          <w:iCs/>
          <w:lang w:val="fr-FR"/>
        </w:rPr>
        <w:t>spre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decontare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cererile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rambursare</w:t>
      </w:r>
      <w:proofErr w:type="spellEnd"/>
      <w:r w:rsidRPr="001213C3">
        <w:rPr>
          <w:rFonts w:asciiTheme="minorHAnsi" w:hAnsiTheme="minorHAnsi" w:cstheme="minorHAnsi"/>
          <w:iCs/>
          <w:lang w:val="fr-FR"/>
        </w:rPr>
        <w:t xml:space="preserve">; </w:t>
      </w:r>
    </w:p>
    <w:p w14:paraId="4BE1C031" w14:textId="04BCEB1B" w:rsidR="00C472F0" w:rsidRPr="001213C3" w:rsidRDefault="00C472F0" w:rsidP="001213C3">
      <w:pPr>
        <w:pStyle w:val="ListParagraph"/>
        <w:numPr>
          <w:ilvl w:val="0"/>
          <w:numId w:val="16"/>
        </w:numPr>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existența</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unui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sistem</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codificare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contabilă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separată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pentru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înregistrării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tuturor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elementelor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contabilitate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inclusiv</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verificarea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corespondenței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bugetul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w:t>
      </w:r>
    </w:p>
    <w:p w14:paraId="2E96E56E" w14:textId="5E940B7A" w:rsidR="00C472F0" w:rsidRPr="001213C3" w:rsidRDefault="00C472F0" w:rsidP="001213C3">
      <w:pPr>
        <w:pStyle w:val="ListParagraph"/>
        <w:numPr>
          <w:ilvl w:val="0"/>
          <w:numId w:val="16"/>
        </w:numPr>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păstrărea</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tuturor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documentelor</w:t>
      </w:r>
      <w:proofErr w:type="spellEnd"/>
      <w:r w:rsidRPr="001213C3">
        <w:rPr>
          <w:rFonts w:asciiTheme="minorHAnsi" w:hAnsiTheme="minorHAnsi" w:cstheme="minorHAnsi"/>
          <w:iCs/>
          <w:lang w:val="fr-FR"/>
        </w:rPr>
        <w:t xml:space="preserve"> originale </w:t>
      </w:r>
      <w:proofErr w:type="spellStart"/>
      <w:r w:rsidRPr="001213C3">
        <w:rPr>
          <w:rFonts w:asciiTheme="minorHAnsi" w:hAnsiTheme="minorHAnsi" w:cstheme="minorHAnsi"/>
          <w:iCs/>
          <w:lang w:val="fr-FR"/>
        </w:rPr>
        <w:t>legate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proiect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inclusiv</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existenţa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facturile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plată</w:t>
      </w:r>
      <w:proofErr w:type="spellEnd"/>
      <w:r w:rsidRPr="001213C3">
        <w:rPr>
          <w:rFonts w:asciiTheme="minorHAnsi" w:hAnsiTheme="minorHAnsi" w:cstheme="minorHAnsi"/>
          <w:iCs/>
          <w:lang w:val="fr-FR"/>
        </w:rPr>
        <w:t xml:space="preserve"> originale a </w:t>
      </w:r>
      <w:proofErr w:type="spellStart"/>
      <w:r w:rsidRPr="001213C3">
        <w:rPr>
          <w:rFonts w:asciiTheme="minorHAnsi" w:hAnsiTheme="minorHAnsi" w:cstheme="minorHAnsi"/>
          <w:iCs/>
          <w:lang w:val="fr-FR"/>
        </w:rPr>
        <w:t>codului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sumelor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decontate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parţial</w:t>
      </w:r>
      <w:proofErr w:type="spellEnd"/>
      <w:r w:rsidRPr="001213C3">
        <w:rPr>
          <w:rFonts w:asciiTheme="minorHAnsi" w:hAnsiTheme="minorHAnsi" w:cstheme="minorHAnsi"/>
          <w:iCs/>
          <w:lang w:val="fr-FR"/>
        </w:rPr>
        <w:t>;</w:t>
      </w:r>
    </w:p>
    <w:p w14:paraId="6DEC6754" w14:textId="708928A6" w:rsidR="00C472F0" w:rsidRPr="001213C3" w:rsidRDefault="00C472F0" w:rsidP="001213C3">
      <w:pPr>
        <w:pStyle w:val="ListParagraph"/>
        <w:numPr>
          <w:ilvl w:val="0"/>
          <w:numId w:val="16"/>
        </w:numPr>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bunurile</w:t>
      </w:r>
      <w:proofErr w:type="spellEnd"/>
      <w:proofErr w:type="gram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serviciile</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lucrările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dacă</w:t>
      </w:r>
      <w:proofErr w:type="spell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fost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livrate</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prestate</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executate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conformitate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contractul</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achiziții</w:t>
      </w:r>
      <w:proofErr w:type="spellEnd"/>
      <w:r w:rsidRPr="001213C3">
        <w:rPr>
          <w:rFonts w:asciiTheme="minorHAnsi" w:hAnsiTheme="minorHAnsi" w:cstheme="minorHAnsi"/>
          <w:iCs/>
          <w:lang w:val="fr-FR"/>
        </w:rPr>
        <w:t>;</w:t>
      </w:r>
    </w:p>
    <w:p w14:paraId="2144EE77" w14:textId="58E966A2" w:rsidR="00C472F0" w:rsidRPr="001213C3" w:rsidRDefault="00C472F0" w:rsidP="001213C3">
      <w:pPr>
        <w:pStyle w:val="ListParagraph"/>
        <w:numPr>
          <w:ilvl w:val="0"/>
          <w:numId w:val="16"/>
        </w:numPr>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proiectul</w:t>
      </w:r>
      <w:proofErr w:type="spellEnd"/>
      <w:proofErr w:type="gramEnd"/>
      <w:r w:rsidRPr="001213C3">
        <w:rPr>
          <w:rFonts w:asciiTheme="minorHAnsi" w:hAnsiTheme="minorHAnsi" w:cstheme="minorHAnsi"/>
          <w:iCs/>
          <w:lang w:val="fr-FR"/>
        </w:rPr>
        <w:t xml:space="preserve"> nu a mai </w:t>
      </w:r>
      <w:proofErr w:type="spellStart"/>
      <w:r w:rsidRPr="001213C3">
        <w:rPr>
          <w:rFonts w:asciiTheme="minorHAnsi" w:hAnsiTheme="minorHAnsi" w:cstheme="minorHAnsi"/>
          <w:iCs/>
          <w:lang w:val="fr-FR"/>
        </w:rPr>
        <w:t>primit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finanţare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alte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fonduri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nerambursabile</w:t>
      </w:r>
      <w:proofErr w:type="spellEnd"/>
      <w:r w:rsidRPr="001213C3">
        <w:rPr>
          <w:rFonts w:asciiTheme="minorHAnsi" w:hAnsiTheme="minorHAnsi" w:cstheme="minorHAnsi"/>
          <w:iCs/>
          <w:lang w:val="fr-FR"/>
        </w:rPr>
        <w:t xml:space="preserve"> – </w:t>
      </w:r>
      <w:proofErr w:type="spellStart"/>
      <w:r w:rsidRPr="001213C3">
        <w:rPr>
          <w:rFonts w:asciiTheme="minorHAnsi" w:hAnsiTheme="minorHAnsi" w:cstheme="minorHAnsi"/>
          <w:iCs/>
          <w:lang w:val="fr-FR"/>
        </w:rPr>
        <w:t>facturile</w:t>
      </w:r>
      <w:proofErr w:type="spellEnd"/>
      <w:r w:rsidRPr="001213C3">
        <w:rPr>
          <w:rFonts w:asciiTheme="minorHAnsi" w:hAnsiTheme="minorHAnsi" w:cstheme="minorHAnsi"/>
          <w:iCs/>
          <w:lang w:val="fr-FR"/>
        </w:rPr>
        <w:t xml:space="preserve"> originale au </w:t>
      </w:r>
      <w:proofErr w:type="spellStart"/>
      <w:r w:rsidRPr="001213C3">
        <w:rPr>
          <w:rFonts w:asciiTheme="minorHAnsi" w:hAnsiTheme="minorHAnsi" w:cstheme="minorHAnsi"/>
          <w:iCs/>
          <w:lang w:val="fr-FR"/>
        </w:rPr>
        <w:t>înscrise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codul</w:t>
      </w:r>
      <w:proofErr w:type="spellEnd"/>
      <w:r w:rsidRPr="001213C3">
        <w:rPr>
          <w:rFonts w:asciiTheme="minorHAnsi" w:hAnsiTheme="minorHAnsi" w:cstheme="minorHAnsi"/>
          <w:iCs/>
          <w:lang w:val="fr-FR"/>
        </w:rPr>
        <w:t xml:space="preserve"> SMIS al </w:t>
      </w:r>
      <w:proofErr w:type="spellStart"/>
      <w:r w:rsidRPr="001213C3">
        <w:rPr>
          <w:rFonts w:asciiTheme="minorHAnsi" w:hAnsiTheme="minorHAnsi" w:cstheme="minorHAnsi"/>
          <w:iCs/>
          <w:lang w:val="fr-FR"/>
        </w:rPr>
        <w:t>proiectului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Proiect</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cofinanţat</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Uniunea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Europeană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PR SE 2021 - 2027”;</w:t>
      </w:r>
    </w:p>
    <w:p w14:paraId="6C7D02E6" w14:textId="0D133849" w:rsidR="00C472F0" w:rsidRPr="001213C3" w:rsidRDefault="00C472F0" w:rsidP="001213C3">
      <w:pPr>
        <w:pStyle w:val="ListParagraph"/>
        <w:numPr>
          <w:ilvl w:val="0"/>
          <w:numId w:val="16"/>
        </w:numPr>
        <w:jc w:val="both"/>
        <w:rPr>
          <w:rFonts w:asciiTheme="minorHAnsi" w:hAnsiTheme="minorHAnsi" w:cstheme="minorHAnsi"/>
          <w:iCs/>
        </w:rPr>
      </w:pPr>
      <w:proofErr w:type="spellStart"/>
      <w:r w:rsidRPr="001213C3">
        <w:rPr>
          <w:rFonts w:asciiTheme="minorHAnsi" w:hAnsiTheme="minorHAnsi" w:cstheme="minorHAnsi"/>
          <w:iCs/>
        </w:rPr>
        <w:t>publicitatea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proiectului</w:t>
      </w:r>
      <w:proofErr w:type="spellEnd"/>
      <w:r w:rsidRPr="001213C3">
        <w:rPr>
          <w:rFonts w:asciiTheme="minorHAnsi" w:hAnsiTheme="minorHAnsi" w:cstheme="minorHAnsi"/>
          <w:iCs/>
        </w:rPr>
        <w:t>;</w:t>
      </w:r>
    </w:p>
    <w:p w14:paraId="12E53030" w14:textId="3562FD6B" w:rsidR="00C472F0" w:rsidRPr="001213C3" w:rsidRDefault="00C472F0" w:rsidP="001213C3">
      <w:pPr>
        <w:pStyle w:val="ListParagraph"/>
        <w:numPr>
          <w:ilvl w:val="0"/>
          <w:numId w:val="16"/>
        </w:numPr>
        <w:jc w:val="both"/>
        <w:rPr>
          <w:rFonts w:asciiTheme="minorHAnsi" w:hAnsiTheme="minorHAnsi" w:cstheme="minorHAnsi"/>
          <w:iCs/>
          <w:lang w:val="fr-FR"/>
        </w:rPr>
      </w:pPr>
      <w:proofErr w:type="spellStart"/>
      <w:proofErr w:type="gramStart"/>
      <w:r w:rsidRPr="001213C3">
        <w:rPr>
          <w:rFonts w:asciiTheme="minorHAnsi" w:hAnsiTheme="minorHAnsi" w:cstheme="minorHAnsi"/>
          <w:iCs/>
          <w:lang w:val="fr-FR"/>
        </w:rPr>
        <w:t>indeplinirea</w:t>
      </w:r>
      <w:proofErr w:type="spellEnd"/>
      <w:proofErr w:type="gram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indicatorilor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rezultat</w:t>
      </w:r>
      <w:proofErr w:type="spellEnd"/>
      <w:r w:rsidRPr="001213C3">
        <w:rPr>
          <w:rFonts w:asciiTheme="minorHAnsi" w:hAnsiTheme="minorHAnsi" w:cstheme="minorHAnsi"/>
          <w:iCs/>
          <w:lang w:val="fr-FR"/>
        </w:rPr>
        <w:t xml:space="preserve"> si </w:t>
      </w:r>
      <w:proofErr w:type="spellStart"/>
      <w:r w:rsidRPr="001213C3">
        <w:rPr>
          <w:rFonts w:asciiTheme="minorHAnsi" w:hAnsiTheme="minorHAnsi" w:cstheme="minorHAnsi"/>
          <w:iCs/>
          <w:lang w:val="fr-FR"/>
        </w:rPr>
        <w:t>iesire</w:t>
      </w:r>
      <w:proofErr w:type="spellEnd"/>
      <w:r w:rsidRPr="001213C3">
        <w:rPr>
          <w:rFonts w:asciiTheme="minorHAnsi" w:hAnsiTheme="minorHAnsi" w:cstheme="minorHAnsi"/>
          <w:iCs/>
          <w:lang w:val="fr-FR"/>
        </w:rPr>
        <w:t xml:space="preserve"> (se vor </w:t>
      </w:r>
      <w:proofErr w:type="spellStart"/>
      <w:r w:rsidRPr="001213C3">
        <w:rPr>
          <w:rFonts w:asciiTheme="minorHAnsi" w:hAnsiTheme="minorHAnsi" w:cstheme="minorHAnsi"/>
          <w:iCs/>
          <w:lang w:val="fr-FR"/>
        </w:rPr>
        <w:t>verifica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datele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ultimul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raport</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progres</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depus</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beneficiar</w:t>
      </w:r>
      <w:proofErr w:type="spellEnd"/>
      <w:r w:rsidRPr="001213C3">
        <w:rPr>
          <w:rFonts w:asciiTheme="minorHAnsi" w:hAnsiTheme="minorHAnsi" w:cstheme="minorHAnsi"/>
          <w:iCs/>
          <w:lang w:val="fr-FR"/>
        </w:rPr>
        <w:t xml:space="preserve"> in SMIS); </w:t>
      </w:r>
    </w:p>
    <w:p w14:paraId="5A142BCC" w14:textId="1BD25370" w:rsidR="00C472F0" w:rsidRPr="001213C3" w:rsidRDefault="00C472F0" w:rsidP="001213C3">
      <w:pPr>
        <w:pStyle w:val="ListParagraph"/>
        <w:numPr>
          <w:ilvl w:val="0"/>
          <w:numId w:val="16"/>
        </w:numPr>
        <w:jc w:val="both"/>
        <w:rPr>
          <w:rFonts w:asciiTheme="minorHAnsi" w:hAnsiTheme="minorHAnsi" w:cstheme="minorHAnsi"/>
        </w:rPr>
      </w:pPr>
      <w:proofErr w:type="spellStart"/>
      <w:r w:rsidRPr="001213C3">
        <w:rPr>
          <w:rFonts w:asciiTheme="minorHAnsi" w:hAnsiTheme="minorHAnsi" w:cstheme="minorHAnsi"/>
          <w:iCs/>
        </w:rPr>
        <w:t>indeplinirea</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conditiilor</w:t>
      </w:r>
      <w:proofErr w:type="spellEnd"/>
      <w:r w:rsidRPr="001213C3">
        <w:rPr>
          <w:rFonts w:asciiTheme="minorHAnsi" w:hAnsiTheme="minorHAnsi" w:cstheme="minorHAnsi"/>
          <w:iCs/>
        </w:rPr>
        <w:t xml:space="preserve"> </w:t>
      </w:r>
      <w:proofErr w:type="spellStart"/>
      <w:r w:rsidRPr="001213C3">
        <w:rPr>
          <w:rFonts w:asciiTheme="minorHAnsi" w:hAnsiTheme="minorHAnsi" w:cstheme="minorHAnsi"/>
          <w:iCs/>
        </w:rPr>
        <w:t>favorizante</w:t>
      </w:r>
      <w:proofErr w:type="spellEnd"/>
      <w:r w:rsidRPr="001213C3">
        <w:rPr>
          <w:rFonts w:asciiTheme="minorHAnsi" w:hAnsiTheme="minorHAnsi" w:cstheme="minorHAnsi"/>
          <w:iCs/>
        </w:rPr>
        <w:t>;</w:t>
      </w:r>
    </w:p>
    <w:p w14:paraId="17EC4968" w14:textId="691140AB" w:rsidR="002D02BB" w:rsidRPr="001213C3" w:rsidRDefault="002D02BB" w:rsidP="0032555F">
      <w:pPr>
        <w:pStyle w:val="Heading1"/>
      </w:pPr>
      <w:bookmarkStart w:id="238" w:name="_Toc188964922"/>
      <w:r w:rsidRPr="001213C3">
        <w:lastRenderedPageBreak/>
        <w:t>M</w:t>
      </w:r>
      <w:r w:rsidR="002924EE" w:rsidRPr="001213C3">
        <w:t>odificarea Ghidului Solicitantului</w:t>
      </w:r>
      <w:bookmarkEnd w:id="238"/>
      <w:r w:rsidR="002924EE" w:rsidRPr="001213C3">
        <w:t xml:space="preserve"> </w:t>
      </w:r>
      <w:r w:rsidRPr="001213C3">
        <w:t xml:space="preserve"> </w:t>
      </w:r>
    </w:p>
    <w:p w14:paraId="5EC8C93C" w14:textId="3ABB8A0E" w:rsidR="002D02BB" w:rsidRPr="001213C3" w:rsidRDefault="002D02BB" w:rsidP="00722A30">
      <w:pPr>
        <w:pStyle w:val="Heading2"/>
        <w:numPr>
          <w:ilvl w:val="1"/>
          <w:numId w:val="14"/>
        </w:numPr>
      </w:pPr>
      <w:bookmarkStart w:id="239" w:name="_Toc188964923"/>
      <w:proofErr w:type="spellStart"/>
      <w:r w:rsidRPr="001213C3">
        <w:t>Aspectele</w:t>
      </w:r>
      <w:proofErr w:type="spellEnd"/>
      <w:r w:rsidRPr="001213C3">
        <w:t xml:space="preserve"> care pot face </w:t>
      </w:r>
      <w:proofErr w:type="spellStart"/>
      <w:r w:rsidRPr="001213C3">
        <w:t>obiectul</w:t>
      </w:r>
      <w:proofErr w:type="spellEnd"/>
      <w:r w:rsidRPr="001213C3">
        <w:t xml:space="preserve"> </w:t>
      </w:r>
      <w:proofErr w:type="spellStart"/>
      <w:r w:rsidRPr="001213C3">
        <w:t>modificărilor</w:t>
      </w:r>
      <w:proofErr w:type="spellEnd"/>
      <w:r w:rsidRPr="001213C3">
        <w:t xml:space="preserve"> </w:t>
      </w:r>
      <w:proofErr w:type="spellStart"/>
      <w:r w:rsidRPr="001213C3">
        <w:t>prevederilor</w:t>
      </w:r>
      <w:proofErr w:type="spellEnd"/>
      <w:r w:rsidRPr="001213C3">
        <w:t xml:space="preserve"> </w:t>
      </w:r>
      <w:proofErr w:type="spellStart"/>
      <w:r w:rsidRPr="001213C3">
        <w:t>ghidului</w:t>
      </w:r>
      <w:proofErr w:type="spellEnd"/>
      <w:r w:rsidRPr="001213C3">
        <w:t xml:space="preserve"> </w:t>
      </w:r>
      <w:proofErr w:type="spellStart"/>
      <w:r w:rsidRPr="001213C3">
        <w:t>solicitantului</w:t>
      </w:r>
      <w:bookmarkEnd w:id="239"/>
      <w:proofErr w:type="spellEnd"/>
    </w:p>
    <w:p w14:paraId="57DCF450" w14:textId="77777777" w:rsidR="002D02BB" w:rsidRPr="001213C3" w:rsidRDefault="002D02BB" w:rsidP="001213C3">
      <w:pPr>
        <w:tabs>
          <w:tab w:val="left" w:pos="0"/>
        </w:tabs>
        <w:jc w:val="both"/>
        <w:rPr>
          <w:rFonts w:asciiTheme="minorHAnsi" w:hAnsiTheme="minorHAnsi" w:cstheme="minorHAnsi"/>
          <w:iCs/>
          <w:lang w:val="fr-FR"/>
        </w:rPr>
      </w:pPr>
      <w:proofErr w:type="spellStart"/>
      <w:r w:rsidRPr="001213C3">
        <w:rPr>
          <w:rFonts w:asciiTheme="minorHAnsi" w:hAnsiTheme="minorHAnsi" w:cstheme="minorHAnsi"/>
          <w:iCs/>
          <w:lang w:val="fr-FR"/>
        </w:rPr>
        <w:t>Solicitanţii</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au </w:t>
      </w:r>
      <w:proofErr w:type="spellStart"/>
      <w:r w:rsidRPr="001213C3">
        <w:rPr>
          <w:rFonts w:asciiTheme="minorHAnsi" w:hAnsiTheme="minorHAnsi" w:cstheme="minorHAnsi"/>
          <w:iCs/>
          <w:lang w:val="fr-FR"/>
        </w:rPr>
        <w:t>obligația</w:t>
      </w:r>
      <w:proofErr w:type="spellEnd"/>
      <w:r w:rsidRPr="001213C3">
        <w:rPr>
          <w:rFonts w:asciiTheme="minorHAnsi" w:hAnsiTheme="minorHAnsi" w:cstheme="minorHAnsi"/>
          <w:iCs/>
          <w:lang w:val="fr-FR"/>
        </w:rPr>
        <w:t xml:space="preserve"> </w:t>
      </w:r>
      <w:proofErr w:type="gramStart"/>
      <w:r w:rsidRPr="001213C3">
        <w:rPr>
          <w:rFonts w:asciiTheme="minorHAnsi" w:hAnsiTheme="minorHAnsi" w:cstheme="minorHAnsi"/>
          <w:iCs/>
          <w:lang w:val="fr-FR"/>
        </w:rPr>
        <w:t>de a</w:t>
      </w:r>
      <w:proofErr w:type="gramEnd"/>
      <w:r w:rsidRPr="001213C3">
        <w:rPr>
          <w:rFonts w:asciiTheme="minorHAnsi" w:hAnsiTheme="minorHAnsi" w:cstheme="minorHAnsi"/>
          <w:iCs/>
          <w:lang w:val="fr-FR"/>
        </w:rPr>
        <w:t xml:space="preserve"> respecta </w:t>
      </w:r>
      <w:proofErr w:type="spellStart"/>
      <w:r w:rsidRPr="001213C3">
        <w:rPr>
          <w:rFonts w:asciiTheme="minorHAnsi" w:hAnsiTheme="minorHAnsi" w:cstheme="minorHAnsi"/>
          <w:iCs/>
          <w:lang w:val="fr-FR"/>
        </w:rPr>
        <w:t>legislaţia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vigoare</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nivel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naţional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european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inclusiv</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modificărilor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intervenite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parcursul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procesului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evaluare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selecție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proiectelor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modificări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intervenite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ulterior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lansării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prezentului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ghid</w:t>
      </w:r>
      <w:proofErr w:type="spellEnd"/>
      <w:r w:rsidRPr="001213C3">
        <w:rPr>
          <w:rFonts w:asciiTheme="minorHAnsi" w:hAnsiTheme="minorHAnsi" w:cstheme="minorHAnsi"/>
          <w:iCs/>
          <w:lang w:val="fr-FR"/>
        </w:rPr>
        <w:t>.</w:t>
      </w:r>
    </w:p>
    <w:p w14:paraId="4CA9D54E" w14:textId="61B4AF4D" w:rsidR="002D02BB" w:rsidRPr="001213C3" w:rsidRDefault="00DC0339" w:rsidP="001213C3">
      <w:pPr>
        <w:tabs>
          <w:tab w:val="left" w:pos="0"/>
        </w:tabs>
        <w:jc w:val="both"/>
        <w:rPr>
          <w:rFonts w:asciiTheme="minorHAnsi" w:hAnsiTheme="minorHAnsi" w:cstheme="minorHAnsi"/>
          <w:iCs/>
          <w:lang w:val="fr-FR"/>
        </w:rPr>
      </w:pPr>
      <w:proofErr w:type="spellStart"/>
      <w:r w:rsidRPr="001213C3">
        <w:rPr>
          <w:rFonts w:asciiTheme="minorHAnsi" w:hAnsiTheme="minorHAnsi" w:cstheme="minorHAnsi"/>
          <w:iCs/>
          <w:lang w:val="fr-FR"/>
        </w:rPr>
        <w:t>Orice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prevederilor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legale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vigoare</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aparitia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unor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noi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prevederi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legale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poate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determina</w:t>
      </w:r>
      <w:proofErr w:type="spellEnd"/>
      <w:r w:rsidRPr="001213C3">
        <w:rPr>
          <w:rFonts w:asciiTheme="minorHAnsi" w:hAnsiTheme="minorHAnsi" w:cstheme="minorHAnsi"/>
          <w:iCs/>
          <w:lang w:val="fr-FR"/>
        </w:rPr>
        <w:t xml:space="preserve"> AM</w:t>
      </w:r>
      <w:r w:rsidR="004451F7">
        <w:rPr>
          <w:rFonts w:asciiTheme="minorHAnsi" w:hAnsiTheme="minorHAnsi" w:cstheme="minorHAnsi"/>
          <w:iCs/>
          <w:lang w:val="fr-FR"/>
        </w:rPr>
        <w:t xml:space="preserve"> PR SE</w:t>
      </w:r>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solicite</w:t>
      </w:r>
      <w:proofErr w:type="spellEnd"/>
      <w:r w:rsidRPr="001213C3">
        <w:rPr>
          <w:rFonts w:asciiTheme="minorHAnsi" w:hAnsiTheme="minorHAnsi" w:cstheme="minorHAnsi"/>
          <w:iCs/>
          <w:lang w:val="fr-FR"/>
        </w:rPr>
        <w:t xml:space="preserve"> documente </w:t>
      </w:r>
      <w:proofErr w:type="spellStart"/>
      <w:r w:rsidRPr="001213C3">
        <w:rPr>
          <w:rFonts w:asciiTheme="minorHAnsi" w:hAnsiTheme="minorHAnsi" w:cstheme="minorHAnsi"/>
          <w:iCs/>
          <w:lang w:val="fr-FR"/>
        </w:rPr>
        <w:t>suplimentare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sau</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respectarea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unor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condiții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suplimentare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față</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prevederile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prezentului</w:t>
      </w:r>
      <w:proofErr w:type="spellEnd"/>
      <w:r w:rsidRPr="001213C3">
        <w:rPr>
          <w:rFonts w:asciiTheme="minorHAnsi" w:hAnsiTheme="minorHAnsi" w:cstheme="minorHAnsi"/>
          <w:iCs/>
          <w:lang w:val="fr-FR"/>
        </w:rPr>
        <w:t xml:space="preserve"> document/sa </w:t>
      </w:r>
      <w:proofErr w:type="spellStart"/>
      <w:r w:rsidRPr="001213C3">
        <w:rPr>
          <w:rFonts w:asciiTheme="minorHAnsi" w:hAnsiTheme="minorHAnsi" w:cstheme="minorHAnsi"/>
          <w:iCs/>
          <w:lang w:val="fr-FR"/>
        </w:rPr>
        <w:t>conduca</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modificarea</w:t>
      </w:r>
      <w:proofErr w:type="spellEnd"/>
      <w:r w:rsidRPr="001213C3">
        <w:rPr>
          <w:rFonts w:asciiTheme="minorHAnsi" w:hAnsiTheme="minorHAnsi" w:cstheme="minorHAnsi"/>
          <w:iCs/>
          <w:lang w:val="fr-FR"/>
        </w:rPr>
        <w:t>/</w:t>
      </w:r>
      <w:proofErr w:type="spellStart"/>
      <w:r w:rsidRPr="001213C3">
        <w:rPr>
          <w:rFonts w:asciiTheme="minorHAnsi" w:hAnsiTheme="minorHAnsi" w:cstheme="minorHAnsi"/>
          <w:iCs/>
          <w:lang w:val="fr-FR"/>
        </w:rPr>
        <w:t>completarea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anexelor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ghidul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solicitantului</w:t>
      </w:r>
      <w:proofErr w:type="spellEnd"/>
      <w:r w:rsidRPr="001213C3">
        <w:rPr>
          <w:rFonts w:asciiTheme="minorHAnsi" w:hAnsiTheme="minorHAnsi" w:cstheme="minorHAnsi"/>
          <w:iCs/>
          <w:lang w:val="fr-FR"/>
        </w:rPr>
        <w:t>.</w:t>
      </w:r>
    </w:p>
    <w:p w14:paraId="3A99AC9D" w14:textId="77777777" w:rsidR="00DC0339" w:rsidRPr="001213C3" w:rsidRDefault="00DC0339" w:rsidP="001213C3">
      <w:pPr>
        <w:tabs>
          <w:tab w:val="left" w:pos="0"/>
        </w:tabs>
        <w:jc w:val="both"/>
        <w:rPr>
          <w:rFonts w:asciiTheme="minorHAnsi" w:hAnsiTheme="minorHAnsi" w:cstheme="minorHAnsi"/>
          <w:iCs/>
          <w:lang w:val="fr-FR"/>
        </w:rPr>
      </w:pPr>
    </w:p>
    <w:p w14:paraId="2A68E2DC" w14:textId="67ABD87E" w:rsidR="002D02BB" w:rsidRPr="001213C3" w:rsidRDefault="002D02BB" w:rsidP="001213C3">
      <w:pPr>
        <w:tabs>
          <w:tab w:val="left" w:pos="0"/>
        </w:tabs>
        <w:jc w:val="both"/>
        <w:rPr>
          <w:rFonts w:asciiTheme="minorHAnsi" w:hAnsiTheme="minorHAnsi" w:cstheme="minorHAnsi"/>
          <w:iCs/>
          <w:lang w:val="fr-FR"/>
        </w:rPr>
      </w:pPr>
      <w:proofErr w:type="spellStart"/>
      <w:r w:rsidRPr="001213C3">
        <w:rPr>
          <w:rFonts w:asciiTheme="minorHAnsi" w:hAnsiTheme="minorHAnsi" w:cstheme="minorHAnsi"/>
          <w:iCs/>
          <w:lang w:val="fr-FR"/>
        </w:rPr>
        <w:t>Orice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modificare</w:t>
      </w:r>
      <w:proofErr w:type="spellEnd"/>
      <w:r w:rsidRPr="001213C3">
        <w:rPr>
          <w:rFonts w:asciiTheme="minorHAnsi" w:hAnsiTheme="minorHAnsi" w:cstheme="minorHAnsi"/>
          <w:iCs/>
          <w:lang w:val="fr-FR"/>
        </w:rPr>
        <w:t xml:space="preserve"> a </w:t>
      </w:r>
      <w:proofErr w:type="spellStart"/>
      <w:r w:rsidRPr="001213C3">
        <w:rPr>
          <w:rFonts w:asciiTheme="minorHAnsi" w:hAnsiTheme="minorHAnsi" w:cstheme="minorHAnsi"/>
          <w:iCs/>
          <w:lang w:val="fr-FR"/>
        </w:rPr>
        <w:t>ghidului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solicitantului</w:t>
      </w:r>
      <w:proofErr w:type="spellEnd"/>
      <w:r w:rsidRPr="001213C3">
        <w:rPr>
          <w:rFonts w:asciiTheme="minorHAnsi" w:hAnsiTheme="minorHAnsi" w:cstheme="minorHAnsi"/>
          <w:iCs/>
          <w:lang w:val="fr-FR"/>
        </w:rPr>
        <w:t xml:space="preserve"> se </w:t>
      </w:r>
      <w:proofErr w:type="spellStart"/>
      <w:r w:rsidRPr="001213C3">
        <w:rPr>
          <w:rFonts w:asciiTheme="minorHAnsi" w:hAnsiTheme="minorHAnsi" w:cstheme="minorHAnsi"/>
          <w:iCs/>
          <w:lang w:val="fr-FR"/>
        </w:rPr>
        <w:t>poate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realiza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baza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corrigendum-urilor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instrucțiunilor</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modificare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completare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emise</w:t>
      </w:r>
      <w:proofErr w:type="spellEnd"/>
      <w:r w:rsidRPr="001213C3">
        <w:rPr>
          <w:rFonts w:asciiTheme="minorHAnsi" w:hAnsiTheme="minorHAnsi" w:cstheme="minorHAnsi"/>
          <w:iCs/>
          <w:lang w:val="fr-FR"/>
        </w:rPr>
        <w:t xml:space="preserve"> de AM</w:t>
      </w:r>
      <w:r w:rsidR="004451F7">
        <w:rPr>
          <w:rFonts w:asciiTheme="minorHAnsi" w:hAnsiTheme="minorHAnsi" w:cstheme="minorHAnsi"/>
          <w:iCs/>
          <w:lang w:val="fr-FR"/>
        </w:rPr>
        <w:t xml:space="preserve"> PR SE</w:t>
      </w:r>
      <w:r w:rsidRPr="001213C3">
        <w:rPr>
          <w:rFonts w:asciiTheme="minorHAnsi" w:hAnsiTheme="minorHAnsi" w:cstheme="minorHAnsi"/>
          <w:iCs/>
          <w:lang w:val="fr-FR"/>
        </w:rPr>
        <w:t>.</w:t>
      </w:r>
    </w:p>
    <w:p w14:paraId="14D3DD61" w14:textId="58D7A908" w:rsidR="002D02BB" w:rsidRPr="001213C3" w:rsidRDefault="002D02BB" w:rsidP="001213C3">
      <w:pPr>
        <w:tabs>
          <w:tab w:val="left" w:pos="0"/>
        </w:tabs>
        <w:jc w:val="both"/>
        <w:rPr>
          <w:rFonts w:asciiTheme="minorHAnsi" w:hAnsiTheme="minorHAnsi" w:cstheme="minorHAnsi"/>
          <w:iCs/>
          <w:lang w:val="fr-FR"/>
        </w:rPr>
      </w:pPr>
      <w:proofErr w:type="spellStart"/>
      <w:r w:rsidRPr="001213C3">
        <w:rPr>
          <w:rFonts w:asciiTheme="minorHAnsi" w:hAnsiTheme="minorHAnsi" w:cstheme="minorHAnsi"/>
          <w:iCs/>
          <w:lang w:val="fr-FR"/>
        </w:rPr>
        <w:t>În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funcție</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modificările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intervenite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parcursul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derulării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etapei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evaluare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şi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selecţie</w:t>
      </w:r>
      <w:proofErr w:type="spellEnd"/>
      <w:r w:rsidRPr="001213C3">
        <w:rPr>
          <w:rFonts w:asciiTheme="minorHAnsi" w:hAnsiTheme="minorHAnsi" w:cstheme="minorHAnsi"/>
          <w:iCs/>
          <w:lang w:val="fr-FR"/>
        </w:rPr>
        <w:t xml:space="preserve">, AM </w:t>
      </w:r>
      <w:r w:rsidR="004451F7">
        <w:rPr>
          <w:rFonts w:asciiTheme="minorHAnsi" w:hAnsiTheme="minorHAnsi" w:cstheme="minorHAnsi"/>
          <w:iCs/>
          <w:lang w:val="fr-FR"/>
        </w:rPr>
        <w:t xml:space="preserve">PR SE </w:t>
      </w:r>
      <w:proofErr w:type="spellStart"/>
      <w:r w:rsidRPr="001213C3">
        <w:rPr>
          <w:rFonts w:asciiTheme="minorHAnsi" w:hAnsiTheme="minorHAnsi" w:cstheme="minorHAnsi"/>
          <w:iCs/>
          <w:lang w:val="fr-FR"/>
        </w:rPr>
        <w:t>se</w:t>
      </w:r>
      <w:proofErr w:type="spellEnd"/>
      <w:r w:rsidRPr="001213C3">
        <w:rPr>
          <w:rFonts w:asciiTheme="minorHAnsi" w:hAnsiTheme="minorHAnsi" w:cstheme="minorHAnsi"/>
          <w:iCs/>
          <w:lang w:val="fr-FR"/>
        </w:rPr>
        <w:t xml:space="preserve"> va </w:t>
      </w:r>
      <w:proofErr w:type="spellStart"/>
      <w:r w:rsidRPr="001213C3">
        <w:rPr>
          <w:rFonts w:asciiTheme="minorHAnsi" w:hAnsiTheme="minorHAnsi" w:cstheme="minorHAnsi"/>
          <w:iCs/>
          <w:lang w:val="fr-FR"/>
        </w:rPr>
        <w:t>asigura</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respectarea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principiului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privind</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tratamentul</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nediscriminatoriu</w:t>
      </w:r>
      <w:proofErr w:type="spellEnd"/>
      <w:r w:rsidRPr="001213C3">
        <w:rPr>
          <w:rFonts w:asciiTheme="minorHAnsi" w:hAnsiTheme="minorHAnsi" w:cstheme="minorHAnsi"/>
          <w:iCs/>
          <w:lang w:val="fr-FR"/>
        </w:rPr>
        <w:t xml:space="preserve"> al </w:t>
      </w:r>
      <w:proofErr w:type="spellStart"/>
      <w:r w:rsidRPr="001213C3">
        <w:rPr>
          <w:rFonts w:asciiTheme="minorHAnsi" w:hAnsiTheme="minorHAnsi" w:cstheme="minorHAnsi"/>
          <w:iCs/>
          <w:lang w:val="fr-FR"/>
        </w:rPr>
        <w:t>solicitanților</w:t>
      </w:r>
      <w:proofErr w:type="spellEnd"/>
      <w:r w:rsidRPr="001213C3">
        <w:rPr>
          <w:rFonts w:asciiTheme="minorHAnsi" w:hAnsiTheme="minorHAnsi" w:cstheme="minorHAnsi"/>
          <w:iCs/>
          <w:lang w:val="fr-FR"/>
        </w:rPr>
        <w:t xml:space="preserve"> la </w:t>
      </w:r>
      <w:proofErr w:type="spellStart"/>
      <w:r w:rsidRPr="001213C3">
        <w:rPr>
          <w:rFonts w:asciiTheme="minorHAnsi" w:hAnsiTheme="minorHAnsi" w:cstheme="minorHAnsi"/>
          <w:iCs/>
          <w:lang w:val="fr-FR"/>
        </w:rPr>
        <w:t>finanțare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asigurând</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totodată</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transparența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sistemului</w:t>
      </w:r>
      <w:proofErr w:type="spellEnd"/>
      <w:r w:rsidRPr="001213C3">
        <w:rPr>
          <w:rFonts w:asciiTheme="minorHAnsi" w:hAnsiTheme="minorHAnsi" w:cstheme="minorHAnsi"/>
          <w:iCs/>
          <w:lang w:val="fr-FR"/>
        </w:rPr>
        <w:t xml:space="preserve"> de </w:t>
      </w:r>
      <w:proofErr w:type="spellStart"/>
      <w:r w:rsidRPr="001213C3">
        <w:rPr>
          <w:rFonts w:asciiTheme="minorHAnsi" w:hAnsiTheme="minorHAnsi" w:cstheme="minorHAnsi"/>
          <w:iCs/>
          <w:lang w:val="fr-FR"/>
        </w:rPr>
        <w:t>evaluare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selecție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contractare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prin</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publicarea</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tuturor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modificărilor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și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condițiilor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suplimentare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intervenite</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ulterior</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publicării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prezentului</w:t>
      </w:r>
      <w:proofErr w:type="spellEnd"/>
      <w:r w:rsidRPr="001213C3">
        <w:rPr>
          <w:rFonts w:asciiTheme="minorHAnsi" w:hAnsiTheme="minorHAnsi" w:cstheme="minorHAnsi"/>
          <w:iCs/>
          <w:lang w:val="fr-FR"/>
        </w:rPr>
        <w:t xml:space="preserve"> </w:t>
      </w:r>
      <w:proofErr w:type="spellStart"/>
      <w:r w:rsidRPr="001213C3">
        <w:rPr>
          <w:rFonts w:asciiTheme="minorHAnsi" w:hAnsiTheme="minorHAnsi" w:cstheme="minorHAnsi"/>
          <w:iCs/>
          <w:lang w:val="fr-FR"/>
        </w:rPr>
        <w:t>ghid</w:t>
      </w:r>
      <w:proofErr w:type="spellEnd"/>
      <w:r w:rsidRPr="001213C3">
        <w:rPr>
          <w:rFonts w:asciiTheme="minorHAnsi" w:hAnsiTheme="minorHAnsi" w:cstheme="minorHAnsi"/>
          <w:iCs/>
          <w:lang w:val="fr-FR"/>
        </w:rPr>
        <w:t>.</w:t>
      </w:r>
    </w:p>
    <w:p w14:paraId="1EE08258" w14:textId="77777777" w:rsidR="002D02BB" w:rsidRPr="001213C3" w:rsidRDefault="002D02BB" w:rsidP="001213C3">
      <w:pPr>
        <w:tabs>
          <w:tab w:val="left" w:pos="0"/>
        </w:tabs>
        <w:jc w:val="both"/>
        <w:rPr>
          <w:rFonts w:asciiTheme="minorHAnsi" w:hAnsiTheme="minorHAnsi" w:cstheme="minorHAnsi"/>
          <w:iCs/>
          <w:lang w:val="fr-FR"/>
        </w:rPr>
      </w:pPr>
    </w:p>
    <w:p w14:paraId="25F534F9" w14:textId="65166AC5" w:rsidR="002D02BB" w:rsidRPr="001213C3" w:rsidRDefault="002D02BB" w:rsidP="00722A30">
      <w:pPr>
        <w:pStyle w:val="Heading2"/>
        <w:numPr>
          <w:ilvl w:val="1"/>
          <w:numId w:val="14"/>
        </w:numPr>
      </w:pPr>
      <w:bookmarkStart w:id="240" w:name="_Toc188964924"/>
      <w:proofErr w:type="spellStart"/>
      <w:r w:rsidRPr="001213C3">
        <w:t>Condiții</w:t>
      </w:r>
      <w:proofErr w:type="spellEnd"/>
      <w:r w:rsidRPr="001213C3">
        <w:t xml:space="preserve"> </w:t>
      </w:r>
      <w:proofErr w:type="spellStart"/>
      <w:r w:rsidRPr="001213C3">
        <w:t>privind</w:t>
      </w:r>
      <w:proofErr w:type="spellEnd"/>
      <w:r w:rsidRPr="001213C3">
        <w:t xml:space="preserve"> </w:t>
      </w:r>
      <w:proofErr w:type="spellStart"/>
      <w:r w:rsidRPr="001213C3">
        <w:t>aplicarea</w:t>
      </w:r>
      <w:proofErr w:type="spellEnd"/>
      <w:r w:rsidRPr="001213C3">
        <w:t xml:space="preserve"> </w:t>
      </w:r>
      <w:proofErr w:type="spellStart"/>
      <w:r w:rsidRPr="001213C3">
        <w:t>modificărilor</w:t>
      </w:r>
      <w:proofErr w:type="spellEnd"/>
      <w:r w:rsidRPr="001213C3">
        <w:t xml:space="preserve"> </w:t>
      </w:r>
      <w:proofErr w:type="spellStart"/>
      <w:r w:rsidRPr="001213C3">
        <w:t>pentru</w:t>
      </w:r>
      <w:proofErr w:type="spellEnd"/>
      <w:r w:rsidRPr="001213C3">
        <w:t xml:space="preserve"> </w:t>
      </w:r>
      <w:proofErr w:type="spellStart"/>
      <w:r w:rsidRPr="001213C3">
        <w:t>cererile</w:t>
      </w:r>
      <w:proofErr w:type="spellEnd"/>
      <w:r w:rsidRPr="001213C3">
        <w:t xml:space="preserve"> de </w:t>
      </w:r>
      <w:proofErr w:type="spellStart"/>
      <w:r w:rsidRPr="001213C3">
        <w:t>finanțare</w:t>
      </w:r>
      <w:proofErr w:type="spellEnd"/>
      <w:r w:rsidRPr="001213C3">
        <w:t xml:space="preserve"> </w:t>
      </w:r>
      <w:proofErr w:type="spellStart"/>
      <w:r w:rsidRPr="001213C3">
        <w:t>aflate</w:t>
      </w:r>
      <w:proofErr w:type="spellEnd"/>
      <w:r w:rsidRPr="001213C3">
        <w:t xml:space="preserve"> </w:t>
      </w:r>
      <w:proofErr w:type="spellStart"/>
      <w:r w:rsidRPr="001213C3">
        <w:t>în</w:t>
      </w:r>
      <w:proofErr w:type="spellEnd"/>
      <w:r w:rsidRPr="001213C3">
        <w:t xml:space="preserve"> </w:t>
      </w:r>
      <w:proofErr w:type="spellStart"/>
      <w:r w:rsidRPr="001213C3">
        <w:t>procesul</w:t>
      </w:r>
      <w:proofErr w:type="spellEnd"/>
      <w:r w:rsidRPr="001213C3">
        <w:t xml:space="preserve"> de </w:t>
      </w:r>
      <w:proofErr w:type="spellStart"/>
      <w:r w:rsidRPr="001213C3">
        <w:t>selecție</w:t>
      </w:r>
      <w:proofErr w:type="spellEnd"/>
      <w:r w:rsidRPr="001213C3">
        <w:t xml:space="preserve"> (</w:t>
      </w:r>
      <w:proofErr w:type="spellStart"/>
      <w:r w:rsidRPr="001213C3">
        <w:t>condiții</w:t>
      </w:r>
      <w:proofErr w:type="spellEnd"/>
      <w:r w:rsidRPr="001213C3">
        <w:t xml:space="preserve"> </w:t>
      </w:r>
      <w:proofErr w:type="spellStart"/>
      <w:r w:rsidRPr="001213C3">
        <w:t>tranzitorii</w:t>
      </w:r>
      <w:proofErr w:type="spellEnd"/>
      <w:r w:rsidRPr="001213C3">
        <w:t>)</w:t>
      </w:r>
      <w:bookmarkEnd w:id="240"/>
    </w:p>
    <w:p w14:paraId="4AFE077A" w14:textId="1ABD0203" w:rsidR="002D02BB" w:rsidRPr="001213C3" w:rsidRDefault="002D02BB" w:rsidP="001213C3">
      <w:pPr>
        <w:pStyle w:val="Default"/>
        <w:jc w:val="both"/>
        <w:rPr>
          <w:rFonts w:asciiTheme="minorHAnsi" w:hAnsiTheme="minorHAnsi" w:cstheme="minorHAnsi"/>
          <w:sz w:val="22"/>
          <w:szCs w:val="22"/>
          <w:lang w:eastAsia="en-GB"/>
        </w:rPr>
      </w:pPr>
      <w:r w:rsidRPr="001213C3">
        <w:rPr>
          <w:rFonts w:asciiTheme="minorHAnsi" w:hAnsiTheme="minorHAnsi" w:cstheme="minorHAnsi"/>
          <w:sz w:val="22"/>
          <w:szCs w:val="22"/>
        </w:rPr>
        <w:t>Pentru aplicare</w:t>
      </w:r>
      <w:r w:rsidR="005953BC" w:rsidRPr="001213C3">
        <w:rPr>
          <w:rFonts w:asciiTheme="minorHAnsi" w:hAnsiTheme="minorHAnsi" w:cstheme="minorHAnsi"/>
          <w:sz w:val="22"/>
          <w:szCs w:val="22"/>
        </w:rPr>
        <w:t>a</w:t>
      </w:r>
      <w:r w:rsidRPr="001213C3">
        <w:rPr>
          <w:rFonts w:asciiTheme="minorHAnsi" w:hAnsiTheme="minorHAnsi" w:cstheme="minorHAnsi"/>
          <w:sz w:val="22"/>
          <w:szCs w:val="22"/>
        </w:rPr>
        <w:t xml:space="preserve"> celor menționate la </w:t>
      </w:r>
      <w:r w:rsidRPr="004451F7">
        <w:rPr>
          <w:rFonts w:asciiTheme="minorHAnsi" w:hAnsiTheme="minorHAnsi" w:cstheme="minorHAnsi"/>
          <w:sz w:val="22"/>
          <w:szCs w:val="22"/>
        </w:rPr>
        <w:t xml:space="preserve">secțiunea </w:t>
      </w:r>
      <w:r w:rsidR="001F6D1A" w:rsidRPr="004451F7">
        <w:rPr>
          <w:rFonts w:asciiTheme="minorHAnsi" w:hAnsiTheme="minorHAnsi" w:cstheme="minorHAnsi"/>
          <w:sz w:val="22"/>
          <w:szCs w:val="22"/>
        </w:rPr>
        <w:t>13</w:t>
      </w:r>
      <w:r w:rsidRPr="004451F7">
        <w:rPr>
          <w:rFonts w:asciiTheme="minorHAnsi" w:hAnsiTheme="minorHAnsi" w:cstheme="minorHAnsi"/>
          <w:sz w:val="22"/>
          <w:szCs w:val="22"/>
        </w:rPr>
        <w:t>.1, AM</w:t>
      </w:r>
      <w:r w:rsidRPr="001213C3">
        <w:rPr>
          <w:rFonts w:asciiTheme="minorHAnsi" w:hAnsiTheme="minorHAnsi" w:cstheme="minorHAnsi"/>
          <w:sz w:val="22"/>
          <w:szCs w:val="22"/>
        </w:rPr>
        <w:t xml:space="preserve"> </w:t>
      </w:r>
      <w:r w:rsidR="004451F7">
        <w:rPr>
          <w:rFonts w:asciiTheme="minorHAnsi" w:hAnsiTheme="minorHAnsi" w:cstheme="minorHAnsi"/>
          <w:sz w:val="22"/>
          <w:szCs w:val="22"/>
        </w:rPr>
        <w:t xml:space="preserve">PR SE </w:t>
      </w:r>
      <w:r w:rsidRPr="001213C3">
        <w:rPr>
          <w:rFonts w:asciiTheme="minorHAnsi" w:hAnsiTheme="minorHAnsi" w:cstheme="minorHAnsi"/>
          <w:sz w:val="22"/>
          <w:szCs w:val="22"/>
        </w:rPr>
        <w:t xml:space="preserve">poate emite unul sau mai multe corrigenda sau instrucțiuni de modificare/completare a prevederilor prezentului ghid, cu obligația </w:t>
      </w:r>
      <w:r w:rsidRPr="001213C3">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1213C3" w:rsidRDefault="002D02BB" w:rsidP="001213C3">
      <w:pPr>
        <w:pStyle w:val="Default"/>
        <w:jc w:val="both"/>
        <w:rPr>
          <w:rFonts w:asciiTheme="minorHAnsi" w:hAnsiTheme="minorHAnsi" w:cstheme="minorHAnsi"/>
          <w:sz w:val="22"/>
          <w:szCs w:val="22"/>
          <w:lang w:eastAsia="en-GB"/>
        </w:rPr>
      </w:pPr>
    </w:p>
    <w:p w14:paraId="3B883E7F" w14:textId="5B089E27" w:rsidR="002D02BB" w:rsidRDefault="002D02BB" w:rsidP="001213C3">
      <w:pPr>
        <w:jc w:val="both"/>
        <w:rPr>
          <w:rFonts w:asciiTheme="minorHAnsi" w:hAnsiTheme="minorHAnsi" w:cstheme="minorHAnsi"/>
          <w:color w:val="000000"/>
          <w:lang w:val="ro-RO"/>
        </w:rPr>
      </w:pPr>
      <w:r w:rsidRPr="001213C3">
        <w:rPr>
          <w:rFonts w:asciiTheme="minorHAnsi" w:hAnsiTheme="minorHAnsi" w:cstheme="minorHAnsi"/>
          <w:color w:val="000000"/>
          <w:lang w:val="ro-RO"/>
        </w:rPr>
        <w:t xml:space="preserve">În funcție de modificările intervenite, AM </w:t>
      </w:r>
      <w:r w:rsidR="004451F7">
        <w:rPr>
          <w:rFonts w:asciiTheme="minorHAnsi" w:hAnsiTheme="minorHAnsi" w:cstheme="minorHAnsi"/>
          <w:color w:val="000000"/>
          <w:lang w:val="ro-RO"/>
        </w:rPr>
        <w:t xml:space="preserve">PR SE </w:t>
      </w:r>
      <w:r w:rsidRPr="001213C3">
        <w:rPr>
          <w:rFonts w:asciiTheme="minorHAnsi" w:hAnsiTheme="minorHAnsi" w:cstheme="minorHAnsi"/>
          <w:color w:val="000000"/>
          <w:lang w:val="ro-RO"/>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74A8311B" w14:textId="77777777" w:rsidR="004451F7" w:rsidRPr="001213C3" w:rsidRDefault="004451F7" w:rsidP="001213C3">
      <w:pPr>
        <w:jc w:val="both"/>
        <w:rPr>
          <w:rFonts w:asciiTheme="minorHAnsi" w:hAnsiTheme="minorHAnsi" w:cstheme="minorHAnsi"/>
          <w:color w:val="000000"/>
          <w:lang w:val="ro-RO"/>
        </w:rPr>
      </w:pPr>
    </w:p>
    <w:p w14:paraId="245D38E1" w14:textId="4E60163F" w:rsidR="002D02BB" w:rsidRPr="001213C3" w:rsidRDefault="00C05BDB" w:rsidP="0032555F">
      <w:pPr>
        <w:pStyle w:val="Heading1"/>
      </w:pPr>
      <w:bookmarkStart w:id="241" w:name="_Toc188964925"/>
      <w:r w:rsidRPr="001213C3">
        <w:t>A</w:t>
      </w:r>
      <w:r w:rsidR="002D02BB" w:rsidRPr="001213C3">
        <w:t>NEXE</w:t>
      </w:r>
      <w:bookmarkEnd w:id="241"/>
      <w:r w:rsidR="002D02BB" w:rsidRPr="001213C3">
        <w:tab/>
      </w:r>
    </w:p>
    <w:p w14:paraId="2BA63543" w14:textId="77777777" w:rsidR="006670EE" w:rsidRPr="001213C3" w:rsidRDefault="006670EE" w:rsidP="001213C3">
      <w:pPr>
        <w:pStyle w:val="ListParagraph"/>
        <w:ind w:left="0"/>
        <w:jc w:val="both"/>
        <w:rPr>
          <w:rFonts w:asciiTheme="minorHAnsi" w:hAnsiTheme="minorHAnsi" w:cstheme="minorHAnsi"/>
        </w:rPr>
      </w:pPr>
      <w:proofErr w:type="spellStart"/>
      <w:r w:rsidRPr="001213C3">
        <w:rPr>
          <w:rFonts w:asciiTheme="minorHAnsi" w:hAnsiTheme="minorHAnsi" w:cstheme="minorHAnsi"/>
        </w:rPr>
        <w:t>Anexa</w:t>
      </w:r>
      <w:proofErr w:type="spellEnd"/>
      <w:r w:rsidRPr="001213C3">
        <w:rPr>
          <w:rFonts w:asciiTheme="minorHAnsi" w:hAnsiTheme="minorHAnsi" w:cstheme="minorHAnsi"/>
        </w:rPr>
        <w:t xml:space="preserve"> 1           </w:t>
      </w:r>
      <w:proofErr w:type="spellStart"/>
      <w:r w:rsidRPr="001213C3">
        <w:rPr>
          <w:rFonts w:asciiTheme="minorHAnsi" w:hAnsiTheme="minorHAnsi" w:cstheme="minorHAnsi"/>
        </w:rPr>
        <w:t>Formularul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Cererii</w:t>
      </w:r>
      <w:proofErr w:type="spellEnd"/>
      <w:r w:rsidRPr="001213C3">
        <w:rPr>
          <w:rFonts w:asciiTheme="minorHAnsi" w:hAnsiTheme="minorHAnsi" w:cstheme="minorHAnsi"/>
        </w:rPr>
        <w:t xml:space="preserve"> de </w:t>
      </w:r>
      <w:proofErr w:type="spellStart"/>
      <w:r w:rsidRPr="001213C3">
        <w:rPr>
          <w:rFonts w:asciiTheme="minorHAnsi" w:hAnsiTheme="minorHAnsi" w:cstheme="minorHAnsi"/>
        </w:rPr>
        <w:t>finanţare</w:t>
      </w:r>
      <w:proofErr w:type="spellEnd"/>
      <w:r w:rsidRPr="001213C3">
        <w:rPr>
          <w:rFonts w:asciiTheme="minorHAnsi" w:hAnsiTheme="minorHAnsi" w:cstheme="minorHAnsi"/>
        </w:rPr>
        <w:t xml:space="preserve"> (model)</w:t>
      </w:r>
    </w:p>
    <w:p w14:paraId="225615E5" w14:textId="77777777" w:rsidR="006670EE" w:rsidRPr="001213C3" w:rsidRDefault="006670EE" w:rsidP="001213C3">
      <w:pPr>
        <w:pStyle w:val="ListParagraph"/>
        <w:ind w:left="0"/>
        <w:jc w:val="both"/>
        <w:rPr>
          <w:rFonts w:asciiTheme="minorHAnsi" w:hAnsiTheme="minorHAnsi" w:cstheme="minorHAnsi"/>
        </w:rPr>
      </w:pPr>
      <w:proofErr w:type="spellStart"/>
      <w:r w:rsidRPr="001213C3">
        <w:rPr>
          <w:rFonts w:asciiTheme="minorHAnsi" w:hAnsiTheme="minorHAnsi" w:cstheme="minorHAnsi"/>
        </w:rPr>
        <w:t>Anexa</w:t>
      </w:r>
      <w:proofErr w:type="spellEnd"/>
      <w:r w:rsidRPr="001213C3">
        <w:rPr>
          <w:rFonts w:asciiTheme="minorHAnsi" w:hAnsiTheme="minorHAnsi" w:cstheme="minorHAnsi"/>
        </w:rPr>
        <w:t xml:space="preserve"> 2           Plan de </w:t>
      </w:r>
      <w:proofErr w:type="spellStart"/>
      <w:r w:rsidRPr="001213C3">
        <w:rPr>
          <w:rFonts w:asciiTheme="minorHAnsi" w:hAnsiTheme="minorHAnsi" w:cstheme="minorHAnsi"/>
        </w:rPr>
        <w:t>monitorizare</w:t>
      </w:r>
      <w:proofErr w:type="spellEnd"/>
    </w:p>
    <w:p w14:paraId="01592384" w14:textId="027B4AFD" w:rsidR="0030725F" w:rsidRPr="001213C3" w:rsidRDefault="0030725F" w:rsidP="001213C3">
      <w:pPr>
        <w:pStyle w:val="ListParagraph"/>
        <w:ind w:left="0"/>
        <w:jc w:val="both"/>
        <w:rPr>
          <w:rFonts w:asciiTheme="minorHAnsi" w:eastAsia="Times New Roman" w:hAnsiTheme="minorHAnsi" w:cstheme="minorHAnsi"/>
          <w:bCs/>
          <w:lang w:val="fr-FR"/>
        </w:rPr>
      </w:pPr>
      <w:proofErr w:type="spellStart"/>
      <w:r w:rsidRPr="001213C3">
        <w:rPr>
          <w:rFonts w:asciiTheme="minorHAnsi" w:eastAsia="Times New Roman" w:hAnsiTheme="minorHAnsi" w:cstheme="minorHAnsi"/>
          <w:bCs/>
          <w:lang w:val="fr-FR"/>
        </w:rPr>
        <w:t>Anexa</w:t>
      </w:r>
      <w:proofErr w:type="spellEnd"/>
      <w:r w:rsidRPr="001213C3">
        <w:rPr>
          <w:rFonts w:asciiTheme="minorHAnsi" w:eastAsia="Times New Roman" w:hAnsiTheme="minorHAnsi" w:cstheme="minorHAnsi"/>
          <w:bCs/>
          <w:lang w:val="fr-FR"/>
        </w:rPr>
        <w:t xml:space="preserve"> 2.a     </w:t>
      </w:r>
      <w:r w:rsidR="00CA4EBA"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Orientări</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metodologice</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privind</w:t>
      </w:r>
      <w:proofErr w:type="spellEnd"/>
      <w:r w:rsidRPr="001213C3">
        <w:rPr>
          <w:rFonts w:asciiTheme="minorHAnsi" w:eastAsia="Times New Roman" w:hAnsiTheme="minorHAnsi" w:cstheme="minorHAnsi"/>
          <w:bCs/>
          <w:lang w:val="fr-FR"/>
        </w:rPr>
        <w:t xml:space="preserve"> </w:t>
      </w:r>
      <w:proofErr w:type="spellStart"/>
      <w:r w:rsidRPr="001213C3">
        <w:rPr>
          <w:rFonts w:asciiTheme="minorHAnsi" w:eastAsia="Times New Roman" w:hAnsiTheme="minorHAnsi" w:cstheme="minorHAnsi"/>
          <w:bCs/>
          <w:lang w:val="fr-FR"/>
        </w:rPr>
        <w:t>indicatorii</w:t>
      </w:r>
      <w:proofErr w:type="spellEnd"/>
      <w:r w:rsidRPr="001213C3">
        <w:rPr>
          <w:rFonts w:asciiTheme="minorHAnsi" w:eastAsia="Times New Roman" w:hAnsiTheme="minorHAnsi" w:cstheme="minorHAnsi"/>
          <w:bCs/>
          <w:lang w:val="fr-FR"/>
        </w:rPr>
        <w:t xml:space="preserve"> de </w:t>
      </w:r>
      <w:proofErr w:type="spellStart"/>
      <w:r w:rsidRPr="001213C3">
        <w:rPr>
          <w:rFonts w:asciiTheme="minorHAnsi" w:eastAsia="Times New Roman" w:hAnsiTheme="minorHAnsi" w:cstheme="minorHAnsi"/>
          <w:bCs/>
          <w:lang w:val="fr-FR"/>
        </w:rPr>
        <w:t>etapă</w:t>
      </w:r>
      <w:proofErr w:type="spellEnd"/>
    </w:p>
    <w:p w14:paraId="5B92C1C4" w14:textId="77777777" w:rsidR="006670EE" w:rsidRPr="001213C3" w:rsidRDefault="006670EE"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3           </w:t>
      </w:r>
      <w:proofErr w:type="spellStart"/>
      <w:r w:rsidRPr="001213C3">
        <w:rPr>
          <w:rFonts w:asciiTheme="minorHAnsi" w:hAnsiTheme="minorHAnsi" w:cstheme="minorHAnsi"/>
          <w:lang w:val="fr-FR"/>
        </w:rPr>
        <w:t>Acordul</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parteneriat</w:t>
      </w:r>
      <w:proofErr w:type="spellEnd"/>
    </w:p>
    <w:p w14:paraId="2820524C" w14:textId="3B58C253" w:rsidR="006670EE" w:rsidRPr="001213C3" w:rsidRDefault="006670EE"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4           </w:t>
      </w:r>
      <w:proofErr w:type="spellStart"/>
      <w:r w:rsidRPr="001213C3">
        <w:rPr>
          <w:rFonts w:asciiTheme="minorHAnsi" w:hAnsiTheme="minorHAnsi" w:cstheme="minorHAnsi"/>
          <w:lang w:val="fr-FR"/>
        </w:rPr>
        <w:t>Declaraţia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unică</w:t>
      </w:r>
      <w:proofErr w:type="spellEnd"/>
      <w:r w:rsidRPr="001213C3">
        <w:rPr>
          <w:rFonts w:asciiTheme="minorHAnsi" w:hAnsiTheme="minorHAnsi" w:cstheme="minorHAnsi"/>
          <w:lang w:val="fr-FR"/>
        </w:rPr>
        <w:t xml:space="preserve"> </w:t>
      </w:r>
      <w:r w:rsidR="00E339C0" w:rsidRPr="001213C3">
        <w:rPr>
          <w:rFonts w:asciiTheme="minorHAnsi" w:hAnsiTheme="minorHAnsi" w:cstheme="minorHAnsi"/>
          <w:lang w:val="fr-FR"/>
        </w:rPr>
        <w:t xml:space="preserve">a </w:t>
      </w:r>
      <w:proofErr w:type="spellStart"/>
      <w:r w:rsidR="00E339C0" w:rsidRPr="001213C3">
        <w:rPr>
          <w:rFonts w:asciiTheme="minorHAnsi" w:hAnsiTheme="minorHAnsi" w:cstheme="minorHAnsi"/>
          <w:lang w:val="fr-FR"/>
        </w:rPr>
        <w:t>solicitantului</w:t>
      </w:r>
      <w:proofErr w:type="spellEnd"/>
    </w:p>
    <w:p w14:paraId="7B01FC22" w14:textId="77777777" w:rsidR="006670EE" w:rsidRPr="001213C3" w:rsidRDefault="006670EE"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5           Lista de </w:t>
      </w:r>
      <w:proofErr w:type="spellStart"/>
      <w:r w:rsidRPr="001213C3">
        <w:rPr>
          <w:rFonts w:asciiTheme="minorHAnsi" w:hAnsiTheme="minorHAnsi" w:cstheme="minorHAnsi"/>
          <w:lang w:val="fr-FR"/>
        </w:rPr>
        <w:t>cheltuieli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eligibile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neeligibile</w:t>
      </w:r>
      <w:proofErr w:type="spellEnd"/>
    </w:p>
    <w:p w14:paraId="2C30D7C1" w14:textId="7370CB12" w:rsidR="006670EE" w:rsidRPr="009C3056" w:rsidRDefault="006670EE" w:rsidP="001213C3">
      <w:pPr>
        <w:pStyle w:val="ListParagraph"/>
        <w:ind w:left="0"/>
        <w:jc w:val="both"/>
        <w:rPr>
          <w:rFonts w:asciiTheme="minorHAnsi" w:hAnsiTheme="minorHAnsi" w:cstheme="minorHAnsi"/>
          <w:lang w:val="fr-FR"/>
        </w:rPr>
      </w:pPr>
      <w:proofErr w:type="spellStart"/>
      <w:r w:rsidRPr="001213C3">
        <w:rPr>
          <w:rFonts w:asciiTheme="minorHAnsi" w:hAnsiTheme="minorHAnsi" w:cstheme="minorHAnsi"/>
          <w:lang w:val="fr-FR"/>
        </w:rPr>
        <w:t>Anexa</w:t>
      </w:r>
      <w:proofErr w:type="spellEnd"/>
      <w:r w:rsidRPr="001213C3">
        <w:rPr>
          <w:rFonts w:asciiTheme="minorHAnsi" w:hAnsiTheme="minorHAnsi" w:cstheme="minorHAnsi"/>
          <w:lang w:val="fr-FR"/>
        </w:rPr>
        <w:t xml:space="preserve"> 6           </w:t>
      </w:r>
      <w:proofErr w:type="spellStart"/>
      <w:r w:rsidRPr="001213C3">
        <w:rPr>
          <w:rFonts w:asciiTheme="minorHAnsi" w:hAnsiTheme="minorHAnsi" w:cstheme="minorHAnsi"/>
          <w:lang w:val="fr-FR"/>
        </w:rPr>
        <w:t>Grila</w:t>
      </w:r>
      <w:proofErr w:type="spellEnd"/>
      <w:r w:rsidRPr="001213C3">
        <w:rPr>
          <w:rFonts w:asciiTheme="minorHAnsi" w:hAnsiTheme="minorHAnsi" w:cstheme="minorHAnsi"/>
          <w:lang w:val="fr-FR"/>
        </w:rPr>
        <w:t xml:space="preserve"> de </w:t>
      </w:r>
      <w:proofErr w:type="spellStart"/>
      <w:r w:rsidRPr="009C3056">
        <w:rPr>
          <w:rFonts w:asciiTheme="minorHAnsi" w:hAnsiTheme="minorHAnsi" w:cstheme="minorHAnsi"/>
          <w:lang w:val="fr-FR"/>
        </w:rPr>
        <w:t>evaluare</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tehnică</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şi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financiară</w:t>
      </w:r>
      <w:proofErr w:type="spellEnd"/>
      <w:r w:rsidRPr="009C3056">
        <w:rPr>
          <w:rFonts w:asciiTheme="minorHAnsi" w:hAnsiTheme="minorHAnsi" w:cstheme="minorHAnsi"/>
          <w:lang w:val="fr-FR"/>
        </w:rPr>
        <w:t xml:space="preserve"> </w:t>
      </w:r>
    </w:p>
    <w:p w14:paraId="492B71E4" w14:textId="1C99E9A9" w:rsidR="004451F7" w:rsidRPr="009C3056" w:rsidRDefault="004451F7" w:rsidP="001213C3">
      <w:pPr>
        <w:pStyle w:val="ListParagraph"/>
        <w:ind w:left="0"/>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6.a        Lista de </w:t>
      </w:r>
      <w:proofErr w:type="spellStart"/>
      <w:r w:rsidRPr="009C3056">
        <w:rPr>
          <w:rFonts w:asciiTheme="minorHAnsi" w:hAnsiTheme="minorHAnsi" w:cstheme="minorHAnsi"/>
          <w:lang w:val="fr-FR"/>
        </w:rPr>
        <w:t>verificare</w:t>
      </w:r>
      <w:proofErr w:type="spellEnd"/>
      <w:r w:rsidRPr="009C3056">
        <w:rPr>
          <w:rFonts w:asciiTheme="minorHAnsi" w:hAnsiTheme="minorHAnsi" w:cstheme="minorHAnsi"/>
          <w:lang w:val="fr-FR"/>
        </w:rPr>
        <w:t xml:space="preserve"> DNSH</w:t>
      </w:r>
    </w:p>
    <w:p w14:paraId="68D1CA19" w14:textId="77777777" w:rsidR="006670EE" w:rsidRPr="009C3056" w:rsidRDefault="006670EE"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7           </w:t>
      </w:r>
      <w:proofErr w:type="spellStart"/>
      <w:r w:rsidRPr="009C3056">
        <w:rPr>
          <w:rFonts w:asciiTheme="minorHAnsi" w:hAnsiTheme="minorHAnsi" w:cstheme="minorHAnsi"/>
          <w:lang w:val="fr-FR"/>
        </w:rPr>
        <w:t>Grila</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analiza</w:t>
      </w:r>
      <w:proofErr w:type="spellEnd"/>
      <w:r w:rsidRPr="009C3056">
        <w:rPr>
          <w:rFonts w:asciiTheme="minorHAnsi" w:hAnsiTheme="minorHAnsi" w:cstheme="minorHAnsi"/>
          <w:lang w:val="fr-FR"/>
        </w:rPr>
        <w:t xml:space="preserve"> a </w:t>
      </w:r>
      <w:proofErr w:type="spellStart"/>
      <w:r w:rsidRPr="009C3056">
        <w:rPr>
          <w:rFonts w:asciiTheme="minorHAnsi" w:hAnsiTheme="minorHAnsi" w:cstheme="minorHAnsi"/>
          <w:lang w:val="fr-FR"/>
        </w:rPr>
        <w:t>conformitatii</w:t>
      </w:r>
      <w:proofErr w:type="spellEnd"/>
      <w:r w:rsidRPr="009C3056">
        <w:rPr>
          <w:rFonts w:asciiTheme="minorHAnsi" w:hAnsiTheme="minorHAnsi" w:cstheme="minorHAnsi"/>
          <w:lang w:val="fr-FR"/>
        </w:rPr>
        <w:t xml:space="preserve"> si </w:t>
      </w:r>
      <w:proofErr w:type="spellStart"/>
      <w:r w:rsidRPr="009C3056">
        <w:rPr>
          <w:rFonts w:asciiTheme="minorHAnsi" w:hAnsiTheme="minorHAnsi" w:cstheme="minorHAnsi"/>
          <w:lang w:val="fr-FR"/>
        </w:rPr>
        <w:t>calitatii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Studiului</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Fezabilitate</w:t>
      </w:r>
      <w:proofErr w:type="spellEnd"/>
    </w:p>
    <w:p w14:paraId="534309C2" w14:textId="30A13B31" w:rsidR="006670EE" w:rsidRPr="009C3056" w:rsidRDefault="006670EE" w:rsidP="001213C3">
      <w:pPr>
        <w:pStyle w:val="ListParagraph"/>
        <w:ind w:left="1276" w:hanging="1276"/>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8          </w:t>
      </w:r>
      <w:proofErr w:type="spellStart"/>
      <w:r w:rsidRPr="009C3056">
        <w:rPr>
          <w:rFonts w:asciiTheme="minorHAnsi" w:hAnsiTheme="minorHAnsi" w:cstheme="minorHAnsi"/>
          <w:lang w:val="fr-FR"/>
        </w:rPr>
        <w:t>Grila</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analiză</w:t>
      </w:r>
      <w:proofErr w:type="spellEnd"/>
      <w:r w:rsidRPr="009C3056">
        <w:rPr>
          <w:rFonts w:asciiTheme="minorHAnsi" w:hAnsiTheme="minorHAnsi" w:cstheme="minorHAnsi"/>
          <w:lang w:val="fr-FR"/>
        </w:rPr>
        <w:t xml:space="preserve"> a </w:t>
      </w:r>
      <w:proofErr w:type="spellStart"/>
      <w:r w:rsidRPr="009C3056">
        <w:rPr>
          <w:rFonts w:asciiTheme="minorHAnsi" w:hAnsiTheme="minorHAnsi" w:cstheme="minorHAnsi"/>
          <w:lang w:val="fr-FR"/>
        </w:rPr>
        <w:t>conformității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și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calității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Documentaţiei</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Avizare</w:t>
      </w:r>
      <w:proofErr w:type="spellEnd"/>
      <w:r w:rsidRPr="009C3056">
        <w:rPr>
          <w:rFonts w:asciiTheme="minorHAnsi" w:hAnsiTheme="minorHAnsi" w:cstheme="minorHAnsi"/>
          <w:lang w:val="fr-FR"/>
        </w:rPr>
        <w:t xml:space="preserve"> a </w:t>
      </w:r>
      <w:proofErr w:type="spellStart"/>
      <w:r w:rsidRPr="009C3056">
        <w:rPr>
          <w:rFonts w:asciiTheme="minorHAnsi" w:hAnsiTheme="minorHAnsi" w:cstheme="minorHAnsi"/>
          <w:lang w:val="fr-FR"/>
        </w:rPr>
        <w:t>lucrărilor</w:t>
      </w:r>
      <w:proofErr w:type="spellEnd"/>
      <w:r w:rsidRPr="009C3056">
        <w:rPr>
          <w:rFonts w:asciiTheme="minorHAnsi" w:hAnsiTheme="minorHAnsi" w:cstheme="minorHAnsi"/>
          <w:lang w:val="fr-FR"/>
        </w:rPr>
        <w:t xml:space="preserve"> de</w:t>
      </w:r>
      <w:r w:rsidR="00DE6927"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intervenţie</w:t>
      </w:r>
      <w:proofErr w:type="spellEnd"/>
      <w:r w:rsidRPr="009C3056">
        <w:rPr>
          <w:rFonts w:asciiTheme="minorHAnsi" w:hAnsiTheme="minorHAnsi" w:cstheme="minorHAnsi"/>
          <w:lang w:val="fr-FR"/>
        </w:rPr>
        <w:t xml:space="preserve"> </w:t>
      </w:r>
    </w:p>
    <w:p w14:paraId="4DDA27CD" w14:textId="77777777" w:rsidR="006670EE" w:rsidRPr="009C3056" w:rsidRDefault="006670EE" w:rsidP="001213C3">
      <w:pPr>
        <w:pStyle w:val="ListParagraph"/>
        <w:ind w:left="0"/>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9           </w:t>
      </w:r>
      <w:proofErr w:type="spellStart"/>
      <w:r w:rsidRPr="009C3056">
        <w:rPr>
          <w:rFonts w:asciiTheme="minorHAnsi" w:hAnsiTheme="minorHAnsi" w:cstheme="minorHAnsi"/>
          <w:lang w:val="fr-FR"/>
        </w:rPr>
        <w:t>Grila</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verificare</w:t>
      </w:r>
      <w:proofErr w:type="spellEnd"/>
      <w:r w:rsidRPr="009C3056">
        <w:rPr>
          <w:rFonts w:asciiTheme="minorHAnsi" w:hAnsiTheme="minorHAnsi" w:cstheme="minorHAnsi"/>
          <w:lang w:val="fr-FR"/>
        </w:rPr>
        <w:t xml:space="preserve"> a </w:t>
      </w:r>
      <w:proofErr w:type="spellStart"/>
      <w:r w:rsidRPr="009C3056">
        <w:rPr>
          <w:rFonts w:asciiTheme="minorHAnsi" w:hAnsiTheme="minorHAnsi" w:cstheme="minorHAnsi"/>
          <w:lang w:val="fr-FR"/>
        </w:rPr>
        <w:t>conformităţii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Proiectului</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Tehnic</w:t>
      </w:r>
      <w:proofErr w:type="spellEnd"/>
    </w:p>
    <w:p w14:paraId="4535B286" w14:textId="4B6DE5B9" w:rsidR="006670EE" w:rsidRPr="009C3056" w:rsidRDefault="006670EE" w:rsidP="001213C3">
      <w:pPr>
        <w:pStyle w:val="ListParagraph"/>
        <w:ind w:left="0"/>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0</w:t>
      </w:r>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Contract</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finanţare</w:t>
      </w:r>
      <w:proofErr w:type="spellEnd"/>
      <w:r w:rsidRPr="009C3056">
        <w:rPr>
          <w:rFonts w:asciiTheme="minorHAnsi" w:hAnsiTheme="minorHAnsi" w:cstheme="minorHAnsi"/>
          <w:lang w:val="fr-FR"/>
        </w:rPr>
        <w:t xml:space="preserve"> (model </w:t>
      </w:r>
      <w:proofErr w:type="spellStart"/>
      <w:r w:rsidRPr="009C3056">
        <w:rPr>
          <w:rFonts w:asciiTheme="minorHAnsi" w:hAnsiTheme="minorHAnsi" w:cstheme="minorHAnsi"/>
          <w:lang w:val="fr-FR"/>
        </w:rPr>
        <w:t>orientativ</w:t>
      </w:r>
      <w:proofErr w:type="spellEnd"/>
      <w:r w:rsidRPr="009C3056">
        <w:rPr>
          <w:rFonts w:asciiTheme="minorHAnsi" w:hAnsiTheme="minorHAnsi" w:cstheme="minorHAnsi"/>
          <w:lang w:val="fr-FR"/>
        </w:rPr>
        <w:t>)</w:t>
      </w:r>
    </w:p>
    <w:p w14:paraId="380E8A5C" w14:textId="346AF85F" w:rsidR="006670EE" w:rsidRPr="009C3056" w:rsidRDefault="006670EE" w:rsidP="001213C3">
      <w:pPr>
        <w:pStyle w:val="ListParagraph"/>
        <w:ind w:left="1418" w:hanging="1418"/>
        <w:jc w:val="both"/>
        <w:rPr>
          <w:rFonts w:asciiTheme="minorHAnsi" w:hAnsiTheme="minorHAnsi" w:cstheme="minorHAnsi"/>
          <w:lang w:val="en-US"/>
        </w:rPr>
      </w:pPr>
      <w:proofErr w:type="spellStart"/>
      <w:r w:rsidRPr="009C3056">
        <w:rPr>
          <w:rFonts w:asciiTheme="minorHAnsi" w:hAnsiTheme="minorHAnsi" w:cstheme="minorHAnsi"/>
          <w:lang w:val="en-US"/>
        </w:rPr>
        <w:t>Anexa</w:t>
      </w:r>
      <w:proofErr w:type="spellEnd"/>
      <w:r w:rsidRPr="009C3056">
        <w:rPr>
          <w:rFonts w:asciiTheme="minorHAnsi" w:hAnsiTheme="minorHAnsi" w:cstheme="minorHAnsi"/>
          <w:lang w:val="en-US"/>
        </w:rPr>
        <w:t xml:space="preserve"> 1</w:t>
      </w:r>
      <w:r w:rsidR="00760242" w:rsidRPr="009C3056">
        <w:rPr>
          <w:rFonts w:asciiTheme="minorHAnsi" w:hAnsiTheme="minorHAnsi" w:cstheme="minorHAnsi"/>
          <w:lang w:val="en-US"/>
        </w:rPr>
        <w:t>1</w:t>
      </w:r>
      <w:r w:rsidRPr="009C3056">
        <w:rPr>
          <w:rFonts w:asciiTheme="minorHAnsi" w:hAnsiTheme="minorHAnsi" w:cstheme="minorHAnsi"/>
          <w:lang w:val="en-US"/>
        </w:rPr>
        <w:t>        </w:t>
      </w:r>
      <w:r w:rsidR="001D68FF" w:rsidRPr="009C3056">
        <w:rPr>
          <w:rFonts w:asciiTheme="minorHAnsi" w:hAnsiTheme="minorHAnsi" w:cstheme="minorHAnsi"/>
          <w:lang w:val="en-US"/>
        </w:rPr>
        <w:t xml:space="preserve"> </w:t>
      </w:r>
      <w:r w:rsidRPr="009C3056">
        <w:rPr>
          <w:rFonts w:asciiTheme="minorHAnsi" w:hAnsiTheme="minorHAnsi" w:cstheme="minorHAnsi"/>
          <w:lang w:val="en-US"/>
        </w:rPr>
        <w:t xml:space="preserve">Carta </w:t>
      </w:r>
      <w:proofErr w:type="spellStart"/>
      <w:r w:rsidRPr="009C3056">
        <w:rPr>
          <w:rFonts w:asciiTheme="minorHAnsi" w:hAnsiTheme="minorHAnsi" w:cstheme="minorHAnsi"/>
          <w:lang w:val="en-US"/>
        </w:rPr>
        <w:t>drepturilor</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fundamentale</w:t>
      </w:r>
      <w:proofErr w:type="spellEnd"/>
      <w:r w:rsidRPr="009C3056">
        <w:rPr>
          <w:rFonts w:asciiTheme="minorHAnsi" w:hAnsiTheme="minorHAnsi" w:cstheme="minorHAnsi"/>
          <w:lang w:val="en-US"/>
        </w:rPr>
        <w:t xml:space="preserve"> a </w:t>
      </w:r>
      <w:proofErr w:type="spellStart"/>
      <w:r w:rsidRPr="009C3056">
        <w:rPr>
          <w:rFonts w:asciiTheme="minorHAnsi" w:hAnsiTheme="minorHAnsi" w:cstheme="minorHAnsi"/>
          <w:lang w:val="en-US"/>
        </w:rPr>
        <w:t>Uniunii</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Europene</w:t>
      </w:r>
      <w:proofErr w:type="spellEnd"/>
    </w:p>
    <w:p w14:paraId="20DEB06F" w14:textId="1DFD15E7" w:rsidR="006670EE" w:rsidRPr="009C3056" w:rsidRDefault="006670EE" w:rsidP="001213C3">
      <w:pPr>
        <w:pStyle w:val="ListParagraph"/>
        <w:ind w:left="1418" w:hanging="1418"/>
        <w:jc w:val="both"/>
        <w:rPr>
          <w:rFonts w:asciiTheme="minorHAnsi" w:hAnsiTheme="minorHAnsi" w:cstheme="minorHAnsi"/>
          <w:lang w:val="en-US"/>
        </w:rPr>
      </w:pPr>
      <w:proofErr w:type="spellStart"/>
      <w:r w:rsidRPr="009C3056">
        <w:rPr>
          <w:rFonts w:asciiTheme="minorHAnsi" w:hAnsiTheme="minorHAnsi" w:cstheme="minorHAnsi"/>
          <w:lang w:val="en-US"/>
        </w:rPr>
        <w:t>Anexa</w:t>
      </w:r>
      <w:proofErr w:type="spellEnd"/>
      <w:r w:rsidRPr="009C3056">
        <w:rPr>
          <w:rFonts w:asciiTheme="minorHAnsi" w:hAnsiTheme="minorHAnsi" w:cstheme="minorHAnsi"/>
          <w:lang w:val="en-US"/>
        </w:rPr>
        <w:t xml:space="preserve"> 1</w:t>
      </w:r>
      <w:r w:rsidR="00760242" w:rsidRPr="009C3056">
        <w:rPr>
          <w:rFonts w:asciiTheme="minorHAnsi" w:hAnsiTheme="minorHAnsi" w:cstheme="minorHAnsi"/>
          <w:lang w:val="en-US"/>
        </w:rPr>
        <w:t>2</w:t>
      </w:r>
      <w:r w:rsidRPr="009C3056">
        <w:rPr>
          <w:rFonts w:asciiTheme="minorHAnsi" w:hAnsiTheme="minorHAnsi" w:cstheme="minorHAnsi"/>
          <w:lang w:val="en-US"/>
        </w:rPr>
        <w:t>      </w:t>
      </w:r>
      <w:r w:rsidR="001D68FF"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Metodologia</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privind</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abordarea</w:t>
      </w:r>
      <w:proofErr w:type="spellEnd"/>
      <w:r w:rsidRPr="009C3056">
        <w:rPr>
          <w:rFonts w:asciiTheme="minorHAnsi" w:hAnsiTheme="minorHAnsi" w:cstheme="minorHAnsi"/>
          <w:lang w:val="en-US"/>
        </w:rPr>
        <w:t xml:space="preserve"> DNSH (</w:t>
      </w:r>
      <w:proofErr w:type="spellStart"/>
      <w:r w:rsidRPr="009C3056">
        <w:rPr>
          <w:rFonts w:asciiTheme="minorHAnsi" w:hAnsiTheme="minorHAnsi" w:cstheme="minorHAnsi"/>
          <w:lang w:val="en-US"/>
        </w:rPr>
        <w:t>principiul</w:t>
      </w:r>
      <w:proofErr w:type="spellEnd"/>
      <w:r w:rsidRPr="009C3056">
        <w:rPr>
          <w:rFonts w:asciiTheme="minorHAnsi" w:hAnsiTheme="minorHAnsi" w:cstheme="minorHAnsi"/>
          <w:lang w:val="en-US"/>
        </w:rPr>
        <w:t xml:space="preserve"> „a </w:t>
      </w:r>
      <w:proofErr w:type="spellStart"/>
      <w:r w:rsidRPr="009C3056">
        <w:rPr>
          <w:rFonts w:asciiTheme="minorHAnsi" w:hAnsiTheme="minorHAnsi" w:cstheme="minorHAnsi"/>
          <w:lang w:val="en-US"/>
        </w:rPr>
        <w:t>nu</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aduce</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prejudicii</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semnificative</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si</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imunizarea</w:t>
      </w:r>
      <w:proofErr w:type="spellEnd"/>
      <w:r w:rsidRPr="009C3056">
        <w:rPr>
          <w:rFonts w:asciiTheme="minorHAnsi" w:hAnsiTheme="minorHAnsi" w:cstheme="minorHAnsi"/>
          <w:lang w:val="en-US"/>
        </w:rPr>
        <w:t xml:space="preserve"> la </w:t>
      </w:r>
      <w:proofErr w:type="spellStart"/>
      <w:r w:rsidRPr="009C3056">
        <w:rPr>
          <w:rFonts w:asciiTheme="minorHAnsi" w:hAnsiTheme="minorHAnsi" w:cstheme="minorHAnsi"/>
          <w:lang w:val="en-US"/>
        </w:rPr>
        <w:t>schimbarile</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climatice</w:t>
      </w:r>
      <w:proofErr w:type="spellEnd"/>
      <w:r w:rsidRPr="009C3056">
        <w:rPr>
          <w:rFonts w:asciiTheme="minorHAnsi" w:hAnsiTheme="minorHAnsi" w:cstheme="minorHAnsi"/>
          <w:lang w:val="en-US"/>
        </w:rPr>
        <w:t xml:space="preserve"> in </w:t>
      </w:r>
      <w:proofErr w:type="spellStart"/>
      <w:r w:rsidRPr="009C3056">
        <w:rPr>
          <w:rFonts w:asciiTheme="minorHAnsi" w:hAnsiTheme="minorHAnsi" w:cstheme="minorHAnsi"/>
          <w:lang w:val="en-US"/>
        </w:rPr>
        <w:t>cadrul</w:t>
      </w:r>
      <w:proofErr w:type="spellEnd"/>
      <w:r w:rsidRPr="009C3056">
        <w:rPr>
          <w:rFonts w:asciiTheme="minorHAnsi" w:hAnsiTheme="minorHAnsi" w:cstheme="minorHAnsi"/>
          <w:lang w:val="en-US"/>
        </w:rPr>
        <w:t xml:space="preserve"> PR SE 2021-2027</w:t>
      </w:r>
    </w:p>
    <w:p w14:paraId="1A2350F8" w14:textId="114975B4" w:rsidR="006670EE" w:rsidRPr="009C3056" w:rsidRDefault="006670EE"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3</w:t>
      </w:r>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Macheta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privind</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analiza</w:t>
      </w:r>
      <w:proofErr w:type="spellEnd"/>
      <w:r w:rsidRPr="009C3056">
        <w:rPr>
          <w:rFonts w:asciiTheme="minorHAnsi" w:hAnsiTheme="minorHAnsi" w:cstheme="minorHAnsi"/>
          <w:lang w:val="fr-FR"/>
        </w:rPr>
        <w:t xml:space="preserve"> si </w:t>
      </w:r>
      <w:proofErr w:type="spellStart"/>
      <w:r w:rsidRPr="009C3056">
        <w:rPr>
          <w:rFonts w:asciiTheme="minorHAnsi" w:hAnsiTheme="minorHAnsi" w:cstheme="minorHAnsi"/>
          <w:lang w:val="fr-FR"/>
        </w:rPr>
        <w:t>previziunea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financiara</w:t>
      </w:r>
      <w:proofErr w:type="spellEnd"/>
    </w:p>
    <w:p w14:paraId="57E5E7E0" w14:textId="73F9DD28" w:rsidR="006670EE" w:rsidRPr="009C3056" w:rsidRDefault="006670EE"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4</w:t>
      </w:r>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Bugetul</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proiectului</w:t>
      </w:r>
      <w:proofErr w:type="spellEnd"/>
    </w:p>
    <w:p w14:paraId="29FD558B" w14:textId="399888D0" w:rsidR="006670EE" w:rsidRPr="009C3056" w:rsidRDefault="006670EE"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lastRenderedPageBreak/>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5</w:t>
      </w:r>
      <w:r w:rsidRPr="009C3056">
        <w:rPr>
          <w:rFonts w:asciiTheme="minorHAnsi" w:hAnsiTheme="minorHAnsi" w:cstheme="minorHAnsi"/>
          <w:lang w:val="fr-FR"/>
        </w:rPr>
        <w:t>        </w:t>
      </w:r>
      <w:proofErr w:type="spellStart"/>
      <w:r w:rsidRPr="009C3056">
        <w:rPr>
          <w:rFonts w:asciiTheme="minorHAnsi" w:hAnsiTheme="minorHAnsi" w:cstheme="minorHAnsi"/>
          <w:lang w:val="fr-FR"/>
        </w:rPr>
        <w:t>Raportul</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progres</w:t>
      </w:r>
      <w:proofErr w:type="spellEnd"/>
    </w:p>
    <w:p w14:paraId="76C76ED0" w14:textId="718B32CD" w:rsidR="006670EE" w:rsidRPr="009C3056" w:rsidRDefault="006670EE"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6</w:t>
      </w:r>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Raportul</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vizita</w:t>
      </w:r>
      <w:proofErr w:type="spellEnd"/>
    </w:p>
    <w:p w14:paraId="485F3B93" w14:textId="2BC563D0" w:rsidR="005D160F" w:rsidRPr="009C3056" w:rsidRDefault="005D160F"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7</w:t>
      </w:r>
      <w:r w:rsidRPr="009C3056">
        <w:rPr>
          <w:rFonts w:asciiTheme="minorHAnsi" w:hAnsiTheme="minorHAnsi" w:cstheme="minorHAnsi"/>
          <w:lang w:val="fr-FR"/>
        </w:rPr>
        <w:t xml:space="preserve">        </w:t>
      </w:r>
      <w:proofErr w:type="spellStart"/>
      <w:r w:rsidR="00DE6927" w:rsidRPr="009C3056">
        <w:rPr>
          <w:rFonts w:asciiTheme="minorHAnsi" w:hAnsiTheme="minorHAnsi" w:cstheme="minorHAnsi"/>
          <w:lang w:val="fr-FR"/>
        </w:rPr>
        <w:t>Declaratia</w:t>
      </w:r>
      <w:proofErr w:type="spellEnd"/>
      <w:r w:rsidR="00DE6927" w:rsidRPr="009C3056">
        <w:rPr>
          <w:rFonts w:asciiTheme="minorHAnsi" w:hAnsiTheme="minorHAnsi" w:cstheme="minorHAnsi"/>
          <w:lang w:val="fr-FR"/>
        </w:rPr>
        <w:t xml:space="preserve"> </w:t>
      </w:r>
      <w:proofErr w:type="spellStart"/>
      <w:r w:rsidR="00DE6927" w:rsidRPr="009C3056">
        <w:rPr>
          <w:rFonts w:asciiTheme="minorHAnsi" w:hAnsiTheme="minorHAnsi" w:cstheme="minorHAnsi"/>
          <w:lang w:val="fr-FR"/>
        </w:rPr>
        <w:t>priv</w:t>
      </w:r>
      <w:proofErr w:type="spellEnd"/>
      <w:r w:rsidR="00DE6927" w:rsidRPr="009C3056">
        <w:rPr>
          <w:rFonts w:asciiTheme="minorHAnsi" w:hAnsiTheme="minorHAnsi" w:cstheme="minorHAnsi"/>
          <w:lang w:val="fr-FR"/>
        </w:rPr>
        <w:t xml:space="preserve"> </w:t>
      </w:r>
      <w:proofErr w:type="spellStart"/>
      <w:r w:rsidR="00DE6927" w:rsidRPr="009C3056">
        <w:rPr>
          <w:rFonts w:asciiTheme="minorHAnsi" w:hAnsiTheme="minorHAnsi" w:cstheme="minorHAnsi"/>
          <w:lang w:val="fr-FR"/>
        </w:rPr>
        <w:t>eligibilit</w:t>
      </w:r>
      <w:proofErr w:type="spellEnd"/>
      <w:r w:rsidR="00DE6927" w:rsidRPr="009C3056">
        <w:rPr>
          <w:rFonts w:asciiTheme="minorHAnsi" w:hAnsiTheme="minorHAnsi" w:cstheme="minorHAnsi"/>
          <w:lang w:val="fr-FR"/>
        </w:rPr>
        <w:t xml:space="preserve"> </w:t>
      </w:r>
      <w:proofErr w:type="spellStart"/>
      <w:r w:rsidR="00DE6927" w:rsidRPr="009C3056">
        <w:rPr>
          <w:rFonts w:asciiTheme="minorHAnsi" w:hAnsiTheme="minorHAnsi" w:cstheme="minorHAnsi"/>
          <w:lang w:val="fr-FR"/>
        </w:rPr>
        <w:t>TVA_operatiune</w:t>
      </w:r>
      <w:proofErr w:type="spellEnd"/>
      <w:r w:rsidR="00DE6927" w:rsidRPr="009C3056">
        <w:rPr>
          <w:rFonts w:asciiTheme="minorHAnsi" w:hAnsiTheme="minorHAnsi" w:cstheme="minorHAnsi"/>
          <w:lang w:val="fr-FR"/>
        </w:rPr>
        <w:t xml:space="preserve"> </w:t>
      </w:r>
      <w:proofErr w:type="spellStart"/>
      <w:r w:rsidR="00DE6927" w:rsidRPr="009C3056">
        <w:rPr>
          <w:rFonts w:asciiTheme="minorHAnsi" w:hAnsiTheme="minorHAnsi" w:cstheme="minorHAnsi"/>
          <w:lang w:val="fr-FR"/>
        </w:rPr>
        <w:t>cost</w:t>
      </w:r>
      <w:proofErr w:type="spellEnd"/>
      <w:r w:rsidR="00DE6927" w:rsidRPr="009C3056">
        <w:rPr>
          <w:rFonts w:asciiTheme="minorHAnsi" w:hAnsiTheme="minorHAnsi" w:cstheme="minorHAnsi"/>
          <w:lang w:val="fr-FR"/>
        </w:rPr>
        <w:t xml:space="preserve"> total mai </w:t>
      </w:r>
      <w:proofErr w:type="spellStart"/>
      <w:r w:rsidR="00DE6927" w:rsidRPr="009C3056">
        <w:rPr>
          <w:rFonts w:asciiTheme="minorHAnsi" w:hAnsiTheme="minorHAnsi" w:cstheme="minorHAnsi"/>
          <w:lang w:val="fr-FR"/>
        </w:rPr>
        <w:t>mic</w:t>
      </w:r>
      <w:proofErr w:type="spellEnd"/>
      <w:r w:rsidR="00DE6927" w:rsidRPr="009C3056">
        <w:rPr>
          <w:rFonts w:asciiTheme="minorHAnsi" w:hAnsiTheme="minorHAnsi" w:cstheme="minorHAnsi"/>
          <w:lang w:val="fr-FR"/>
        </w:rPr>
        <w:t xml:space="preserve"> de 5.000.000 </w:t>
      </w:r>
      <w:proofErr w:type="gramStart"/>
      <w:r w:rsidR="00DE6927" w:rsidRPr="009C3056">
        <w:rPr>
          <w:rFonts w:asciiTheme="minorHAnsi" w:hAnsiTheme="minorHAnsi" w:cstheme="minorHAnsi"/>
          <w:lang w:val="fr-FR"/>
        </w:rPr>
        <w:t>euro</w:t>
      </w:r>
      <w:proofErr w:type="gramEnd"/>
    </w:p>
    <w:p w14:paraId="3C34FE26" w14:textId="483DBCA8" w:rsidR="00DE6927" w:rsidRPr="009C3056" w:rsidRDefault="00DE6927" w:rsidP="001213C3">
      <w:pPr>
        <w:jc w:val="both"/>
        <w:rPr>
          <w:rFonts w:asciiTheme="minorHAnsi" w:hAnsiTheme="minorHAnsi" w:cstheme="minorHAnsi"/>
          <w:lang w:val="fr-FR"/>
        </w:rPr>
      </w:pPr>
      <w:proofErr w:type="spellStart"/>
      <w:r w:rsidRPr="009C3056">
        <w:rPr>
          <w:rFonts w:asciiTheme="minorHAnsi" w:hAnsiTheme="minorHAnsi" w:cstheme="minorHAnsi"/>
          <w:lang w:val="fr-FR"/>
        </w:rPr>
        <w:t>Anex</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7</w:t>
      </w:r>
      <w:r w:rsidRPr="009C3056">
        <w:rPr>
          <w:rFonts w:asciiTheme="minorHAnsi" w:hAnsiTheme="minorHAnsi" w:cstheme="minorHAnsi"/>
          <w:lang w:val="fr-FR"/>
        </w:rPr>
        <w:t xml:space="preserve">.1      </w:t>
      </w:r>
      <w:r w:rsidR="004451F7"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Declaratia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priv</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eligibilit</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TVA_operatiune</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cost</w:t>
      </w:r>
      <w:proofErr w:type="spellEnd"/>
      <w:r w:rsidRPr="009C3056">
        <w:rPr>
          <w:rFonts w:asciiTheme="minorHAnsi" w:hAnsiTheme="minorHAnsi" w:cstheme="minorHAnsi"/>
          <w:lang w:val="fr-FR"/>
        </w:rPr>
        <w:t xml:space="preserve"> total mai mare de 5.000.000 </w:t>
      </w:r>
      <w:proofErr w:type="gramStart"/>
      <w:r w:rsidRPr="009C3056">
        <w:rPr>
          <w:rFonts w:asciiTheme="minorHAnsi" w:hAnsiTheme="minorHAnsi" w:cstheme="minorHAnsi"/>
          <w:lang w:val="fr-FR"/>
        </w:rPr>
        <w:t>euro</w:t>
      </w:r>
      <w:proofErr w:type="gramEnd"/>
    </w:p>
    <w:p w14:paraId="3CBAC96E" w14:textId="037B618F" w:rsidR="005D160F" w:rsidRPr="009C3056" w:rsidRDefault="005D160F" w:rsidP="001213C3">
      <w:pPr>
        <w:pStyle w:val="ListParagraph"/>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1</w:t>
      </w:r>
      <w:r w:rsidR="00760242" w:rsidRPr="009C3056">
        <w:rPr>
          <w:rFonts w:asciiTheme="minorHAnsi" w:hAnsiTheme="minorHAnsi" w:cstheme="minorHAnsi"/>
          <w:lang w:val="fr-FR"/>
        </w:rPr>
        <w:t>8</w:t>
      </w:r>
      <w:r w:rsidR="00DE6927" w:rsidRPr="009C3056">
        <w:rPr>
          <w:rFonts w:asciiTheme="minorHAnsi" w:hAnsiTheme="minorHAnsi" w:cstheme="minorHAnsi"/>
          <w:lang w:val="fr-FR"/>
        </w:rPr>
        <w:t xml:space="preserve">         </w:t>
      </w:r>
      <w:r w:rsidRPr="009C3056">
        <w:rPr>
          <w:rFonts w:asciiTheme="minorHAnsi" w:hAnsiTheme="minorHAnsi" w:cstheme="minorHAnsi"/>
          <w:lang w:val="fr-FR"/>
        </w:rPr>
        <w:t xml:space="preserve">Lista de </w:t>
      </w:r>
      <w:proofErr w:type="spellStart"/>
      <w:r w:rsidRPr="009C3056">
        <w:rPr>
          <w:rFonts w:asciiTheme="minorHAnsi" w:hAnsiTheme="minorHAnsi" w:cstheme="minorHAnsi"/>
          <w:lang w:val="fr-FR"/>
        </w:rPr>
        <w:t>verificare</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documentatie</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contractare</w:t>
      </w:r>
      <w:proofErr w:type="spellEnd"/>
    </w:p>
    <w:p w14:paraId="7497CEDA" w14:textId="7A9A1A80" w:rsidR="005D160F" w:rsidRPr="009C3056" w:rsidRDefault="005D160F" w:rsidP="001213C3">
      <w:pPr>
        <w:pStyle w:val="ListParagraph"/>
        <w:tabs>
          <w:tab w:val="left" w:pos="1305"/>
        </w:tabs>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w:t>
      </w:r>
      <w:r w:rsidR="00760242" w:rsidRPr="009C3056">
        <w:rPr>
          <w:rFonts w:asciiTheme="minorHAnsi" w:hAnsiTheme="minorHAnsi" w:cstheme="minorHAnsi"/>
          <w:lang w:val="fr-FR"/>
        </w:rPr>
        <w:t>19</w:t>
      </w:r>
      <w:r w:rsidR="004451F7"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Formular</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retragere</w:t>
      </w:r>
      <w:proofErr w:type="spellEnd"/>
      <w:r w:rsidRPr="009C3056">
        <w:rPr>
          <w:rFonts w:asciiTheme="minorHAnsi" w:hAnsiTheme="minorHAnsi" w:cstheme="minorHAnsi"/>
          <w:lang w:val="fr-FR"/>
        </w:rPr>
        <w:t xml:space="preserve"> de la </w:t>
      </w:r>
      <w:proofErr w:type="spellStart"/>
      <w:r w:rsidRPr="009C3056">
        <w:rPr>
          <w:rFonts w:asciiTheme="minorHAnsi" w:hAnsiTheme="minorHAnsi" w:cstheme="minorHAnsi"/>
          <w:lang w:val="fr-FR"/>
        </w:rPr>
        <w:t>finantare</w:t>
      </w:r>
      <w:proofErr w:type="spellEnd"/>
      <w:r w:rsidRPr="009C3056">
        <w:rPr>
          <w:rFonts w:asciiTheme="minorHAnsi" w:hAnsiTheme="minorHAnsi" w:cstheme="minorHAnsi"/>
          <w:lang w:val="fr-FR"/>
        </w:rPr>
        <w:t xml:space="preserve"> a </w:t>
      </w:r>
      <w:proofErr w:type="spellStart"/>
      <w:r w:rsidRPr="009C3056">
        <w:rPr>
          <w:rFonts w:asciiTheme="minorHAnsi" w:hAnsiTheme="minorHAnsi" w:cstheme="minorHAnsi"/>
          <w:lang w:val="fr-FR"/>
        </w:rPr>
        <w:t>proiectului</w:t>
      </w:r>
      <w:proofErr w:type="spellEnd"/>
    </w:p>
    <w:p w14:paraId="035F0750" w14:textId="3C7CBA9B" w:rsidR="005D160F" w:rsidRPr="009C3056" w:rsidRDefault="005D160F" w:rsidP="001213C3">
      <w:pPr>
        <w:pStyle w:val="ListParagraph"/>
        <w:tabs>
          <w:tab w:val="left" w:pos="1305"/>
        </w:tabs>
        <w:ind w:left="1418" w:hanging="1418"/>
        <w:jc w:val="both"/>
        <w:rPr>
          <w:rFonts w:asciiTheme="minorHAnsi" w:hAnsiTheme="minorHAnsi" w:cstheme="minorHAnsi"/>
          <w:lang w:val="fr-FR"/>
        </w:rPr>
      </w:pPr>
      <w:proofErr w:type="spellStart"/>
      <w:r w:rsidRPr="009C3056">
        <w:rPr>
          <w:rFonts w:asciiTheme="minorHAnsi" w:hAnsiTheme="minorHAnsi" w:cstheme="minorHAnsi"/>
          <w:lang w:val="fr-FR"/>
        </w:rPr>
        <w:t>Anexa</w:t>
      </w:r>
      <w:proofErr w:type="spellEnd"/>
      <w:r w:rsidRPr="009C3056">
        <w:rPr>
          <w:rFonts w:asciiTheme="minorHAnsi" w:hAnsiTheme="minorHAnsi" w:cstheme="minorHAnsi"/>
          <w:lang w:val="fr-FR"/>
        </w:rPr>
        <w:t xml:space="preserve"> 2</w:t>
      </w:r>
      <w:r w:rsidR="00760242" w:rsidRPr="009C3056">
        <w:rPr>
          <w:rFonts w:asciiTheme="minorHAnsi" w:hAnsiTheme="minorHAnsi" w:cstheme="minorHAnsi"/>
          <w:lang w:val="fr-FR"/>
        </w:rPr>
        <w:t>0</w:t>
      </w:r>
      <w:r w:rsidRPr="009C3056">
        <w:rPr>
          <w:rFonts w:asciiTheme="minorHAnsi" w:hAnsiTheme="minorHAnsi" w:cstheme="minorHAnsi"/>
          <w:lang w:val="fr-FR"/>
        </w:rPr>
        <w:tab/>
        <w:t xml:space="preserve">Lista de </w:t>
      </w:r>
      <w:proofErr w:type="spellStart"/>
      <w:r w:rsidRPr="009C3056">
        <w:rPr>
          <w:rFonts w:asciiTheme="minorHAnsi" w:hAnsiTheme="minorHAnsi" w:cstheme="minorHAnsi"/>
          <w:lang w:val="fr-FR"/>
        </w:rPr>
        <w:t>verificare</w:t>
      </w:r>
      <w:proofErr w:type="spellEnd"/>
      <w:r w:rsidRPr="009C3056">
        <w:rPr>
          <w:rFonts w:asciiTheme="minorHAnsi" w:hAnsiTheme="minorHAnsi" w:cstheme="minorHAnsi"/>
          <w:lang w:val="fr-FR"/>
        </w:rPr>
        <w:t xml:space="preserve"> a </w:t>
      </w:r>
      <w:proofErr w:type="spellStart"/>
      <w:r w:rsidRPr="009C3056">
        <w:rPr>
          <w:rFonts w:asciiTheme="minorHAnsi" w:hAnsiTheme="minorHAnsi" w:cstheme="minorHAnsi"/>
          <w:lang w:val="fr-FR"/>
        </w:rPr>
        <w:t>conflictului</w:t>
      </w:r>
      <w:proofErr w:type="spellEnd"/>
      <w:r w:rsidRPr="009C3056">
        <w:rPr>
          <w:rFonts w:asciiTheme="minorHAnsi" w:hAnsiTheme="minorHAnsi" w:cstheme="minorHAnsi"/>
          <w:lang w:val="fr-FR"/>
        </w:rPr>
        <w:t xml:space="preserve"> de </w:t>
      </w:r>
      <w:proofErr w:type="spellStart"/>
      <w:r w:rsidRPr="009C3056">
        <w:rPr>
          <w:rFonts w:asciiTheme="minorHAnsi" w:hAnsiTheme="minorHAnsi" w:cstheme="minorHAnsi"/>
          <w:lang w:val="fr-FR"/>
        </w:rPr>
        <w:t>interese</w:t>
      </w:r>
      <w:proofErr w:type="spellEnd"/>
      <w:r w:rsidRPr="009C3056">
        <w:rPr>
          <w:rFonts w:asciiTheme="minorHAnsi" w:hAnsiTheme="minorHAnsi" w:cstheme="minorHAnsi"/>
          <w:lang w:val="fr-FR"/>
        </w:rPr>
        <w:t xml:space="preserve"> la </w:t>
      </w:r>
      <w:proofErr w:type="spellStart"/>
      <w:r w:rsidRPr="009C3056">
        <w:rPr>
          <w:rFonts w:asciiTheme="minorHAnsi" w:hAnsiTheme="minorHAnsi" w:cstheme="minorHAnsi"/>
          <w:lang w:val="fr-FR"/>
        </w:rPr>
        <w:t>atribuirea</w:t>
      </w:r>
      <w:proofErr w:type="spellEnd"/>
      <w:r w:rsidRPr="009C3056">
        <w:rPr>
          <w:rFonts w:asciiTheme="minorHAnsi" w:hAnsiTheme="minorHAnsi" w:cstheme="minorHAnsi"/>
          <w:lang w:val="fr-FR"/>
        </w:rPr>
        <w:t xml:space="preserve"> </w:t>
      </w:r>
      <w:proofErr w:type="spellStart"/>
      <w:r w:rsidRPr="009C3056">
        <w:rPr>
          <w:rFonts w:asciiTheme="minorHAnsi" w:hAnsiTheme="minorHAnsi" w:cstheme="minorHAnsi"/>
          <w:lang w:val="fr-FR"/>
        </w:rPr>
        <w:t>contractului</w:t>
      </w:r>
      <w:proofErr w:type="spellEnd"/>
    </w:p>
    <w:p w14:paraId="3F86FEBD" w14:textId="2BB08E1E" w:rsidR="005D160F" w:rsidRPr="009C3056" w:rsidRDefault="005D160F" w:rsidP="001213C3">
      <w:pPr>
        <w:pStyle w:val="ListParagraph"/>
        <w:tabs>
          <w:tab w:val="left" w:pos="1305"/>
        </w:tabs>
        <w:ind w:left="1418" w:hanging="1418"/>
        <w:jc w:val="both"/>
        <w:rPr>
          <w:rFonts w:asciiTheme="minorHAnsi" w:hAnsiTheme="minorHAnsi" w:cstheme="minorHAnsi"/>
          <w:lang w:val="en-US"/>
        </w:rPr>
      </w:pPr>
      <w:proofErr w:type="spellStart"/>
      <w:r w:rsidRPr="009C3056">
        <w:rPr>
          <w:rFonts w:asciiTheme="minorHAnsi" w:hAnsiTheme="minorHAnsi" w:cstheme="minorHAnsi"/>
          <w:lang w:val="en-US"/>
        </w:rPr>
        <w:t>Anexa</w:t>
      </w:r>
      <w:proofErr w:type="spellEnd"/>
      <w:r w:rsidRPr="009C3056">
        <w:rPr>
          <w:rFonts w:asciiTheme="minorHAnsi" w:hAnsiTheme="minorHAnsi" w:cstheme="minorHAnsi"/>
          <w:lang w:val="en-US"/>
        </w:rPr>
        <w:t xml:space="preserve"> 2</w:t>
      </w:r>
      <w:r w:rsidR="00760242" w:rsidRPr="009C3056">
        <w:rPr>
          <w:rFonts w:asciiTheme="minorHAnsi" w:hAnsiTheme="minorHAnsi" w:cstheme="minorHAnsi"/>
          <w:lang w:val="en-US"/>
        </w:rPr>
        <w:t>1</w:t>
      </w:r>
      <w:r w:rsidRPr="009C3056">
        <w:rPr>
          <w:rFonts w:asciiTheme="minorHAnsi" w:hAnsiTheme="minorHAnsi" w:cstheme="minorHAnsi"/>
          <w:lang w:val="en-US"/>
        </w:rPr>
        <w:tab/>
        <w:t xml:space="preserve">Lista de </w:t>
      </w:r>
      <w:proofErr w:type="spellStart"/>
      <w:r w:rsidRPr="009C3056">
        <w:rPr>
          <w:rFonts w:asciiTheme="minorHAnsi" w:hAnsiTheme="minorHAnsi" w:cstheme="minorHAnsi"/>
          <w:lang w:val="en-US"/>
        </w:rPr>
        <w:t>verificare</w:t>
      </w:r>
      <w:proofErr w:type="spellEnd"/>
      <w:r w:rsidRPr="009C3056">
        <w:rPr>
          <w:rFonts w:asciiTheme="minorHAnsi" w:hAnsiTheme="minorHAnsi" w:cstheme="minorHAnsi"/>
          <w:lang w:val="en-US"/>
        </w:rPr>
        <w:t xml:space="preserve"> </w:t>
      </w:r>
      <w:proofErr w:type="spellStart"/>
      <w:r w:rsidRPr="009C3056">
        <w:rPr>
          <w:rFonts w:asciiTheme="minorHAnsi" w:hAnsiTheme="minorHAnsi" w:cstheme="minorHAnsi"/>
          <w:lang w:val="en-US"/>
        </w:rPr>
        <w:t>achizitii</w:t>
      </w:r>
      <w:proofErr w:type="spellEnd"/>
    </w:p>
    <w:p w14:paraId="39CA6B35" w14:textId="04F7ACD8" w:rsidR="00AC523F" w:rsidRPr="009C3056" w:rsidRDefault="00AC523F" w:rsidP="001213C3">
      <w:pPr>
        <w:jc w:val="both"/>
        <w:rPr>
          <w:rFonts w:asciiTheme="minorHAnsi" w:hAnsiTheme="minorHAnsi" w:cstheme="minorHAnsi"/>
          <w:lang w:eastAsia="ro-RO"/>
        </w:rPr>
      </w:pPr>
      <w:proofErr w:type="spellStart"/>
      <w:r w:rsidRPr="009C3056">
        <w:rPr>
          <w:rFonts w:asciiTheme="minorHAnsi" w:hAnsiTheme="minorHAnsi" w:cstheme="minorHAnsi"/>
          <w:lang w:val="en-US"/>
        </w:rPr>
        <w:t>Anexa</w:t>
      </w:r>
      <w:proofErr w:type="spellEnd"/>
      <w:r w:rsidRPr="009C3056">
        <w:rPr>
          <w:rFonts w:asciiTheme="minorHAnsi" w:hAnsiTheme="minorHAnsi" w:cstheme="minorHAnsi"/>
          <w:lang w:val="en-US"/>
        </w:rPr>
        <w:t xml:space="preserve"> 2</w:t>
      </w:r>
      <w:r w:rsidR="00760242" w:rsidRPr="009C3056">
        <w:rPr>
          <w:rFonts w:asciiTheme="minorHAnsi" w:hAnsiTheme="minorHAnsi" w:cstheme="minorHAnsi"/>
          <w:lang w:val="en-US"/>
        </w:rPr>
        <w:t>2</w:t>
      </w:r>
      <w:r w:rsidRPr="009C3056">
        <w:rPr>
          <w:rFonts w:asciiTheme="minorHAnsi" w:hAnsiTheme="minorHAnsi" w:cstheme="minorHAnsi"/>
        </w:rPr>
        <w:t xml:space="preserve">         </w:t>
      </w:r>
      <w:r w:rsidR="004451F7" w:rsidRPr="009C3056">
        <w:rPr>
          <w:rFonts w:asciiTheme="minorHAnsi" w:hAnsiTheme="minorHAnsi" w:cstheme="minorHAnsi"/>
        </w:rPr>
        <w:t xml:space="preserve"> </w:t>
      </w:r>
      <w:proofErr w:type="spellStart"/>
      <w:r w:rsidRPr="009C3056">
        <w:rPr>
          <w:rFonts w:asciiTheme="minorHAnsi" w:hAnsiTheme="minorHAnsi" w:cstheme="minorHAnsi"/>
        </w:rPr>
        <w:t>Declarație</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privind</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beneficiarul</w:t>
      </w:r>
      <w:proofErr w:type="spellEnd"/>
      <w:r w:rsidRPr="009C3056">
        <w:rPr>
          <w:rFonts w:asciiTheme="minorHAnsi" w:hAnsiTheme="minorHAnsi" w:cstheme="minorHAnsi"/>
        </w:rPr>
        <w:t>/</w:t>
      </w:r>
      <w:proofErr w:type="spellStart"/>
      <w:r w:rsidRPr="009C3056">
        <w:rPr>
          <w:rFonts w:asciiTheme="minorHAnsi" w:hAnsiTheme="minorHAnsi" w:cstheme="minorHAnsi"/>
        </w:rPr>
        <w:t>beneficiarii</w:t>
      </w:r>
      <w:proofErr w:type="spellEnd"/>
      <w:r w:rsidRPr="009C3056">
        <w:rPr>
          <w:rFonts w:asciiTheme="minorHAnsi" w:hAnsiTheme="minorHAnsi" w:cstheme="minorHAnsi"/>
        </w:rPr>
        <w:t xml:space="preserve"> real/</w:t>
      </w:r>
      <w:proofErr w:type="spellStart"/>
      <w:r w:rsidRPr="009C3056">
        <w:rPr>
          <w:rFonts w:asciiTheme="minorHAnsi" w:hAnsiTheme="minorHAnsi" w:cstheme="minorHAnsi"/>
        </w:rPr>
        <w:t>i</w:t>
      </w:r>
      <w:proofErr w:type="spellEnd"/>
    </w:p>
    <w:p w14:paraId="64414A9F" w14:textId="2CAE9630" w:rsidR="00AC523F" w:rsidRPr="009C3056" w:rsidRDefault="00AC523F" w:rsidP="001213C3">
      <w:pPr>
        <w:jc w:val="both"/>
        <w:rPr>
          <w:rFonts w:asciiTheme="minorHAnsi" w:hAnsiTheme="minorHAnsi" w:cstheme="minorHAnsi"/>
        </w:rPr>
      </w:pPr>
      <w:proofErr w:type="spellStart"/>
      <w:r w:rsidRPr="009C3056">
        <w:rPr>
          <w:rFonts w:asciiTheme="minorHAnsi" w:hAnsiTheme="minorHAnsi" w:cstheme="minorHAnsi"/>
          <w:lang w:val="en-US"/>
        </w:rPr>
        <w:t>Anexa</w:t>
      </w:r>
      <w:proofErr w:type="spellEnd"/>
      <w:r w:rsidRPr="009C3056">
        <w:rPr>
          <w:rFonts w:asciiTheme="minorHAnsi" w:hAnsiTheme="minorHAnsi" w:cstheme="minorHAnsi"/>
          <w:lang w:val="en-US"/>
        </w:rPr>
        <w:t xml:space="preserve"> 2</w:t>
      </w:r>
      <w:r w:rsidR="00760242" w:rsidRPr="009C3056">
        <w:rPr>
          <w:rFonts w:asciiTheme="minorHAnsi" w:hAnsiTheme="minorHAnsi" w:cstheme="minorHAnsi"/>
          <w:lang w:val="en-US"/>
        </w:rPr>
        <w:t>3</w:t>
      </w:r>
      <w:r w:rsidRPr="009C3056">
        <w:rPr>
          <w:rFonts w:asciiTheme="minorHAnsi" w:hAnsiTheme="minorHAnsi" w:cstheme="minorHAnsi"/>
        </w:rPr>
        <w:t xml:space="preserve">         </w:t>
      </w:r>
      <w:r w:rsidR="004451F7" w:rsidRPr="009C3056">
        <w:rPr>
          <w:rFonts w:asciiTheme="minorHAnsi" w:hAnsiTheme="minorHAnsi" w:cstheme="minorHAnsi"/>
        </w:rPr>
        <w:t xml:space="preserve"> </w:t>
      </w:r>
      <w:proofErr w:type="spellStart"/>
      <w:r w:rsidRPr="009C3056">
        <w:rPr>
          <w:rFonts w:asciiTheme="minorHAnsi" w:hAnsiTheme="minorHAnsi" w:cstheme="minorHAnsi"/>
        </w:rPr>
        <w:t>Situație</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centralizatoare</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privind</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beneficiarul</w:t>
      </w:r>
      <w:proofErr w:type="spellEnd"/>
      <w:r w:rsidRPr="009C3056">
        <w:rPr>
          <w:rFonts w:asciiTheme="minorHAnsi" w:hAnsiTheme="minorHAnsi" w:cstheme="minorHAnsi"/>
        </w:rPr>
        <w:t>/</w:t>
      </w:r>
      <w:proofErr w:type="spellStart"/>
      <w:r w:rsidRPr="009C3056">
        <w:rPr>
          <w:rFonts w:asciiTheme="minorHAnsi" w:hAnsiTheme="minorHAnsi" w:cstheme="minorHAnsi"/>
        </w:rPr>
        <w:t>i</w:t>
      </w:r>
      <w:proofErr w:type="spellEnd"/>
      <w:r w:rsidRPr="009C3056">
        <w:rPr>
          <w:rFonts w:asciiTheme="minorHAnsi" w:hAnsiTheme="minorHAnsi" w:cstheme="minorHAnsi"/>
        </w:rPr>
        <w:t xml:space="preserve"> real/</w:t>
      </w:r>
      <w:proofErr w:type="spellStart"/>
      <w:r w:rsidRPr="009C3056">
        <w:rPr>
          <w:rFonts w:asciiTheme="minorHAnsi" w:hAnsiTheme="minorHAnsi" w:cstheme="minorHAnsi"/>
        </w:rPr>
        <w:t>i</w:t>
      </w:r>
      <w:proofErr w:type="spellEnd"/>
      <w:r w:rsidRPr="009C3056">
        <w:rPr>
          <w:rFonts w:asciiTheme="minorHAnsi" w:hAnsiTheme="minorHAnsi" w:cstheme="minorHAnsi"/>
        </w:rPr>
        <w:t xml:space="preserve"> ai </w:t>
      </w:r>
      <w:proofErr w:type="spellStart"/>
      <w:r w:rsidRPr="009C3056">
        <w:rPr>
          <w:rFonts w:asciiTheme="minorHAnsi" w:hAnsiTheme="minorHAnsi" w:cstheme="minorHAnsi"/>
        </w:rPr>
        <w:t>finanțării</w:t>
      </w:r>
      <w:proofErr w:type="spellEnd"/>
    </w:p>
    <w:p w14:paraId="5CDC52F3" w14:textId="14AFEC36" w:rsidR="00257243" w:rsidRPr="009C3056" w:rsidRDefault="00257243" w:rsidP="001213C3">
      <w:pPr>
        <w:pStyle w:val="ListParagraph"/>
        <w:tabs>
          <w:tab w:val="left" w:pos="1305"/>
        </w:tabs>
        <w:ind w:left="1418" w:hanging="1418"/>
        <w:jc w:val="both"/>
        <w:rPr>
          <w:rFonts w:asciiTheme="minorHAnsi" w:hAnsiTheme="minorHAnsi" w:cstheme="minorHAnsi"/>
          <w:b/>
          <w:bCs/>
        </w:rPr>
      </w:pPr>
      <w:proofErr w:type="spellStart"/>
      <w:r w:rsidRPr="009C3056">
        <w:rPr>
          <w:rFonts w:asciiTheme="minorHAnsi" w:hAnsiTheme="minorHAnsi" w:cstheme="minorHAnsi"/>
          <w:lang w:val="en-US"/>
        </w:rPr>
        <w:t>Anexa</w:t>
      </w:r>
      <w:proofErr w:type="spellEnd"/>
      <w:r w:rsidRPr="009C3056">
        <w:rPr>
          <w:rFonts w:asciiTheme="minorHAnsi" w:hAnsiTheme="minorHAnsi" w:cstheme="minorHAnsi"/>
          <w:lang w:val="en-US"/>
        </w:rPr>
        <w:t xml:space="preserve"> 2</w:t>
      </w:r>
      <w:r w:rsidR="00760242" w:rsidRPr="009C3056">
        <w:rPr>
          <w:rFonts w:asciiTheme="minorHAnsi" w:hAnsiTheme="minorHAnsi" w:cstheme="minorHAnsi"/>
          <w:lang w:val="en-US"/>
        </w:rPr>
        <w:t>4</w:t>
      </w:r>
      <w:r w:rsidRPr="009C3056">
        <w:rPr>
          <w:rFonts w:asciiTheme="minorHAnsi" w:hAnsiTheme="minorHAnsi" w:cstheme="minorHAnsi"/>
          <w:lang w:val="en-US"/>
        </w:rPr>
        <w:t xml:space="preserve">         </w:t>
      </w:r>
      <w:r w:rsidR="004451F7" w:rsidRPr="009C3056">
        <w:rPr>
          <w:rFonts w:asciiTheme="minorHAnsi" w:hAnsiTheme="minorHAnsi" w:cstheme="minorHAnsi"/>
          <w:lang w:val="en-US"/>
        </w:rPr>
        <w:t xml:space="preserve"> </w:t>
      </w:r>
      <w:proofErr w:type="spellStart"/>
      <w:r w:rsidRPr="009C3056">
        <w:rPr>
          <w:rFonts w:asciiTheme="minorHAnsi" w:hAnsiTheme="minorHAnsi" w:cstheme="minorHAnsi"/>
        </w:rPr>
        <w:t>Declarația</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privind</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beneficiarul</w:t>
      </w:r>
      <w:proofErr w:type="spellEnd"/>
      <w:r w:rsidRPr="009C3056">
        <w:rPr>
          <w:rFonts w:asciiTheme="minorHAnsi" w:hAnsiTheme="minorHAnsi" w:cstheme="minorHAnsi"/>
        </w:rPr>
        <w:t>/</w:t>
      </w:r>
      <w:proofErr w:type="spellStart"/>
      <w:r w:rsidRPr="009C3056">
        <w:rPr>
          <w:rFonts w:asciiTheme="minorHAnsi" w:hAnsiTheme="minorHAnsi" w:cstheme="minorHAnsi"/>
        </w:rPr>
        <w:t>beneficiarii</w:t>
      </w:r>
      <w:proofErr w:type="spellEnd"/>
      <w:r w:rsidRPr="009C3056">
        <w:rPr>
          <w:rFonts w:asciiTheme="minorHAnsi" w:hAnsiTheme="minorHAnsi" w:cstheme="minorHAnsi"/>
        </w:rPr>
        <w:t xml:space="preserve"> real/</w:t>
      </w:r>
      <w:proofErr w:type="spellStart"/>
      <w:r w:rsidRPr="009C3056">
        <w:rPr>
          <w:rFonts w:asciiTheme="minorHAnsi" w:hAnsiTheme="minorHAnsi" w:cstheme="minorHAnsi"/>
        </w:rPr>
        <w:t>i</w:t>
      </w:r>
      <w:proofErr w:type="spellEnd"/>
      <w:r w:rsidRPr="009C3056">
        <w:rPr>
          <w:rFonts w:asciiTheme="minorHAnsi" w:hAnsiTheme="minorHAnsi" w:cstheme="minorHAnsi"/>
        </w:rPr>
        <w:t xml:space="preserve"> – </w:t>
      </w:r>
      <w:proofErr w:type="spellStart"/>
      <w:r w:rsidRPr="009C3056">
        <w:rPr>
          <w:rFonts w:asciiTheme="minorHAnsi" w:hAnsiTheme="minorHAnsi" w:cstheme="minorHAnsi"/>
        </w:rPr>
        <w:t>contractant</w:t>
      </w:r>
      <w:proofErr w:type="spellEnd"/>
      <w:r w:rsidRPr="009C3056">
        <w:rPr>
          <w:rFonts w:asciiTheme="minorHAnsi" w:hAnsiTheme="minorHAnsi" w:cstheme="minorHAnsi"/>
        </w:rPr>
        <w:t>/</w:t>
      </w:r>
      <w:proofErr w:type="spellStart"/>
      <w:r w:rsidRPr="009C3056">
        <w:rPr>
          <w:rFonts w:asciiTheme="minorHAnsi" w:hAnsiTheme="minorHAnsi" w:cstheme="minorHAnsi"/>
        </w:rPr>
        <w:t>subcontractant</w:t>
      </w:r>
      <w:proofErr w:type="spellEnd"/>
    </w:p>
    <w:p w14:paraId="020A58F2" w14:textId="4260BFEE" w:rsidR="0094210D" w:rsidRPr="009C3056" w:rsidRDefault="0094210D" w:rsidP="001213C3">
      <w:pPr>
        <w:pStyle w:val="ListParagraph"/>
        <w:tabs>
          <w:tab w:val="left" w:pos="1305"/>
        </w:tabs>
        <w:ind w:left="1418" w:hanging="1418"/>
        <w:jc w:val="both"/>
        <w:rPr>
          <w:rFonts w:asciiTheme="minorHAnsi" w:hAnsiTheme="minorHAnsi" w:cstheme="minorHAnsi"/>
        </w:rPr>
      </w:pPr>
      <w:proofErr w:type="spellStart"/>
      <w:r w:rsidRPr="009C3056">
        <w:rPr>
          <w:rFonts w:asciiTheme="minorHAnsi" w:hAnsiTheme="minorHAnsi" w:cstheme="minorHAnsi"/>
        </w:rPr>
        <w:t>Anexa</w:t>
      </w:r>
      <w:proofErr w:type="spellEnd"/>
      <w:r w:rsidRPr="009C3056">
        <w:rPr>
          <w:rFonts w:asciiTheme="minorHAnsi" w:hAnsiTheme="minorHAnsi" w:cstheme="minorHAnsi"/>
        </w:rPr>
        <w:t xml:space="preserve"> 25          </w:t>
      </w:r>
      <w:proofErr w:type="spellStart"/>
      <w:r w:rsidRPr="009C3056">
        <w:rPr>
          <w:rFonts w:asciiTheme="minorHAnsi" w:hAnsiTheme="minorHAnsi" w:cstheme="minorHAnsi"/>
        </w:rPr>
        <w:t>Recomandări</w:t>
      </w:r>
      <w:proofErr w:type="spellEnd"/>
      <w:r w:rsidRPr="009C3056">
        <w:rPr>
          <w:rFonts w:asciiTheme="minorHAnsi" w:hAnsiTheme="minorHAnsi" w:cstheme="minorHAnsi"/>
        </w:rPr>
        <w:t xml:space="preserve"> cu </w:t>
      </w:r>
      <w:proofErr w:type="spellStart"/>
      <w:r w:rsidRPr="009C3056">
        <w:rPr>
          <w:rFonts w:asciiTheme="minorHAnsi" w:hAnsiTheme="minorHAnsi" w:cstheme="minorHAnsi"/>
        </w:rPr>
        <w:t>privire</w:t>
      </w:r>
      <w:proofErr w:type="spellEnd"/>
      <w:r w:rsidRPr="009C3056">
        <w:rPr>
          <w:rFonts w:asciiTheme="minorHAnsi" w:hAnsiTheme="minorHAnsi" w:cstheme="minorHAnsi"/>
        </w:rPr>
        <w:t xml:space="preserve"> la </w:t>
      </w:r>
      <w:proofErr w:type="spellStart"/>
      <w:r w:rsidRPr="009C3056">
        <w:rPr>
          <w:rFonts w:asciiTheme="minorHAnsi" w:hAnsiTheme="minorHAnsi" w:cstheme="minorHAnsi"/>
        </w:rPr>
        <w:t>standarde</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pentru</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vegetația</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plantată</w:t>
      </w:r>
      <w:proofErr w:type="spellEnd"/>
    </w:p>
    <w:p w14:paraId="41C90AF6" w14:textId="21A6C80E" w:rsidR="0094210D" w:rsidRPr="009C3056" w:rsidRDefault="0094210D" w:rsidP="001213C3">
      <w:pPr>
        <w:pStyle w:val="ListParagraph"/>
        <w:tabs>
          <w:tab w:val="left" w:pos="1305"/>
        </w:tabs>
        <w:ind w:left="1418" w:hanging="1418"/>
        <w:jc w:val="both"/>
        <w:rPr>
          <w:rFonts w:asciiTheme="minorHAnsi" w:hAnsiTheme="minorHAnsi" w:cstheme="minorHAnsi"/>
        </w:rPr>
      </w:pPr>
      <w:proofErr w:type="spellStart"/>
      <w:r w:rsidRPr="009C3056">
        <w:rPr>
          <w:rFonts w:asciiTheme="minorHAnsi" w:hAnsiTheme="minorHAnsi" w:cstheme="minorHAnsi"/>
        </w:rPr>
        <w:t>Anexa</w:t>
      </w:r>
      <w:proofErr w:type="spellEnd"/>
      <w:r w:rsidRPr="009C3056">
        <w:rPr>
          <w:rFonts w:asciiTheme="minorHAnsi" w:hAnsiTheme="minorHAnsi" w:cstheme="minorHAnsi"/>
        </w:rPr>
        <w:t xml:space="preserve"> 26          </w:t>
      </w:r>
      <w:proofErr w:type="spellStart"/>
      <w:r w:rsidRPr="009C3056">
        <w:rPr>
          <w:rFonts w:asciiTheme="minorHAnsi" w:hAnsiTheme="minorHAnsi" w:cstheme="minorHAnsi"/>
        </w:rPr>
        <w:t>Recomandări</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măsuri</w:t>
      </w:r>
      <w:proofErr w:type="spellEnd"/>
      <w:r w:rsidRPr="009C3056">
        <w:rPr>
          <w:rFonts w:asciiTheme="minorHAnsi" w:hAnsiTheme="minorHAnsi" w:cstheme="minorHAnsi"/>
        </w:rPr>
        <w:t xml:space="preserve"> </w:t>
      </w:r>
      <w:proofErr w:type="spellStart"/>
      <w:r w:rsidRPr="009C3056">
        <w:rPr>
          <w:rFonts w:asciiTheme="minorHAnsi" w:hAnsiTheme="minorHAnsi" w:cstheme="minorHAnsi"/>
        </w:rPr>
        <w:t>Biodiversitate</w:t>
      </w:r>
      <w:proofErr w:type="spellEnd"/>
    </w:p>
    <w:p w14:paraId="39EE5B56" w14:textId="67E4044B" w:rsidR="004451F7" w:rsidRPr="001213C3" w:rsidRDefault="004451F7" w:rsidP="004451F7">
      <w:pPr>
        <w:pStyle w:val="ListParagraph"/>
        <w:ind w:left="0"/>
        <w:jc w:val="both"/>
        <w:rPr>
          <w:rFonts w:asciiTheme="minorHAnsi" w:hAnsiTheme="minorHAnsi" w:cstheme="minorHAnsi"/>
          <w:lang w:val="en-US"/>
        </w:rPr>
      </w:pPr>
      <w:proofErr w:type="spellStart"/>
      <w:r w:rsidRPr="0094210D">
        <w:rPr>
          <w:rFonts w:asciiTheme="minorHAnsi" w:hAnsiTheme="minorHAnsi" w:cstheme="minorHAnsi"/>
          <w:lang w:val="fr-FR"/>
        </w:rPr>
        <w:t>Anexa</w:t>
      </w:r>
      <w:proofErr w:type="spellEnd"/>
      <w:r w:rsidRPr="0094210D">
        <w:rPr>
          <w:rFonts w:asciiTheme="minorHAnsi" w:hAnsiTheme="minorHAnsi" w:cstheme="minorHAnsi"/>
          <w:lang w:val="fr-FR"/>
        </w:rPr>
        <w:t xml:space="preserve"> 27</w:t>
      </w:r>
      <w:r w:rsidRPr="001213C3">
        <w:rPr>
          <w:rFonts w:asciiTheme="minorHAnsi" w:hAnsiTheme="minorHAnsi" w:cstheme="minorHAnsi"/>
          <w:lang w:val="fr-FR"/>
        </w:rPr>
        <w:t xml:space="preserve">       </w:t>
      </w:r>
      <w:r>
        <w:rPr>
          <w:rFonts w:asciiTheme="minorHAnsi" w:hAnsiTheme="minorHAnsi" w:cstheme="minorHAnsi"/>
          <w:lang w:val="fr-FR"/>
        </w:rPr>
        <w:t xml:space="preserve">   </w:t>
      </w:r>
      <w:proofErr w:type="spellStart"/>
      <w:r w:rsidRPr="001213C3">
        <w:rPr>
          <w:rFonts w:asciiTheme="minorHAnsi" w:hAnsiTheme="minorHAnsi" w:cstheme="minorHAnsi"/>
          <w:lang w:val="fr-FR"/>
        </w:rPr>
        <w:t>Instruc</w:t>
      </w:r>
      <w:r w:rsidR="0094210D">
        <w:rPr>
          <w:rFonts w:asciiTheme="minorHAnsi" w:hAnsiTheme="minorHAnsi" w:cstheme="minorHAnsi"/>
          <w:lang w:val="fr-FR"/>
        </w:rPr>
        <w:t>ț</w:t>
      </w:r>
      <w:r w:rsidRPr="001213C3">
        <w:rPr>
          <w:rFonts w:asciiTheme="minorHAnsi" w:hAnsiTheme="minorHAnsi" w:cstheme="minorHAnsi"/>
          <w:lang w:val="fr-FR"/>
        </w:rPr>
        <w:t>iuni</w:t>
      </w:r>
      <w:proofErr w:type="spellEnd"/>
      <w:r w:rsidRPr="001213C3">
        <w:rPr>
          <w:rFonts w:asciiTheme="minorHAnsi" w:hAnsiTheme="minorHAnsi" w:cstheme="minorHAnsi"/>
          <w:lang w:val="fr-FR"/>
        </w:rPr>
        <w:t xml:space="preserve"> de </w:t>
      </w:r>
      <w:proofErr w:type="spellStart"/>
      <w:proofErr w:type="gramStart"/>
      <w:r w:rsidRPr="001213C3">
        <w:rPr>
          <w:rFonts w:asciiTheme="minorHAnsi" w:hAnsiTheme="minorHAnsi" w:cstheme="minorHAnsi"/>
          <w:lang w:val="fr-FR"/>
        </w:rPr>
        <w:t>completare</w:t>
      </w:r>
      <w:proofErr w:type="spellEnd"/>
      <w:r w:rsidRPr="001213C3">
        <w:rPr>
          <w:rFonts w:asciiTheme="minorHAnsi" w:hAnsiTheme="minorHAnsi" w:cstheme="minorHAnsi"/>
          <w:lang w:val="fr-FR"/>
        </w:rPr>
        <w:t xml:space="preserve">  a</w:t>
      </w:r>
      <w:proofErr w:type="gram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Grilei</w:t>
      </w:r>
      <w:proofErr w:type="spellEnd"/>
      <w:r w:rsidRPr="001213C3">
        <w:rPr>
          <w:rFonts w:asciiTheme="minorHAnsi" w:hAnsiTheme="minorHAnsi" w:cstheme="minorHAnsi"/>
          <w:lang w:val="fr-FR"/>
        </w:rPr>
        <w:t xml:space="preserve"> ETF </w:t>
      </w:r>
      <w:proofErr w:type="spellStart"/>
      <w:r w:rsidRPr="001213C3">
        <w:rPr>
          <w:rFonts w:asciiTheme="minorHAnsi" w:hAnsiTheme="minorHAnsi" w:cstheme="minorHAnsi"/>
          <w:lang w:val="fr-FR"/>
        </w:rPr>
        <w:t>pentru</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Actiunea</w:t>
      </w:r>
      <w:proofErr w:type="spellEnd"/>
      <w:r w:rsidRPr="001213C3">
        <w:rPr>
          <w:rFonts w:asciiTheme="minorHAnsi" w:hAnsiTheme="minorHAnsi" w:cstheme="minorHAnsi"/>
          <w:lang w:val="fr-FR"/>
        </w:rPr>
        <w:t xml:space="preserve"> 2.4</w:t>
      </w:r>
      <w:r>
        <w:rPr>
          <w:rFonts w:asciiTheme="minorHAnsi" w:hAnsiTheme="minorHAnsi" w:cstheme="minorHAnsi"/>
          <w:lang w:val="fr-FR"/>
        </w:rPr>
        <w:t>.</w:t>
      </w:r>
    </w:p>
    <w:p w14:paraId="1312568D" w14:textId="014A3E60" w:rsidR="00664F9F" w:rsidRPr="001213C3" w:rsidRDefault="006670EE" w:rsidP="001213C3">
      <w:pPr>
        <w:pStyle w:val="ListParagraph"/>
        <w:ind w:left="0"/>
        <w:jc w:val="both"/>
        <w:rPr>
          <w:rFonts w:asciiTheme="minorHAnsi" w:hAnsiTheme="minorHAnsi" w:cstheme="minorHAnsi"/>
          <w:b/>
          <w:bCs/>
          <w:lang w:val="en-US"/>
        </w:rPr>
      </w:pPr>
      <w:r w:rsidRPr="001213C3">
        <w:rPr>
          <w:rFonts w:asciiTheme="minorHAnsi" w:hAnsiTheme="minorHAnsi" w:cstheme="minorHAnsi"/>
          <w:lang w:val="en-US"/>
        </w:rPr>
        <w:t>           </w:t>
      </w:r>
    </w:p>
    <w:p w14:paraId="24904048" w14:textId="4A8FE14E" w:rsidR="006670EE" w:rsidRPr="004451F7" w:rsidRDefault="006670EE" w:rsidP="001213C3">
      <w:pPr>
        <w:pStyle w:val="ListParagraph"/>
        <w:ind w:left="0"/>
        <w:jc w:val="both"/>
        <w:rPr>
          <w:rFonts w:asciiTheme="minorHAnsi" w:hAnsiTheme="minorHAnsi" w:cstheme="minorHAnsi"/>
          <w:b/>
          <w:bCs/>
          <w:lang w:val="en-US"/>
        </w:rPr>
      </w:pPr>
      <w:proofErr w:type="spellStart"/>
      <w:r w:rsidRPr="001213C3">
        <w:rPr>
          <w:rFonts w:asciiTheme="minorHAnsi" w:hAnsiTheme="minorHAnsi" w:cstheme="minorHAnsi"/>
          <w:b/>
          <w:bCs/>
          <w:lang w:val="en-US"/>
        </w:rPr>
        <w:t>Prezentul</w:t>
      </w:r>
      <w:proofErr w:type="spellEnd"/>
      <w:r w:rsidRPr="001213C3">
        <w:rPr>
          <w:rFonts w:asciiTheme="minorHAnsi" w:hAnsiTheme="minorHAnsi" w:cstheme="minorHAnsi"/>
          <w:b/>
          <w:bCs/>
          <w:lang w:val="en-US"/>
        </w:rPr>
        <w:t xml:space="preserve"> </w:t>
      </w:r>
      <w:proofErr w:type="spellStart"/>
      <w:r w:rsidRPr="001213C3">
        <w:rPr>
          <w:rFonts w:asciiTheme="minorHAnsi" w:hAnsiTheme="minorHAnsi" w:cstheme="minorHAnsi"/>
          <w:b/>
          <w:bCs/>
          <w:lang w:val="en-US"/>
        </w:rPr>
        <w:t>Ghid</w:t>
      </w:r>
      <w:proofErr w:type="spellEnd"/>
      <w:r w:rsidRPr="001213C3">
        <w:rPr>
          <w:rFonts w:asciiTheme="minorHAnsi" w:hAnsiTheme="minorHAnsi" w:cstheme="minorHAnsi"/>
          <w:b/>
          <w:bCs/>
          <w:lang w:val="en-US"/>
        </w:rPr>
        <w:t xml:space="preserve"> </w:t>
      </w:r>
      <w:proofErr w:type="spellStart"/>
      <w:r w:rsidRPr="001213C3">
        <w:rPr>
          <w:rFonts w:asciiTheme="minorHAnsi" w:hAnsiTheme="minorHAnsi" w:cstheme="minorHAnsi"/>
          <w:b/>
          <w:bCs/>
          <w:lang w:val="en-US"/>
        </w:rPr>
        <w:t>prevede</w:t>
      </w:r>
      <w:proofErr w:type="spellEnd"/>
      <w:r w:rsidRPr="001213C3">
        <w:rPr>
          <w:rFonts w:asciiTheme="minorHAnsi" w:hAnsiTheme="minorHAnsi" w:cstheme="minorHAnsi"/>
          <w:b/>
          <w:bCs/>
          <w:lang w:val="en-US"/>
        </w:rPr>
        <w:t xml:space="preserve"> </w:t>
      </w:r>
      <w:proofErr w:type="spellStart"/>
      <w:r w:rsidRPr="001213C3">
        <w:rPr>
          <w:rFonts w:asciiTheme="minorHAnsi" w:hAnsiTheme="minorHAnsi" w:cstheme="minorHAnsi"/>
          <w:b/>
          <w:bCs/>
          <w:lang w:val="en-US"/>
        </w:rPr>
        <w:t>următoarele</w:t>
      </w:r>
      <w:proofErr w:type="spellEnd"/>
      <w:r w:rsidRPr="001213C3">
        <w:rPr>
          <w:rFonts w:asciiTheme="minorHAnsi" w:hAnsiTheme="minorHAnsi" w:cstheme="minorHAnsi"/>
          <w:b/>
          <w:bCs/>
          <w:lang w:val="en-US"/>
        </w:rPr>
        <w:t xml:space="preserve"> </w:t>
      </w:r>
      <w:proofErr w:type="spellStart"/>
      <w:r w:rsidRPr="001213C3">
        <w:rPr>
          <w:rFonts w:asciiTheme="minorHAnsi" w:hAnsiTheme="minorHAnsi" w:cstheme="minorHAnsi"/>
          <w:b/>
          <w:bCs/>
          <w:lang w:val="en-US"/>
        </w:rPr>
        <w:t>modele</w:t>
      </w:r>
      <w:proofErr w:type="spellEnd"/>
      <w:r w:rsidRPr="001213C3">
        <w:rPr>
          <w:rFonts w:asciiTheme="minorHAnsi" w:hAnsiTheme="minorHAnsi" w:cstheme="minorHAnsi"/>
          <w:b/>
          <w:bCs/>
          <w:lang w:val="en-US"/>
        </w:rPr>
        <w:t xml:space="preserve"> standard </w:t>
      </w:r>
      <w:proofErr w:type="spellStart"/>
      <w:r w:rsidRPr="001213C3">
        <w:rPr>
          <w:rFonts w:asciiTheme="minorHAnsi" w:hAnsiTheme="minorHAnsi" w:cstheme="minorHAnsi"/>
          <w:b/>
          <w:bCs/>
          <w:lang w:val="en-US"/>
        </w:rPr>
        <w:t>sau</w:t>
      </w:r>
      <w:proofErr w:type="spellEnd"/>
      <w:r w:rsidRPr="001213C3">
        <w:rPr>
          <w:rFonts w:asciiTheme="minorHAnsi" w:hAnsiTheme="minorHAnsi" w:cstheme="minorHAnsi"/>
          <w:b/>
          <w:bCs/>
          <w:lang w:val="en-US"/>
        </w:rPr>
        <w:t xml:space="preserve"> </w:t>
      </w:r>
      <w:proofErr w:type="spellStart"/>
      <w:r w:rsidRPr="001213C3">
        <w:rPr>
          <w:rFonts w:asciiTheme="minorHAnsi" w:hAnsiTheme="minorHAnsi" w:cstheme="minorHAnsi"/>
          <w:b/>
          <w:bCs/>
          <w:lang w:val="en-US"/>
        </w:rPr>
        <w:t>orientative</w:t>
      </w:r>
      <w:proofErr w:type="spellEnd"/>
      <w:r w:rsidRPr="001213C3">
        <w:rPr>
          <w:rFonts w:asciiTheme="minorHAnsi" w:hAnsiTheme="minorHAnsi" w:cstheme="minorHAnsi"/>
          <w:b/>
          <w:bCs/>
          <w:lang w:val="en-US"/>
        </w:rPr>
        <w:t xml:space="preserve">    </w:t>
      </w:r>
    </w:p>
    <w:p w14:paraId="4CFECFC4" w14:textId="77777777" w:rsidR="006670EE" w:rsidRPr="001213C3" w:rsidRDefault="006670EE" w:rsidP="001213C3">
      <w:pPr>
        <w:pStyle w:val="ListParagraph"/>
        <w:ind w:left="0"/>
        <w:jc w:val="both"/>
        <w:rPr>
          <w:rFonts w:asciiTheme="minorHAnsi" w:hAnsiTheme="minorHAnsi" w:cstheme="minorHAnsi"/>
          <w:lang w:val="fr-FR"/>
        </w:rPr>
      </w:pPr>
      <w:r w:rsidRPr="001213C3">
        <w:rPr>
          <w:rFonts w:asciiTheme="minorHAnsi" w:hAnsiTheme="minorHAnsi" w:cstheme="minorHAnsi"/>
          <w:lang w:val="fr-FR"/>
        </w:rPr>
        <w:t xml:space="preserve">Model A          Matrice de </w:t>
      </w:r>
      <w:proofErr w:type="spellStart"/>
      <w:r w:rsidRPr="001213C3">
        <w:rPr>
          <w:rFonts w:asciiTheme="minorHAnsi" w:hAnsiTheme="minorHAnsi" w:cstheme="minorHAnsi"/>
          <w:lang w:val="fr-FR"/>
        </w:rPr>
        <w:t>corelare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intre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buget</w:t>
      </w:r>
      <w:proofErr w:type="spellEnd"/>
      <w:r w:rsidRPr="001213C3">
        <w:rPr>
          <w:rFonts w:asciiTheme="minorHAnsi" w:hAnsiTheme="minorHAnsi" w:cstheme="minorHAnsi"/>
          <w:lang w:val="fr-FR"/>
        </w:rPr>
        <w:t xml:space="preserve"> si </w:t>
      </w:r>
      <w:proofErr w:type="spellStart"/>
      <w:r w:rsidRPr="001213C3">
        <w:rPr>
          <w:rFonts w:asciiTheme="minorHAnsi" w:hAnsiTheme="minorHAnsi" w:cstheme="minorHAnsi"/>
          <w:lang w:val="fr-FR"/>
        </w:rPr>
        <w:t>deviz</w:t>
      </w:r>
      <w:proofErr w:type="spellEnd"/>
    </w:p>
    <w:p w14:paraId="66756239" w14:textId="3588E0A3" w:rsidR="006670EE" w:rsidRPr="001213C3" w:rsidRDefault="006670EE" w:rsidP="001213C3">
      <w:pPr>
        <w:pStyle w:val="ListParagraph"/>
        <w:ind w:left="0"/>
        <w:jc w:val="both"/>
        <w:rPr>
          <w:rFonts w:asciiTheme="minorHAnsi" w:hAnsiTheme="minorHAnsi" w:cstheme="minorHAnsi"/>
          <w:lang w:val="fr-FR"/>
        </w:rPr>
      </w:pPr>
      <w:r w:rsidRPr="001213C3">
        <w:rPr>
          <w:rFonts w:asciiTheme="minorHAnsi" w:hAnsiTheme="minorHAnsi" w:cstheme="minorHAnsi"/>
          <w:lang w:val="fr-FR"/>
        </w:rPr>
        <w:t>Model B          </w:t>
      </w:r>
      <w:proofErr w:type="spellStart"/>
      <w:r w:rsidRPr="001213C3">
        <w:rPr>
          <w:rFonts w:asciiTheme="minorHAnsi" w:hAnsiTheme="minorHAnsi" w:cstheme="minorHAnsi"/>
          <w:lang w:val="fr-FR"/>
        </w:rPr>
        <w:t>Tabelul</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centralizator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asupra</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numerelor</w:t>
      </w:r>
      <w:proofErr w:type="spellEnd"/>
      <w:r w:rsidRPr="001213C3">
        <w:rPr>
          <w:rFonts w:asciiTheme="minorHAnsi" w:hAnsiTheme="minorHAnsi" w:cstheme="minorHAnsi"/>
          <w:lang w:val="fr-FR"/>
        </w:rPr>
        <w:t xml:space="preserve"> cadastrale/</w:t>
      </w:r>
      <w:proofErr w:type="spellStart"/>
      <w:r w:rsidRPr="001213C3">
        <w:rPr>
          <w:rFonts w:asciiTheme="minorHAnsi" w:hAnsiTheme="minorHAnsi" w:cstheme="minorHAnsi"/>
          <w:lang w:val="fr-FR"/>
        </w:rPr>
        <w:t>obiective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investitii</w:t>
      </w:r>
      <w:proofErr w:type="spellEnd"/>
      <w:r w:rsidRPr="001213C3">
        <w:rPr>
          <w:rFonts w:asciiTheme="minorHAnsi" w:hAnsiTheme="minorHAnsi" w:cstheme="minorHAnsi"/>
          <w:lang w:val="fr-FR"/>
        </w:rPr>
        <w:t xml:space="preserve"> </w:t>
      </w:r>
    </w:p>
    <w:p w14:paraId="4046249C" w14:textId="77777777" w:rsidR="006670EE" w:rsidRPr="001213C3" w:rsidRDefault="006670EE" w:rsidP="001213C3">
      <w:pPr>
        <w:pStyle w:val="ListParagraph"/>
        <w:ind w:left="0"/>
        <w:jc w:val="both"/>
        <w:rPr>
          <w:rFonts w:asciiTheme="minorHAnsi" w:hAnsiTheme="minorHAnsi" w:cstheme="minorHAnsi"/>
          <w:lang w:val="fr-FR"/>
        </w:rPr>
      </w:pPr>
      <w:r w:rsidRPr="001213C3">
        <w:rPr>
          <w:rFonts w:asciiTheme="minorHAnsi" w:hAnsiTheme="minorHAnsi" w:cstheme="minorHAnsi"/>
          <w:lang w:val="fr-FR"/>
        </w:rPr>
        <w:t xml:space="preserve">Model C          </w:t>
      </w:r>
      <w:proofErr w:type="spellStart"/>
      <w:r w:rsidRPr="001213C3">
        <w:rPr>
          <w:rFonts w:asciiTheme="minorHAnsi" w:hAnsiTheme="minorHAnsi" w:cstheme="minorHAnsi"/>
          <w:lang w:val="fr-FR"/>
        </w:rPr>
        <w:t>Hotărârea</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Decizia</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aprobare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proiectului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și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cheltuielilor</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legate</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proiect</w:t>
      </w:r>
      <w:proofErr w:type="spellEnd"/>
    </w:p>
    <w:p w14:paraId="5DF750D5" w14:textId="06AB5D69" w:rsidR="006670EE" w:rsidRPr="001213C3" w:rsidRDefault="006670EE" w:rsidP="001213C3">
      <w:pPr>
        <w:pStyle w:val="ListParagraph"/>
        <w:ind w:left="1418" w:hanging="1418"/>
        <w:jc w:val="both"/>
        <w:rPr>
          <w:rFonts w:asciiTheme="minorHAnsi" w:hAnsiTheme="minorHAnsi" w:cstheme="minorHAnsi"/>
          <w:lang w:val="fr-FR"/>
        </w:rPr>
      </w:pPr>
      <w:r w:rsidRPr="001213C3">
        <w:rPr>
          <w:rFonts w:asciiTheme="minorHAnsi" w:hAnsiTheme="minorHAnsi" w:cstheme="minorHAnsi"/>
          <w:lang w:val="fr-FR"/>
        </w:rPr>
        <w:t xml:space="preserve">Model D          </w:t>
      </w:r>
      <w:proofErr w:type="spellStart"/>
      <w:r w:rsidRPr="001213C3">
        <w:rPr>
          <w:rFonts w:asciiTheme="minorHAnsi" w:hAnsiTheme="minorHAnsi" w:cstheme="minorHAnsi"/>
          <w:lang w:val="fr-FR"/>
        </w:rPr>
        <w:t>Hotărârea</w:t>
      </w:r>
      <w:proofErr w:type="spellEnd"/>
      <w:r w:rsidRPr="001213C3">
        <w:rPr>
          <w:rFonts w:asciiTheme="minorHAnsi" w:hAnsiTheme="minorHAnsi" w:cstheme="minorHAnsi"/>
          <w:lang w:val="fr-FR"/>
        </w:rPr>
        <w:t>/</w:t>
      </w:r>
      <w:proofErr w:type="spellStart"/>
      <w:proofErr w:type="gramStart"/>
      <w:r w:rsidRPr="001213C3">
        <w:rPr>
          <w:rFonts w:asciiTheme="minorHAnsi" w:hAnsiTheme="minorHAnsi" w:cstheme="minorHAnsi"/>
          <w:lang w:val="fr-FR"/>
        </w:rPr>
        <w:t>Decizia</w:t>
      </w:r>
      <w:proofErr w:type="spellEnd"/>
      <w:r w:rsidRPr="001213C3">
        <w:rPr>
          <w:rFonts w:asciiTheme="minorHAnsi" w:hAnsiTheme="minorHAnsi" w:cstheme="minorHAnsi"/>
          <w:lang w:val="fr-FR"/>
        </w:rPr>
        <w:t>(</w:t>
      </w:r>
      <w:proofErr w:type="spellStart"/>
      <w:proofErr w:type="gramEnd"/>
      <w:r w:rsidRPr="001213C3">
        <w:rPr>
          <w:rFonts w:asciiTheme="minorHAnsi" w:hAnsiTheme="minorHAnsi" w:cstheme="minorHAnsi"/>
          <w:lang w:val="fr-FR"/>
        </w:rPr>
        <w:t>Hotărârile</w:t>
      </w:r>
      <w:proofErr w:type="spellEnd"/>
      <w:r w:rsidRPr="001213C3">
        <w:rPr>
          <w:rFonts w:asciiTheme="minorHAnsi" w:hAnsiTheme="minorHAnsi" w:cstheme="minorHAnsi"/>
          <w:lang w:val="fr-FR"/>
        </w:rPr>
        <w:t>/</w:t>
      </w:r>
      <w:proofErr w:type="spellStart"/>
      <w:r w:rsidRPr="001213C3">
        <w:rPr>
          <w:rFonts w:asciiTheme="minorHAnsi" w:hAnsiTheme="minorHAnsi" w:cstheme="minorHAnsi"/>
          <w:lang w:val="fr-FR"/>
        </w:rPr>
        <w:t>Deciziile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partenerilor</w:t>
      </w:r>
      <w:proofErr w:type="spellEnd"/>
      <w:r w:rsidRPr="001213C3">
        <w:rPr>
          <w:rFonts w:asciiTheme="minorHAnsi" w:hAnsiTheme="minorHAnsi" w:cstheme="minorHAnsi"/>
          <w:lang w:val="fr-FR"/>
        </w:rPr>
        <w:t xml:space="preserve">) de </w:t>
      </w:r>
      <w:proofErr w:type="spellStart"/>
      <w:r w:rsidRPr="001213C3">
        <w:rPr>
          <w:rFonts w:asciiTheme="minorHAnsi" w:hAnsiTheme="minorHAnsi" w:cstheme="minorHAnsi"/>
          <w:lang w:val="fr-FR"/>
        </w:rPr>
        <w:t>aprobare</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documentaţiei</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tehnico</w:t>
      </w:r>
      <w:proofErr w:type="spellEnd"/>
      <w:r w:rsidR="00DE6927"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economice</w:t>
      </w:r>
      <w:proofErr w:type="spellEnd"/>
      <w:r w:rsidRPr="001213C3">
        <w:rPr>
          <w:rFonts w:asciiTheme="minorHAnsi" w:hAnsiTheme="minorHAnsi" w:cstheme="minorHAnsi"/>
          <w:lang w:val="fr-FR"/>
        </w:rPr>
        <w:t xml:space="preserve"> (</w:t>
      </w:r>
      <w:proofErr w:type="spellStart"/>
      <w:r w:rsidRPr="001213C3">
        <w:rPr>
          <w:rFonts w:asciiTheme="minorHAnsi" w:hAnsiTheme="minorHAnsi" w:cstheme="minorHAnsi"/>
          <w:lang w:val="fr-FR"/>
        </w:rPr>
        <w:t>faza</w:t>
      </w:r>
      <w:proofErr w:type="spellEnd"/>
      <w:r w:rsidRPr="001213C3">
        <w:rPr>
          <w:rFonts w:asciiTheme="minorHAnsi" w:hAnsiTheme="minorHAnsi" w:cstheme="minorHAnsi"/>
          <w:lang w:val="fr-FR"/>
        </w:rPr>
        <w:t xml:space="preserve"> DALI </w:t>
      </w:r>
      <w:proofErr w:type="spellStart"/>
      <w:r w:rsidRPr="001213C3">
        <w:rPr>
          <w:rFonts w:asciiTheme="minorHAnsi" w:hAnsiTheme="minorHAnsi" w:cstheme="minorHAnsi"/>
          <w:lang w:val="fr-FR"/>
        </w:rPr>
        <w:t>sau</w:t>
      </w:r>
      <w:proofErr w:type="spellEnd"/>
      <w:r w:rsidRPr="001213C3">
        <w:rPr>
          <w:rFonts w:asciiTheme="minorHAnsi" w:hAnsiTheme="minorHAnsi" w:cstheme="minorHAnsi"/>
          <w:lang w:val="fr-FR"/>
        </w:rPr>
        <w:t xml:space="preserve"> PT) </w:t>
      </w:r>
      <w:proofErr w:type="spellStart"/>
      <w:r w:rsidRPr="001213C3">
        <w:rPr>
          <w:rFonts w:asciiTheme="minorHAnsi" w:hAnsiTheme="minorHAnsi" w:cstheme="minorHAnsi"/>
          <w:lang w:val="fr-FR"/>
        </w:rPr>
        <w:t>şi</w:t>
      </w:r>
      <w:proofErr w:type="spellEnd"/>
      <w:r w:rsidRPr="001213C3">
        <w:rPr>
          <w:rFonts w:asciiTheme="minorHAnsi" w:hAnsiTheme="minorHAnsi" w:cstheme="minorHAnsi"/>
          <w:lang w:val="fr-FR"/>
        </w:rPr>
        <w:t xml:space="preserve"> a </w:t>
      </w:r>
      <w:proofErr w:type="spellStart"/>
      <w:r w:rsidRPr="001213C3">
        <w:rPr>
          <w:rFonts w:asciiTheme="minorHAnsi" w:hAnsiTheme="minorHAnsi" w:cstheme="minorHAnsi"/>
          <w:lang w:val="fr-FR"/>
        </w:rPr>
        <w:t>indicatorilor</w:t>
      </w:r>
      <w:proofErr w:type="spellEnd"/>
      <w:r w:rsidRPr="001213C3">
        <w:rPr>
          <w:rFonts w:asciiTheme="minorHAnsi" w:hAnsiTheme="minorHAnsi" w:cstheme="minorHAnsi"/>
          <w:lang w:val="fr-FR"/>
        </w:rPr>
        <w:t> </w:t>
      </w:r>
      <w:proofErr w:type="spellStart"/>
      <w:r w:rsidRPr="001213C3">
        <w:rPr>
          <w:rFonts w:asciiTheme="minorHAnsi" w:hAnsiTheme="minorHAnsi" w:cstheme="minorHAnsi"/>
          <w:lang w:val="fr-FR"/>
        </w:rPr>
        <w:t>tehnico-economici</w:t>
      </w:r>
      <w:proofErr w:type="spellEnd"/>
    </w:p>
    <w:p w14:paraId="73E4E540" w14:textId="77777777" w:rsidR="006670EE" w:rsidRPr="001213C3" w:rsidRDefault="006670EE" w:rsidP="001213C3">
      <w:pPr>
        <w:pStyle w:val="ListParagraph"/>
        <w:ind w:left="1418" w:hanging="1418"/>
        <w:jc w:val="both"/>
        <w:rPr>
          <w:rFonts w:asciiTheme="minorHAnsi" w:hAnsiTheme="minorHAnsi" w:cstheme="minorHAnsi"/>
        </w:rPr>
      </w:pPr>
      <w:r w:rsidRPr="001213C3">
        <w:rPr>
          <w:rFonts w:asciiTheme="minorHAnsi" w:hAnsiTheme="minorHAnsi" w:cstheme="minorHAnsi"/>
        </w:rPr>
        <w:t xml:space="preserve">Model E           </w:t>
      </w:r>
      <w:proofErr w:type="spellStart"/>
      <w:r w:rsidRPr="001213C3">
        <w:rPr>
          <w:rFonts w:asciiTheme="minorHAnsi" w:hAnsiTheme="minorHAnsi" w:cstheme="minorHAnsi"/>
        </w:rPr>
        <w:t>Raport</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stadiul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fizic</w:t>
      </w:r>
      <w:proofErr w:type="spellEnd"/>
      <w:r w:rsidRPr="001213C3">
        <w:rPr>
          <w:rFonts w:asciiTheme="minorHAnsi" w:hAnsiTheme="minorHAnsi" w:cstheme="minorHAnsi"/>
        </w:rPr>
        <w:t xml:space="preserve"> al </w:t>
      </w:r>
      <w:proofErr w:type="spellStart"/>
      <w:r w:rsidRPr="001213C3">
        <w:rPr>
          <w:rFonts w:asciiTheme="minorHAnsi" w:hAnsiTheme="minorHAnsi" w:cstheme="minorHAnsi"/>
        </w:rPr>
        <w:t>investitiei</w:t>
      </w:r>
      <w:proofErr w:type="spellEnd"/>
    </w:p>
    <w:p w14:paraId="2F3BBB57" w14:textId="77777777" w:rsidR="006670EE" w:rsidRPr="001213C3" w:rsidRDefault="006670EE" w:rsidP="001213C3">
      <w:pPr>
        <w:pStyle w:val="ListParagraph"/>
        <w:ind w:left="1418" w:hanging="1418"/>
        <w:jc w:val="both"/>
        <w:rPr>
          <w:rFonts w:asciiTheme="minorHAnsi" w:hAnsiTheme="minorHAnsi" w:cstheme="minorHAnsi"/>
        </w:rPr>
      </w:pPr>
      <w:r w:rsidRPr="001213C3">
        <w:rPr>
          <w:rFonts w:asciiTheme="minorHAnsi" w:hAnsiTheme="minorHAnsi" w:cstheme="minorHAnsi"/>
        </w:rPr>
        <w:t xml:space="preserve">Model F           Plan de </w:t>
      </w:r>
      <w:proofErr w:type="spellStart"/>
      <w:r w:rsidRPr="001213C3">
        <w:rPr>
          <w:rFonts w:asciiTheme="minorHAnsi" w:hAnsiTheme="minorHAnsi" w:cstheme="minorHAnsi"/>
        </w:rPr>
        <w:t>reutilizare</w:t>
      </w:r>
      <w:proofErr w:type="spellEnd"/>
    </w:p>
    <w:p w14:paraId="218ED272" w14:textId="0B532139" w:rsidR="006670EE" w:rsidRPr="001213C3" w:rsidRDefault="006670EE" w:rsidP="001213C3">
      <w:pPr>
        <w:pStyle w:val="ListParagraph"/>
        <w:ind w:left="1418" w:hanging="1418"/>
        <w:jc w:val="both"/>
        <w:rPr>
          <w:rFonts w:asciiTheme="minorHAnsi" w:hAnsiTheme="minorHAnsi" w:cstheme="minorHAnsi"/>
        </w:rPr>
      </w:pPr>
      <w:r w:rsidRPr="001213C3">
        <w:rPr>
          <w:rFonts w:asciiTheme="minorHAnsi" w:hAnsiTheme="minorHAnsi" w:cstheme="minorHAnsi"/>
        </w:rPr>
        <w:t xml:space="preserve">Model G      </w:t>
      </w:r>
      <w:r w:rsidR="00C83351" w:rsidRPr="001213C3">
        <w:rPr>
          <w:rFonts w:asciiTheme="minorHAnsi" w:hAnsiTheme="minorHAnsi" w:cstheme="minorHAnsi"/>
        </w:rPr>
        <w:t xml:space="preserve">  </w:t>
      </w:r>
      <w:r w:rsidR="001D68FF" w:rsidRPr="001213C3">
        <w:rPr>
          <w:rFonts w:asciiTheme="minorHAnsi" w:hAnsiTheme="minorHAnsi" w:cstheme="minorHAnsi"/>
        </w:rPr>
        <w:t xml:space="preserve">  </w:t>
      </w:r>
      <w:r w:rsidRPr="001213C3">
        <w:rPr>
          <w:rFonts w:asciiTheme="minorHAnsi" w:hAnsiTheme="minorHAnsi" w:cstheme="minorHAnsi"/>
        </w:rPr>
        <w:t xml:space="preserve">Lista de </w:t>
      </w:r>
      <w:proofErr w:type="spellStart"/>
      <w:r w:rsidRPr="001213C3">
        <w:rPr>
          <w:rFonts w:asciiTheme="minorHAnsi" w:hAnsiTheme="minorHAnsi" w:cstheme="minorHAnsi"/>
        </w:rPr>
        <w:t>echipamente</w:t>
      </w:r>
      <w:proofErr w:type="spellEnd"/>
      <w:r w:rsidRPr="001213C3">
        <w:rPr>
          <w:rFonts w:asciiTheme="minorHAnsi" w:hAnsiTheme="minorHAnsi" w:cstheme="minorHAnsi"/>
        </w:rPr>
        <w:t>/</w:t>
      </w:r>
      <w:proofErr w:type="spellStart"/>
      <w:r w:rsidRPr="001213C3">
        <w:rPr>
          <w:rFonts w:asciiTheme="minorHAnsi" w:hAnsiTheme="minorHAnsi" w:cstheme="minorHAnsi"/>
        </w:rPr>
        <w:t>lucrări</w:t>
      </w:r>
      <w:proofErr w:type="spellEnd"/>
      <w:r w:rsidRPr="001213C3">
        <w:rPr>
          <w:rFonts w:asciiTheme="minorHAnsi" w:hAnsiTheme="minorHAnsi" w:cstheme="minorHAnsi"/>
        </w:rPr>
        <w:t>/</w:t>
      </w:r>
      <w:proofErr w:type="spellStart"/>
      <w:r w:rsidRPr="001213C3">
        <w:rPr>
          <w:rFonts w:asciiTheme="minorHAnsi" w:hAnsiTheme="minorHAnsi" w:cstheme="minorHAnsi"/>
        </w:rPr>
        <w:t>servicii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achiziționate</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prin</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intermediul</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proiectului</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propus</w:t>
      </w:r>
      <w:proofErr w:type="spellEnd"/>
    </w:p>
    <w:p w14:paraId="7F2C3115" w14:textId="39778791" w:rsidR="006670EE" w:rsidRPr="001213C3" w:rsidRDefault="006670EE" w:rsidP="001213C3">
      <w:pPr>
        <w:pStyle w:val="ListParagraph"/>
        <w:ind w:left="0"/>
        <w:jc w:val="both"/>
        <w:rPr>
          <w:rFonts w:asciiTheme="minorHAnsi" w:hAnsiTheme="minorHAnsi" w:cstheme="minorHAnsi"/>
        </w:rPr>
      </w:pPr>
      <w:r w:rsidRPr="001213C3">
        <w:rPr>
          <w:rFonts w:asciiTheme="minorHAnsi" w:hAnsiTheme="minorHAnsi" w:cstheme="minorHAnsi"/>
        </w:rPr>
        <w:t xml:space="preserve">Model H         </w:t>
      </w:r>
      <w:r w:rsidR="004451F7">
        <w:rPr>
          <w:rFonts w:asciiTheme="minorHAnsi" w:hAnsiTheme="minorHAnsi" w:cstheme="minorHAnsi"/>
        </w:rPr>
        <w:t xml:space="preserve"> </w:t>
      </w:r>
      <w:proofErr w:type="spellStart"/>
      <w:r w:rsidRPr="001213C3">
        <w:rPr>
          <w:rFonts w:asciiTheme="minorHAnsi" w:hAnsiTheme="minorHAnsi" w:cstheme="minorHAnsi"/>
        </w:rPr>
        <w:t>Centralizator</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privind</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justificarea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costurilor</w:t>
      </w:r>
      <w:proofErr w:type="spellEnd"/>
    </w:p>
    <w:p w14:paraId="5D63F261" w14:textId="77777777" w:rsidR="006670EE" w:rsidRPr="001213C3" w:rsidRDefault="006670EE" w:rsidP="001213C3">
      <w:pPr>
        <w:pStyle w:val="ListParagraph"/>
        <w:ind w:left="0"/>
        <w:jc w:val="both"/>
        <w:rPr>
          <w:rFonts w:asciiTheme="minorHAnsi" w:hAnsiTheme="minorHAnsi" w:cstheme="minorHAnsi"/>
        </w:rPr>
      </w:pPr>
      <w:r w:rsidRPr="001213C3">
        <w:rPr>
          <w:rFonts w:asciiTheme="minorHAnsi" w:hAnsiTheme="minorHAnsi" w:cstheme="minorHAnsi"/>
        </w:rPr>
        <w:t xml:space="preserve">Model I            </w:t>
      </w:r>
      <w:proofErr w:type="spellStart"/>
      <w:r w:rsidRPr="001213C3">
        <w:rPr>
          <w:rFonts w:asciiTheme="minorHAnsi" w:hAnsiTheme="minorHAnsi" w:cstheme="minorHAnsi"/>
        </w:rPr>
        <w:t>Certificarea</w:t>
      </w:r>
      <w:proofErr w:type="spellEnd"/>
      <w:r w:rsidRPr="001213C3">
        <w:rPr>
          <w:rFonts w:asciiTheme="minorHAnsi" w:hAnsiTheme="minorHAnsi" w:cstheme="minorHAnsi"/>
        </w:rPr>
        <w:t xml:space="preserve"> </w:t>
      </w:r>
      <w:proofErr w:type="spellStart"/>
      <w:r w:rsidRPr="001213C3">
        <w:rPr>
          <w:rFonts w:asciiTheme="minorHAnsi" w:hAnsiTheme="minorHAnsi" w:cstheme="minorHAnsi"/>
        </w:rPr>
        <w:t>aplicaţiei</w:t>
      </w:r>
      <w:proofErr w:type="spellEnd"/>
      <w:r w:rsidRPr="001213C3">
        <w:rPr>
          <w:rFonts w:asciiTheme="minorHAnsi" w:hAnsiTheme="minorHAnsi" w:cstheme="minorHAnsi"/>
        </w:rPr>
        <w:t xml:space="preserve"> </w:t>
      </w:r>
    </w:p>
    <w:p w14:paraId="1A7C2290" w14:textId="3553A16B" w:rsidR="00267267" w:rsidRPr="001213C3" w:rsidRDefault="00267267" w:rsidP="001213C3">
      <w:pPr>
        <w:jc w:val="both"/>
        <w:rPr>
          <w:rFonts w:asciiTheme="minorHAnsi" w:hAnsiTheme="minorHAnsi" w:cstheme="minorHAnsi"/>
          <w:color w:val="C45911" w:themeColor="accent2" w:themeShade="BF"/>
        </w:rPr>
      </w:pPr>
      <w:bookmarkStart w:id="242" w:name="_Hlk100061648"/>
      <w:bookmarkStart w:id="243" w:name="_Hlk100061683"/>
      <w:bookmarkEnd w:id="111"/>
      <w:bookmarkEnd w:id="242"/>
      <w:bookmarkEnd w:id="243"/>
    </w:p>
    <w:sectPr w:rsidR="00267267" w:rsidRPr="001213C3" w:rsidSect="007C5AA0">
      <w:headerReference w:type="default" r:id="rId16"/>
      <w:footerReference w:type="default" r:id="rId17"/>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D8EFB" w14:textId="77777777" w:rsidR="008D25E6" w:rsidRDefault="008D25E6" w:rsidP="002C0695">
      <w:r>
        <w:separator/>
      </w:r>
    </w:p>
  </w:endnote>
  <w:endnote w:type="continuationSeparator" w:id="0">
    <w:p w14:paraId="11FF5806" w14:textId="77777777" w:rsidR="008D25E6" w:rsidRDefault="008D25E6"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B43B0E" w:rsidRDefault="00B43B0E"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B43B0E" w:rsidRPr="00D6313F" w:rsidRDefault="00B43B0E">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F799B" w14:textId="77777777" w:rsidR="008D25E6" w:rsidRDefault="008D25E6" w:rsidP="002C0695">
      <w:r>
        <w:separator/>
      </w:r>
    </w:p>
  </w:footnote>
  <w:footnote w:type="continuationSeparator" w:id="0">
    <w:p w14:paraId="0BE1A208" w14:textId="77777777" w:rsidR="008D25E6" w:rsidRDefault="008D25E6" w:rsidP="002C0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42C30AC3" w:rsidR="00B43B0E" w:rsidRDefault="00B43B0E"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2405CBC0" w14:textId="552ED912" w:rsidR="00B43B0E" w:rsidRPr="003F3BB2" w:rsidRDefault="00B43B0E" w:rsidP="003A249E">
    <w:pPr>
      <w:pStyle w:val="Header"/>
      <w:jc w:val="righ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1CD417B"/>
    <w:multiLevelType w:val="hybridMultilevel"/>
    <w:tmpl w:val="BFD284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511A31"/>
    <w:multiLevelType w:val="hybridMultilevel"/>
    <w:tmpl w:val="645C9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BA784A"/>
    <w:multiLevelType w:val="multilevel"/>
    <w:tmpl w:val="17928A0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68B3CE6"/>
    <w:multiLevelType w:val="hybridMultilevel"/>
    <w:tmpl w:val="CB0C41C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683F13"/>
    <w:multiLevelType w:val="hybridMultilevel"/>
    <w:tmpl w:val="DCA6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CF13B16"/>
    <w:multiLevelType w:val="hybridMultilevel"/>
    <w:tmpl w:val="7FD81B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0164951"/>
    <w:multiLevelType w:val="hybridMultilevel"/>
    <w:tmpl w:val="E0B04D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20" w15:restartNumberingAfterBreak="0">
    <w:nsid w:val="110F1AF3"/>
    <w:multiLevelType w:val="hybridMultilevel"/>
    <w:tmpl w:val="3264A7DE"/>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2"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0D4CF4"/>
    <w:multiLevelType w:val="hybridMultilevel"/>
    <w:tmpl w:val="FECED3AE"/>
    <w:lvl w:ilvl="0" w:tplc="DC8EBF64">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450BF9"/>
    <w:multiLevelType w:val="multilevel"/>
    <w:tmpl w:val="B76E9E2C"/>
    <w:lvl w:ilvl="0">
      <w:start w:val="7"/>
      <w:numFmt w:val="decimal"/>
      <w:pStyle w:val="Heading1"/>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7E1737"/>
    <w:multiLevelType w:val="hybridMultilevel"/>
    <w:tmpl w:val="8DBC11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5902CD8"/>
    <w:multiLevelType w:val="hybridMultilevel"/>
    <w:tmpl w:val="98BE5814"/>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E502A8"/>
    <w:multiLevelType w:val="hybridMultilevel"/>
    <w:tmpl w:val="244488CE"/>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C2152E"/>
    <w:multiLevelType w:val="hybridMultilevel"/>
    <w:tmpl w:val="3940DC86"/>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A07C61D4">
      <w:start w:val="1"/>
      <w:numFmt w:val="decimal"/>
      <w:lvlText w:val="%4."/>
      <w:lvlJc w:val="left"/>
      <w:pPr>
        <w:ind w:left="36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35" w15:restartNumberingAfterBreak="0">
    <w:nsid w:val="28D80DD9"/>
    <w:multiLevelType w:val="hybridMultilevel"/>
    <w:tmpl w:val="1A8826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8F21974"/>
    <w:multiLevelType w:val="hybridMultilevel"/>
    <w:tmpl w:val="50764BC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9C36710"/>
    <w:multiLevelType w:val="hybridMultilevel"/>
    <w:tmpl w:val="BA366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40"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312059E8"/>
    <w:multiLevelType w:val="hybridMultilevel"/>
    <w:tmpl w:val="CADE2F00"/>
    <w:lvl w:ilvl="0" w:tplc="87C89FD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7E516CD"/>
    <w:multiLevelType w:val="hybridMultilevel"/>
    <w:tmpl w:val="E7C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076FD8"/>
    <w:multiLevelType w:val="hybridMultilevel"/>
    <w:tmpl w:val="3260098A"/>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B0C779F"/>
    <w:multiLevelType w:val="hybridMultilevel"/>
    <w:tmpl w:val="C1964094"/>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D495F59"/>
    <w:multiLevelType w:val="hybridMultilevel"/>
    <w:tmpl w:val="30B8687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DC56224"/>
    <w:multiLevelType w:val="hybridMultilevel"/>
    <w:tmpl w:val="32705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DD41D5F"/>
    <w:multiLevelType w:val="hybridMultilevel"/>
    <w:tmpl w:val="1B2602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6" w15:restartNumberingAfterBreak="0">
    <w:nsid w:val="46211764"/>
    <w:multiLevelType w:val="hybridMultilevel"/>
    <w:tmpl w:val="D2C21B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8A538F4"/>
    <w:multiLevelType w:val="hybridMultilevel"/>
    <w:tmpl w:val="6DD02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A9D27E8"/>
    <w:multiLevelType w:val="hybridMultilevel"/>
    <w:tmpl w:val="548A88C0"/>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F56618A"/>
    <w:multiLevelType w:val="hybridMultilevel"/>
    <w:tmpl w:val="CA104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F746832"/>
    <w:multiLevelType w:val="hybridMultilevel"/>
    <w:tmpl w:val="2A1A8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F9E2D70"/>
    <w:multiLevelType w:val="hybridMultilevel"/>
    <w:tmpl w:val="6D6A0E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A90825"/>
    <w:multiLevelType w:val="multilevel"/>
    <w:tmpl w:val="DB2493D0"/>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5B67FA2"/>
    <w:multiLevelType w:val="hybridMultilevel"/>
    <w:tmpl w:val="30A0E5F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6" w15:restartNumberingAfterBreak="0">
    <w:nsid w:val="5ABA639C"/>
    <w:multiLevelType w:val="hybridMultilevel"/>
    <w:tmpl w:val="4C5E45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B8B11A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5BFC1A92"/>
    <w:multiLevelType w:val="hybridMultilevel"/>
    <w:tmpl w:val="31BC5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13154A8"/>
    <w:multiLevelType w:val="hybridMultilevel"/>
    <w:tmpl w:val="DADA9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41A1001"/>
    <w:multiLevelType w:val="hybridMultilevel"/>
    <w:tmpl w:val="4A7AC2DC"/>
    <w:lvl w:ilvl="0" w:tplc="FBB01C92">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84"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85"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7DE8C7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9C6293A"/>
    <w:multiLevelType w:val="multilevel"/>
    <w:tmpl w:val="3238FC9A"/>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04E3703"/>
    <w:multiLevelType w:val="multilevel"/>
    <w:tmpl w:val="60C8656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5284E7E"/>
    <w:multiLevelType w:val="hybridMultilevel"/>
    <w:tmpl w:val="B9161FBE"/>
    <w:lvl w:ilvl="0" w:tplc="74FAFE06">
      <w:start w:val="2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93"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DCE2CD8"/>
    <w:multiLevelType w:val="hybridMultilevel"/>
    <w:tmpl w:val="D2C66F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F6E7A46"/>
    <w:multiLevelType w:val="hybridMultilevel"/>
    <w:tmpl w:val="19CE6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FD326A6"/>
    <w:multiLevelType w:val="hybridMultilevel"/>
    <w:tmpl w:val="EBF829B8"/>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4"/>
  </w:num>
  <w:num w:numId="2">
    <w:abstractNumId w:val="73"/>
  </w:num>
  <w:num w:numId="3">
    <w:abstractNumId w:val="38"/>
  </w:num>
  <w:num w:numId="4">
    <w:abstractNumId w:val="24"/>
  </w:num>
  <w:num w:numId="5">
    <w:abstractNumId w:val="71"/>
  </w:num>
  <w:num w:numId="6">
    <w:abstractNumId w:val="52"/>
  </w:num>
  <w:num w:numId="7">
    <w:abstractNumId w:val="85"/>
  </w:num>
  <w:num w:numId="8">
    <w:abstractNumId w:val="84"/>
  </w:num>
  <w:num w:numId="9">
    <w:abstractNumId w:val="5"/>
  </w:num>
  <w:num w:numId="10">
    <w:abstractNumId w:val="26"/>
  </w:num>
  <w:num w:numId="11">
    <w:abstractNumId w:val="68"/>
  </w:num>
  <w:num w:numId="12">
    <w:abstractNumId w:val="61"/>
  </w:num>
  <w:num w:numId="13">
    <w:abstractNumId w:val="72"/>
  </w:num>
  <w:num w:numId="14">
    <w:abstractNumId w:val="27"/>
  </w:num>
  <w:num w:numId="15">
    <w:abstractNumId w:val="17"/>
  </w:num>
  <w:num w:numId="16">
    <w:abstractNumId w:val="63"/>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31"/>
  </w:num>
  <w:num w:numId="20">
    <w:abstractNumId w:val="4"/>
  </w:num>
  <w:num w:numId="21">
    <w:abstractNumId w:val="9"/>
  </w:num>
  <w:num w:numId="22">
    <w:abstractNumId w:val="16"/>
  </w:num>
  <w:num w:numId="23">
    <w:abstractNumId w:val="94"/>
  </w:num>
  <w:num w:numId="24">
    <w:abstractNumId w:val="34"/>
  </w:num>
  <w:num w:numId="25">
    <w:abstractNumId w:val="56"/>
  </w:num>
  <w:num w:numId="26">
    <w:abstractNumId w:val="19"/>
  </w:num>
  <w:num w:numId="27">
    <w:abstractNumId w:val="39"/>
  </w:num>
  <w:num w:numId="28">
    <w:abstractNumId w:val="30"/>
  </w:num>
  <w:num w:numId="29">
    <w:abstractNumId w:val="95"/>
  </w:num>
  <w:num w:numId="30">
    <w:abstractNumId w:val="76"/>
  </w:num>
  <w:num w:numId="31">
    <w:abstractNumId w:val="89"/>
  </w:num>
  <w:num w:numId="32">
    <w:abstractNumId w:val="21"/>
  </w:num>
  <w:num w:numId="33">
    <w:abstractNumId w:val="47"/>
  </w:num>
  <w:num w:numId="34">
    <w:abstractNumId w:val="22"/>
  </w:num>
  <w:num w:numId="35">
    <w:abstractNumId w:val="60"/>
  </w:num>
  <w:num w:numId="36">
    <w:abstractNumId w:val="14"/>
  </w:num>
  <w:num w:numId="37">
    <w:abstractNumId w:val="65"/>
  </w:num>
  <w:num w:numId="38">
    <w:abstractNumId w:val="50"/>
  </w:num>
  <w:num w:numId="39">
    <w:abstractNumId w:val="44"/>
  </w:num>
  <w:num w:numId="40">
    <w:abstractNumId w:val="96"/>
  </w:num>
  <w:num w:numId="41">
    <w:abstractNumId w:val="40"/>
  </w:num>
  <w:num w:numId="42">
    <w:abstractNumId w:val="49"/>
  </w:num>
  <w:num w:numId="43">
    <w:abstractNumId w:val="42"/>
  </w:num>
  <w:num w:numId="44">
    <w:abstractNumId w:val="3"/>
  </w:num>
  <w:num w:numId="45">
    <w:abstractNumId w:val="70"/>
  </w:num>
  <w:num w:numId="46">
    <w:abstractNumId w:val="0"/>
  </w:num>
  <w:num w:numId="47">
    <w:abstractNumId w:val="41"/>
  </w:num>
  <w:num w:numId="48">
    <w:abstractNumId w:val="1"/>
    <w:lvlOverride w:ilvl="0">
      <w:startOverride w:val="1"/>
    </w:lvlOverride>
    <w:lvlOverride w:ilvl="1"/>
    <w:lvlOverride w:ilvl="2"/>
    <w:lvlOverride w:ilvl="3"/>
    <w:lvlOverride w:ilvl="4"/>
    <w:lvlOverride w:ilvl="5"/>
    <w:lvlOverride w:ilvl="6"/>
    <w:lvlOverride w:ilvl="7"/>
    <w:lvlOverride w:ilvl="8"/>
  </w:num>
  <w:num w:numId="49">
    <w:abstractNumId w:val="93"/>
  </w:num>
  <w:num w:numId="50">
    <w:abstractNumId w:val="37"/>
  </w:num>
  <w:num w:numId="51">
    <w:abstractNumId w:val="66"/>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57"/>
  </w:num>
  <w:num w:numId="56">
    <w:abstractNumId w:val="92"/>
  </w:num>
  <w:num w:numId="57">
    <w:abstractNumId w:val="64"/>
  </w:num>
  <w:num w:numId="58">
    <w:abstractNumId w:val="62"/>
  </w:num>
  <w:num w:numId="59">
    <w:abstractNumId w:val="74"/>
  </w:num>
  <w:num w:numId="60">
    <w:abstractNumId w:val="82"/>
  </w:num>
  <w:num w:numId="61">
    <w:abstractNumId w:val="53"/>
  </w:num>
  <w:num w:numId="62">
    <w:abstractNumId w:val="79"/>
  </w:num>
  <w:num w:numId="63">
    <w:abstractNumId w:val="75"/>
  </w:num>
  <w:num w:numId="64">
    <w:abstractNumId w:val="12"/>
  </w:num>
  <w:num w:numId="65">
    <w:abstractNumId w:val="69"/>
  </w:num>
  <w:num w:numId="66">
    <w:abstractNumId w:val="29"/>
  </w:num>
  <w:num w:numId="67">
    <w:abstractNumId w:val="25"/>
  </w:num>
  <w:num w:numId="68">
    <w:abstractNumId w:val="87"/>
  </w:num>
  <w:num w:numId="69">
    <w:abstractNumId w:val="45"/>
  </w:num>
  <w:num w:numId="70">
    <w:abstractNumId w:val="86"/>
  </w:num>
  <w:num w:numId="71">
    <w:abstractNumId w:val="77"/>
  </w:num>
  <w:num w:numId="72">
    <w:abstractNumId w:val="81"/>
  </w:num>
  <w:num w:numId="73">
    <w:abstractNumId w:val="67"/>
  </w:num>
  <w:num w:numId="74">
    <w:abstractNumId w:val="7"/>
  </w:num>
  <w:num w:numId="75">
    <w:abstractNumId w:val="6"/>
  </w:num>
  <w:num w:numId="76">
    <w:abstractNumId w:val="11"/>
  </w:num>
  <w:num w:numId="77">
    <w:abstractNumId w:val="32"/>
  </w:num>
  <w:num w:numId="78">
    <w:abstractNumId w:val="15"/>
  </w:num>
  <w:num w:numId="79">
    <w:abstractNumId w:val="20"/>
  </w:num>
  <w:num w:numId="80">
    <w:abstractNumId w:val="88"/>
  </w:num>
  <w:num w:numId="81">
    <w:abstractNumId w:val="51"/>
  </w:num>
  <w:num w:numId="82">
    <w:abstractNumId w:val="18"/>
  </w:num>
  <w:num w:numId="83">
    <w:abstractNumId w:val="58"/>
  </w:num>
  <w:num w:numId="84">
    <w:abstractNumId w:val="78"/>
  </w:num>
  <w:num w:numId="85">
    <w:abstractNumId w:val="36"/>
  </w:num>
  <w:num w:numId="86">
    <w:abstractNumId w:val="80"/>
  </w:num>
  <w:num w:numId="87">
    <w:abstractNumId w:val="59"/>
  </w:num>
  <w:num w:numId="88">
    <w:abstractNumId w:val="8"/>
  </w:num>
  <w:num w:numId="89">
    <w:abstractNumId w:val="90"/>
  </w:num>
  <w:num w:numId="90">
    <w:abstractNumId w:val="83"/>
  </w:num>
  <w:num w:numId="91">
    <w:abstractNumId w:val="2"/>
  </w:num>
  <w:num w:numId="92">
    <w:abstractNumId w:val="46"/>
  </w:num>
  <w:num w:numId="93">
    <w:abstractNumId w:val="33"/>
  </w:num>
  <w:num w:numId="94">
    <w:abstractNumId w:val="97"/>
  </w:num>
  <w:num w:numId="95">
    <w:abstractNumId w:val="35"/>
  </w:num>
  <w:num w:numId="96">
    <w:abstractNumId w:val="43"/>
  </w:num>
  <w:num w:numId="97">
    <w:abstractNumId w:val="91"/>
  </w:num>
  <w:num w:numId="98">
    <w:abstractNumId w:val="48"/>
  </w:num>
  <w:num w:numId="99">
    <w:abstractNumId w:val="27"/>
    <w:lvlOverride w:ilvl="0">
      <w:startOverride w:val="10"/>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40B"/>
    <w:rsid w:val="00000629"/>
    <w:rsid w:val="00002D66"/>
    <w:rsid w:val="00003FA1"/>
    <w:rsid w:val="00004DF0"/>
    <w:rsid w:val="000064E0"/>
    <w:rsid w:val="00006820"/>
    <w:rsid w:val="0000774E"/>
    <w:rsid w:val="00010174"/>
    <w:rsid w:val="0001044A"/>
    <w:rsid w:val="00011264"/>
    <w:rsid w:val="0001160B"/>
    <w:rsid w:val="00012193"/>
    <w:rsid w:val="00012AAD"/>
    <w:rsid w:val="00013950"/>
    <w:rsid w:val="0001399E"/>
    <w:rsid w:val="000143D4"/>
    <w:rsid w:val="000151FA"/>
    <w:rsid w:val="00015496"/>
    <w:rsid w:val="00020DBC"/>
    <w:rsid w:val="00022BD0"/>
    <w:rsid w:val="00022C17"/>
    <w:rsid w:val="00022E68"/>
    <w:rsid w:val="000236A3"/>
    <w:rsid w:val="00023883"/>
    <w:rsid w:val="000242F6"/>
    <w:rsid w:val="000247C0"/>
    <w:rsid w:val="00024E5B"/>
    <w:rsid w:val="0002559D"/>
    <w:rsid w:val="00025A82"/>
    <w:rsid w:val="00026532"/>
    <w:rsid w:val="00027A2D"/>
    <w:rsid w:val="00027C79"/>
    <w:rsid w:val="00030626"/>
    <w:rsid w:val="000309D1"/>
    <w:rsid w:val="00030BA7"/>
    <w:rsid w:val="00030FAF"/>
    <w:rsid w:val="00031B7F"/>
    <w:rsid w:val="000335F2"/>
    <w:rsid w:val="00033B3F"/>
    <w:rsid w:val="00033F98"/>
    <w:rsid w:val="00034CCD"/>
    <w:rsid w:val="00036035"/>
    <w:rsid w:val="000362B8"/>
    <w:rsid w:val="00036EC4"/>
    <w:rsid w:val="0004035A"/>
    <w:rsid w:val="000413EC"/>
    <w:rsid w:val="000431BE"/>
    <w:rsid w:val="000453CA"/>
    <w:rsid w:val="00046065"/>
    <w:rsid w:val="0005044B"/>
    <w:rsid w:val="0005110E"/>
    <w:rsid w:val="00052A50"/>
    <w:rsid w:val="000540C4"/>
    <w:rsid w:val="000553D6"/>
    <w:rsid w:val="00055A03"/>
    <w:rsid w:val="00055ACD"/>
    <w:rsid w:val="0005729A"/>
    <w:rsid w:val="000609DE"/>
    <w:rsid w:val="000618F6"/>
    <w:rsid w:val="00062A18"/>
    <w:rsid w:val="00063EA5"/>
    <w:rsid w:val="00064769"/>
    <w:rsid w:val="00064AE3"/>
    <w:rsid w:val="00064FE5"/>
    <w:rsid w:val="00067308"/>
    <w:rsid w:val="00070A7A"/>
    <w:rsid w:val="00070F15"/>
    <w:rsid w:val="00071936"/>
    <w:rsid w:val="000729CA"/>
    <w:rsid w:val="00072F24"/>
    <w:rsid w:val="00073E9D"/>
    <w:rsid w:val="000742D3"/>
    <w:rsid w:val="000751DD"/>
    <w:rsid w:val="00075C2A"/>
    <w:rsid w:val="0007627B"/>
    <w:rsid w:val="00076C2E"/>
    <w:rsid w:val="000805BE"/>
    <w:rsid w:val="000813E1"/>
    <w:rsid w:val="000827F7"/>
    <w:rsid w:val="00083437"/>
    <w:rsid w:val="00085490"/>
    <w:rsid w:val="00092B82"/>
    <w:rsid w:val="0009510D"/>
    <w:rsid w:val="00095177"/>
    <w:rsid w:val="00096558"/>
    <w:rsid w:val="00096579"/>
    <w:rsid w:val="00096779"/>
    <w:rsid w:val="00096DE7"/>
    <w:rsid w:val="00096EDA"/>
    <w:rsid w:val="000972F7"/>
    <w:rsid w:val="000977E7"/>
    <w:rsid w:val="00097D32"/>
    <w:rsid w:val="000A0016"/>
    <w:rsid w:val="000A0431"/>
    <w:rsid w:val="000A0760"/>
    <w:rsid w:val="000A37AC"/>
    <w:rsid w:val="000A424B"/>
    <w:rsid w:val="000A4516"/>
    <w:rsid w:val="000A4B04"/>
    <w:rsid w:val="000A6105"/>
    <w:rsid w:val="000B1673"/>
    <w:rsid w:val="000B1E0F"/>
    <w:rsid w:val="000B1EA7"/>
    <w:rsid w:val="000B2B04"/>
    <w:rsid w:val="000B2B88"/>
    <w:rsid w:val="000B3356"/>
    <w:rsid w:val="000B3D87"/>
    <w:rsid w:val="000B5812"/>
    <w:rsid w:val="000B631C"/>
    <w:rsid w:val="000B7821"/>
    <w:rsid w:val="000B7A98"/>
    <w:rsid w:val="000B7B61"/>
    <w:rsid w:val="000B7C82"/>
    <w:rsid w:val="000C06A4"/>
    <w:rsid w:val="000C0B5E"/>
    <w:rsid w:val="000C17B5"/>
    <w:rsid w:val="000C1BB2"/>
    <w:rsid w:val="000C2EF6"/>
    <w:rsid w:val="000C6895"/>
    <w:rsid w:val="000C79DB"/>
    <w:rsid w:val="000D03F3"/>
    <w:rsid w:val="000D095E"/>
    <w:rsid w:val="000D281E"/>
    <w:rsid w:val="000D2924"/>
    <w:rsid w:val="000D4621"/>
    <w:rsid w:val="000D60A8"/>
    <w:rsid w:val="000D71CA"/>
    <w:rsid w:val="000D7B0E"/>
    <w:rsid w:val="000D7F58"/>
    <w:rsid w:val="000E0955"/>
    <w:rsid w:val="000E1D46"/>
    <w:rsid w:val="000E2154"/>
    <w:rsid w:val="000E2D57"/>
    <w:rsid w:val="000E3380"/>
    <w:rsid w:val="000E34C0"/>
    <w:rsid w:val="000E3B69"/>
    <w:rsid w:val="000E412A"/>
    <w:rsid w:val="000E4301"/>
    <w:rsid w:val="000E4B19"/>
    <w:rsid w:val="000E5838"/>
    <w:rsid w:val="000E5E80"/>
    <w:rsid w:val="000E681F"/>
    <w:rsid w:val="000E755A"/>
    <w:rsid w:val="000E76E1"/>
    <w:rsid w:val="000F06C0"/>
    <w:rsid w:val="000F1485"/>
    <w:rsid w:val="000F1AF0"/>
    <w:rsid w:val="000F2167"/>
    <w:rsid w:val="000F274F"/>
    <w:rsid w:val="000F321F"/>
    <w:rsid w:val="000F3451"/>
    <w:rsid w:val="000F373A"/>
    <w:rsid w:val="000F37FF"/>
    <w:rsid w:val="000F4C70"/>
    <w:rsid w:val="000F5EAC"/>
    <w:rsid w:val="000F64DB"/>
    <w:rsid w:val="000F6912"/>
    <w:rsid w:val="00101CFC"/>
    <w:rsid w:val="001024DE"/>
    <w:rsid w:val="001026AB"/>
    <w:rsid w:val="00103645"/>
    <w:rsid w:val="00105D90"/>
    <w:rsid w:val="00105E4D"/>
    <w:rsid w:val="001062B8"/>
    <w:rsid w:val="00106872"/>
    <w:rsid w:val="00106B3C"/>
    <w:rsid w:val="00107574"/>
    <w:rsid w:val="00107ECA"/>
    <w:rsid w:val="00110216"/>
    <w:rsid w:val="00110E17"/>
    <w:rsid w:val="00111BD5"/>
    <w:rsid w:val="00112956"/>
    <w:rsid w:val="00112A55"/>
    <w:rsid w:val="0011365B"/>
    <w:rsid w:val="00114323"/>
    <w:rsid w:val="001156E7"/>
    <w:rsid w:val="001157D6"/>
    <w:rsid w:val="00115EC9"/>
    <w:rsid w:val="00116071"/>
    <w:rsid w:val="00116281"/>
    <w:rsid w:val="00116752"/>
    <w:rsid w:val="00116E4E"/>
    <w:rsid w:val="00117457"/>
    <w:rsid w:val="00117D51"/>
    <w:rsid w:val="001213C3"/>
    <w:rsid w:val="00122240"/>
    <w:rsid w:val="0012304C"/>
    <w:rsid w:val="00123BC1"/>
    <w:rsid w:val="00123E7E"/>
    <w:rsid w:val="00124820"/>
    <w:rsid w:val="00124D5F"/>
    <w:rsid w:val="00124F59"/>
    <w:rsid w:val="001254B8"/>
    <w:rsid w:val="00127A4C"/>
    <w:rsid w:val="001310D7"/>
    <w:rsid w:val="00132FE8"/>
    <w:rsid w:val="001335A0"/>
    <w:rsid w:val="00133B78"/>
    <w:rsid w:val="001342B2"/>
    <w:rsid w:val="00134874"/>
    <w:rsid w:val="00134894"/>
    <w:rsid w:val="00134DF3"/>
    <w:rsid w:val="0013646D"/>
    <w:rsid w:val="0013778A"/>
    <w:rsid w:val="00137E3E"/>
    <w:rsid w:val="00137F91"/>
    <w:rsid w:val="001401FE"/>
    <w:rsid w:val="00141C39"/>
    <w:rsid w:val="001432CA"/>
    <w:rsid w:val="00143840"/>
    <w:rsid w:val="00145286"/>
    <w:rsid w:val="001459C9"/>
    <w:rsid w:val="0014606C"/>
    <w:rsid w:val="00147530"/>
    <w:rsid w:val="0014757E"/>
    <w:rsid w:val="001503BB"/>
    <w:rsid w:val="00150FA4"/>
    <w:rsid w:val="00151860"/>
    <w:rsid w:val="00151C1B"/>
    <w:rsid w:val="00151ECD"/>
    <w:rsid w:val="001526B0"/>
    <w:rsid w:val="00152DD7"/>
    <w:rsid w:val="001532F1"/>
    <w:rsid w:val="00153CE7"/>
    <w:rsid w:val="00153F2B"/>
    <w:rsid w:val="0015418C"/>
    <w:rsid w:val="001544A4"/>
    <w:rsid w:val="00157809"/>
    <w:rsid w:val="00160136"/>
    <w:rsid w:val="00160F86"/>
    <w:rsid w:val="00161080"/>
    <w:rsid w:val="00163FDF"/>
    <w:rsid w:val="0016447A"/>
    <w:rsid w:val="0016480F"/>
    <w:rsid w:val="0016530F"/>
    <w:rsid w:val="00171CB2"/>
    <w:rsid w:val="00174D77"/>
    <w:rsid w:val="00176DAA"/>
    <w:rsid w:val="00177AC1"/>
    <w:rsid w:val="00180933"/>
    <w:rsid w:val="00180CD6"/>
    <w:rsid w:val="00181E8F"/>
    <w:rsid w:val="00181F34"/>
    <w:rsid w:val="00182C30"/>
    <w:rsid w:val="00184E52"/>
    <w:rsid w:val="00185304"/>
    <w:rsid w:val="001874DA"/>
    <w:rsid w:val="0018756A"/>
    <w:rsid w:val="00191EE1"/>
    <w:rsid w:val="00192C5C"/>
    <w:rsid w:val="00193D3A"/>
    <w:rsid w:val="00194148"/>
    <w:rsid w:val="0019414C"/>
    <w:rsid w:val="00194CC0"/>
    <w:rsid w:val="00194D4A"/>
    <w:rsid w:val="001951D5"/>
    <w:rsid w:val="00195DE0"/>
    <w:rsid w:val="00197946"/>
    <w:rsid w:val="00197E39"/>
    <w:rsid w:val="00197FF4"/>
    <w:rsid w:val="001A0C57"/>
    <w:rsid w:val="001A2030"/>
    <w:rsid w:val="001A320E"/>
    <w:rsid w:val="001A4657"/>
    <w:rsid w:val="001A46BA"/>
    <w:rsid w:val="001A58F8"/>
    <w:rsid w:val="001A68C5"/>
    <w:rsid w:val="001A6E3B"/>
    <w:rsid w:val="001A71EC"/>
    <w:rsid w:val="001B06B3"/>
    <w:rsid w:val="001B0A2D"/>
    <w:rsid w:val="001B0CD5"/>
    <w:rsid w:val="001B12C6"/>
    <w:rsid w:val="001B22E5"/>
    <w:rsid w:val="001B27E1"/>
    <w:rsid w:val="001B3856"/>
    <w:rsid w:val="001B3A91"/>
    <w:rsid w:val="001B3CF2"/>
    <w:rsid w:val="001B5F0E"/>
    <w:rsid w:val="001B6EE4"/>
    <w:rsid w:val="001B7311"/>
    <w:rsid w:val="001B77AD"/>
    <w:rsid w:val="001B7917"/>
    <w:rsid w:val="001B7A54"/>
    <w:rsid w:val="001C0F36"/>
    <w:rsid w:val="001C2729"/>
    <w:rsid w:val="001C3437"/>
    <w:rsid w:val="001C4E6D"/>
    <w:rsid w:val="001C53F3"/>
    <w:rsid w:val="001C7E9C"/>
    <w:rsid w:val="001D14C1"/>
    <w:rsid w:val="001D16B2"/>
    <w:rsid w:val="001D1CF7"/>
    <w:rsid w:val="001D2A5B"/>
    <w:rsid w:val="001D33DB"/>
    <w:rsid w:val="001D3EA9"/>
    <w:rsid w:val="001D5753"/>
    <w:rsid w:val="001D68FF"/>
    <w:rsid w:val="001D711C"/>
    <w:rsid w:val="001E02AA"/>
    <w:rsid w:val="001E0BFB"/>
    <w:rsid w:val="001E11E2"/>
    <w:rsid w:val="001E2110"/>
    <w:rsid w:val="001E3196"/>
    <w:rsid w:val="001E3E0A"/>
    <w:rsid w:val="001E50DB"/>
    <w:rsid w:val="001E599C"/>
    <w:rsid w:val="001E5B06"/>
    <w:rsid w:val="001E5BE1"/>
    <w:rsid w:val="001F17E5"/>
    <w:rsid w:val="001F1D26"/>
    <w:rsid w:val="001F27E0"/>
    <w:rsid w:val="001F39BF"/>
    <w:rsid w:val="001F40C4"/>
    <w:rsid w:val="001F4B50"/>
    <w:rsid w:val="001F5AAA"/>
    <w:rsid w:val="001F6D1A"/>
    <w:rsid w:val="001F705A"/>
    <w:rsid w:val="00200419"/>
    <w:rsid w:val="0020041E"/>
    <w:rsid w:val="0020173D"/>
    <w:rsid w:val="0020231B"/>
    <w:rsid w:val="002026EE"/>
    <w:rsid w:val="002030CC"/>
    <w:rsid w:val="0020453D"/>
    <w:rsid w:val="002055E5"/>
    <w:rsid w:val="00205FD2"/>
    <w:rsid w:val="0020637A"/>
    <w:rsid w:val="00206B51"/>
    <w:rsid w:val="00210211"/>
    <w:rsid w:val="00210D6E"/>
    <w:rsid w:val="00211DEA"/>
    <w:rsid w:val="002124E2"/>
    <w:rsid w:val="00213933"/>
    <w:rsid w:val="002143D6"/>
    <w:rsid w:val="00214959"/>
    <w:rsid w:val="002161B6"/>
    <w:rsid w:val="0022025A"/>
    <w:rsid w:val="00221788"/>
    <w:rsid w:val="00221BFC"/>
    <w:rsid w:val="00221CA8"/>
    <w:rsid w:val="00223EAA"/>
    <w:rsid w:val="00225641"/>
    <w:rsid w:val="00227FEB"/>
    <w:rsid w:val="00231EF3"/>
    <w:rsid w:val="00233184"/>
    <w:rsid w:val="0023326D"/>
    <w:rsid w:val="00233A8F"/>
    <w:rsid w:val="00234390"/>
    <w:rsid w:val="002346CD"/>
    <w:rsid w:val="0023510C"/>
    <w:rsid w:val="00235245"/>
    <w:rsid w:val="0023588D"/>
    <w:rsid w:val="00235D0C"/>
    <w:rsid w:val="00235FD7"/>
    <w:rsid w:val="00236786"/>
    <w:rsid w:val="002368FE"/>
    <w:rsid w:val="00240BDB"/>
    <w:rsid w:val="00242D8E"/>
    <w:rsid w:val="00244E63"/>
    <w:rsid w:val="002451F2"/>
    <w:rsid w:val="002456B4"/>
    <w:rsid w:val="00245FC5"/>
    <w:rsid w:val="002465BD"/>
    <w:rsid w:val="00247172"/>
    <w:rsid w:val="00250291"/>
    <w:rsid w:val="0025088D"/>
    <w:rsid w:val="00251959"/>
    <w:rsid w:val="00252B55"/>
    <w:rsid w:val="00254390"/>
    <w:rsid w:val="00254ADA"/>
    <w:rsid w:val="00256143"/>
    <w:rsid w:val="00256A6E"/>
    <w:rsid w:val="00256E93"/>
    <w:rsid w:val="00257243"/>
    <w:rsid w:val="002604B2"/>
    <w:rsid w:val="00261265"/>
    <w:rsid w:val="002616B6"/>
    <w:rsid w:val="002630FA"/>
    <w:rsid w:val="002632F9"/>
    <w:rsid w:val="00264262"/>
    <w:rsid w:val="00264FF1"/>
    <w:rsid w:val="002651D3"/>
    <w:rsid w:val="00265925"/>
    <w:rsid w:val="00265A08"/>
    <w:rsid w:val="00265D17"/>
    <w:rsid w:val="00265D1D"/>
    <w:rsid w:val="00265D34"/>
    <w:rsid w:val="00266023"/>
    <w:rsid w:val="00266EF2"/>
    <w:rsid w:val="00266FAE"/>
    <w:rsid w:val="00267267"/>
    <w:rsid w:val="0027159B"/>
    <w:rsid w:val="002719E2"/>
    <w:rsid w:val="00271F25"/>
    <w:rsid w:val="00272E52"/>
    <w:rsid w:val="002733A8"/>
    <w:rsid w:val="0027393B"/>
    <w:rsid w:val="0027418C"/>
    <w:rsid w:val="00275413"/>
    <w:rsid w:val="00275C17"/>
    <w:rsid w:val="00276731"/>
    <w:rsid w:val="002767C9"/>
    <w:rsid w:val="00276EB6"/>
    <w:rsid w:val="0028046B"/>
    <w:rsid w:val="002806C5"/>
    <w:rsid w:val="00281BC5"/>
    <w:rsid w:val="0028275B"/>
    <w:rsid w:val="00282BF2"/>
    <w:rsid w:val="00287F50"/>
    <w:rsid w:val="002924EE"/>
    <w:rsid w:val="00295455"/>
    <w:rsid w:val="00297225"/>
    <w:rsid w:val="002A0668"/>
    <w:rsid w:val="002A0A9A"/>
    <w:rsid w:val="002A0FB5"/>
    <w:rsid w:val="002A1DF6"/>
    <w:rsid w:val="002A2E29"/>
    <w:rsid w:val="002A3BC8"/>
    <w:rsid w:val="002A3CB6"/>
    <w:rsid w:val="002A4626"/>
    <w:rsid w:val="002A52B9"/>
    <w:rsid w:val="002A598C"/>
    <w:rsid w:val="002A695C"/>
    <w:rsid w:val="002A796C"/>
    <w:rsid w:val="002B0D23"/>
    <w:rsid w:val="002B1712"/>
    <w:rsid w:val="002B1B03"/>
    <w:rsid w:val="002B2224"/>
    <w:rsid w:val="002B27F5"/>
    <w:rsid w:val="002B4114"/>
    <w:rsid w:val="002B41BD"/>
    <w:rsid w:val="002B4E29"/>
    <w:rsid w:val="002B5382"/>
    <w:rsid w:val="002B5F21"/>
    <w:rsid w:val="002B5FCC"/>
    <w:rsid w:val="002B6B06"/>
    <w:rsid w:val="002B7436"/>
    <w:rsid w:val="002C009C"/>
    <w:rsid w:val="002C0695"/>
    <w:rsid w:val="002C0EE1"/>
    <w:rsid w:val="002C1063"/>
    <w:rsid w:val="002C1705"/>
    <w:rsid w:val="002C182E"/>
    <w:rsid w:val="002C183B"/>
    <w:rsid w:val="002C1A3D"/>
    <w:rsid w:val="002C2888"/>
    <w:rsid w:val="002C3004"/>
    <w:rsid w:val="002C4EF9"/>
    <w:rsid w:val="002C5D4B"/>
    <w:rsid w:val="002C788F"/>
    <w:rsid w:val="002D02BB"/>
    <w:rsid w:val="002D160A"/>
    <w:rsid w:val="002D46C8"/>
    <w:rsid w:val="002D57BF"/>
    <w:rsid w:val="002D5955"/>
    <w:rsid w:val="002D5995"/>
    <w:rsid w:val="002D6340"/>
    <w:rsid w:val="002D65A8"/>
    <w:rsid w:val="002D752A"/>
    <w:rsid w:val="002E1386"/>
    <w:rsid w:val="002E13B1"/>
    <w:rsid w:val="002E2411"/>
    <w:rsid w:val="002E39D0"/>
    <w:rsid w:val="002E39F9"/>
    <w:rsid w:val="002E3E93"/>
    <w:rsid w:val="002E4717"/>
    <w:rsid w:val="002E481E"/>
    <w:rsid w:val="002E4D88"/>
    <w:rsid w:val="002E4D9C"/>
    <w:rsid w:val="002E5FEF"/>
    <w:rsid w:val="002E6F96"/>
    <w:rsid w:val="002E75E2"/>
    <w:rsid w:val="002E780E"/>
    <w:rsid w:val="002F077B"/>
    <w:rsid w:val="002F12F7"/>
    <w:rsid w:val="002F2309"/>
    <w:rsid w:val="002F2631"/>
    <w:rsid w:val="002F2B96"/>
    <w:rsid w:val="002F3C3F"/>
    <w:rsid w:val="002F4B86"/>
    <w:rsid w:val="002F4E90"/>
    <w:rsid w:val="002F4FDE"/>
    <w:rsid w:val="002F582B"/>
    <w:rsid w:val="002F7051"/>
    <w:rsid w:val="002F7A99"/>
    <w:rsid w:val="002F7BA6"/>
    <w:rsid w:val="002F7DC5"/>
    <w:rsid w:val="00301FAF"/>
    <w:rsid w:val="0030239A"/>
    <w:rsid w:val="003025E0"/>
    <w:rsid w:val="00303779"/>
    <w:rsid w:val="003044BA"/>
    <w:rsid w:val="00304FB0"/>
    <w:rsid w:val="0030509A"/>
    <w:rsid w:val="00305B07"/>
    <w:rsid w:val="00305D89"/>
    <w:rsid w:val="0030634C"/>
    <w:rsid w:val="00306E0C"/>
    <w:rsid w:val="0030725F"/>
    <w:rsid w:val="00307755"/>
    <w:rsid w:val="003102C5"/>
    <w:rsid w:val="00310EEA"/>
    <w:rsid w:val="003112DF"/>
    <w:rsid w:val="003144B4"/>
    <w:rsid w:val="003147D5"/>
    <w:rsid w:val="003153C5"/>
    <w:rsid w:val="00315C5B"/>
    <w:rsid w:val="00315D45"/>
    <w:rsid w:val="003163FB"/>
    <w:rsid w:val="00317EE2"/>
    <w:rsid w:val="00320ECD"/>
    <w:rsid w:val="00321448"/>
    <w:rsid w:val="00321C6C"/>
    <w:rsid w:val="00323AC5"/>
    <w:rsid w:val="00323FB8"/>
    <w:rsid w:val="0032402A"/>
    <w:rsid w:val="0032555F"/>
    <w:rsid w:val="00326B98"/>
    <w:rsid w:val="00326DB4"/>
    <w:rsid w:val="0032740D"/>
    <w:rsid w:val="00332081"/>
    <w:rsid w:val="003320F8"/>
    <w:rsid w:val="003321D9"/>
    <w:rsid w:val="00332D92"/>
    <w:rsid w:val="00333016"/>
    <w:rsid w:val="00333725"/>
    <w:rsid w:val="00334760"/>
    <w:rsid w:val="00334C4D"/>
    <w:rsid w:val="00335650"/>
    <w:rsid w:val="00336EB7"/>
    <w:rsid w:val="00336EDE"/>
    <w:rsid w:val="00337976"/>
    <w:rsid w:val="00340383"/>
    <w:rsid w:val="00340A6A"/>
    <w:rsid w:val="00341396"/>
    <w:rsid w:val="00341BB4"/>
    <w:rsid w:val="00341E46"/>
    <w:rsid w:val="00342652"/>
    <w:rsid w:val="00342C64"/>
    <w:rsid w:val="003435B9"/>
    <w:rsid w:val="0034588E"/>
    <w:rsid w:val="00345A72"/>
    <w:rsid w:val="003467A8"/>
    <w:rsid w:val="00350585"/>
    <w:rsid w:val="00351276"/>
    <w:rsid w:val="0035174F"/>
    <w:rsid w:val="00351DB8"/>
    <w:rsid w:val="00352328"/>
    <w:rsid w:val="003534C4"/>
    <w:rsid w:val="003536B9"/>
    <w:rsid w:val="00353828"/>
    <w:rsid w:val="00353978"/>
    <w:rsid w:val="00354B96"/>
    <w:rsid w:val="00354D0E"/>
    <w:rsid w:val="0035602D"/>
    <w:rsid w:val="003575ED"/>
    <w:rsid w:val="0035786E"/>
    <w:rsid w:val="003602CA"/>
    <w:rsid w:val="00360626"/>
    <w:rsid w:val="00360D2E"/>
    <w:rsid w:val="00360F3D"/>
    <w:rsid w:val="003616A6"/>
    <w:rsid w:val="00361867"/>
    <w:rsid w:val="00363FF3"/>
    <w:rsid w:val="0036530E"/>
    <w:rsid w:val="00367512"/>
    <w:rsid w:val="00371FAF"/>
    <w:rsid w:val="00372995"/>
    <w:rsid w:val="00372BED"/>
    <w:rsid w:val="0037371D"/>
    <w:rsid w:val="00373A4B"/>
    <w:rsid w:val="00373BFF"/>
    <w:rsid w:val="00374F28"/>
    <w:rsid w:val="0037585E"/>
    <w:rsid w:val="003764EC"/>
    <w:rsid w:val="0037658B"/>
    <w:rsid w:val="003769D2"/>
    <w:rsid w:val="003774A9"/>
    <w:rsid w:val="00377972"/>
    <w:rsid w:val="00377EE8"/>
    <w:rsid w:val="0038033A"/>
    <w:rsid w:val="003804BD"/>
    <w:rsid w:val="00381044"/>
    <w:rsid w:val="00382449"/>
    <w:rsid w:val="00382A35"/>
    <w:rsid w:val="00382F53"/>
    <w:rsid w:val="0038366A"/>
    <w:rsid w:val="0038446E"/>
    <w:rsid w:val="00386523"/>
    <w:rsid w:val="00387D63"/>
    <w:rsid w:val="00390D29"/>
    <w:rsid w:val="003910CC"/>
    <w:rsid w:val="00391176"/>
    <w:rsid w:val="0039125C"/>
    <w:rsid w:val="00391E19"/>
    <w:rsid w:val="003922F5"/>
    <w:rsid w:val="00392326"/>
    <w:rsid w:val="0039246F"/>
    <w:rsid w:val="0039351D"/>
    <w:rsid w:val="00394AEE"/>
    <w:rsid w:val="00396E2D"/>
    <w:rsid w:val="00397283"/>
    <w:rsid w:val="00397891"/>
    <w:rsid w:val="00397B4C"/>
    <w:rsid w:val="003A140C"/>
    <w:rsid w:val="003A1EB1"/>
    <w:rsid w:val="003A249E"/>
    <w:rsid w:val="003A2ED4"/>
    <w:rsid w:val="003A4083"/>
    <w:rsid w:val="003A47E0"/>
    <w:rsid w:val="003A4CCD"/>
    <w:rsid w:val="003A5C39"/>
    <w:rsid w:val="003A62A8"/>
    <w:rsid w:val="003A6784"/>
    <w:rsid w:val="003B0EF7"/>
    <w:rsid w:val="003B114F"/>
    <w:rsid w:val="003B2002"/>
    <w:rsid w:val="003B2561"/>
    <w:rsid w:val="003B34BA"/>
    <w:rsid w:val="003B3EEF"/>
    <w:rsid w:val="003B418A"/>
    <w:rsid w:val="003B4AA5"/>
    <w:rsid w:val="003B4E2D"/>
    <w:rsid w:val="003B4E61"/>
    <w:rsid w:val="003B5294"/>
    <w:rsid w:val="003B5B6F"/>
    <w:rsid w:val="003B673A"/>
    <w:rsid w:val="003B7097"/>
    <w:rsid w:val="003B7752"/>
    <w:rsid w:val="003B7D1E"/>
    <w:rsid w:val="003C09AF"/>
    <w:rsid w:val="003C1392"/>
    <w:rsid w:val="003C1655"/>
    <w:rsid w:val="003C39E6"/>
    <w:rsid w:val="003C4370"/>
    <w:rsid w:val="003C4582"/>
    <w:rsid w:val="003C521B"/>
    <w:rsid w:val="003C5651"/>
    <w:rsid w:val="003C5BA7"/>
    <w:rsid w:val="003C5C69"/>
    <w:rsid w:val="003C79C5"/>
    <w:rsid w:val="003D1DB3"/>
    <w:rsid w:val="003D2422"/>
    <w:rsid w:val="003D39A3"/>
    <w:rsid w:val="003D3EC2"/>
    <w:rsid w:val="003D6142"/>
    <w:rsid w:val="003D6B1D"/>
    <w:rsid w:val="003D6C7B"/>
    <w:rsid w:val="003D6ED1"/>
    <w:rsid w:val="003D6F05"/>
    <w:rsid w:val="003D767E"/>
    <w:rsid w:val="003E0BFA"/>
    <w:rsid w:val="003E0DC3"/>
    <w:rsid w:val="003E23E9"/>
    <w:rsid w:val="003E2B6A"/>
    <w:rsid w:val="003E3D61"/>
    <w:rsid w:val="003E5B20"/>
    <w:rsid w:val="003E6131"/>
    <w:rsid w:val="003E62B5"/>
    <w:rsid w:val="003E7265"/>
    <w:rsid w:val="003F3BB2"/>
    <w:rsid w:val="003F50E4"/>
    <w:rsid w:val="003F6177"/>
    <w:rsid w:val="003F661E"/>
    <w:rsid w:val="003F681A"/>
    <w:rsid w:val="00401194"/>
    <w:rsid w:val="004014C1"/>
    <w:rsid w:val="004018DB"/>
    <w:rsid w:val="00402AA9"/>
    <w:rsid w:val="00402F25"/>
    <w:rsid w:val="004048FF"/>
    <w:rsid w:val="00404F68"/>
    <w:rsid w:val="00405B3C"/>
    <w:rsid w:val="00406670"/>
    <w:rsid w:val="00406BEE"/>
    <w:rsid w:val="00406F08"/>
    <w:rsid w:val="0040743A"/>
    <w:rsid w:val="004075B4"/>
    <w:rsid w:val="00410AEE"/>
    <w:rsid w:val="004127F6"/>
    <w:rsid w:val="00414A6D"/>
    <w:rsid w:val="00414E4A"/>
    <w:rsid w:val="00415CED"/>
    <w:rsid w:val="00416AC4"/>
    <w:rsid w:val="00417B58"/>
    <w:rsid w:val="00417F3B"/>
    <w:rsid w:val="004227E1"/>
    <w:rsid w:val="004229DA"/>
    <w:rsid w:val="00424D12"/>
    <w:rsid w:val="00424D7B"/>
    <w:rsid w:val="00426489"/>
    <w:rsid w:val="00426524"/>
    <w:rsid w:val="0042682F"/>
    <w:rsid w:val="00426D14"/>
    <w:rsid w:val="00426F3B"/>
    <w:rsid w:val="00427BE5"/>
    <w:rsid w:val="004303E5"/>
    <w:rsid w:val="004319FA"/>
    <w:rsid w:val="00431B72"/>
    <w:rsid w:val="004326B6"/>
    <w:rsid w:val="0043295E"/>
    <w:rsid w:val="004334AB"/>
    <w:rsid w:val="00433D67"/>
    <w:rsid w:val="00433FF6"/>
    <w:rsid w:val="004345E8"/>
    <w:rsid w:val="00435670"/>
    <w:rsid w:val="00435D20"/>
    <w:rsid w:val="0043756A"/>
    <w:rsid w:val="004406DE"/>
    <w:rsid w:val="00440E3A"/>
    <w:rsid w:val="00441D3F"/>
    <w:rsid w:val="004431E1"/>
    <w:rsid w:val="004438D5"/>
    <w:rsid w:val="004451F7"/>
    <w:rsid w:val="004455EE"/>
    <w:rsid w:val="00450276"/>
    <w:rsid w:val="004521DB"/>
    <w:rsid w:val="00452243"/>
    <w:rsid w:val="004538C5"/>
    <w:rsid w:val="00453AD9"/>
    <w:rsid w:val="00453F29"/>
    <w:rsid w:val="004544DD"/>
    <w:rsid w:val="004549FC"/>
    <w:rsid w:val="00455908"/>
    <w:rsid w:val="00455D55"/>
    <w:rsid w:val="00455E24"/>
    <w:rsid w:val="004568B8"/>
    <w:rsid w:val="00457448"/>
    <w:rsid w:val="004605A2"/>
    <w:rsid w:val="00460637"/>
    <w:rsid w:val="00460C3B"/>
    <w:rsid w:val="00461C64"/>
    <w:rsid w:val="00462428"/>
    <w:rsid w:val="004636D7"/>
    <w:rsid w:val="00464A17"/>
    <w:rsid w:val="00466FBF"/>
    <w:rsid w:val="00467F96"/>
    <w:rsid w:val="00471255"/>
    <w:rsid w:val="004712E9"/>
    <w:rsid w:val="004717D0"/>
    <w:rsid w:val="004720C5"/>
    <w:rsid w:val="00472D7B"/>
    <w:rsid w:val="00472DE6"/>
    <w:rsid w:val="00473DF8"/>
    <w:rsid w:val="0047523D"/>
    <w:rsid w:val="0047554A"/>
    <w:rsid w:val="00475F79"/>
    <w:rsid w:val="00476EEC"/>
    <w:rsid w:val="0048182A"/>
    <w:rsid w:val="00481A5F"/>
    <w:rsid w:val="00482859"/>
    <w:rsid w:val="00482920"/>
    <w:rsid w:val="0048374B"/>
    <w:rsid w:val="004841EC"/>
    <w:rsid w:val="004849BC"/>
    <w:rsid w:val="00486C98"/>
    <w:rsid w:val="004878AC"/>
    <w:rsid w:val="0049009B"/>
    <w:rsid w:val="00490A09"/>
    <w:rsid w:val="00490CE1"/>
    <w:rsid w:val="00492445"/>
    <w:rsid w:val="00493B49"/>
    <w:rsid w:val="00493BDC"/>
    <w:rsid w:val="00494620"/>
    <w:rsid w:val="00494EAC"/>
    <w:rsid w:val="00495679"/>
    <w:rsid w:val="00495AD3"/>
    <w:rsid w:val="00495E9D"/>
    <w:rsid w:val="004A2C75"/>
    <w:rsid w:val="004A2CC5"/>
    <w:rsid w:val="004A32CC"/>
    <w:rsid w:val="004A3659"/>
    <w:rsid w:val="004A47D5"/>
    <w:rsid w:val="004A4896"/>
    <w:rsid w:val="004A4B7C"/>
    <w:rsid w:val="004A4FC8"/>
    <w:rsid w:val="004A712B"/>
    <w:rsid w:val="004A727F"/>
    <w:rsid w:val="004B07CF"/>
    <w:rsid w:val="004B0D11"/>
    <w:rsid w:val="004B2F04"/>
    <w:rsid w:val="004B3776"/>
    <w:rsid w:val="004B383F"/>
    <w:rsid w:val="004B42F0"/>
    <w:rsid w:val="004B4839"/>
    <w:rsid w:val="004B5197"/>
    <w:rsid w:val="004B5B34"/>
    <w:rsid w:val="004B7D23"/>
    <w:rsid w:val="004C12EB"/>
    <w:rsid w:val="004C3681"/>
    <w:rsid w:val="004C4083"/>
    <w:rsid w:val="004C4195"/>
    <w:rsid w:val="004C4EF1"/>
    <w:rsid w:val="004C5789"/>
    <w:rsid w:val="004C64B7"/>
    <w:rsid w:val="004C76AD"/>
    <w:rsid w:val="004D0DCE"/>
    <w:rsid w:val="004D0F22"/>
    <w:rsid w:val="004D1265"/>
    <w:rsid w:val="004D1B48"/>
    <w:rsid w:val="004D1FEB"/>
    <w:rsid w:val="004D2D6C"/>
    <w:rsid w:val="004D368F"/>
    <w:rsid w:val="004D3803"/>
    <w:rsid w:val="004D47C0"/>
    <w:rsid w:val="004D533A"/>
    <w:rsid w:val="004D67D7"/>
    <w:rsid w:val="004D7BF7"/>
    <w:rsid w:val="004E01F4"/>
    <w:rsid w:val="004E02A1"/>
    <w:rsid w:val="004E1526"/>
    <w:rsid w:val="004E23B4"/>
    <w:rsid w:val="004E43AC"/>
    <w:rsid w:val="004E462B"/>
    <w:rsid w:val="004E48AB"/>
    <w:rsid w:val="004E4B4F"/>
    <w:rsid w:val="004E50D1"/>
    <w:rsid w:val="004E5B5E"/>
    <w:rsid w:val="004E6B6E"/>
    <w:rsid w:val="004E77C1"/>
    <w:rsid w:val="004E7BA1"/>
    <w:rsid w:val="004E7C1E"/>
    <w:rsid w:val="004F11D6"/>
    <w:rsid w:val="004F1815"/>
    <w:rsid w:val="004F2A57"/>
    <w:rsid w:val="004F2BC5"/>
    <w:rsid w:val="004F31DC"/>
    <w:rsid w:val="004F3D82"/>
    <w:rsid w:val="004F43DD"/>
    <w:rsid w:val="004F5BB3"/>
    <w:rsid w:val="004F5D16"/>
    <w:rsid w:val="004F5E29"/>
    <w:rsid w:val="004F5E79"/>
    <w:rsid w:val="004F72FA"/>
    <w:rsid w:val="004F7338"/>
    <w:rsid w:val="0050073A"/>
    <w:rsid w:val="00500752"/>
    <w:rsid w:val="005012AB"/>
    <w:rsid w:val="005012F2"/>
    <w:rsid w:val="005018E9"/>
    <w:rsid w:val="00502704"/>
    <w:rsid w:val="00502E7B"/>
    <w:rsid w:val="005042AF"/>
    <w:rsid w:val="00504586"/>
    <w:rsid w:val="00504CBF"/>
    <w:rsid w:val="005057CA"/>
    <w:rsid w:val="005058C6"/>
    <w:rsid w:val="00505920"/>
    <w:rsid w:val="0050597B"/>
    <w:rsid w:val="00506F3A"/>
    <w:rsid w:val="00507565"/>
    <w:rsid w:val="00510208"/>
    <w:rsid w:val="00510D85"/>
    <w:rsid w:val="00510DF5"/>
    <w:rsid w:val="00510FF3"/>
    <w:rsid w:val="00512597"/>
    <w:rsid w:val="00512CF5"/>
    <w:rsid w:val="00513051"/>
    <w:rsid w:val="00513B89"/>
    <w:rsid w:val="00513DBF"/>
    <w:rsid w:val="00514B07"/>
    <w:rsid w:val="00514E5F"/>
    <w:rsid w:val="00515028"/>
    <w:rsid w:val="0051583D"/>
    <w:rsid w:val="005167CE"/>
    <w:rsid w:val="0051688B"/>
    <w:rsid w:val="00520356"/>
    <w:rsid w:val="005205A5"/>
    <w:rsid w:val="00522191"/>
    <w:rsid w:val="00526E30"/>
    <w:rsid w:val="00530F4B"/>
    <w:rsid w:val="005311EF"/>
    <w:rsid w:val="00533097"/>
    <w:rsid w:val="005334A1"/>
    <w:rsid w:val="005336CB"/>
    <w:rsid w:val="00533CCD"/>
    <w:rsid w:val="0053420A"/>
    <w:rsid w:val="00534339"/>
    <w:rsid w:val="005345A2"/>
    <w:rsid w:val="00534616"/>
    <w:rsid w:val="00534E1E"/>
    <w:rsid w:val="00536D5D"/>
    <w:rsid w:val="00536E9E"/>
    <w:rsid w:val="00537E16"/>
    <w:rsid w:val="00541EA9"/>
    <w:rsid w:val="005424FD"/>
    <w:rsid w:val="0054341C"/>
    <w:rsid w:val="00543B2A"/>
    <w:rsid w:val="005466DE"/>
    <w:rsid w:val="00547C13"/>
    <w:rsid w:val="005510A1"/>
    <w:rsid w:val="00554A16"/>
    <w:rsid w:val="00555292"/>
    <w:rsid w:val="00555FBF"/>
    <w:rsid w:val="00556830"/>
    <w:rsid w:val="00557D26"/>
    <w:rsid w:val="005601E6"/>
    <w:rsid w:val="00561E32"/>
    <w:rsid w:val="00562373"/>
    <w:rsid w:val="00562B8B"/>
    <w:rsid w:val="005638BB"/>
    <w:rsid w:val="00564536"/>
    <w:rsid w:val="005655B5"/>
    <w:rsid w:val="00566F22"/>
    <w:rsid w:val="00566FD2"/>
    <w:rsid w:val="005673CA"/>
    <w:rsid w:val="00567E08"/>
    <w:rsid w:val="005709E4"/>
    <w:rsid w:val="0057116A"/>
    <w:rsid w:val="00571886"/>
    <w:rsid w:val="0057240F"/>
    <w:rsid w:val="005727E4"/>
    <w:rsid w:val="00573740"/>
    <w:rsid w:val="005747EF"/>
    <w:rsid w:val="005748B0"/>
    <w:rsid w:val="005752D7"/>
    <w:rsid w:val="00575EA7"/>
    <w:rsid w:val="005765A1"/>
    <w:rsid w:val="0057774B"/>
    <w:rsid w:val="00580946"/>
    <w:rsid w:val="00584280"/>
    <w:rsid w:val="00584DEB"/>
    <w:rsid w:val="0059010B"/>
    <w:rsid w:val="00590D66"/>
    <w:rsid w:val="00591A9D"/>
    <w:rsid w:val="00591D02"/>
    <w:rsid w:val="00592FC0"/>
    <w:rsid w:val="00593FB4"/>
    <w:rsid w:val="0059529E"/>
    <w:rsid w:val="005953BA"/>
    <w:rsid w:val="005953BC"/>
    <w:rsid w:val="0059594C"/>
    <w:rsid w:val="00596668"/>
    <w:rsid w:val="00597B9F"/>
    <w:rsid w:val="005A3B2F"/>
    <w:rsid w:val="005A40E2"/>
    <w:rsid w:val="005A4709"/>
    <w:rsid w:val="005A48E1"/>
    <w:rsid w:val="005A4AF5"/>
    <w:rsid w:val="005A50E3"/>
    <w:rsid w:val="005A63E5"/>
    <w:rsid w:val="005A659E"/>
    <w:rsid w:val="005A66C5"/>
    <w:rsid w:val="005B0360"/>
    <w:rsid w:val="005B10A3"/>
    <w:rsid w:val="005B364E"/>
    <w:rsid w:val="005B5091"/>
    <w:rsid w:val="005B5264"/>
    <w:rsid w:val="005B52AE"/>
    <w:rsid w:val="005B5751"/>
    <w:rsid w:val="005B709E"/>
    <w:rsid w:val="005B7F57"/>
    <w:rsid w:val="005C08FD"/>
    <w:rsid w:val="005C0F3D"/>
    <w:rsid w:val="005C191A"/>
    <w:rsid w:val="005C2952"/>
    <w:rsid w:val="005C29D1"/>
    <w:rsid w:val="005C2DBF"/>
    <w:rsid w:val="005C49D7"/>
    <w:rsid w:val="005C557D"/>
    <w:rsid w:val="005C66E0"/>
    <w:rsid w:val="005C713F"/>
    <w:rsid w:val="005D1469"/>
    <w:rsid w:val="005D160F"/>
    <w:rsid w:val="005D1BA4"/>
    <w:rsid w:val="005D2C25"/>
    <w:rsid w:val="005D4A29"/>
    <w:rsid w:val="005D5B11"/>
    <w:rsid w:val="005D679D"/>
    <w:rsid w:val="005D6DF2"/>
    <w:rsid w:val="005D77E4"/>
    <w:rsid w:val="005E0A6E"/>
    <w:rsid w:val="005E0CA6"/>
    <w:rsid w:val="005E1A70"/>
    <w:rsid w:val="005E1BC3"/>
    <w:rsid w:val="005E265E"/>
    <w:rsid w:val="005E31BE"/>
    <w:rsid w:val="005E6E64"/>
    <w:rsid w:val="005E7798"/>
    <w:rsid w:val="005F1376"/>
    <w:rsid w:val="005F3BFE"/>
    <w:rsid w:val="005F402E"/>
    <w:rsid w:val="005F40DF"/>
    <w:rsid w:val="005F4801"/>
    <w:rsid w:val="005F4AD7"/>
    <w:rsid w:val="005F4CC9"/>
    <w:rsid w:val="005F5549"/>
    <w:rsid w:val="005F5D98"/>
    <w:rsid w:val="005F6313"/>
    <w:rsid w:val="005F7209"/>
    <w:rsid w:val="005F74C3"/>
    <w:rsid w:val="0060027E"/>
    <w:rsid w:val="00601160"/>
    <w:rsid w:val="00605B55"/>
    <w:rsid w:val="00605E65"/>
    <w:rsid w:val="00606565"/>
    <w:rsid w:val="00606D15"/>
    <w:rsid w:val="00607880"/>
    <w:rsid w:val="00610422"/>
    <w:rsid w:val="00611866"/>
    <w:rsid w:val="00611A87"/>
    <w:rsid w:val="00611EA7"/>
    <w:rsid w:val="0061212B"/>
    <w:rsid w:val="006133ED"/>
    <w:rsid w:val="006140B4"/>
    <w:rsid w:val="00614C11"/>
    <w:rsid w:val="006154B2"/>
    <w:rsid w:val="006155BF"/>
    <w:rsid w:val="0061632A"/>
    <w:rsid w:val="006166C3"/>
    <w:rsid w:val="0061679D"/>
    <w:rsid w:val="00616BD8"/>
    <w:rsid w:val="00616D83"/>
    <w:rsid w:val="00620E58"/>
    <w:rsid w:val="00622D8D"/>
    <w:rsid w:val="00623677"/>
    <w:rsid w:val="00623704"/>
    <w:rsid w:val="0062418A"/>
    <w:rsid w:val="006264F3"/>
    <w:rsid w:val="0062773C"/>
    <w:rsid w:val="00627821"/>
    <w:rsid w:val="00627EE1"/>
    <w:rsid w:val="0063030E"/>
    <w:rsid w:val="00630599"/>
    <w:rsid w:val="00631466"/>
    <w:rsid w:val="006314BE"/>
    <w:rsid w:val="00632474"/>
    <w:rsid w:val="006335A0"/>
    <w:rsid w:val="00633CD3"/>
    <w:rsid w:val="0063475C"/>
    <w:rsid w:val="006353D9"/>
    <w:rsid w:val="00637B2E"/>
    <w:rsid w:val="00641DA1"/>
    <w:rsid w:val="00642132"/>
    <w:rsid w:val="00642CC2"/>
    <w:rsid w:val="00643608"/>
    <w:rsid w:val="00644427"/>
    <w:rsid w:val="00647772"/>
    <w:rsid w:val="00650CAE"/>
    <w:rsid w:val="00651827"/>
    <w:rsid w:val="00652203"/>
    <w:rsid w:val="00655E90"/>
    <w:rsid w:val="006567AC"/>
    <w:rsid w:val="006572FF"/>
    <w:rsid w:val="006603F1"/>
    <w:rsid w:val="006606B5"/>
    <w:rsid w:val="00660B26"/>
    <w:rsid w:val="00661C3C"/>
    <w:rsid w:val="00662A67"/>
    <w:rsid w:val="00663A1F"/>
    <w:rsid w:val="006647A2"/>
    <w:rsid w:val="00664F9F"/>
    <w:rsid w:val="00665569"/>
    <w:rsid w:val="006656BF"/>
    <w:rsid w:val="00665926"/>
    <w:rsid w:val="006659F8"/>
    <w:rsid w:val="00666BAF"/>
    <w:rsid w:val="00666CC4"/>
    <w:rsid w:val="006670EE"/>
    <w:rsid w:val="0067014F"/>
    <w:rsid w:val="0067020C"/>
    <w:rsid w:val="00670642"/>
    <w:rsid w:val="006708CE"/>
    <w:rsid w:val="00671651"/>
    <w:rsid w:val="0067177B"/>
    <w:rsid w:val="00673127"/>
    <w:rsid w:val="00673A67"/>
    <w:rsid w:val="00674FCA"/>
    <w:rsid w:val="0067622D"/>
    <w:rsid w:val="006772C1"/>
    <w:rsid w:val="006804A1"/>
    <w:rsid w:val="00683BAA"/>
    <w:rsid w:val="00683C39"/>
    <w:rsid w:val="00683F1F"/>
    <w:rsid w:val="00684031"/>
    <w:rsid w:val="0068415A"/>
    <w:rsid w:val="006860F3"/>
    <w:rsid w:val="006867DA"/>
    <w:rsid w:val="00687E6B"/>
    <w:rsid w:val="00691DF2"/>
    <w:rsid w:val="00692280"/>
    <w:rsid w:val="00692E9F"/>
    <w:rsid w:val="00692F62"/>
    <w:rsid w:val="00694905"/>
    <w:rsid w:val="00694B5B"/>
    <w:rsid w:val="00694E9B"/>
    <w:rsid w:val="006958F2"/>
    <w:rsid w:val="00695FED"/>
    <w:rsid w:val="0069654D"/>
    <w:rsid w:val="006970FC"/>
    <w:rsid w:val="00697B0F"/>
    <w:rsid w:val="006A175B"/>
    <w:rsid w:val="006A32C0"/>
    <w:rsid w:val="006A333E"/>
    <w:rsid w:val="006A4029"/>
    <w:rsid w:val="006A4976"/>
    <w:rsid w:val="006A5B06"/>
    <w:rsid w:val="006A6878"/>
    <w:rsid w:val="006A6EBE"/>
    <w:rsid w:val="006A7104"/>
    <w:rsid w:val="006A7AD2"/>
    <w:rsid w:val="006B1693"/>
    <w:rsid w:val="006B23C7"/>
    <w:rsid w:val="006B2C35"/>
    <w:rsid w:val="006B2EFC"/>
    <w:rsid w:val="006B31A2"/>
    <w:rsid w:val="006B4C63"/>
    <w:rsid w:val="006B5308"/>
    <w:rsid w:val="006B58CE"/>
    <w:rsid w:val="006B6D46"/>
    <w:rsid w:val="006B7B9B"/>
    <w:rsid w:val="006B7FA3"/>
    <w:rsid w:val="006B7FD1"/>
    <w:rsid w:val="006C0324"/>
    <w:rsid w:val="006C0A91"/>
    <w:rsid w:val="006C1ABD"/>
    <w:rsid w:val="006C21C9"/>
    <w:rsid w:val="006C3AD2"/>
    <w:rsid w:val="006C463F"/>
    <w:rsid w:val="006C4D83"/>
    <w:rsid w:val="006C5863"/>
    <w:rsid w:val="006C63DE"/>
    <w:rsid w:val="006C6520"/>
    <w:rsid w:val="006C6734"/>
    <w:rsid w:val="006C6C92"/>
    <w:rsid w:val="006C7B5E"/>
    <w:rsid w:val="006D03FA"/>
    <w:rsid w:val="006D0710"/>
    <w:rsid w:val="006D229D"/>
    <w:rsid w:val="006D2BE3"/>
    <w:rsid w:val="006D3BDA"/>
    <w:rsid w:val="006D4522"/>
    <w:rsid w:val="006D4B48"/>
    <w:rsid w:val="006D515F"/>
    <w:rsid w:val="006D51A8"/>
    <w:rsid w:val="006D6DAA"/>
    <w:rsid w:val="006D6E6D"/>
    <w:rsid w:val="006E2D78"/>
    <w:rsid w:val="006E3BDA"/>
    <w:rsid w:val="006E3C1A"/>
    <w:rsid w:val="006E3DBA"/>
    <w:rsid w:val="006E4431"/>
    <w:rsid w:val="006E4A51"/>
    <w:rsid w:val="006E4AF4"/>
    <w:rsid w:val="006E646D"/>
    <w:rsid w:val="006E6595"/>
    <w:rsid w:val="006F05BC"/>
    <w:rsid w:val="006F08AE"/>
    <w:rsid w:val="006F2426"/>
    <w:rsid w:val="006F3E9C"/>
    <w:rsid w:val="006F4602"/>
    <w:rsid w:val="006F59AC"/>
    <w:rsid w:val="006F5B4D"/>
    <w:rsid w:val="006F70AF"/>
    <w:rsid w:val="0070350B"/>
    <w:rsid w:val="0070462C"/>
    <w:rsid w:val="00707585"/>
    <w:rsid w:val="007105DC"/>
    <w:rsid w:val="0071155F"/>
    <w:rsid w:val="00712658"/>
    <w:rsid w:val="00713725"/>
    <w:rsid w:val="00713BFE"/>
    <w:rsid w:val="0071463F"/>
    <w:rsid w:val="0071537B"/>
    <w:rsid w:val="00715399"/>
    <w:rsid w:val="00715B61"/>
    <w:rsid w:val="00717F09"/>
    <w:rsid w:val="00720774"/>
    <w:rsid w:val="00722A30"/>
    <w:rsid w:val="00723EE4"/>
    <w:rsid w:val="00726483"/>
    <w:rsid w:val="0073051B"/>
    <w:rsid w:val="00730995"/>
    <w:rsid w:val="00730AEC"/>
    <w:rsid w:val="00731699"/>
    <w:rsid w:val="007316FF"/>
    <w:rsid w:val="00731F48"/>
    <w:rsid w:val="00732123"/>
    <w:rsid w:val="00732438"/>
    <w:rsid w:val="00733F08"/>
    <w:rsid w:val="00734B8E"/>
    <w:rsid w:val="007352AD"/>
    <w:rsid w:val="007352B4"/>
    <w:rsid w:val="00735BFF"/>
    <w:rsid w:val="00736F8B"/>
    <w:rsid w:val="007377FE"/>
    <w:rsid w:val="007422F1"/>
    <w:rsid w:val="00743393"/>
    <w:rsid w:val="007438B4"/>
    <w:rsid w:val="00743C4C"/>
    <w:rsid w:val="007452A2"/>
    <w:rsid w:val="00745BC5"/>
    <w:rsid w:val="00746107"/>
    <w:rsid w:val="00750830"/>
    <w:rsid w:val="00751763"/>
    <w:rsid w:val="00753AC3"/>
    <w:rsid w:val="007543D7"/>
    <w:rsid w:val="007555A7"/>
    <w:rsid w:val="0075731A"/>
    <w:rsid w:val="00760242"/>
    <w:rsid w:val="00760D9F"/>
    <w:rsid w:val="00761B31"/>
    <w:rsid w:val="00762FB7"/>
    <w:rsid w:val="00763C1B"/>
    <w:rsid w:val="00764B29"/>
    <w:rsid w:val="00764D01"/>
    <w:rsid w:val="007656E5"/>
    <w:rsid w:val="00765EFE"/>
    <w:rsid w:val="00766A11"/>
    <w:rsid w:val="00766D2B"/>
    <w:rsid w:val="007711B4"/>
    <w:rsid w:val="0077139F"/>
    <w:rsid w:val="0077197A"/>
    <w:rsid w:val="00773350"/>
    <w:rsid w:val="007740E0"/>
    <w:rsid w:val="00774312"/>
    <w:rsid w:val="0077465E"/>
    <w:rsid w:val="00774D3D"/>
    <w:rsid w:val="00775038"/>
    <w:rsid w:val="00775275"/>
    <w:rsid w:val="00776077"/>
    <w:rsid w:val="00777F5F"/>
    <w:rsid w:val="00780CF0"/>
    <w:rsid w:val="0078143E"/>
    <w:rsid w:val="00781DF4"/>
    <w:rsid w:val="0078229B"/>
    <w:rsid w:val="0078362A"/>
    <w:rsid w:val="00783B2A"/>
    <w:rsid w:val="00783E92"/>
    <w:rsid w:val="00784492"/>
    <w:rsid w:val="007846B8"/>
    <w:rsid w:val="00784D11"/>
    <w:rsid w:val="00786405"/>
    <w:rsid w:val="00786B95"/>
    <w:rsid w:val="00787B78"/>
    <w:rsid w:val="00787CAB"/>
    <w:rsid w:val="00790154"/>
    <w:rsid w:val="007910D7"/>
    <w:rsid w:val="00791497"/>
    <w:rsid w:val="007929A4"/>
    <w:rsid w:val="0079431E"/>
    <w:rsid w:val="00794999"/>
    <w:rsid w:val="00794BFF"/>
    <w:rsid w:val="007954CC"/>
    <w:rsid w:val="0079644D"/>
    <w:rsid w:val="00796677"/>
    <w:rsid w:val="00797D49"/>
    <w:rsid w:val="007A05BE"/>
    <w:rsid w:val="007A3BF6"/>
    <w:rsid w:val="007A4089"/>
    <w:rsid w:val="007A445F"/>
    <w:rsid w:val="007A5F1C"/>
    <w:rsid w:val="007A609B"/>
    <w:rsid w:val="007A63EB"/>
    <w:rsid w:val="007A7605"/>
    <w:rsid w:val="007B02B8"/>
    <w:rsid w:val="007B0370"/>
    <w:rsid w:val="007B1412"/>
    <w:rsid w:val="007B166E"/>
    <w:rsid w:val="007B17F6"/>
    <w:rsid w:val="007B19F7"/>
    <w:rsid w:val="007B289A"/>
    <w:rsid w:val="007B293B"/>
    <w:rsid w:val="007B3A67"/>
    <w:rsid w:val="007B4BD1"/>
    <w:rsid w:val="007B4D5C"/>
    <w:rsid w:val="007B5696"/>
    <w:rsid w:val="007B6474"/>
    <w:rsid w:val="007B6500"/>
    <w:rsid w:val="007B6EB0"/>
    <w:rsid w:val="007B7A3B"/>
    <w:rsid w:val="007C0C66"/>
    <w:rsid w:val="007C1653"/>
    <w:rsid w:val="007C2588"/>
    <w:rsid w:val="007C4CA3"/>
    <w:rsid w:val="007C53F5"/>
    <w:rsid w:val="007C5AA0"/>
    <w:rsid w:val="007C5EB8"/>
    <w:rsid w:val="007C6257"/>
    <w:rsid w:val="007C6FFF"/>
    <w:rsid w:val="007C7373"/>
    <w:rsid w:val="007C754E"/>
    <w:rsid w:val="007D0AE5"/>
    <w:rsid w:val="007D15DF"/>
    <w:rsid w:val="007D1765"/>
    <w:rsid w:val="007D29DB"/>
    <w:rsid w:val="007D325A"/>
    <w:rsid w:val="007D3644"/>
    <w:rsid w:val="007D3A68"/>
    <w:rsid w:val="007D3B97"/>
    <w:rsid w:val="007D49DF"/>
    <w:rsid w:val="007D4A01"/>
    <w:rsid w:val="007D4AFD"/>
    <w:rsid w:val="007D4B25"/>
    <w:rsid w:val="007D4F4F"/>
    <w:rsid w:val="007D5199"/>
    <w:rsid w:val="007D6791"/>
    <w:rsid w:val="007D6EE1"/>
    <w:rsid w:val="007D73E5"/>
    <w:rsid w:val="007D76DA"/>
    <w:rsid w:val="007E2445"/>
    <w:rsid w:val="007E25E6"/>
    <w:rsid w:val="007E2752"/>
    <w:rsid w:val="007E33D9"/>
    <w:rsid w:val="007E4547"/>
    <w:rsid w:val="007E49EE"/>
    <w:rsid w:val="007E4A50"/>
    <w:rsid w:val="007E4D48"/>
    <w:rsid w:val="007E4EA3"/>
    <w:rsid w:val="007E5A06"/>
    <w:rsid w:val="007E688C"/>
    <w:rsid w:val="007E693F"/>
    <w:rsid w:val="007E7B28"/>
    <w:rsid w:val="007F10CA"/>
    <w:rsid w:val="007F183F"/>
    <w:rsid w:val="007F1C3E"/>
    <w:rsid w:val="007F2641"/>
    <w:rsid w:val="007F2874"/>
    <w:rsid w:val="007F3F96"/>
    <w:rsid w:val="007F4A29"/>
    <w:rsid w:val="007F5CBD"/>
    <w:rsid w:val="007F7911"/>
    <w:rsid w:val="007F7B8A"/>
    <w:rsid w:val="00800771"/>
    <w:rsid w:val="008018F0"/>
    <w:rsid w:val="00801E77"/>
    <w:rsid w:val="00802291"/>
    <w:rsid w:val="00803DEB"/>
    <w:rsid w:val="0080442A"/>
    <w:rsid w:val="00804662"/>
    <w:rsid w:val="00804D0A"/>
    <w:rsid w:val="00805A1C"/>
    <w:rsid w:val="00806667"/>
    <w:rsid w:val="00806AB7"/>
    <w:rsid w:val="0081029D"/>
    <w:rsid w:val="008104F7"/>
    <w:rsid w:val="008119F9"/>
    <w:rsid w:val="00812119"/>
    <w:rsid w:val="00812E60"/>
    <w:rsid w:val="00813C18"/>
    <w:rsid w:val="00813FAD"/>
    <w:rsid w:val="00815837"/>
    <w:rsid w:val="00815A63"/>
    <w:rsid w:val="008165A5"/>
    <w:rsid w:val="008174A2"/>
    <w:rsid w:val="00817F11"/>
    <w:rsid w:val="0082032B"/>
    <w:rsid w:val="008204B0"/>
    <w:rsid w:val="00820727"/>
    <w:rsid w:val="00821BD4"/>
    <w:rsid w:val="00822171"/>
    <w:rsid w:val="0082258D"/>
    <w:rsid w:val="008228A8"/>
    <w:rsid w:val="00823B49"/>
    <w:rsid w:val="0082591D"/>
    <w:rsid w:val="00826536"/>
    <w:rsid w:val="008268CA"/>
    <w:rsid w:val="00827F86"/>
    <w:rsid w:val="0083046C"/>
    <w:rsid w:val="008317B2"/>
    <w:rsid w:val="00831E1B"/>
    <w:rsid w:val="00831EB4"/>
    <w:rsid w:val="008323D1"/>
    <w:rsid w:val="0083359B"/>
    <w:rsid w:val="008336C8"/>
    <w:rsid w:val="00833EC8"/>
    <w:rsid w:val="00834729"/>
    <w:rsid w:val="00834920"/>
    <w:rsid w:val="00834A37"/>
    <w:rsid w:val="008351C8"/>
    <w:rsid w:val="00835E26"/>
    <w:rsid w:val="00836496"/>
    <w:rsid w:val="00836BE3"/>
    <w:rsid w:val="00842488"/>
    <w:rsid w:val="008428EE"/>
    <w:rsid w:val="00844A7F"/>
    <w:rsid w:val="00844E57"/>
    <w:rsid w:val="0084586E"/>
    <w:rsid w:val="008459B3"/>
    <w:rsid w:val="00846880"/>
    <w:rsid w:val="00850DCE"/>
    <w:rsid w:val="008513A9"/>
    <w:rsid w:val="008519CD"/>
    <w:rsid w:val="00854722"/>
    <w:rsid w:val="00856C94"/>
    <w:rsid w:val="00856D61"/>
    <w:rsid w:val="00857160"/>
    <w:rsid w:val="008601EB"/>
    <w:rsid w:val="00860F5C"/>
    <w:rsid w:val="008627BF"/>
    <w:rsid w:val="00862B9F"/>
    <w:rsid w:val="00863319"/>
    <w:rsid w:val="0086494C"/>
    <w:rsid w:val="00864D36"/>
    <w:rsid w:val="00864EA5"/>
    <w:rsid w:val="0086618B"/>
    <w:rsid w:val="0087013B"/>
    <w:rsid w:val="00872000"/>
    <w:rsid w:val="00872B66"/>
    <w:rsid w:val="00872EA2"/>
    <w:rsid w:val="008730DF"/>
    <w:rsid w:val="00873928"/>
    <w:rsid w:val="00873DC7"/>
    <w:rsid w:val="0087443E"/>
    <w:rsid w:val="00875D1B"/>
    <w:rsid w:val="00876215"/>
    <w:rsid w:val="00876AFB"/>
    <w:rsid w:val="008777FA"/>
    <w:rsid w:val="008801C0"/>
    <w:rsid w:val="00880633"/>
    <w:rsid w:val="00883D59"/>
    <w:rsid w:val="00883E43"/>
    <w:rsid w:val="00885DE8"/>
    <w:rsid w:val="00885F82"/>
    <w:rsid w:val="0088641D"/>
    <w:rsid w:val="00886422"/>
    <w:rsid w:val="00886ADE"/>
    <w:rsid w:val="00890263"/>
    <w:rsid w:val="0089081E"/>
    <w:rsid w:val="008921DB"/>
    <w:rsid w:val="00892ACC"/>
    <w:rsid w:val="00892C51"/>
    <w:rsid w:val="00892F2D"/>
    <w:rsid w:val="00893E8B"/>
    <w:rsid w:val="00894678"/>
    <w:rsid w:val="00894AD0"/>
    <w:rsid w:val="008964E4"/>
    <w:rsid w:val="008974F7"/>
    <w:rsid w:val="00897D7D"/>
    <w:rsid w:val="00897DAB"/>
    <w:rsid w:val="008A0A29"/>
    <w:rsid w:val="008A3D2F"/>
    <w:rsid w:val="008A4E81"/>
    <w:rsid w:val="008A56CA"/>
    <w:rsid w:val="008A5A49"/>
    <w:rsid w:val="008A5DDD"/>
    <w:rsid w:val="008A68A9"/>
    <w:rsid w:val="008A6AD0"/>
    <w:rsid w:val="008A6F25"/>
    <w:rsid w:val="008B0F64"/>
    <w:rsid w:val="008B5318"/>
    <w:rsid w:val="008B55DA"/>
    <w:rsid w:val="008B55DB"/>
    <w:rsid w:val="008B71C0"/>
    <w:rsid w:val="008C01D3"/>
    <w:rsid w:val="008C0440"/>
    <w:rsid w:val="008C0C7F"/>
    <w:rsid w:val="008C1026"/>
    <w:rsid w:val="008C267D"/>
    <w:rsid w:val="008C3792"/>
    <w:rsid w:val="008C3958"/>
    <w:rsid w:val="008C40DE"/>
    <w:rsid w:val="008C426F"/>
    <w:rsid w:val="008C4F76"/>
    <w:rsid w:val="008C6B1A"/>
    <w:rsid w:val="008C7EAC"/>
    <w:rsid w:val="008D0275"/>
    <w:rsid w:val="008D04FF"/>
    <w:rsid w:val="008D0634"/>
    <w:rsid w:val="008D25E6"/>
    <w:rsid w:val="008D2D68"/>
    <w:rsid w:val="008D3818"/>
    <w:rsid w:val="008D4443"/>
    <w:rsid w:val="008D5C71"/>
    <w:rsid w:val="008D6758"/>
    <w:rsid w:val="008D772B"/>
    <w:rsid w:val="008E02B0"/>
    <w:rsid w:val="008E0A49"/>
    <w:rsid w:val="008E0CCD"/>
    <w:rsid w:val="008E269D"/>
    <w:rsid w:val="008E2EDC"/>
    <w:rsid w:val="008E39C8"/>
    <w:rsid w:val="008E4CF9"/>
    <w:rsid w:val="008E5194"/>
    <w:rsid w:val="008E53BD"/>
    <w:rsid w:val="008E68AA"/>
    <w:rsid w:val="008F2158"/>
    <w:rsid w:val="008F35F4"/>
    <w:rsid w:val="008F380B"/>
    <w:rsid w:val="008F40ED"/>
    <w:rsid w:val="008F44ED"/>
    <w:rsid w:val="008F51FA"/>
    <w:rsid w:val="008F7550"/>
    <w:rsid w:val="00901E78"/>
    <w:rsid w:val="0090215A"/>
    <w:rsid w:val="009021D4"/>
    <w:rsid w:val="0090269C"/>
    <w:rsid w:val="00905771"/>
    <w:rsid w:val="00905C19"/>
    <w:rsid w:val="0091087A"/>
    <w:rsid w:val="009116C3"/>
    <w:rsid w:val="009136E1"/>
    <w:rsid w:val="009146E2"/>
    <w:rsid w:val="00914BB0"/>
    <w:rsid w:val="00914D65"/>
    <w:rsid w:val="009164C2"/>
    <w:rsid w:val="00916B71"/>
    <w:rsid w:val="00916D73"/>
    <w:rsid w:val="00917DAD"/>
    <w:rsid w:val="00922331"/>
    <w:rsid w:val="00923E24"/>
    <w:rsid w:val="00924CFD"/>
    <w:rsid w:val="009257E8"/>
    <w:rsid w:val="00925B43"/>
    <w:rsid w:val="00925F78"/>
    <w:rsid w:val="00926555"/>
    <w:rsid w:val="00926965"/>
    <w:rsid w:val="00933811"/>
    <w:rsid w:val="00934CFA"/>
    <w:rsid w:val="009350FB"/>
    <w:rsid w:val="009355F2"/>
    <w:rsid w:val="00936D9C"/>
    <w:rsid w:val="00941628"/>
    <w:rsid w:val="0094210D"/>
    <w:rsid w:val="0094227E"/>
    <w:rsid w:val="009456E6"/>
    <w:rsid w:val="00947B3A"/>
    <w:rsid w:val="00947B9F"/>
    <w:rsid w:val="00950E4C"/>
    <w:rsid w:val="00950FA4"/>
    <w:rsid w:val="00951A21"/>
    <w:rsid w:val="009528AE"/>
    <w:rsid w:val="00952A1E"/>
    <w:rsid w:val="00953641"/>
    <w:rsid w:val="00953872"/>
    <w:rsid w:val="00953BC5"/>
    <w:rsid w:val="00956D7E"/>
    <w:rsid w:val="009613A2"/>
    <w:rsid w:val="00962D1B"/>
    <w:rsid w:val="0096414A"/>
    <w:rsid w:val="0096435D"/>
    <w:rsid w:val="00964B35"/>
    <w:rsid w:val="00965090"/>
    <w:rsid w:val="0096524D"/>
    <w:rsid w:val="00965399"/>
    <w:rsid w:val="009664AA"/>
    <w:rsid w:val="00970123"/>
    <w:rsid w:val="0097034D"/>
    <w:rsid w:val="009708F6"/>
    <w:rsid w:val="009734AB"/>
    <w:rsid w:val="00973879"/>
    <w:rsid w:val="00974087"/>
    <w:rsid w:val="009741DD"/>
    <w:rsid w:val="00975250"/>
    <w:rsid w:val="0097584A"/>
    <w:rsid w:val="00975B0D"/>
    <w:rsid w:val="00976881"/>
    <w:rsid w:val="009779DB"/>
    <w:rsid w:val="00977E1B"/>
    <w:rsid w:val="00977EB9"/>
    <w:rsid w:val="00980621"/>
    <w:rsid w:val="00981FCD"/>
    <w:rsid w:val="00984284"/>
    <w:rsid w:val="00984323"/>
    <w:rsid w:val="009845E9"/>
    <w:rsid w:val="0098623F"/>
    <w:rsid w:val="009866E9"/>
    <w:rsid w:val="00986BCF"/>
    <w:rsid w:val="00986E3E"/>
    <w:rsid w:val="00987615"/>
    <w:rsid w:val="009902B7"/>
    <w:rsid w:val="00991BBF"/>
    <w:rsid w:val="00991C24"/>
    <w:rsid w:val="009929E1"/>
    <w:rsid w:val="00993E99"/>
    <w:rsid w:val="009943E4"/>
    <w:rsid w:val="00994D8C"/>
    <w:rsid w:val="00994FA0"/>
    <w:rsid w:val="009953FA"/>
    <w:rsid w:val="009A23FB"/>
    <w:rsid w:val="009A2447"/>
    <w:rsid w:val="009A2C69"/>
    <w:rsid w:val="009A2DAF"/>
    <w:rsid w:val="009A2E39"/>
    <w:rsid w:val="009A3B7D"/>
    <w:rsid w:val="009A3E51"/>
    <w:rsid w:val="009A4016"/>
    <w:rsid w:val="009A5BD8"/>
    <w:rsid w:val="009A6C8D"/>
    <w:rsid w:val="009B1BAE"/>
    <w:rsid w:val="009B2333"/>
    <w:rsid w:val="009B2956"/>
    <w:rsid w:val="009B2A13"/>
    <w:rsid w:val="009B3390"/>
    <w:rsid w:val="009B3924"/>
    <w:rsid w:val="009B46FC"/>
    <w:rsid w:val="009B6B35"/>
    <w:rsid w:val="009B74F0"/>
    <w:rsid w:val="009C09B2"/>
    <w:rsid w:val="009C0BF3"/>
    <w:rsid w:val="009C1C5C"/>
    <w:rsid w:val="009C21E3"/>
    <w:rsid w:val="009C3056"/>
    <w:rsid w:val="009C3819"/>
    <w:rsid w:val="009C6B2D"/>
    <w:rsid w:val="009C6F71"/>
    <w:rsid w:val="009C74B8"/>
    <w:rsid w:val="009C7918"/>
    <w:rsid w:val="009C79D7"/>
    <w:rsid w:val="009C7AF4"/>
    <w:rsid w:val="009C7CBB"/>
    <w:rsid w:val="009C7CCD"/>
    <w:rsid w:val="009D04D0"/>
    <w:rsid w:val="009D27FD"/>
    <w:rsid w:val="009D5FBB"/>
    <w:rsid w:val="009D6A67"/>
    <w:rsid w:val="009D6CA0"/>
    <w:rsid w:val="009E09BF"/>
    <w:rsid w:val="009E0A47"/>
    <w:rsid w:val="009E1760"/>
    <w:rsid w:val="009E1C68"/>
    <w:rsid w:val="009E2357"/>
    <w:rsid w:val="009E3861"/>
    <w:rsid w:val="009E4A1B"/>
    <w:rsid w:val="009E65B5"/>
    <w:rsid w:val="009E684B"/>
    <w:rsid w:val="009E76E8"/>
    <w:rsid w:val="009F009F"/>
    <w:rsid w:val="009F1D82"/>
    <w:rsid w:val="009F203C"/>
    <w:rsid w:val="009F2D47"/>
    <w:rsid w:val="009F2DC9"/>
    <w:rsid w:val="009F3567"/>
    <w:rsid w:val="009F3A9F"/>
    <w:rsid w:val="009F3ECC"/>
    <w:rsid w:val="009F3FB9"/>
    <w:rsid w:val="009F6CF6"/>
    <w:rsid w:val="009F723E"/>
    <w:rsid w:val="00A01E29"/>
    <w:rsid w:val="00A01F77"/>
    <w:rsid w:val="00A0248D"/>
    <w:rsid w:val="00A034F1"/>
    <w:rsid w:val="00A03B86"/>
    <w:rsid w:val="00A03F10"/>
    <w:rsid w:val="00A05C90"/>
    <w:rsid w:val="00A06524"/>
    <w:rsid w:val="00A07649"/>
    <w:rsid w:val="00A11F1D"/>
    <w:rsid w:val="00A127D5"/>
    <w:rsid w:val="00A13F27"/>
    <w:rsid w:val="00A14214"/>
    <w:rsid w:val="00A14B1A"/>
    <w:rsid w:val="00A150D0"/>
    <w:rsid w:val="00A1521D"/>
    <w:rsid w:val="00A1535E"/>
    <w:rsid w:val="00A17331"/>
    <w:rsid w:val="00A220C4"/>
    <w:rsid w:val="00A23600"/>
    <w:rsid w:val="00A238A1"/>
    <w:rsid w:val="00A23CF2"/>
    <w:rsid w:val="00A24403"/>
    <w:rsid w:val="00A246E8"/>
    <w:rsid w:val="00A25393"/>
    <w:rsid w:val="00A2603D"/>
    <w:rsid w:val="00A264E5"/>
    <w:rsid w:val="00A27AA3"/>
    <w:rsid w:val="00A30BB7"/>
    <w:rsid w:val="00A314D0"/>
    <w:rsid w:val="00A31FB7"/>
    <w:rsid w:val="00A32022"/>
    <w:rsid w:val="00A3221E"/>
    <w:rsid w:val="00A32811"/>
    <w:rsid w:val="00A3283A"/>
    <w:rsid w:val="00A3374F"/>
    <w:rsid w:val="00A33D8E"/>
    <w:rsid w:val="00A33E03"/>
    <w:rsid w:val="00A34A17"/>
    <w:rsid w:val="00A35D8B"/>
    <w:rsid w:val="00A3639B"/>
    <w:rsid w:val="00A37268"/>
    <w:rsid w:val="00A4035A"/>
    <w:rsid w:val="00A40D99"/>
    <w:rsid w:val="00A42314"/>
    <w:rsid w:val="00A431E5"/>
    <w:rsid w:val="00A43F99"/>
    <w:rsid w:val="00A449A7"/>
    <w:rsid w:val="00A44DCF"/>
    <w:rsid w:val="00A46CF2"/>
    <w:rsid w:val="00A4711C"/>
    <w:rsid w:val="00A47155"/>
    <w:rsid w:val="00A500FD"/>
    <w:rsid w:val="00A5118C"/>
    <w:rsid w:val="00A51479"/>
    <w:rsid w:val="00A52798"/>
    <w:rsid w:val="00A53304"/>
    <w:rsid w:val="00A53795"/>
    <w:rsid w:val="00A5394B"/>
    <w:rsid w:val="00A54B3C"/>
    <w:rsid w:val="00A54B92"/>
    <w:rsid w:val="00A55FA5"/>
    <w:rsid w:val="00A562BA"/>
    <w:rsid w:val="00A5692E"/>
    <w:rsid w:val="00A57145"/>
    <w:rsid w:val="00A57756"/>
    <w:rsid w:val="00A57CAB"/>
    <w:rsid w:val="00A60390"/>
    <w:rsid w:val="00A613BD"/>
    <w:rsid w:val="00A61481"/>
    <w:rsid w:val="00A6158E"/>
    <w:rsid w:val="00A625AD"/>
    <w:rsid w:val="00A63A58"/>
    <w:rsid w:val="00A64749"/>
    <w:rsid w:val="00A659B2"/>
    <w:rsid w:val="00A67237"/>
    <w:rsid w:val="00A6742D"/>
    <w:rsid w:val="00A7035F"/>
    <w:rsid w:val="00A714F5"/>
    <w:rsid w:val="00A717BB"/>
    <w:rsid w:val="00A71951"/>
    <w:rsid w:val="00A724B7"/>
    <w:rsid w:val="00A7253F"/>
    <w:rsid w:val="00A72F84"/>
    <w:rsid w:val="00A73529"/>
    <w:rsid w:val="00A75B78"/>
    <w:rsid w:val="00A7707A"/>
    <w:rsid w:val="00A777C1"/>
    <w:rsid w:val="00A77DCE"/>
    <w:rsid w:val="00A77DEB"/>
    <w:rsid w:val="00A8288E"/>
    <w:rsid w:val="00A82D37"/>
    <w:rsid w:val="00A83769"/>
    <w:rsid w:val="00A84A1B"/>
    <w:rsid w:val="00A84D6A"/>
    <w:rsid w:val="00A8645F"/>
    <w:rsid w:val="00A86515"/>
    <w:rsid w:val="00A87483"/>
    <w:rsid w:val="00A87880"/>
    <w:rsid w:val="00A908D3"/>
    <w:rsid w:val="00A90FAC"/>
    <w:rsid w:val="00A91A50"/>
    <w:rsid w:val="00A91B55"/>
    <w:rsid w:val="00A91E0E"/>
    <w:rsid w:val="00A9343A"/>
    <w:rsid w:val="00A94E5B"/>
    <w:rsid w:val="00A95BE9"/>
    <w:rsid w:val="00A96792"/>
    <w:rsid w:val="00A975F1"/>
    <w:rsid w:val="00AA1ACA"/>
    <w:rsid w:val="00AA1DF5"/>
    <w:rsid w:val="00AA24E8"/>
    <w:rsid w:val="00AA3913"/>
    <w:rsid w:val="00AA4A5C"/>
    <w:rsid w:val="00AA5E3E"/>
    <w:rsid w:val="00AA68AE"/>
    <w:rsid w:val="00AA75FC"/>
    <w:rsid w:val="00AB0D4A"/>
    <w:rsid w:val="00AB0E32"/>
    <w:rsid w:val="00AB28E6"/>
    <w:rsid w:val="00AB29C4"/>
    <w:rsid w:val="00AB5385"/>
    <w:rsid w:val="00AB5624"/>
    <w:rsid w:val="00AB6E0F"/>
    <w:rsid w:val="00AB7864"/>
    <w:rsid w:val="00AC0490"/>
    <w:rsid w:val="00AC1353"/>
    <w:rsid w:val="00AC155F"/>
    <w:rsid w:val="00AC190C"/>
    <w:rsid w:val="00AC2BC5"/>
    <w:rsid w:val="00AC49B4"/>
    <w:rsid w:val="00AC4F18"/>
    <w:rsid w:val="00AC523F"/>
    <w:rsid w:val="00AC6E7D"/>
    <w:rsid w:val="00AD00F6"/>
    <w:rsid w:val="00AD0945"/>
    <w:rsid w:val="00AD12B7"/>
    <w:rsid w:val="00AD1532"/>
    <w:rsid w:val="00AD246A"/>
    <w:rsid w:val="00AD2685"/>
    <w:rsid w:val="00AD27D7"/>
    <w:rsid w:val="00AD301B"/>
    <w:rsid w:val="00AD42D9"/>
    <w:rsid w:val="00AD50E8"/>
    <w:rsid w:val="00AD5D2E"/>
    <w:rsid w:val="00AD6BFF"/>
    <w:rsid w:val="00AD729D"/>
    <w:rsid w:val="00AE01FE"/>
    <w:rsid w:val="00AE0263"/>
    <w:rsid w:val="00AE08F2"/>
    <w:rsid w:val="00AE15E6"/>
    <w:rsid w:val="00AE1B4A"/>
    <w:rsid w:val="00AE2582"/>
    <w:rsid w:val="00AE2EB8"/>
    <w:rsid w:val="00AE3308"/>
    <w:rsid w:val="00AE648D"/>
    <w:rsid w:val="00AE71EC"/>
    <w:rsid w:val="00AE7FA1"/>
    <w:rsid w:val="00AF2842"/>
    <w:rsid w:val="00AF46BA"/>
    <w:rsid w:val="00AF4E1F"/>
    <w:rsid w:val="00AF6A90"/>
    <w:rsid w:val="00AF6CB7"/>
    <w:rsid w:val="00AF6E60"/>
    <w:rsid w:val="00B0154A"/>
    <w:rsid w:val="00B020AF"/>
    <w:rsid w:val="00B020D0"/>
    <w:rsid w:val="00B04787"/>
    <w:rsid w:val="00B048F8"/>
    <w:rsid w:val="00B057C3"/>
    <w:rsid w:val="00B05A1F"/>
    <w:rsid w:val="00B06EC9"/>
    <w:rsid w:val="00B07052"/>
    <w:rsid w:val="00B07403"/>
    <w:rsid w:val="00B07A0A"/>
    <w:rsid w:val="00B103B0"/>
    <w:rsid w:val="00B11D65"/>
    <w:rsid w:val="00B125EF"/>
    <w:rsid w:val="00B14217"/>
    <w:rsid w:val="00B15A0C"/>
    <w:rsid w:val="00B16109"/>
    <w:rsid w:val="00B20695"/>
    <w:rsid w:val="00B22BDD"/>
    <w:rsid w:val="00B24E47"/>
    <w:rsid w:val="00B26135"/>
    <w:rsid w:val="00B2678E"/>
    <w:rsid w:val="00B301D7"/>
    <w:rsid w:val="00B30408"/>
    <w:rsid w:val="00B30CC7"/>
    <w:rsid w:val="00B30F93"/>
    <w:rsid w:val="00B31956"/>
    <w:rsid w:val="00B31EDD"/>
    <w:rsid w:val="00B323F3"/>
    <w:rsid w:val="00B329CC"/>
    <w:rsid w:val="00B32A99"/>
    <w:rsid w:val="00B32F2F"/>
    <w:rsid w:val="00B32F90"/>
    <w:rsid w:val="00B33DA5"/>
    <w:rsid w:val="00B34883"/>
    <w:rsid w:val="00B351A4"/>
    <w:rsid w:val="00B36C0F"/>
    <w:rsid w:val="00B4076C"/>
    <w:rsid w:val="00B426B5"/>
    <w:rsid w:val="00B42831"/>
    <w:rsid w:val="00B43746"/>
    <w:rsid w:val="00B43B0E"/>
    <w:rsid w:val="00B450F5"/>
    <w:rsid w:val="00B4567C"/>
    <w:rsid w:val="00B45F36"/>
    <w:rsid w:val="00B46096"/>
    <w:rsid w:val="00B46F8A"/>
    <w:rsid w:val="00B47167"/>
    <w:rsid w:val="00B4717D"/>
    <w:rsid w:val="00B47A25"/>
    <w:rsid w:val="00B47DA2"/>
    <w:rsid w:val="00B524C0"/>
    <w:rsid w:val="00B5289D"/>
    <w:rsid w:val="00B529C8"/>
    <w:rsid w:val="00B52F03"/>
    <w:rsid w:val="00B53530"/>
    <w:rsid w:val="00B5389A"/>
    <w:rsid w:val="00B5426A"/>
    <w:rsid w:val="00B560C3"/>
    <w:rsid w:val="00B57656"/>
    <w:rsid w:val="00B61642"/>
    <w:rsid w:val="00B62099"/>
    <w:rsid w:val="00B64D23"/>
    <w:rsid w:val="00B7145B"/>
    <w:rsid w:val="00B721B1"/>
    <w:rsid w:val="00B72DC4"/>
    <w:rsid w:val="00B733FD"/>
    <w:rsid w:val="00B7423D"/>
    <w:rsid w:val="00B7451B"/>
    <w:rsid w:val="00B754C0"/>
    <w:rsid w:val="00B75A92"/>
    <w:rsid w:val="00B75C89"/>
    <w:rsid w:val="00B7688E"/>
    <w:rsid w:val="00B76FA7"/>
    <w:rsid w:val="00B77922"/>
    <w:rsid w:val="00B807F7"/>
    <w:rsid w:val="00B83026"/>
    <w:rsid w:val="00B83289"/>
    <w:rsid w:val="00B8363C"/>
    <w:rsid w:val="00B83BB2"/>
    <w:rsid w:val="00B8405E"/>
    <w:rsid w:val="00B86050"/>
    <w:rsid w:val="00B8777E"/>
    <w:rsid w:val="00B87E1B"/>
    <w:rsid w:val="00B9013E"/>
    <w:rsid w:val="00B901E7"/>
    <w:rsid w:val="00B90C85"/>
    <w:rsid w:val="00B9212C"/>
    <w:rsid w:val="00B92131"/>
    <w:rsid w:val="00B93513"/>
    <w:rsid w:val="00B94927"/>
    <w:rsid w:val="00B958D0"/>
    <w:rsid w:val="00B9772C"/>
    <w:rsid w:val="00BA0581"/>
    <w:rsid w:val="00BA0691"/>
    <w:rsid w:val="00BA080F"/>
    <w:rsid w:val="00BA12E5"/>
    <w:rsid w:val="00BA1A2D"/>
    <w:rsid w:val="00BA253F"/>
    <w:rsid w:val="00BA2592"/>
    <w:rsid w:val="00BA3029"/>
    <w:rsid w:val="00BA3F74"/>
    <w:rsid w:val="00BA4C5B"/>
    <w:rsid w:val="00BA7297"/>
    <w:rsid w:val="00BB0388"/>
    <w:rsid w:val="00BB19FF"/>
    <w:rsid w:val="00BB2D7D"/>
    <w:rsid w:val="00BB2DB0"/>
    <w:rsid w:val="00BB35D6"/>
    <w:rsid w:val="00BB3CE8"/>
    <w:rsid w:val="00BB43ED"/>
    <w:rsid w:val="00BB63BD"/>
    <w:rsid w:val="00BB659E"/>
    <w:rsid w:val="00BC0FC2"/>
    <w:rsid w:val="00BC117E"/>
    <w:rsid w:val="00BC1FC6"/>
    <w:rsid w:val="00BC37D8"/>
    <w:rsid w:val="00BC5204"/>
    <w:rsid w:val="00BC6017"/>
    <w:rsid w:val="00BC7775"/>
    <w:rsid w:val="00BC78E9"/>
    <w:rsid w:val="00BD257D"/>
    <w:rsid w:val="00BD4B4C"/>
    <w:rsid w:val="00BD4CD0"/>
    <w:rsid w:val="00BD536E"/>
    <w:rsid w:val="00BD5C59"/>
    <w:rsid w:val="00BD6100"/>
    <w:rsid w:val="00BD63E7"/>
    <w:rsid w:val="00BD7A32"/>
    <w:rsid w:val="00BE37B9"/>
    <w:rsid w:val="00BE3944"/>
    <w:rsid w:val="00BE47F6"/>
    <w:rsid w:val="00BE5611"/>
    <w:rsid w:val="00BE595C"/>
    <w:rsid w:val="00BE735A"/>
    <w:rsid w:val="00BE7D14"/>
    <w:rsid w:val="00BF18A2"/>
    <w:rsid w:val="00BF2306"/>
    <w:rsid w:val="00BF3A31"/>
    <w:rsid w:val="00BF5270"/>
    <w:rsid w:val="00BF6766"/>
    <w:rsid w:val="00BF748A"/>
    <w:rsid w:val="00C00E96"/>
    <w:rsid w:val="00C013F5"/>
    <w:rsid w:val="00C025BB"/>
    <w:rsid w:val="00C037A0"/>
    <w:rsid w:val="00C03EDA"/>
    <w:rsid w:val="00C04AB0"/>
    <w:rsid w:val="00C05BDB"/>
    <w:rsid w:val="00C064BD"/>
    <w:rsid w:val="00C06CCB"/>
    <w:rsid w:val="00C072F4"/>
    <w:rsid w:val="00C10846"/>
    <w:rsid w:val="00C10FFF"/>
    <w:rsid w:val="00C12921"/>
    <w:rsid w:val="00C14C15"/>
    <w:rsid w:val="00C1514F"/>
    <w:rsid w:val="00C1518D"/>
    <w:rsid w:val="00C15FFC"/>
    <w:rsid w:val="00C165FD"/>
    <w:rsid w:val="00C17296"/>
    <w:rsid w:val="00C173B2"/>
    <w:rsid w:val="00C174EC"/>
    <w:rsid w:val="00C17D31"/>
    <w:rsid w:val="00C17F65"/>
    <w:rsid w:val="00C21C67"/>
    <w:rsid w:val="00C2273C"/>
    <w:rsid w:val="00C27EBB"/>
    <w:rsid w:val="00C33485"/>
    <w:rsid w:val="00C33D47"/>
    <w:rsid w:val="00C36A4A"/>
    <w:rsid w:val="00C37EF9"/>
    <w:rsid w:val="00C40244"/>
    <w:rsid w:val="00C402AA"/>
    <w:rsid w:val="00C40A6B"/>
    <w:rsid w:val="00C4220A"/>
    <w:rsid w:val="00C425A2"/>
    <w:rsid w:val="00C428AA"/>
    <w:rsid w:val="00C43594"/>
    <w:rsid w:val="00C435C9"/>
    <w:rsid w:val="00C44403"/>
    <w:rsid w:val="00C46630"/>
    <w:rsid w:val="00C472F0"/>
    <w:rsid w:val="00C500ED"/>
    <w:rsid w:val="00C50CAF"/>
    <w:rsid w:val="00C50EE8"/>
    <w:rsid w:val="00C51FE4"/>
    <w:rsid w:val="00C5250B"/>
    <w:rsid w:val="00C525F9"/>
    <w:rsid w:val="00C530B9"/>
    <w:rsid w:val="00C533D7"/>
    <w:rsid w:val="00C53A54"/>
    <w:rsid w:val="00C54595"/>
    <w:rsid w:val="00C555E4"/>
    <w:rsid w:val="00C55E86"/>
    <w:rsid w:val="00C562D4"/>
    <w:rsid w:val="00C60550"/>
    <w:rsid w:val="00C61012"/>
    <w:rsid w:val="00C61DC6"/>
    <w:rsid w:val="00C632EA"/>
    <w:rsid w:val="00C64495"/>
    <w:rsid w:val="00C64D8F"/>
    <w:rsid w:val="00C66266"/>
    <w:rsid w:val="00C66758"/>
    <w:rsid w:val="00C66C0B"/>
    <w:rsid w:val="00C66DFF"/>
    <w:rsid w:val="00C67BDA"/>
    <w:rsid w:val="00C723C1"/>
    <w:rsid w:val="00C74881"/>
    <w:rsid w:val="00C74E53"/>
    <w:rsid w:val="00C75674"/>
    <w:rsid w:val="00C758BB"/>
    <w:rsid w:val="00C75C36"/>
    <w:rsid w:val="00C760F9"/>
    <w:rsid w:val="00C81400"/>
    <w:rsid w:val="00C81AF7"/>
    <w:rsid w:val="00C82A90"/>
    <w:rsid w:val="00C82E50"/>
    <w:rsid w:val="00C83351"/>
    <w:rsid w:val="00C84343"/>
    <w:rsid w:val="00C84BF1"/>
    <w:rsid w:val="00C85483"/>
    <w:rsid w:val="00C86EFD"/>
    <w:rsid w:val="00C870E9"/>
    <w:rsid w:val="00C87341"/>
    <w:rsid w:val="00C9039D"/>
    <w:rsid w:val="00C90496"/>
    <w:rsid w:val="00C943B4"/>
    <w:rsid w:val="00C9539A"/>
    <w:rsid w:val="00C954EB"/>
    <w:rsid w:val="00C96536"/>
    <w:rsid w:val="00C971FF"/>
    <w:rsid w:val="00C975CF"/>
    <w:rsid w:val="00C97971"/>
    <w:rsid w:val="00C97EAD"/>
    <w:rsid w:val="00C97EE7"/>
    <w:rsid w:val="00CA1ACF"/>
    <w:rsid w:val="00CA1E33"/>
    <w:rsid w:val="00CA2D98"/>
    <w:rsid w:val="00CA3BA9"/>
    <w:rsid w:val="00CA3FF4"/>
    <w:rsid w:val="00CA4A69"/>
    <w:rsid w:val="00CA4EBA"/>
    <w:rsid w:val="00CA720A"/>
    <w:rsid w:val="00CA76FD"/>
    <w:rsid w:val="00CA77D6"/>
    <w:rsid w:val="00CB276B"/>
    <w:rsid w:val="00CB34B7"/>
    <w:rsid w:val="00CB3919"/>
    <w:rsid w:val="00CB4F55"/>
    <w:rsid w:val="00CB542A"/>
    <w:rsid w:val="00CB6579"/>
    <w:rsid w:val="00CB6F82"/>
    <w:rsid w:val="00CC1454"/>
    <w:rsid w:val="00CC19FA"/>
    <w:rsid w:val="00CC2258"/>
    <w:rsid w:val="00CC3AC9"/>
    <w:rsid w:val="00CC471A"/>
    <w:rsid w:val="00CC5146"/>
    <w:rsid w:val="00CC5F79"/>
    <w:rsid w:val="00CC74F9"/>
    <w:rsid w:val="00CD0605"/>
    <w:rsid w:val="00CD0B76"/>
    <w:rsid w:val="00CD1FB9"/>
    <w:rsid w:val="00CD2641"/>
    <w:rsid w:val="00CD2C1D"/>
    <w:rsid w:val="00CD2E39"/>
    <w:rsid w:val="00CD33AC"/>
    <w:rsid w:val="00CD3FB1"/>
    <w:rsid w:val="00CD45E1"/>
    <w:rsid w:val="00CD48DE"/>
    <w:rsid w:val="00CD790D"/>
    <w:rsid w:val="00CE05B4"/>
    <w:rsid w:val="00CE1493"/>
    <w:rsid w:val="00CE1A66"/>
    <w:rsid w:val="00CE2401"/>
    <w:rsid w:val="00CE2629"/>
    <w:rsid w:val="00CE2780"/>
    <w:rsid w:val="00CE29AA"/>
    <w:rsid w:val="00CE4851"/>
    <w:rsid w:val="00CE4A43"/>
    <w:rsid w:val="00CE4C58"/>
    <w:rsid w:val="00CE6E69"/>
    <w:rsid w:val="00CF02B7"/>
    <w:rsid w:val="00CF1CDB"/>
    <w:rsid w:val="00CF2086"/>
    <w:rsid w:val="00CF224E"/>
    <w:rsid w:val="00CF22CD"/>
    <w:rsid w:val="00CF4D6E"/>
    <w:rsid w:val="00CF4F7E"/>
    <w:rsid w:val="00CF5768"/>
    <w:rsid w:val="00CF5A01"/>
    <w:rsid w:val="00CF5C69"/>
    <w:rsid w:val="00CF622D"/>
    <w:rsid w:val="00CF723C"/>
    <w:rsid w:val="00CF7249"/>
    <w:rsid w:val="00CF736E"/>
    <w:rsid w:val="00D00124"/>
    <w:rsid w:val="00D00A9C"/>
    <w:rsid w:val="00D00F2D"/>
    <w:rsid w:val="00D02690"/>
    <w:rsid w:val="00D02864"/>
    <w:rsid w:val="00D0295C"/>
    <w:rsid w:val="00D0584C"/>
    <w:rsid w:val="00D058EC"/>
    <w:rsid w:val="00D06042"/>
    <w:rsid w:val="00D07950"/>
    <w:rsid w:val="00D104C7"/>
    <w:rsid w:val="00D10CEF"/>
    <w:rsid w:val="00D114EB"/>
    <w:rsid w:val="00D1163E"/>
    <w:rsid w:val="00D11B48"/>
    <w:rsid w:val="00D1302C"/>
    <w:rsid w:val="00D13873"/>
    <w:rsid w:val="00D13BE7"/>
    <w:rsid w:val="00D1440A"/>
    <w:rsid w:val="00D150C4"/>
    <w:rsid w:val="00D15666"/>
    <w:rsid w:val="00D15D54"/>
    <w:rsid w:val="00D15E12"/>
    <w:rsid w:val="00D16A5C"/>
    <w:rsid w:val="00D17096"/>
    <w:rsid w:val="00D2055D"/>
    <w:rsid w:val="00D207ED"/>
    <w:rsid w:val="00D23169"/>
    <w:rsid w:val="00D242BA"/>
    <w:rsid w:val="00D24418"/>
    <w:rsid w:val="00D258D6"/>
    <w:rsid w:val="00D25B6F"/>
    <w:rsid w:val="00D2603E"/>
    <w:rsid w:val="00D3022A"/>
    <w:rsid w:val="00D30361"/>
    <w:rsid w:val="00D3188E"/>
    <w:rsid w:val="00D37618"/>
    <w:rsid w:val="00D377E9"/>
    <w:rsid w:val="00D37AA6"/>
    <w:rsid w:val="00D4022A"/>
    <w:rsid w:val="00D406A2"/>
    <w:rsid w:val="00D41298"/>
    <w:rsid w:val="00D41FA4"/>
    <w:rsid w:val="00D42076"/>
    <w:rsid w:val="00D42257"/>
    <w:rsid w:val="00D433A1"/>
    <w:rsid w:val="00D43BC6"/>
    <w:rsid w:val="00D43ECE"/>
    <w:rsid w:val="00D448E3"/>
    <w:rsid w:val="00D44918"/>
    <w:rsid w:val="00D464C3"/>
    <w:rsid w:val="00D46732"/>
    <w:rsid w:val="00D47B7D"/>
    <w:rsid w:val="00D47C51"/>
    <w:rsid w:val="00D50AA8"/>
    <w:rsid w:val="00D51B77"/>
    <w:rsid w:val="00D52E03"/>
    <w:rsid w:val="00D537F9"/>
    <w:rsid w:val="00D53E02"/>
    <w:rsid w:val="00D54BBC"/>
    <w:rsid w:val="00D551A2"/>
    <w:rsid w:val="00D5615B"/>
    <w:rsid w:val="00D56855"/>
    <w:rsid w:val="00D5692B"/>
    <w:rsid w:val="00D56D62"/>
    <w:rsid w:val="00D5715B"/>
    <w:rsid w:val="00D5756C"/>
    <w:rsid w:val="00D60A7E"/>
    <w:rsid w:val="00D628FF"/>
    <w:rsid w:val="00D62CDB"/>
    <w:rsid w:val="00D62D39"/>
    <w:rsid w:val="00D6313F"/>
    <w:rsid w:val="00D63E49"/>
    <w:rsid w:val="00D64D6D"/>
    <w:rsid w:val="00D64DAB"/>
    <w:rsid w:val="00D65617"/>
    <w:rsid w:val="00D65944"/>
    <w:rsid w:val="00D70167"/>
    <w:rsid w:val="00D70799"/>
    <w:rsid w:val="00D71788"/>
    <w:rsid w:val="00D7291A"/>
    <w:rsid w:val="00D7437C"/>
    <w:rsid w:val="00D745CF"/>
    <w:rsid w:val="00D74887"/>
    <w:rsid w:val="00D7523C"/>
    <w:rsid w:val="00D7599B"/>
    <w:rsid w:val="00D75B23"/>
    <w:rsid w:val="00D75BE0"/>
    <w:rsid w:val="00D75EED"/>
    <w:rsid w:val="00D76EDE"/>
    <w:rsid w:val="00D77343"/>
    <w:rsid w:val="00D779AE"/>
    <w:rsid w:val="00D77FA0"/>
    <w:rsid w:val="00D80585"/>
    <w:rsid w:val="00D809B1"/>
    <w:rsid w:val="00D8188F"/>
    <w:rsid w:val="00D82DD3"/>
    <w:rsid w:val="00D835BC"/>
    <w:rsid w:val="00D83F8E"/>
    <w:rsid w:val="00D848A3"/>
    <w:rsid w:val="00D852C7"/>
    <w:rsid w:val="00D85392"/>
    <w:rsid w:val="00D855A1"/>
    <w:rsid w:val="00D85730"/>
    <w:rsid w:val="00D8588A"/>
    <w:rsid w:val="00D85A68"/>
    <w:rsid w:val="00D86964"/>
    <w:rsid w:val="00D87555"/>
    <w:rsid w:val="00D87BE5"/>
    <w:rsid w:val="00D9014A"/>
    <w:rsid w:val="00D90C1A"/>
    <w:rsid w:val="00D90F5F"/>
    <w:rsid w:val="00D914F2"/>
    <w:rsid w:val="00D91D2C"/>
    <w:rsid w:val="00D91F6E"/>
    <w:rsid w:val="00D93A7F"/>
    <w:rsid w:val="00D93D8E"/>
    <w:rsid w:val="00D93F48"/>
    <w:rsid w:val="00D95083"/>
    <w:rsid w:val="00D95196"/>
    <w:rsid w:val="00D9537F"/>
    <w:rsid w:val="00D9585B"/>
    <w:rsid w:val="00D96530"/>
    <w:rsid w:val="00D968E4"/>
    <w:rsid w:val="00D97C72"/>
    <w:rsid w:val="00DA0A3A"/>
    <w:rsid w:val="00DA15EE"/>
    <w:rsid w:val="00DA1BB4"/>
    <w:rsid w:val="00DA23B4"/>
    <w:rsid w:val="00DA2E2C"/>
    <w:rsid w:val="00DA3667"/>
    <w:rsid w:val="00DA38C9"/>
    <w:rsid w:val="00DA3B56"/>
    <w:rsid w:val="00DA475C"/>
    <w:rsid w:val="00DA47BF"/>
    <w:rsid w:val="00DA567A"/>
    <w:rsid w:val="00DA5A82"/>
    <w:rsid w:val="00DA6392"/>
    <w:rsid w:val="00DA6BC3"/>
    <w:rsid w:val="00DA73A7"/>
    <w:rsid w:val="00DB0936"/>
    <w:rsid w:val="00DB2D5E"/>
    <w:rsid w:val="00DB3177"/>
    <w:rsid w:val="00DB3BCB"/>
    <w:rsid w:val="00DB4AB1"/>
    <w:rsid w:val="00DB4D05"/>
    <w:rsid w:val="00DB65C6"/>
    <w:rsid w:val="00DB7572"/>
    <w:rsid w:val="00DB7AED"/>
    <w:rsid w:val="00DC0339"/>
    <w:rsid w:val="00DC0BE5"/>
    <w:rsid w:val="00DC2C89"/>
    <w:rsid w:val="00DC31F6"/>
    <w:rsid w:val="00DC3D8D"/>
    <w:rsid w:val="00DC59DE"/>
    <w:rsid w:val="00DC5B2B"/>
    <w:rsid w:val="00DC6539"/>
    <w:rsid w:val="00DC6C08"/>
    <w:rsid w:val="00DC6DEC"/>
    <w:rsid w:val="00DC70D6"/>
    <w:rsid w:val="00DD04F8"/>
    <w:rsid w:val="00DD148D"/>
    <w:rsid w:val="00DD2DF1"/>
    <w:rsid w:val="00DD3E2B"/>
    <w:rsid w:val="00DD3FF7"/>
    <w:rsid w:val="00DD46AF"/>
    <w:rsid w:val="00DD4C4A"/>
    <w:rsid w:val="00DD62E4"/>
    <w:rsid w:val="00DD6753"/>
    <w:rsid w:val="00DD7085"/>
    <w:rsid w:val="00DD7B3D"/>
    <w:rsid w:val="00DE10B4"/>
    <w:rsid w:val="00DE25BA"/>
    <w:rsid w:val="00DE34E0"/>
    <w:rsid w:val="00DE37DF"/>
    <w:rsid w:val="00DE3A58"/>
    <w:rsid w:val="00DE4F07"/>
    <w:rsid w:val="00DE6927"/>
    <w:rsid w:val="00DE73A5"/>
    <w:rsid w:val="00DF0BE4"/>
    <w:rsid w:val="00DF1CD0"/>
    <w:rsid w:val="00DF1CDA"/>
    <w:rsid w:val="00DF2756"/>
    <w:rsid w:val="00DF2F74"/>
    <w:rsid w:val="00DF51AC"/>
    <w:rsid w:val="00DF54BC"/>
    <w:rsid w:val="00DF7D16"/>
    <w:rsid w:val="00E04C46"/>
    <w:rsid w:val="00E06C17"/>
    <w:rsid w:val="00E072FD"/>
    <w:rsid w:val="00E078B1"/>
    <w:rsid w:val="00E07E63"/>
    <w:rsid w:val="00E107DA"/>
    <w:rsid w:val="00E10AEC"/>
    <w:rsid w:val="00E11DE3"/>
    <w:rsid w:val="00E11F97"/>
    <w:rsid w:val="00E13319"/>
    <w:rsid w:val="00E13AB7"/>
    <w:rsid w:val="00E1410D"/>
    <w:rsid w:val="00E145EA"/>
    <w:rsid w:val="00E15CE0"/>
    <w:rsid w:val="00E207F9"/>
    <w:rsid w:val="00E20B16"/>
    <w:rsid w:val="00E211D8"/>
    <w:rsid w:val="00E21CE7"/>
    <w:rsid w:val="00E23157"/>
    <w:rsid w:val="00E231F2"/>
    <w:rsid w:val="00E23357"/>
    <w:rsid w:val="00E234FC"/>
    <w:rsid w:val="00E26048"/>
    <w:rsid w:val="00E26274"/>
    <w:rsid w:val="00E31D97"/>
    <w:rsid w:val="00E32727"/>
    <w:rsid w:val="00E3314F"/>
    <w:rsid w:val="00E335C2"/>
    <w:rsid w:val="00E339C0"/>
    <w:rsid w:val="00E34F3E"/>
    <w:rsid w:val="00E356C2"/>
    <w:rsid w:val="00E35C53"/>
    <w:rsid w:val="00E36DCE"/>
    <w:rsid w:val="00E36EB9"/>
    <w:rsid w:val="00E36ED2"/>
    <w:rsid w:val="00E37E19"/>
    <w:rsid w:val="00E41609"/>
    <w:rsid w:val="00E41ED0"/>
    <w:rsid w:val="00E42A00"/>
    <w:rsid w:val="00E43241"/>
    <w:rsid w:val="00E43260"/>
    <w:rsid w:val="00E43759"/>
    <w:rsid w:val="00E4430E"/>
    <w:rsid w:val="00E45567"/>
    <w:rsid w:val="00E46C72"/>
    <w:rsid w:val="00E4704A"/>
    <w:rsid w:val="00E474A9"/>
    <w:rsid w:val="00E508E8"/>
    <w:rsid w:val="00E5374C"/>
    <w:rsid w:val="00E53A73"/>
    <w:rsid w:val="00E5531E"/>
    <w:rsid w:val="00E55D4D"/>
    <w:rsid w:val="00E566C6"/>
    <w:rsid w:val="00E56A7B"/>
    <w:rsid w:val="00E57AC0"/>
    <w:rsid w:val="00E57F6F"/>
    <w:rsid w:val="00E60985"/>
    <w:rsid w:val="00E60F76"/>
    <w:rsid w:val="00E61C6B"/>
    <w:rsid w:val="00E62B75"/>
    <w:rsid w:val="00E64256"/>
    <w:rsid w:val="00E64601"/>
    <w:rsid w:val="00E64D4E"/>
    <w:rsid w:val="00E65646"/>
    <w:rsid w:val="00E66F47"/>
    <w:rsid w:val="00E67317"/>
    <w:rsid w:val="00E70134"/>
    <w:rsid w:val="00E70217"/>
    <w:rsid w:val="00E706D0"/>
    <w:rsid w:val="00E706EA"/>
    <w:rsid w:val="00E7085B"/>
    <w:rsid w:val="00E71902"/>
    <w:rsid w:val="00E738DF"/>
    <w:rsid w:val="00E747EC"/>
    <w:rsid w:val="00E75386"/>
    <w:rsid w:val="00E76160"/>
    <w:rsid w:val="00E811AB"/>
    <w:rsid w:val="00E81211"/>
    <w:rsid w:val="00E81560"/>
    <w:rsid w:val="00E8161E"/>
    <w:rsid w:val="00E834F2"/>
    <w:rsid w:val="00E83654"/>
    <w:rsid w:val="00E8579B"/>
    <w:rsid w:val="00E8597E"/>
    <w:rsid w:val="00E865D4"/>
    <w:rsid w:val="00E87C4A"/>
    <w:rsid w:val="00E9050E"/>
    <w:rsid w:val="00E91B8B"/>
    <w:rsid w:val="00E92871"/>
    <w:rsid w:val="00E93BF3"/>
    <w:rsid w:val="00E944D9"/>
    <w:rsid w:val="00E946B2"/>
    <w:rsid w:val="00E949C7"/>
    <w:rsid w:val="00E95E09"/>
    <w:rsid w:val="00E96F31"/>
    <w:rsid w:val="00E96F6F"/>
    <w:rsid w:val="00E97A9D"/>
    <w:rsid w:val="00E97DA3"/>
    <w:rsid w:val="00EA0F4B"/>
    <w:rsid w:val="00EA1724"/>
    <w:rsid w:val="00EA1EA4"/>
    <w:rsid w:val="00EA4693"/>
    <w:rsid w:val="00EA5549"/>
    <w:rsid w:val="00EA592C"/>
    <w:rsid w:val="00EA5FB8"/>
    <w:rsid w:val="00EA5FCB"/>
    <w:rsid w:val="00EB3891"/>
    <w:rsid w:val="00EB3F1F"/>
    <w:rsid w:val="00EB42D9"/>
    <w:rsid w:val="00EB4B6F"/>
    <w:rsid w:val="00EB5061"/>
    <w:rsid w:val="00EB56CA"/>
    <w:rsid w:val="00EB5BBB"/>
    <w:rsid w:val="00EB657B"/>
    <w:rsid w:val="00EB65CB"/>
    <w:rsid w:val="00EB65F6"/>
    <w:rsid w:val="00EC1104"/>
    <w:rsid w:val="00EC1B83"/>
    <w:rsid w:val="00EC1EBA"/>
    <w:rsid w:val="00EC2751"/>
    <w:rsid w:val="00EC3858"/>
    <w:rsid w:val="00EC4279"/>
    <w:rsid w:val="00EC45B2"/>
    <w:rsid w:val="00EC5033"/>
    <w:rsid w:val="00EC628D"/>
    <w:rsid w:val="00EC72F2"/>
    <w:rsid w:val="00ED10D1"/>
    <w:rsid w:val="00ED127A"/>
    <w:rsid w:val="00ED18A6"/>
    <w:rsid w:val="00ED272B"/>
    <w:rsid w:val="00ED2BB8"/>
    <w:rsid w:val="00ED3DC2"/>
    <w:rsid w:val="00ED4679"/>
    <w:rsid w:val="00ED6606"/>
    <w:rsid w:val="00ED67F9"/>
    <w:rsid w:val="00ED72FA"/>
    <w:rsid w:val="00ED79D4"/>
    <w:rsid w:val="00EE0CA7"/>
    <w:rsid w:val="00EE152E"/>
    <w:rsid w:val="00EE1F13"/>
    <w:rsid w:val="00EE2A5A"/>
    <w:rsid w:val="00EE3904"/>
    <w:rsid w:val="00EE4EAE"/>
    <w:rsid w:val="00EE6C39"/>
    <w:rsid w:val="00EE7283"/>
    <w:rsid w:val="00EE75F3"/>
    <w:rsid w:val="00EF07D5"/>
    <w:rsid w:val="00EF2AD5"/>
    <w:rsid w:val="00EF44C4"/>
    <w:rsid w:val="00EF6348"/>
    <w:rsid w:val="00EF6A6C"/>
    <w:rsid w:val="00F00E47"/>
    <w:rsid w:val="00F021D2"/>
    <w:rsid w:val="00F02715"/>
    <w:rsid w:val="00F02BE5"/>
    <w:rsid w:val="00F04193"/>
    <w:rsid w:val="00F065E1"/>
    <w:rsid w:val="00F07603"/>
    <w:rsid w:val="00F1083B"/>
    <w:rsid w:val="00F13D4C"/>
    <w:rsid w:val="00F14343"/>
    <w:rsid w:val="00F14F99"/>
    <w:rsid w:val="00F1566E"/>
    <w:rsid w:val="00F15680"/>
    <w:rsid w:val="00F16B08"/>
    <w:rsid w:val="00F170F4"/>
    <w:rsid w:val="00F17E4D"/>
    <w:rsid w:val="00F204F1"/>
    <w:rsid w:val="00F20EED"/>
    <w:rsid w:val="00F21B29"/>
    <w:rsid w:val="00F2210B"/>
    <w:rsid w:val="00F234A5"/>
    <w:rsid w:val="00F24822"/>
    <w:rsid w:val="00F24AFC"/>
    <w:rsid w:val="00F25C4B"/>
    <w:rsid w:val="00F26474"/>
    <w:rsid w:val="00F30D9D"/>
    <w:rsid w:val="00F32EB6"/>
    <w:rsid w:val="00F33C84"/>
    <w:rsid w:val="00F34052"/>
    <w:rsid w:val="00F35430"/>
    <w:rsid w:val="00F35E03"/>
    <w:rsid w:val="00F3622D"/>
    <w:rsid w:val="00F36D9F"/>
    <w:rsid w:val="00F37194"/>
    <w:rsid w:val="00F37A6A"/>
    <w:rsid w:val="00F40CCD"/>
    <w:rsid w:val="00F427F9"/>
    <w:rsid w:val="00F441DC"/>
    <w:rsid w:val="00F4678B"/>
    <w:rsid w:val="00F476C2"/>
    <w:rsid w:val="00F47D83"/>
    <w:rsid w:val="00F50FC5"/>
    <w:rsid w:val="00F522FA"/>
    <w:rsid w:val="00F52CFF"/>
    <w:rsid w:val="00F5335E"/>
    <w:rsid w:val="00F53CFE"/>
    <w:rsid w:val="00F5416E"/>
    <w:rsid w:val="00F571D4"/>
    <w:rsid w:val="00F575B2"/>
    <w:rsid w:val="00F60B99"/>
    <w:rsid w:val="00F60FC7"/>
    <w:rsid w:val="00F614DB"/>
    <w:rsid w:val="00F6430F"/>
    <w:rsid w:val="00F66099"/>
    <w:rsid w:val="00F7055F"/>
    <w:rsid w:val="00F70BD0"/>
    <w:rsid w:val="00F731E4"/>
    <w:rsid w:val="00F73CAD"/>
    <w:rsid w:val="00F744B2"/>
    <w:rsid w:val="00F74EEA"/>
    <w:rsid w:val="00F7545A"/>
    <w:rsid w:val="00F754E2"/>
    <w:rsid w:val="00F77A21"/>
    <w:rsid w:val="00F77B5D"/>
    <w:rsid w:val="00F8046A"/>
    <w:rsid w:val="00F81B2A"/>
    <w:rsid w:val="00F81D26"/>
    <w:rsid w:val="00F82D6F"/>
    <w:rsid w:val="00F831DC"/>
    <w:rsid w:val="00F83429"/>
    <w:rsid w:val="00F84E50"/>
    <w:rsid w:val="00F86A1B"/>
    <w:rsid w:val="00F8722D"/>
    <w:rsid w:val="00F87B39"/>
    <w:rsid w:val="00F87CD1"/>
    <w:rsid w:val="00F90563"/>
    <w:rsid w:val="00F90E18"/>
    <w:rsid w:val="00F91465"/>
    <w:rsid w:val="00F91AE5"/>
    <w:rsid w:val="00F91F41"/>
    <w:rsid w:val="00F9363C"/>
    <w:rsid w:val="00F94DEB"/>
    <w:rsid w:val="00F94EC8"/>
    <w:rsid w:val="00F94F02"/>
    <w:rsid w:val="00F95D9B"/>
    <w:rsid w:val="00F97C0D"/>
    <w:rsid w:val="00FA0540"/>
    <w:rsid w:val="00FA0B8A"/>
    <w:rsid w:val="00FA1368"/>
    <w:rsid w:val="00FA13CA"/>
    <w:rsid w:val="00FA15BD"/>
    <w:rsid w:val="00FA1CBE"/>
    <w:rsid w:val="00FA2CBD"/>
    <w:rsid w:val="00FA32EE"/>
    <w:rsid w:val="00FA343C"/>
    <w:rsid w:val="00FA437D"/>
    <w:rsid w:val="00FA4E3E"/>
    <w:rsid w:val="00FA5B85"/>
    <w:rsid w:val="00FA67C5"/>
    <w:rsid w:val="00FB01E2"/>
    <w:rsid w:val="00FB0A9A"/>
    <w:rsid w:val="00FB17AA"/>
    <w:rsid w:val="00FB1D57"/>
    <w:rsid w:val="00FB3C04"/>
    <w:rsid w:val="00FB510C"/>
    <w:rsid w:val="00FB542C"/>
    <w:rsid w:val="00FB5EB0"/>
    <w:rsid w:val="00FB5EF8"/>
    <w:rsid w:val="00FB614D"/>
    <w:rsid w:val="00FB633E"/>
    <w:rsid w:val="00FB6D0B"/>
    <w:rsid w:val="00FB6D58"/>
    <w:rsid w:val="00FB6EC4"/>
    <w:rsid w:val="00FB7811"/>
    <w:rsid w:val="00FB7865"/>
    <w:rsid w:val="00FC063A"/>
    <w:rsid w:val="00FC119E"/>
    <w:rsid w:val="00FC121F"/>
    <w:rsid w:val="00FC14B5"/>
    <w:rsid w:val="00FC265E"/>
    <w:rsid w:val="00FC2764"/>
    <w:rsid w:val="00FC30BB"/>
    <w:rsid w:val="00FC3283"/>
    <w:rsid w:val="00FC73BD"/>
    <w:rsid w:val="00FD184A"/>
    <w:rsid w:val="00FD197D"/>
    <w:rsid w:val="00FD1CE1"/>
    <w:rsid w:val="00FD2814"/>
    <w:rsid w:val="00FD2C42"/>
    <w:rsid w:val="00FE2889"/>
    <w:rsid w:val="00FE2B3E"/>
    <w:rsid w:val="00FE2F59"/>
    <w:rsid w:val="00FE37CE"/>
    <w:rsid w:val="00FE392A"/>
    <w:rsid w:val="00FE3EA2"/>
    <w:rsid w:val="00FE4605"/>
    <w:rsid w:val="00FE59A8"/>
    <w:rsid w:val="00FE6F8B"/>
    <w:rsid w:val="00FE794F"/>
    <w:rsid w:val="00FF0ABF"/>
    <w:rsid w:val="00FF0AF4"/>
    <w:rsid w:val="00FF2BD0"/>
    <w:rsid w:val="00FF3678"/>
    <w:rsid w:val="00FF400C"/>
    <w:rsid w:val="00FF58FF"/>
    <w:rsid w:val="00FF6C54"/>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60"/>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32555F"/>
    <w:pPr>
      <w:keepNext/>
      <w:keepLines/>
      <w:numPr>
        <w:numId w:val="14"/>
      </w:numPr>
      <w:jc w:val="both"/>
      <w:outlineLvl w:val="0"/>
    </w:pPr>
    <w:rPr>
      <w:rFonts w:asciiTheme="minorHAnsi" w:eastAsia="Times New Roman" w:hAnsiTheme="minorHAnsi" w:cstheme="minorHAnsi"/>
      <w:b/>
      <w:bCs/>
      <w:lang w:val="ro-RO" w:eastAsia="ja-JP"/>
    </w:rPr>
  </w:style>
  <w:style w:type="paragraph" w:styleId="Heading2">
    <w:name w:val="heading 2"/>
    <w:basedOn w:val="Normal"/>
    <w:next w:val="Normal"/>
    <w:link w:val="Heading2Char"/>
    <w:autoRedefine/>
    <w:uiPriority w:val="9"/>
    <w:unhideWhenUsed/>
    <w:qFormat/>
    <w:rsid w:val="00722A30"/>
    <w:pPr>
      <w:keepNext/>
      <w:keepLines/>
      <w:numPr>
        <w:ilvl w:val="1"/>
        <w:numId w:val="80"/>
      </w:numPr>
      <w:autoSpaceDE w:val="0"/>
      <w:autoSpaceDN w:val="0"/>
      <w:adjustRightInd w:val="0"/>
      <w:ind w:left="0" w:firstLine="0"/>
      <w:jc w:val="both"/>
      <w:outlineLvl w:val="1"/>
    </w:pPr>
    <w:rPr>
      <w:rFonts w:eastAsia="Times New Roman"/>
      <w:b/>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rPr>
  </w:style>
  <w:style w:type="paragraph" w:styleId="Heading4">
    <w:name w:val="heading 4"/>
    <w:basedOn w:val="Normal"/>
    <w:next w:val="Normal"/>
    <w:link w:val="Heading4Char"/>
    <w:uiPriority w:val="9"/>
    <w:unhideWhenUsed/>
    <w:rsid w:val="00781DF4"/>
    <w:pPr>
      <w:keepNext/>
      <w:keepLines/>
      <w:numPr>
        <w:numId w:val="12"/>
      </w:numPr>
      <w:spacing w:before="40"/>
      <w:outlineLvl w:val="3"/>
    </w:pPr>
    <w:rPr>
      <w:rFonts w:eastAsia="Times New Roman" w:cs="Times New Roman"/>
      <w:b/>
      <w:i/>
      <w:iCs/>
      <w:sz w:val="24"/>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32555F"/>
    <w:rPr>
      <w:rFonts w:asciiTheme="minorHAnsi" w:eastAsia="Times New Roman" w:hAnsiTheme="minorHAnsi" w:cstheme="minorHAns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722A30"/>
    <w:rPr>
      <w:rFonts w:eastAsia="Times New Roman" w:cs="Calibri"/>
      <w:b/>
      <w:sz w:val="22"/>
      <w:szCs w:val="22"/>
      <w:lang w:val="en-GB" w:eastAsia="en-GB"/>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szCs w:val="22"/>
      <w:lang w:val="en-GB" w:eastAsia="en-GB"/>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eastAsia="Times New Roman"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rPr>
      <w:rFonts w:cstheme="minorBidi"/>
      <w:kern w:val="2"/>
      <w:szCs w:val="21"/>
      <w14:ligatures w14:val="standardContextual"/>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3300">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0927006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3091217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34205445">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79812174">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16840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6565432">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240014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3439535">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066993234">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81700654">
      <w:bodyDiv w:val="1"/>
      <w:marLeft w:val="0"/>
      <w:marRight w:val="0"/>
      <w:marTop w:val="0"/>
      <w:marBottom w:val="0"/>
      <w:divBdr>
        <w:top w:val="none" w:sz="0" w:space="0" w:color="auto"/>
        <w:left w:val="none" w:sz="0" w:space="0" w:color="auto"/>
        <w:bottom w:val="none" w:sz="0" w:space="0" w:color="auto"/>
        <w:right w:val="none" w:sz="0" w:space="0" w:color="auto"/>
      </w:divBdr>
    </w:div>
    <w:div w:id="1194460814">
      <w:bodyDiv w:val="1"/>
      <w:marLeft w:val="0"/>
      <w:marRight w:val="0"/>
      <w:marTop w:val="0"/>
      <w:marBottom w:val="0"/>
      <w:divBdr>
        <w:top w:val="none" w:sz="0" w:space="0" w:color="auto"/>
        <w:left w:val="none" w:sz="0" w:space="0" w:color="auto"/>
        <w:bottom w:val="none" w:sz="0" w:space="0" w:color="auto"/>
        <w:right w:val="none" w:sz="0" w:space="0" w:color="auto"/>
      </w:divBdr>
    </w:div>
    <w:div w:id="1201165531">
      <w:bodyDiv w:val="1"/>
      <w:marLeft w:val="0"/>
      <w:marRight w:val="0"/>
      <w:marTop w:val="0"/>
      <w:marBottom w:val="0"/>
      <w:divBdr>
        <w:top w:val="none" w:sz="0" w:space="0" w:color="auto"/>
        <w:left w:val="none" w:sz="0" w:space="0" w:color="auto"/>
        <w:bottom w:val="none" w:sz="0" w:space="0" w:color="auto"/>
        <w:right w:val="none" w:sz="0" w:space="0" w:color="auto"/>
      </w:divBdr>
    </w:div>
    <w:div w:id="1229145098">
      <w:bodyDiv w:val="1"/>
      <w:marLeft w:val="0"/>
      <w:marRight w:val="0"/>
      <w:marTop w:val="0"/>
      <w:marBottom w:val="0"/>
      <w:divBdr>
        <w:top w:val="none" w:sz="0" w:space="0" w:color="auto"/>
        <w:left w:val="none" w:sz="0" w:space="0" w:color="auto"/>
        <w:bottom w:val="none" w:sz="0" w:space="0" w:color="auto"/>
        <w:right w:val="none" w:sz="0" w:space="0" w:color="auto"/>
      </w:divBdr>
    </w:div>
    <w:div w:id="12798025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11448955">
      <w:bodyDiv w:val="1"/>
      <w:marLeft w:val="0"/>
      <w:marRight w:val="0"/>
      <w:marTop w:val="0"/>
      <w:marBottom w:val="0"/>
      <w:divBdr>
        <w:top w:val="none" w:sz="0" w:space="0" w:color="auto"/>
        <w:left w:val="none" w:sz="0" w:space="0" w:color="auto"/>
        <w:bottom w:val="none" w:sz="0" w:space="0" w:color="auto"/>
        <w:right w:val="none" w:sz="0" w:space="0" w:color="auto"/>
      </w:divBdr>
    </w:div>
    <w:div w:id="1340233945">
      <w:bodyDiv w:val="1"/>
      <w:marLeft w:val="0"/>
      <w:marRight w:val="0"/>
      <w:marTop w:val="0"/>
      <w:marBottom w:val="0"/>
      <w:divBdr>
        <w:top w:val="none" w:sz="0" w:space="0" w:color="auto"/>
        <w:left w:val="none" w:sz="0" w:space="0" w:color="auto"/>
        <w:bottom w:val="none" w:sz="0" w:space="0" w:color="auto"/>
        <w:right w:val="none" w:sz="0" w:space="0" w:color="auto"/>
      </w:divBdr>
    </w:div>
    <w:div w:id="1340277995">
      <w:bodyDiv w:val="1"/>
      <w:marLeft w:val="0"/>
      <w:marRight w:val="0"/>
      <w:marTop w:val="0"/>
      <w:marBottom w:val="0"/>
      <w:divBdr>
        <w:top w:val="none" w:sz="0" w:space="0" w:color="auto"/>
        <w:left w:val="none" w:sz="0" w:space="0" w:color="auto"/>
        <w:bottom w:val="none" w:sz="0" w:space="0" w:color="auto"/>
        <w:right w:val="none" w:sz="0" w:space="0" w:color="auto"/>
      </w:divBdr>
    </w:div>
    <w:div w:id="1358582260">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20898036">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4627603">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4257536">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20938349">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3190883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anap.gov.ro/web/wp-content/uploads/2024/01/Ordin-nr.-2.395-din-27-decembrie-2023.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yperlink" Target="http://www.statistici.insse.ro" TargetMode="Externa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giosudest.ro/" TargetMode="External"/><Relationship Id="rId14"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F11F1-CE1F-4E7C-8E53-4A84194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Pages>
  <Words>38144</Words>
  <Characters>217424</Characters>
  <Application>Microsoft Office Word</Application>
  <DocSecurity>0</DocSecurity>
  <Lines>1811</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255058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154</cp:revision>
  <cp:lastPrinted>2025-04-28T06:30:00Z</cp:lastPrinted>
  <dcterms:created xsi:type="dcterms:W3CDTF">2025-01-15T12:02:00Z</dcterms:created>
  <dcterms:modified xsi:type="dcterms:W3CDTF">2025-08-14T12:04:00Z</dcterms:modified>
</cp:coreProperties>
</file>