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B52B9" w14:textId="77777777" w:rsidR="00BC543A" w:rsidRDefault="00BC543A" w:rsidP="00BC543A">
      <w:pPr>
        <w:pStyle w:val="bullet"/>
        <w:spacing w:before="0" w:after="0"/>
        <w:ind w:left="644"/>
        <w:jc w:val="right"/>
        <w:rPr>
          <w:b/>
          <w:bCs/>
        </w:rPr>
      </w:pPr>
      <w:r>
        <w:rPr>
          <w:b/>
          <w:bCs/>
        </w:rPr>
        <w:t>Anexa 14</w:t>
      </w:r>
    </w:p>
    <w:p w14:paraId="312A4C2E" w14:textId="6EADA121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3BBDF535" w14:textId="77777777" w:rsidR="0002289C" w:rsidRPr="0002289C" w:rsidRDefault="00D16541" w:rsidP="0002289C">
      <w:pPr>
        <w:spacing w:after="0"/>
        <w:rPr>
          <w:rFonts w:eastAsia="Times New Roman" w:cstheme="minorHAnsi"/>
          <w:b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02289C" w:rsidRPr="0002289C">
        <w:rPr>
          <w:rFonts w:eastAsia="Times New Roman" w:cstheme="minorHAnsi"/>
          <w:b/>
          <w:sz w:val="24"/>
          <w:szCs w:val="24"/>
          <w:lang w:val="ro-RO"/>
        </w:rPr>
        <w:t>PROGRAMUL REGIONAL SUD EST 2021-2027</w:t>
      </w:r>
    </w:p>
    <w:p w14:paraId="0AFBB044" w14:textId="0174BA5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74A5E782" w14:textId="0AEC1F04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="0002289C" w:rsidRPr="00DA27BC">
        <w:rPr>
          <w:rFonts w:cstheme="minorHAnsi"/>
          <w:b/>
          <w:sz w:val="24"/>
          <w:szCs w:val="24"/>
        </w:rPr>
        <w:t xml:space="preserve">6 </w:t>
      </w:r>
      <w:r w:rsidR="0002289C" w:rsidRPr="00DA27BC">
        <w:rPr>
          <w:rFonts w:cstheme="minorHAnsi"/>
          <w:b/>
          <w:iCs/>
          <w:sz w:val="24"/>
          <w:szCs w:val="24"/>
        </w:rPr>
        <w:t xml:space="preserve">O </w:t>
      </w:r>
      <w:proofErr w:type="spellStart"/>
      <w:r w:rsidR="0002289C" w:rsidRPr="00DA27BC">
        <w:rPr>
          <w:rFonts w:cstheme="minorHAnsi"/>
          <w:b/>
          <w:iCs/>
          <w:sz w:val="24"/>
          <w:szCs w:val="24"/>
        </w:rPr>
        <w:t>regiune</w:t>
      </w:r>
      <w:proofErr w:type="spellEnd"/>
      <w:r w:rsidR="0002289C" w:rsidRPr="00DA27BC">
        <w:rPr>
          <w:rFonts w:cstheme="minorHAnsi"/>
          <w:b/>
          <w:iCs/>
          <w:sz w:val="24"/>
          <w:szCs w:val="24"/>
        </w:rPr>
        <w:t xml:space="preserve"> </w:t>
      </w:r>
      <w:proofErr w:type="spellStart"/>
      <w:r w:rsidR="0002289C" w:rsidRPr="00DA27BC">
        <w:rPr>
          <w:rFonts w:cstheme="minorHAnsi"/>
          <w:b/>
          <w:iCs/>
          <w:sz w:val="24"/>
          <w:szCs w:val="24"/>
        </w:rPr>
        <w:t>atractivă</w:t>
      </w:r>
      <w:proofErr w:type="spellEnd"/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4746145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FEDR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6324D4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fr-FR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034CC3" w:rsidRPr="00034CC3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034CC3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034CC3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034CC3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034CC3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034CC3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034CC3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034CC3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034CC3">
              <w:rPr>
                <w:b/>
                <w:sz w:val="16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034CC3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034CC3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034CC3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034CC3">
              <w:rPr>
                <w:b/>
                <w:sz w:val="16"/>
                <w:szCs w:val="22"/>
              </w:rPr>
              <w:t>Valoare</w:t>
            </w:r>
            <w:r w:rsidR="002D078E" w:rsidRPr="00034CC3">
              <w:rPr>
                <w:b/>
                <w:sz w:val="16"/>
                <w:szCs w:val="22"/>
              </w:rPr>
              <w:t xml:space="preserve"> total</w:t>
            </w:r>
            <w:r w:rsidRPr="00034CC3">
              <w:rPr>
                <w:b/>
                <w:sz w:val="16"/>
                <w:szCs w:val="22"/>
              </w:rPr>
              <w:t>ă</w:t>
            </w:r>
            <w:r w:rsidR="002D078E" w:rsidRPr="00034CC3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034CC3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034CC3">
              <w:rPr>
                <w:b/>
                <w:sz w:val="16"/>
                <w:szCs w:val="22"/>
              </w:rPr>
              <w:t xml:space="preserve">Valoare totală </w:t>
            </w:r>
            <w:r w:rsidR="002D078E" w:rsidRPr="00034CC3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034CC3" w:rsidRPr="00034CC3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034CC3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034CC3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034CC3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034CC3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034CC3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034CC3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034CC3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>Valoare eligibilă nerambursabilă</w:t>
            </w:r>
            <w:r w:rsidR="002D078E" w:rsidRPr="00034CC3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034CC3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034CC3">
              <w:rPr>
                <w:b/>
                <w:i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034CC3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034CC3">
              <w:rPr>
                <w:b/>
                <w:i/>
                <w:sz w:val="16"/>
                <w:szCs w:val="22"/>
              </w:rPr>
              <w:t>Valoare cofinanțare</w:t>
            </w:r>
            <w:r w:rsidR="004E7798" w:rsidRPr="00034CC3">
              <w:rPr>
                <w:b/>
                <w:i/>
                <w:sz w:val="16"/>
                <w:szCs w:val="22"/>
              </w:rPr>
              <w:t xml:space="preserve"> eligibilă </w:t>
            </w:r>
            <w:r w:rsidRPr="00034CC3">
              <w:rPr>
                <w:b/>
                <w:i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034CC3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034CC3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034CC3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034CC3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034CC3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034CC3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034CC3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034CC3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034CC3" w:rsidRPr="00034CC3" w14:paraId="0D4EF34E" w14:textId="77777777" w:rsidTr="003A697A">
        <w:tc>
          <w:tcPr>
            <w:tcW w:w="259" w:type="pct"/>
          </w:tcPr>
          <w:p w14:paraId="097BB560" w14:textId="77777777" w:rsidR="002D078E" w:rsidRPr="00034CC3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034CC3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034CC3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034CC3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034CC3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034CC3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034CC3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034CC3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034CC3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034CC3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034CC3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034CC3">
              <w:rPr>
                <w:i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034CC3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034CC3">
              <w:rPr>
                <w:i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034CC3" w:rsidRDefault="00E341B7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034CC3">
              <w:rPr>
                <w:i/>
                <w:sz w:val="18"/>
              </w:rPr>
              <w:t>7</w:t>
            </w:r>
            <w:r w:rsidR="002D078E" w:rsidRPr="00034CC3">
              <w:rPr>
                <w:i/>
                <w:sz w:val="18"/>
              </w:rPr>
              <w:t>=</w:t>
            </w:r>
            <w:r w:rsidRPr="00034CC3">
              <w:rPr>
                <w:i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034CC3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034CC3">
              <w:rPr>
                <w:i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034CC3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034CC3">
              <w:rPr>
                <w:i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034CC3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034CC3">
              <w:rPr>
                <w:i/>
                <w:sz w:val="18"/>
              </w:rPr>
              <w:t>1</w:t>
            </w:r>
            <w:r w:rsidR="00E341B7" w:rsidRPr="00034CC3">
              <w:rPr>
                <w:i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034CC3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034CC3">
              <w:rPr>
                <w:i/>
                <w:sz w:val="18"/>
              </w:rPr>
              <w:t>1</w:t>
            </w:r>
            <w:r w:rsidR="00E341B7" w:rsidRPr="00034CC3">
              <w:rPr>
                <w:i/>
                <w:sz w:val="18"/>
              </w:rPr>
              <w:t>1</w:t>
            </w:r>
            <w:r w:rsidRPr="00034CC3">
              <w:rPr>
                <w:i/>
                <w:sz w:val="18"/>
              </w:rPr>
              <w:t>=3+1</w:t>
            </w:r>
            <w:r w:rsidR="00E341B7" w:rsidRPr="00034CC3">
              <w:rPr>
                <w:i/>
                <w:sz w:val="18"/>
              </w:rPr>
              <w:t>0</w:t>
            </w:r>
          </w:p>
        </w:tc>
      </w:tr>
      <w:tr w:rsidR="00034CC3" w:rsidRPr="00034CC3" w14:paraId="381AB96A" w14:textId="77777777" w:rsidTr="003A697A">
        <w:tc>
          <w:tcPr>
            <w:tcW w:w="259" w:type="pct"/>
          </w:tcPr>
          <w:p w14:paraId="6BAC27D1" w14:textId="77777777" w:rsidR="002D078E" w:rsidRPr="00034CC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034CC3" w:rsidRPr="00034CC3" w14:paraId="02445D05" w14:textId="77777777" w:rsidTr="003A697A">
        <w:tc>
          <w:tcPr>
            <w:tcW w:w="259" w:type="pct"/>
          </w:tcPr>
          <w:p w14:paraId="7447E249" w14:textId="77777777" w:rsidR="002D078E" w:rsidRPr="00034CC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034CC3" w:rsidRPr="00034CC3" w14:paraId="12BE53F5" w14:textId="77777777" w:rsidTr="003A697A">
        <w:tc>
          <w:tcPr>
            <w:tcW w:w="259" w:type="pct"/>
          </w:tcPr>
          <w:p w14:paraId="6861AA21" w14:textId="77777777" w:rsidR="002D078E" w:rsidRPr="00034CC3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034CC3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034CC3" w:rsidRPr="00034CC3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034CC3" w:rsidRDefault="00474FB5" w:rsidP="00474FB5">
            <w:pPr>
              <w:pStyle w:val="bullet"/>
              <w:spacing w:before="0" w:after="0"/>
              <w:rPr>
                <w:sz w:val="18"/>
              </w:rPr>
            </w:pPr>
            <w:r w:rsidRPr="00034CC3"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034CC3" w:rsidRPr="00034CC3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034CC3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 w:rsidRPr="00034CC3"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034CC3" w:rsidRPr="00034CC3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034CC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034CC3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034CC3" w:rsidRPr="00034CC3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034CC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034CC3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034CC3" w:rsidRPr="00034CC3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034CC3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034CC3">
              <w:rPr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034CC3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034CC3" w:rsidRPr="00034CC3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034CC3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sz w:val="18"/>
              </w:rPr>
            </w:pPr>
            <w:r w:rsidRPr="00034CC3">
              <w:rPr>
                <w:sz w:val="18"/>
              </w:rPr>
              <w:t>Per partener</w:t>
            </w:r>
            <w:r w:rsidR="00FC0D89" w:rsidRPr="00034CC3">
              <w:rPr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034CC3" w:rsidRPr="00034CC3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034CC3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034CC3">
              <w:rPr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034CC3" w:rsidRPr="00034CC3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034CC3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034CC3">
              <w:rPr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034CC3" w:rsidRPr="00034CC3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  <w:r w:rsidRPr="00034CC3">
              <w:rPr>
                <w:sz w:val="18"/>
              </w:rPr>
              <w:lastRenderedPageBreak/>
              <w:t>.....</w:t>
            </w:r>
          </w:p>
        </w:tc>
        <w:tc>
          <w:tcPr>
            <w:tcW w:w="365" w:type="pct"/>
          </w:tcPr>
          <w:p w14:paraId="5A569EF2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034CC3" w:rsidRPr="00034CC3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034CC3" w:rsidRDefault="00474FB5" w:rsidP="00621D12">
            <w:pPr>
              <w:pStyle w:val="bullet"/>
              <w:spacing w:before="0" w:after="0"/>
              <w:rPr>
                <w:sz w:val="18"/>
              </w:rPr>
            </w:pPr>
            <w:r w:rsidRPr="00034CC3">
              <w:rPr>
                <w:sz w:val="18"/>
              </w:rPr>
              <w:t xml:space="preserve">2.n. TOTAL PARTENER </w:t>
            </w:r>
            <w:r w:rsidR="00621D12" w:rsidRPr="00034CC3">
              <w:rPr>
                <w:sz w:val="18"/>
              </w:rPr>
              <w:t>x</w:t>
            </w:r>
            <w:r w:rsidRPr="00034CC3">
              <w:rPr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034CC3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6324D4" w:rsidRDefault="00A87904" w:rsidP="00CE135F">
      <w:pPr>
        <w:rPr>
          <w:b/>
          <w:bCs/>
          <w:i/>
          <w:sz w:val="24"/>
          <w:szCs w:val="24"/>
        </w:rPr>
      </w:pPr>
      <w:proofErr w:type="spellStart"/>
      <w:r w:rsidRPr="006324D4">
        <w:rPr>
          <w:b/>
          <w:bCs/>
          <w:i/>
          <w:sz w:val="24"/>
          <w:szCs w:val="24"/>
        </w:rPr>
        <w:t>Notă</w:t>
      </w:r>
      <w:proofErr w:type="spellEnd"/>
      <w:r w:rsidRPr="006324D4">
        <w:rPr>
          <w:b/>
          <w:bCs/>
          <w:i/>
          <w:sz w:val="24"/>
          <w:szCs w:val="24"/>
        </w:rPr>
        <w:t xml:space="preserve">: </w:t>
      </w:r>
      <w:proofErr w:type="spellStart"/>
      <w:r w:rsidRPr="006324D4">
        <w:rPr>
          <w:b/>
          <w:bCs/>
          <w:i/>
          <w:sz w:val="24"/>
          <w:szCs w:val="24"/>
          <w:u w:val="single"/>
        </w:rPr>
        <w:t>Bugetul</w:t>
      </w:r>
      <w:proofErr w:type="spellEnd"/>
      <w:r w:rsidRPr="006324D4">
        <w:rPr>
          <w:b/>
          <w:bCs/>
          <w:i/>
          <w:sz w:val="24"/>
          <w:szCs w:val="24"/>
          <w:u w:val="single"/>
        </w:rPr>
        <w:t xml:space="preserve"> </w:t>
      </w:r>
      <w:proofErr w:type="spellStart"/>
      <w:r w:rsidRPr="006324D4">
        <w:rPr>
          <w:b/>
          <w:bCs/>
          <w:i/>
          <w:sz w:val="24"/>
          <w:szCs w:val="24"/>
          <w:u w:val="single"/>
        </w:rPr>
        <w:t>sintetic</w:t>
      </w:r>
      <w:proofErr w:type="spellEnd"/>
      <w:r w:rsidRPr="006324D4">
        <w:rPr>
          <w:b/>
          <w:bCs/>
          <w:i/>
          <w:sz w:val="24"/>
          <w:szCs w:val="24"/>
          <w:u w:val="single"/>
        </w:rPr>
        <w:t xml:space="preserve"> al </w:t>
      </w:r>
      <w:proofErr w:type="spellStart"/>
      <w:r w:rsidRPr="006324D4">
        <w:rPr>
          <w:b/>
          <w:bCs/>
          <w:i/>
          <w:sz w:val="24"/>
          <w:szCs w:val="24"/>
          <w:u w:val="single"/>
        </w:rPr>
        <w:t>proiectului</w:t>
      </w:r>
      <w:proofErr w:type="spellEnd"/>
      <w:r w:rsidRPr="006324D4">
        <w:rPr>
          <w:b/>
          <w:bCs/>
          <w:i/>
          <w:sz w:val="24"/>
          <w:szCs w:val="24"/>
          <w:u w:val="single"/>
        </w:rPr>
        <w:t xml:space="preserve"> se </w:t>
      </w:r>
      <w:proofErr w:type="spellStart"/>
      <w:r w:rsidRPr="006324D4">
        <w:rPr>
          <w:b/>
          <w:bCs/>
          <w:i/>
          <w:sz w:val="24"/>
          <w:szCs w:val="24"/>
          <w:u w:val="single"/>
        </w:rPr>
        <w:t>exportă</w:t>
      </w:r>
      <w:proofErr w:type="spellEnd"/>
      <w:r w:rsidRPr="006324D4">
        <w:rPr>
          <w:b/>
          <w:bCs/>
          <w:i/>
          <w:sz w:val="24"/>
          <w:szCs w:val="24"/>
          <w:u w:val="single"/>
        </w:rPr>
        <w:t xml:space="preserve"> din </w:t>
      </w:r>
      <w:proofErr w:type="spellStart"/>
      <w:r w:rsidRPr="006324D4">
        <w:rPr>
          <w:b/>
          <w:bCs/>
          <w:i/>
          <w:sz w:val="24"/>
          <w:szCs w:val="24"/>
          <w:u w:val="single"/>
        </w:rPr>
        <w:t>MySMIS</w:t>
      </w:r>
      <w:proofErr w:type="spellEnd"/>
      <w:r w:rsidRPr="006324D4">
        <w:rPr>
          <w:b/>
          <w:bCs/>
          <w:i/>
          <w:sz w:val="24"/>
          <w:szCs w:val="24"/>
          <w:u w:val="single"/>
        </w:rPr>
        <w:t>/SMIS</w:t>
      </w:r>
      <w:r w:rsidRPr="006324D4">
        <w:rPr>
          <w:b/>
          <w:bCs/>
          <w:i/>
          <w:sz w:val="24"/>
          <w:szCs w:val="24"/>
        </w:rPr>
        <w:t xml:space="preserve"> pe </w:t>
      </w:r>
      <w:proofErr w:type="spellStart"/>
      <w:r w:rsidRPr="006324D4">
        <w:rPr>
          <w:b/>
          <w:bCs/>
          <w:i/>
          <w:sz w:val="24"/>
          <w:szCs w:val="24"/>
        </w:rPr>
        <w:t>baza</w:t>
      </w:r>
      <w:proofErr w:type="spellEnd"/>
      <w:r w:rsidRPr="006324D4">
        <w:rPr>
          <w:b/>
          <w:bCs/>
          <w:i/>
          <w:sz w:val="24"/>
          <w:szCs w:val="24"/>
        </w:rPr>
        <w:t xml:space="preserve"> </w:t>
      </w:r>
      <w:proofErr w:type="spellStart"/>
      <w:r w:rsidRPr="006324D4">
        <w:rPr>
          <w:b/>
          <w:bCs/>
          <w:i/>
          <w:sz w:val="24"/>
          <w:szCs w:val="24"/>
        </w:rPr>
        <w:t>informațiilor</w:t>
      </w:r>
      <w:proofErr w:type="spellEnd"/>
      <w:r w:rsidRPr="006324D4">
        <w:rPr>
          <w:b/>
          <w:bCs/>
          <w:i/>
          <w:sz w:val="24"/>
          <w:szCs w:val="24"/>
        </w:rPr>
        <w:t xml:space="preserve"> </w:t>
      </w:r>
      <w:proofErr w:type="spellStart"/>
      <w:r w:rsidRPr="006324D4">
        <w:rPr>
          <w:b/>
          <w:bCs/>
          <w:i/>
          <w:sz w:val="24"/>
          <w:szCs w:val="24"/>
        </w:rPr>
        <w:t>detaliate</w:t>
      </w:r>
      <w:proofErr w:type="spellEnd"/>
      <w:r w:rsidRPr="006324D4">
        <w:rPr>
          <w:b/>
          <w:bCs/>
          <w:i/>
          <w:sz w:val="24"/>
          <w:szCs w:val="24"/>
        </w:rPr>
        <w:t xml:space="preserve"> </w:t>
      </w:r>
      <w:proofErr w:type="spellStart"/>
      <w:r w:rsidRPr="006324D4">
        <w:rPr>
          <w:b/>
          <w:bCs/>
          <w:i/>
          <w:sz w:val="24"/>
          <w:szCs w:val="24"/>
        </w:rPr>
        <w:t>privind</w:t>
      </w:r>
      <w:proofErr w:type="spellEnd"/>
      <w:r w:rsidRPr="006324D4">
        <w:rPr>
          <w:b/>
          <w:bCs/>
          <w:i/>
          <w:sz w:val="24"/>
          <w:szCs w:val="24"/>
        </w:rPr>
        <w:t xml:space="preserve"> </w:t>
      </w:r>
      <w:proofErr w:type="spellStart"/>
      <w:r w:rsidRPr="006324D4">
        <w:rPr>
          <w:b/>
          <w:bCs/>
          <w:i/>
          <w:sz w:val="24"/>
          <w:szCs w:val="24"/>
        </w:rPr>
        <w:t>elementele</w:t>
      </w:r>
      <w:proofErr w:type="spellEnd"/>
      <w:r w:rsidRPr="006324D4">
        <w:rPr>
          <w:b/>
          <w:bCs/>
          <w:i/>
          <w:sz w:val="24"/>
          <w:szCs w:val="24"/>
        </w:rPr>
        <w:t xml:space="preserve"> de cost / </w:t>
      </w:r>
      <w:proofErr w:type="spellStart"/>
      <w:r w:rsidRPr="006324D4">
        <w:rPr>
          <w:b/>
          <w:bCs/>
          <w:i/>
          <w:sz w:val="24"/>
          <w:szCs w:val="24"/>
        </w:rPr>
        <w:t>cheltuieli</w:t>
      </w:r>
      <w:proofErr w:type="spellEnd"/>
      <w:r w:rsidRPr="006324D4">
        <w:rPr>
          <w:b/>
          <w:bCs/>
          <w:i/>
          <w:sz w:val="24"/>
          <w:szCs w:val="24"/>
        </w:rPr>
        <w:t xml:space="preserve"> </w:t>
      </w:r>
      <w:proofErr w:type="spellStart"/>
      <w:r w:rsidRPr="006324D4">
        <w:rPr>
          <w:b/>
          <w:bCs/>
          <w:i/>
          <w:sz w:val="24"/>
          <w:szCs w:val="24"/>
        </w:rPr>
        <w:t>încărcate</w:t>
      </w:r>
      <w:proofErr w:type="spellEnd"/>
      <w:r w:rsidRPr="006324D4">
        <w:rPr>
          <w:b/>
          <w:bCs/>
          <w:i/>
          <w:sz w:val="24"/>
          <w:szCs w:val="24"/>
        </w:rPr>
        <w:t xml:space="preserve"> de </w:t>
      </w:r>
      <w:proofErr w:type="spellStart"/>
      <w:r w:rsidRPr="006324D4">
        <w:rPr>
          <w:b/>
          <w:bCs/>
          <w:i/>
          <w:sz w:val="24"/>
          <w:szCs w:val="24"/>
        </w:rPr>
        <w:t>solicitant</w:t>
      </w:r>
      <w:proofErr w:type="spellEnd"/>
      <w:r w:rsidRPr="006324D4">
        <w:rPr>
          <w:b/>
          <w:bCs/>
          <w:i/>
          <w:sz w:val="24"/>
          <w:szCs w:val="24"/>
        </w:rPr>
        <w:t xml:space="preserve"> </w:t>
      </w:r>
      <w:proofErr w:type="spellStart"/>
      <w:r w:rsidRPr="006324D4">
        <w:rPr>
          <w:b/>
          <w:bCs/>
          <w:i/>
          <w:sz w:val="24"/>
          <w:szCs w:val="24"/>
        </w:rPr>
        <w:t>în</w:t>
      </w:r>
      <w:proofErr w:type="spellEnd"/>
      <w:r w:rsidRPr="006324D4">
        <w:rPr>
          <w:b/>
          <w:bCs/>
          <w:i/>
          <w:sz w:val="24"/>
          <w:szCs w:val="24"/>
        </w:rPr>
        <w:t xml:space="preserve"> </w:t>
      </w:r>
      <w:proofErr w:type="spellStart"/>
      <w:r w:rsidRPr="006324D4">
        <w:rPr>
          <w:b/>
          <w:bCs/>
          <w:i/>
          <w:sz w:val="24"/>
          <w:szCs w:val="24"/>
        </w:rPr>
        <w:t>sistemul</w:t>
      </w:r>
      <w:proofErr w:type="spellEnd"/>
      <w:r w:rsidRPr="006324D4">
        <w:rPr>
          <w:b/>
          <w:bCs/>
          <w:i/>
          <w:sz w:val="24"/>
          <w:szCs w:val="24"/>
        </w:rPr>
        <w:t xml:space="preserve"> informatic</w:t>
      </w:r>
    </w:p>
    <w:sectPr w:rsidR="00A87904" w:rsidRPr="006324D4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9048E2" w14:textId="77777777" w:rsidR="00CE3D0E" w:rsidRDefault="00CE3D0E" w:rsidP="00C456FD">
      <w:pPr>
        <w:spacing w:after="0" w:line="240" w:lineRule="auto"/>
      </w:pPr>
      <w:r>
        <w:separator/>
      </w:r>
    </w:p>
  </w:endnote>
  <w:endnote w:type="continuationSeparator" w:id="0">
    <w:p w14:paraId="7F28B934" w14:textId="77777777" w:rsidR="00CE3D0E" w:rsidRDefault="00CE3D0E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4D9217" w14:textId="77777777" w:rsidR="00CE3D0E" w:rsidRDefault="00CE3D0E" w:rsidP="00C456FD">
      <w:pPr>
        <w:spacing w:after="0" w:line="240" w:lineRule="auto"/>
      </w:pPr>
      <w:r>
        <w:separator/>
      </w:r>
    </w:p>
  </w:footnote>
  <w:footnote w:type="continuationSeparator" w:id="0">
    <w:p w14:paraId="3C7785C4" w14:textId="77777777" w:rsidR="00CE3D0E" w:rsidRDefault="00CE3D0E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668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1950"/>
      <w:gridCol w:w="1718"/>
    </w:tblGrid>
    <w:tr w:rsidR="006C0F24" w14:paraId="33E0E377" w14:textId="77777777" w:rsidTr="006C0F24">
      <w:trPr>
        <w:gridAfter w:val="1"/>
        <w:wAfter w:w="1718" w:type="dxa"/>
        <w:trHeight w:val="515"/>
      </w:trPr>
      <w:tc>
        <w:tcPr>
          <w:tcW w:w="11950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57EA365" w14:textId="77777777" w:rsidR="006C0F24" w:rsidRDefault="006C0F24" w:rsidP="006C0F24">
          <w:pPr>
            <w:tabs>
              <w:tab w:val="left" w:pos="5295"/>
            </w:tabs>
            <w:rPr>
              <w:rFonts w:ascii="Calibri" w:hAnsi="Calibri" w:cs="Calibri"/>
              <w:color w:val="000000"/>
            </w:rPr>
          </w:pPr>
          <w:proofErr w:type="spellStart"/>
          <w:r>
            <w:rPr>
              <w:rFonts w:ascii="Calibri" w:hAnsi="Calibri" w:cs="Calibri"/>
              <w:color w:val="000000"/>
            </w:rPr>
            <w:t>Programul</w:t>
          </w:r>
          <w:proofErr w:type="spellEnd"/>
          <w:r>
            <w:rPr>
              <w:rFonts w:ascii="Calibri" w:hAnsi="Calibri" w:cs="Calibri"/>
              <w:color w:val="000000"/>
            </w:rPr>
            <w:t xml:space="preserve"> Regional Sud-Est 2021-2027</w:t>
          </w:r>
          <w:r>
            <w:rPr>
              <w:rFonts w:ascii="Calibri" w:hAnsi="Calibri" w:cs="Calibri"/>
              <w:color w:val="000000"/>
            </w:rPr>
            <w:tab/>
          </w:r>
        </w:p>
        <w:p w14:paraId="564F1B8D" w14:textId="77777777" w:rsidR="006C0F24" w:rsidRDefault="006C0F24" w:rsidP="006C0F24">
          <w:pPr>
            <w:tabs>
              <w:tab w:val="center" w:pos="4536"/>
              <w:tab w:val="right" w:pos="9072"/>
            </w:tabs>
            <w:rPr>
              <w:rFonts w:ascii="Calibri" w:hAnsi="Calibri" w:cs="Calibri"/>
              <w:color w:val="333333"/>
            </w:rPr>
          </w:pPr>
        </w:p>
      </w:tc>
    </w:tr>
    <w:tr w:rsidR="006C0F24" w:rsidRPr="0002289C" w14:paraId="1FAF3C60" w14:textId="77777777" w:rsidTr="006C0F24">
      <w:trPr>
        <w:cantSplit/>
        <w:trHeight w:val="504"/>
      </w:trPr>
      <w:tc>
        <w:tcPr>
          <w:tcW w:w="13668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55830DA4" w14:textId="285EC90E" w:rsidR="006C0F24" w:rsidRPr="006C0F24" w:rsidRDefault="006C0F24" w:rsidP="006C0F24">
          <w:pPr>
            <w:tabs>
              <w:tab w:val="center" w:pos="4536"/>
              <w:tab w:val="right" w:pos="9072"/>
            </w:tabs>
            <w:rPr>
              <w:rFonts w:ascii="Calibri" w:hAnsi="Calibri" w:cs="Calibri"/>
              <w:lang w:val="fr-FR"/>
            </w:rPr>
          </w:pP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Ghidul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Solicitantului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–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Condiții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specifice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de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accesare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a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fondurilor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în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cadrul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apelului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de proiecte </w:t>
          </w:r>
          <w:r w:rsidRPr="006C0F24">
            <w:rPr>
              <w:rFonts w:ascii="Calibri" w:eastAsia="Calibri" w:hAnsi="Calibri" w:cs="Calibri"/>
              <w:b/>
              <w:bCs/>
              <w:lang w:val="fr-FR"/>
            </w:rPr>
            <w:t>PRSE</w:t>
          </w:r>
          <w:r w:rsidR="00717BA1">
            <w:rPr>
              <w:rFonts w:ascii="Calibri" w:eastAsia="Calibri" w:hAnsi="Calibri" w:cs="Calibri"/>
              <w:b/>
              <w:bCs/>
              <w:lang w:val="fr-FR"/>
            </w:rPr>
            <w:t>/6</w:t>
          </w:r>
          <w:r w:rsidRPr="006C0F24">
            <w:rPr>
              <w:rFonts w:ascii="Calibri" w:eastAsia="Calibri" w:hAnsi="Calibri" w:cs="Calibri"/>
              <w:b/>
              <w:bCs/>
              <w:lang w:val="fr-FR"/>
            </w:rPr>
            <w:t>/6.2/1/202</w:t>
          </w:r>
          <w:r w:rsidR="0090726F">
            <w:rPr>
              <w:rFonts w:ascii="Calibri" w:eastAsia="Calibri" w:hAnsi="Calibri" w:cs="Calibri"/>
              <w:b/>
              <w:bCs/>
              <w:lang w:val="fr-FR"/>
            </w:rPr>
            <w:t>5</w:t>
          </w:r>
        </w:p>
      </w:tc>
    </w:tr>
  </w:tbl>
  <w:p w14:paraId="6316AF8E" w14:textId="0703334E" w:rsidR="00C456FD" w:rsidRPr="006C0F24" w:rsidRDefault="00C456FD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2289C"/>
    <w:rsid w:val="00033B5F"/>
    <w:rsid w:val="00034CC3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324D4"/>
    <w:rsid w:val="00674E85"/>
    <w:rsid w:val="006C0F24"/>
    <w:rsid w:val="006D4A07"/>
    <w:rsid w:val="006F3339"/>
    <w:rsid w:val="00717BA1"/>
    <w:rsid w:val="007432BF"/>
    <w:rsid w:val="00747461"/>
    <w:rsid w:val="00753028"/>
    <w:rsid w:val="007B074F"/>
    <w:rsid w:val="007C76EF"/>
    <w:rsid w:val="007E77F2"/>
    <w:rsid w:val="00811824"/>
    <w:rsid w:val="00847EC8"/>
    <w:rsid w:val="00885E08"/>
    <w:rsid w:val="00893AB8"/>
    <w:rsid w:val="008A19F7"/>
    <w:rsid w:val="008C3688"/>
    <w:rsid w:val="0090726F"/>
    <w:rsid w:val="00907523"/>
    <w:rsid w:val="0094076E"/>
    <w:rsid w:val="00943BC9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0356"/>
    <w:rsid w:val="00BC1918"/>
    <w:rsid w:val="00BC543A"/>
    <w:rsid w:val="00BC7AC6"/>
    <w:rsid w:val="00C05DEF"/>
    <w:rsid w:val="00C10756"/>
    <w:rsid w:val="00C15D35"/>
    <w:rsid w:val="00C253D2"/>
    <w:rsid w:val="00C456FD"/>
    <w:rsid w:val="00CE135F"/>
    <w:rsid w:val="00CE1E9B"/>
    <w:rsid w:val="00CE3D0E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D507A"/>
    <w:rsid w:val="00DF38AB"/>
    <w:rsid w:val="00DF7549"/>
    <w:rsid w:val="00E341B7"/>
    <w:rsid w:val="00E90FA1"/>
    <w:rsid w:val="00EA293D"/>
    <w:rsid w:val="00EA43B1"/>
    <w:rsid w:val="00EB5B0C"/>
    <w:rsid w:val="00EC2B41"/>
    <w:rsid w:val="00EE3C74"/>
    <w:rsid w:val="00EE5A2B"/>
    <w:rsid w:val="00F03F35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35</cp:revision>
  <cp:lastPrinted>2023-04-28T08:37:00Z</cp:lastPrinted>
  <dcterms:created xsi:type="dcterms:W3CDTF">2023-05-02T07:26:00Z</dcterms:created>
  <dcterms:modified xsi:type="dcterms:W3CDTF">2025-08-07T17:22:00Z</dcterms:modified>
</cp:coreProperties>
</file>